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887D" w14:textId="6C5F5AB1" w:rsidR="001D1273" w:rsidRPr="00207913" w:rsidRDefault="001D1273" w:rsidP="005A4A7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07913">
        <w:rPr>
          <w:rFonts w:ascii="標楷體" w:eastAsia="標楷體" w:hAnsi="標楷體" w:cs="新細明體" w:hint="eastAsia"/>
          <w:kern w:val="0"/>
          <w:szCs w:val="24"/>
        </w:rPr>
        <w:t>施冠宇同學於109年於大同公司智慧能源事業部數據分析課進行暑期實習</w:t>
      </w:r>
      <w:r w:rsidR="005A4A73" w:rsidRPr="00207913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0D1FC1AA" w14:textId="2F93087E" w:rsidR="001D1273" w:rsidRPr="00207913" w:rsidRDefault="001D1273" w:rsidP="005A4A7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07913">
        <w:rPr>
          <w:rFonts w:ascii="標楷體" w:eastAsia="標楷體" w:hAnsi="標楷體" w:cs="新細明體" w:hint="eastAsia"/>
          <w:kern w:val="0"/>
          <w:szCs w:val="24"/>
        </w:rPr>
        <w:t>施同學在暑假實習到班288小時，於109年8月6號(</w:t>
      </w:r>
      <w:r w:rsidR="00442E23">
        <w:rPr>
          <w:rFonts w:ascii="標楷體" w:eastAsia="標楷體" w:hAnsi="標楷體" w:cs="新細明體" w:hint="eastAsia"/>
          <w:kern w:val="0"/>
          <w:szCs w:val="24"/>
        </w:rPr>
        <w:t>中午</w:t>
      </w:r>
      <w:r w:rsidR="00AE3E27" w:rsidRPr="00207913">
        <w:rPr>
          <w:rFonts w:ascii="標楷體" w:eastAsia="標楷體" w:hAnsi="標楷體" w:cs="新細明體" w:hint="eastAsia"/>
          <w:kern w:val="0"/>
          <w:szCs w:val="24"/>
        </w:rPr>
        <w:t>祖父</w:t>
      </w:r>
      <w:r w:rsidRPr="00207913">
        <w:rPr>
          <w:rFonts w:ascii="標楷體" w:eastAsia="標楷體" w:hAnsi="標楷體" w:cs="新細明體" w:hint="eastAsia"/>
          <w:kern w:val="0"/>
          <w:szCs w:val="24"/>
        </w:rPr>
        <w:t>過世)、109年8月7號、1</w:t>
      </w:r>
      <w:r w:rsidRPr="00207913">
        <w:rPr>
          <w:rFonts w:ascii="標楷體" w:eastAsia="標楷體" w:hAnsi="標楷體" w:cs="新細明體"/>
          <w:kern w:val="0"/>
          <w:szCs w:val="24"/>
        </w:rPr>
        <w:t>09</w:t>
      </w:r>
      <w:r w:rsidRPr="00207913">
        <w:rPr>
          <w:rFonts w:ascii="標楷體" w:eastAsia="標楷體" w:hAnsi="標楷體" w:cs="新細明體" w:hint="eastAsia"/>
          <w:kern w:val="0"/>
          <w:szCs w:val="24"/>
        </w:rPr>
        <w:t>年8月11號(頭七)和109年8月14號(火化)申請32小時喪假獲准</w:t>
      </w:r>
      <w:r w:rsidR="005A4A73" w:rsidRPr="00207913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7B66FEA0" w14:textId="399B4DFF" w:rsidR="00AE3E27" w:rsidRPr="00207913" w:rsidRDefault="005A4A73" w:rsidP="002079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07913">
        <w:rPr>
          <w:rFonts w:ascii="標楷體" w:eastAsia="標楷體" w:hAnsi="標楷體" w:hint="eastAsia"/>
        </w:rPr>
        <w:t>於110年經過資工系規定與確認，</w:t>
      </w:r>
      <w:r w:rsidR="001D1273" w:rsidRPr="00207913">
        <w:rPr>
          <w:rFonts w:ascii="標楷體" w:eastAsia="標楷體" w:hAnsi="標楷體" w:hint="eastAsia"/>
        </w:rPr>
        <w:t>無法</w:t>
      </w:r>
      <w:r w:rsidRPr="00207913">
        <w:rPr>
          <w:rFonts w:ascii="標楷體" w:eastAsia="標楷體" w:hAnsi="標楷體" w:hint="eastAsia"/>
        </w:rPr>
        <w:t>因喪假為由進而</w:t>
      </w:r>
      <w:r w:rsidR="001D1273" w:rsidRPr="00207913">
        <w:rPr>
          <w:rFonts w:ascii="標楷體" w:eastAsia="標楷體" w:hAnsi="標楷體" w:hint="eastAsia"/>
        </w:rPr>
        <w:t>補足</w:t>
      </w:r>
      <w:r w:rsidRPr="00207913">
        <w:rPr>
          <w:rFonts w:ascii="標楷體" w:eastAsia="標楷體" w:hAnsi="標楷體" w:hint="eastAsia"/>
        </w:rPr>
        <w:t>缺少之實習時數，</w:t>
      </w:r>
      <w:r w:rsidR="001D1273" w:rsidRPr="00207913">
        <w:rPr>
          <w:rFonts w:ascii="標楷體" w:eastAsia="標楷體" w:hAnsi="標楷體" w:hint="eastAsia"/>
        </w:rPr>
        <w:t>因此未達320小時，無法通過</w:t>
      </w:r>
      <w:r w:rsidR="00E564A2" w:rsidRPr="00207913">
        <w:rPr>
          <w:rFonts w:ascii="標楷體" w:eastAsia="標楷體" w:hAnsi="標楷體" w:hint="eastAsia"/>
        </w:rPr>
        <w:t>110年下學期已選課之</w:t>
      </w:r>
      <w:r w:rsidR="001D1273" w:rsidRPr="00207913">
        <w:rPr>
          <w:rFonts w:ascii="標楷體" w:eastAsia="標楷體" w:hAnsi="標楷體" w:hint="eastAsia"/>
        </w:rPr>
        <w:t>資工系所開設之</w:t>
      </w:r>
      <w:r w:rsidR="001D1273" w:rsidRPr="00207913">
        <w:rPr>
          <w:rFonts w:ascii="標楷體" w:eastAsia="標楷體" w:hAnsi="標楷體"/>
        </w:rPr>
        <w:t>G0080H</w:t>
      </w:r>
      <w:r w:rsidR="001D1273" w:rsidRPr="00207913">
        <w:rPr>
          <w:rFonts w:ascii="標楷體" w:eastAsia="標楷體" w:hAnsi="標楷體" w:hint="eastAsia"/>
        </w:rPr>
        <w:t>校外實習(選修</w:t>
      </w:r>
      <w:r w:rsidR="001D1273" w:rsidRPr="00207913">
        <w:rPr>
          <w:rFonts w:ascii="標楷體" w:eastAsia="標楷體" w:hAnsi="標楷體" w:cs="新細明體" w:hint="eastAsia"/>
          <w:kern w:val="0"/>
          <w:szCs w:val="24"/>
        </w:rPr>
        <w:t>、</w:t>
      </w:r>
      <w:r w:rsidR="00E6495C">
        <w:rPr>
          <w:rFonts w:ascii="標楷體" w:eastAsia="標楷體" w:hAnsi="標楷體" w:hint="eastAsia"/>
        </w:rPr>
        <w:t>三</w:t>
      </w:r>
      <w:r w:rsidR="001D1273" w:rsidRPr="00207913">
        <w:rPr>
          <w:rFonts w:ascii="標楷體" w:eastAsia="標楷體" w:hAnsi="標楷體" w:hint="eastAsia"/>
        </w:rPr>
        <w:t>學分)</w:t>
      </w:r>
      <w:r w:rsidRPr="00207913">
        <w:rPr>
          <w:rFonts w:ascii="標楷體" w:eastAsia="標楷體" w:hAnsi="標楷體" w:hint="eastAsia"/>
        </w:rPr>
        <w:t>之標準。</w:t>
      </w:r>
    </w:p>
    <w:p w14:paraId="24CE2730" w14:textId="77777777" w:rsidR="00207913" w:rsidRPr="00207913" w:rsidRDefault="00207913" w:rsidP="00207913">
      <w:pPr>
        <w:pStyle w:val="a3"/>
        <w:ind w:leftChars="0"/>
        <w:rPr>
          <w:rFonts w:ascii="標楷體" w:eastAsia="標楷體" w:hAnsi="標楷體"/>
        </w:rPr>
      </w:pPr>
    </w:p>
    <w:p w14:paraId="6D6E2E25" w14:textId="44491301" w:rsidR="005A4A73" w:rsidRPr="00207913" w:rsidRDefault="005A4A73" w:rsidP="00C84D29">
      <w:pPr>
        <w:rPr>
          <w:rFonts w:ascii="標楷體" w:eastAsia="標楷體" w:hAnsi="標楷體"/>
          <w:b/>
          <w:bCs/>
          <w:sz w:val="36"/>
          <w:szCs w:val="36"/>
        </w:rPr>
      </w:pPr>
      <w:r w:rsidRPr="00207913">
        <w:rPr>
          <w:rFonts w:ascii="標楷體" w:eastAsia="標楷體" w:hAnsi="標楷體" w:hint="eastAsia"/>
          <w:b/>
          <w:bCs/>
          <w:sz w:val="36"/>
          <w:szCs w:val="36"/>
        </w:rPr>
        <w:t>大同大學學生校外實習課程實施辦法</w:t>
      </w:r>
    </w:p>
    <w:p w14:paraId="4A16CFE0" w14:textId="77777777" w:rsidR="00C84D29" w:rsidRPr="00207913" w:rsidRDefault="00C84D29" w:rsidP="00C84D29">
      <w:pPr>
        <w:rPr>
          <w:rFonts w:ascii="標楷體" w:eastAsia="標楷體" w:hAnsi="標楷體"/>
          <w:b/>
          <w:bCs/>
        </w:rPr>
      </w:pPr>
      <w:r w:rsidRPr="00207913">
        <w:rPr>
          <w:rFonts w:ascii="標楷體" w:eastAsia="標楷體" w:hAnsi="標楷體"/>
          <w:sz w:val="32"/>
          <w:szCs w:val="32"/>
        </w:rPr>
        <w:tab/>
      </w:r>
      <w:r w:rsidRPr="00207913">
        <w:rPr>
          <w:rFonts w:ascii="標楷體" w:eastAsia="標楷體" w:hAnsi="標楷體"/>
          <w:b/>
          <w:bCs/>
          <w:sz w:val="32"/>
          <w:szCs w:val="28"/>
        </w:rPr>
        <w:t>第六條</w:t>
      </w:r>
      <w:r w:rsidRPr="00207913">
        <w:rPr>
          <w:rFonts w:ascii="標楷體" w:eastAsia="標楷體" w:hAnsi="標楷體"/>
          <w:b/>
          <w:bCs/>
        </w:rPr>
        <w:t xml:space="preserve"> </w:t>
      </w:r>
    </w:p>
    <w:p w14:paraId="426AEFE5" w14:textId="6831B2AB" w:rsidR="00C84D29" w:rsidRPr="00207913" w:rsidRDefault="00C84D29" w:rsidP="00C84D29">
      <w:pPr>
        <w:ind w:firstLine="480"/>
        <w:rPr>
          <w:rFonts w:ascii="標楷體" w:eastAsia="標楷體" w:hAnsi="標楷體"/>
          <w:b/>
          <w:bCs/>
        </w:rPr>
      </w:pPr>
      <w:r w:rsidRPr="00207913">
        <w:rPr>
          <w:rFonts w:ascii="標楷體" w:eastAsia="標楷體" w:hAnsi="標楷體"/>
          <w:b/>
          <w:bCs/>
          <w:color w:val="C00000"/>
          <w:sz w:val="22"/>
          <w:szCs w:val="20"/>
        </w:rPr>
        <w:t>校外實習課程得開設於學期中或暑期</w:t>
      </w:r>
      <w:r w:rsidRPr="00207913">
        <w:rPr>
          <w:rFonts w:ascii="標楷體" w:eastAsia="標楷體" w:hAnsi="標楷體"/>
          <w:b/>
          <w:bCs/>
          <w:sz w:val="22"/>
          <w:szCs w:val="20"/>
        </w:rPr>
        <w:t>。學期中校外實習得以全職全時之實 習方式於校外相關專業單位工作。在學期間當學期不受最低修習學分數限制</w:t>
      </w:r>
      <w:r w:rsidRPr="00207913">
        <w:rPr>
          <w:rFonts w:ascii="標楷體" w:eastAsia="標楷體" w:hAnsi="標楷體"/>
          <w:b/>
          <w:bCs/>
        </w:rPr>
        <w:t>。</w:t>
      </w:r>
    </w:p>
    <w:p w14:paraId="17463029" w14:textId="77777777" w:rsidR="00207913" w:rsidRPr="00207913" w:rsidRDefault="00207913" w:rsidP="00C84D29">
      <w:pPr>
        <w:ind w:firstLine="480"/>
        <w:rPr>
          <w:rFonts w:ascii="標楷體" w:eastAsia="標楷體" w:hAnsi="標楷體"/>
          <w:b/>
          <w:bCs/>
          <w:sz w:val="32"/>
          <w:szCs w:val="28"/>
        </w:rPr>
      </w:pPr>
    </w:p>
    <w:p w14:paraId="716ED75E" w14:textId="0F0D9628" w:rsidR="00C84D29" w:rsidRPr="00207913" w:rsidRDefault="00C84D29" w:rsidP="00C84D29">
      <w:pPr>
        <w:ind w:firstLine="480"/>
        <w:rPr>
          <w:rFonts w:ascii="標楷體" w:eastAsia="標楷體" w:hAnsi="標楷體"/>
          <w:b/>
          <w:bCs/>
        </w:rPr>
      </w:pPr>
      <w:r w:rsidRPr="00207913">
        <w:rPr>
          <w:rFonts w:ascii="標楷體" w:eastAsia="標楷體" w:hAnsi="標楷體"/>
          <w:b/>
          <w:bCs/>
          <w:sz w:val="32"/>
          <w:szCs w:val="28"/>
        </w:rPr>
        <w:t>第七條</w:t>
      </w:r>
      <w:r w:rsidRPr="00207913">
        <w:rPr>
          <w:rFonts w:ascii="標楷體" w:eastAsia="標楷體" w:hAnsi="標楷體"/>
          <w:b/>
          <w:bCs/>
        </w:rPr>
        <w:t xml:space="preserve"> </w:t>
      </w:r>
    </w:p>
    <w:p w14:paraId="01C4093F" w14:textId="2FA0CE60" w:rsidR="00C84D29" w:rsidRPr="00207913" w:rsidRDefault="00C84D29" w:rsidP="00C84D29">
      <w:pPr>
        <w:ind w:firstLine="480"/>
        <w:rPr>
          <w:rFonts w:ascii="標楷體" w:eastAsia="標楷體" w:hAnsi="標楷體" w:cs="新細明體"/>
          <w:b/>
          <w:bCs/>
          <w:kern w:val="0"/>
          <w:sz w:val="22"/>
          <w:szCs w:val="20"/>
        </w:rPr>
      </w:pPr>
      <w:r w:rsidRPr="00207913">
        <w:rPr>
          <w:rFonts w:ascii="標楷體" w:eastAsia="標楷體" w:hAnsi="標楷體"/>
          <w:b/>
          <w:bCs/>
          <w:sz w:val="22"/>
          <w:szCs w:val="20"/>
        </w:rPr>
        <w:t>校外實習課程之學分數依實習之時間，八週（或 320 小時）以上核給至多三學分，</w:t>
      </w:r>
      <w:r w:rsidRPr="00207913">
        <w:rPr>
          <w:rFonts w:ascii="標楷體" w:eastAsia="標楷體" w:hAnsi="標楷體"/>
          <w:b/>
          <w:bCs/>
          <w:color w:val="C00000"/>
          <w:sz w:val="22"/>
          <w:szCs w:val="20"/>
        </w:rPr>
        <w:t>六至七週（或 240 至 319 小時）核給至多二學分</w:t>
      </w:r>
      <w:r w:rsidRPr="00207913">
        <w:rPr>
          <w:rFonts w:ascii="標楷體" w:eastAsia="標楷體" w:hAnsi="標楷體"/>
          <w:b/>
          <w:bCs/>
          <w:sz w:val="22"/>
          <w:szCs w:val="20"/>
        </w:rPr>
        <w:t>，低於六週（不足 240 小時）不核給學分。計算方式與必選修相關規定由各院系所自行訂定辦法。學期中全職全時實習課程經考核通過後，單學期實習十八週以上者至多核給六學分，全學年實習</w:t>
      </w:r>
      <w:r w:rsidRPr="00207913">
        <w:rPr>
          <w:rFonts w:ascii="標楷體" w:eastAsia="標楷體" w:hAnsi="標楷體" w:hint="eastAsia"/>
          <w:b/>
          <w:bCs/>
          <w:sz w:val="22"/>
          <w:szCs w:val="20"/>
        </w:rPr>
        <w:t>週</w:t>
      </w:r>
      <w:r w:rsidRPr="00207913">
        <w:rPr>
          <w:rFonts w:ascii="標楷體" w:eastAsia="標楷體" w:hAnsi="標楷體"/>
          <w:b/>
          <w:bCs/>
          <w:sz w:val="22"/>
          <w:szCs w:val="20"/>
        </w:rPr>
        <w:t>六週以上者至多核給十二學分。</w:t>
      </w:r>
      <w:r w:rsidRPr="00207913">
        <w:rPr>
          <w:rFonts w:ascii="標楷體" w:eastAsia="標楷體" w:hAnsi="標楷體" w:cs="新細明體"/>
          <w:b/>
          <w:bCs/>
          <w:kern w:val="0"/>
          <w:sz w:val="22"/>
          <w:szCs w:val="20"/>
        </w:rPr>
        <w:tab/>
      </w:r>
    </w:p>
    <w:p w14:paraId="47A2CD7D" w14:textId="77777777" w:rsidR="00C84D29" w:rsidRPr="00207913" w:rsidRDefault="00C84D29" w:rsidP="00C84D29">
      <w:pPr>
        <w:rPr>
          <w:rFonts w:ascii="標楷體" w:eastAsia="標楷體" w:hAnsi="標楷體" w:cs="新細明體"/>
          <w:kern w:val="0"/>
        </w:rPr>
      </w:pPr>
      <w:r w:rsidRPr="00207913">
        <w:rPr>
          <w:rFonts w:ascii="標楷體" w:eastAsia="標楷體" w:hAnsi="標楷體" w:cs="新細明體"/>
          <w:kern w:val="0"/>
        </w:rPr>
        <w:tab/>
      </w:r>
    </w:p>
    <w:p w14:paraId="064EFEB7" w14:textId="33A7D34D" w:rsidR="00C84D29" w:rsidRPr="00207913" w:rsidRDefault="00C84D29" w:rsidP="00207913">
      <w:pPr>
        <w:ind w:firstLine="480"/>
        <w:rPr>
          <w:rFonts w:ascii="標楷體" w:eastAsia="標楷體" w:hAnsi="標楷體"/>
        </w:rPr>
      </w:pPr>
      <w:r w:rsidRPr="00207913">
        <w:rPr>
          <w:rFonts w:ascii="標楷體" w:eastAsia="標楷體" w:hAnsi="標楷體" w:cs="新細明體" w:hint="eastAsia"/>
          <w:kern w:val="0"/>
        </w:rPr>
        <w:t>大同大學資訊工程學</w:t>
      </w:r>
      <w:r w:rsidR="00E6495C">
        <w:rPr>
          <w:rFonts w:ascii="標楷體" w:eastAsia="標楷體" w:hAnsi="標楷體" w:cs="新細明體" w:hint="eastAsia"/>
          <w:kern w:val="0"/>
        </w:rPr>
        <w:t>系於</w:t>
      </w:r>
      <w:r w:rsidRPr="00207913">
        <w:rPr>
          <w:rFonts w:ascii="標楷體" w:eastAsia="標楷體" w:hAnsi="標楷體" w:cs="新細明體" w:hint="eastAsia"/>
          <w:kern w:val="0"/>
        </w:rPr>
        <w:t>110年下學期未開設</w:t>
      </w:r>
      <w:r w:rsidRPr="00207913">
        <w:rPr>
          <w:rFonts w:ascii="標楷體" w:eastAsia="標楷體" w:hAnsi="標楷體" w:hint="eastAsia"/>
        </w:rPr>
        <w:t>校外實習(選修</w:t>
      </w:r>
      <w:r w:rsidRPr="00207913">
        <w:rPr>
          <w:rFonts w:ascii="標楷體" w:eastAsia="標楷體" w:hAnsi="標楷體" w:cs="新細明體" w:hint="eastAsia"/>
          <w:kern w:val="0"/>
          <w:szCs w:val="24"/>
        </w:rPr>
        <w:t>、</w:t>
      </w:r>
      <w:r w:rsidR="00E6495C">
        <w:rPr>
          <w:rFonts w:ascii="標楷體" w:eastAsia="標楷體" w:hAnsi="標楷體" w:hint="eastAsia"/>
        </w:rPr>
        <w:t>二</w:t>
      </w:r>
      <w:r w:rsidRPr="00207913">
        <w:rPr>
          <w:rFonts w:ascii="標楷體" w:eastAsia="標楷體" w:hAnsi="標楷體" w:hint="eastAsia"/>
        </w:rPr>
        <w:t>學分)之課程，而無法直接</w:t>
      </w:r>
      <w:r w:rsidR="000B1260">
        <w:rPr>
          <w:rFonts w:ascii="標楷體" w:eastAsia="標楷體" w:hAnsi="標楷體" w:hint="eastAsia"/>
        </w:rPr>
        <w:t>於</w:t>
      </w:r>
      <w:r w:rsidRPr="00207913">
        <w:rPr>
          <w:rFonts w:ascii="標楷體" w:eastAsia="標楷體" w:hAnsi="標楷體" w:hint="eastAsia"/>
        </w:rPr>
        <w:t>教務處做轉選課動作。</w:t>
      </w:r>
    </w:p>
    <w:p w14:paraId="58C4C02E" w14:textId="77777777" w:rsidR="00207913" w:rsidRPr="00207913" w:rsidRDefault="00207913" w:rsidP="00C84D29">
      <w:pPr>
        <w:ind w:firstLine="480"/>
        <w:rPr>
          <w:rFonts w:ascii="標楷體" w:eastAsia="標楷體" w:hAnsi="標楷體"/>
          <w:b/>
          <w:bCs/>
          <w:sz w:val="32"/>
          <w:szCs w:val="28"/>
        </w:rPr>
      </w:pPr>
    </w:p>
    <w:p w14:paraId="603A71D0" w14:textId="37C69812" w:rsidR="00C84D29" w:rsidRPr="00207913" w:rsidRDefault="00C84D29" w:rsidP="00C84D29">
      <w:pPr>
        <w:ind w:firstLine="480"/>
        <w:rPr>
          <w:rFonts w:ascii="標楷體" w:eastAsia="標楷體" w:hAnsi="標楷體"/>
          <w:b/>
          <w:bCs/>
          <w:sz w:val="32"/>
          <w:szCs w:val="28"/>
        </w:rPr>
      </w:pPr>
      <w:r w:rsidRPr="00207913">
        <w:rPr>
          <w:rFonts w:ascii="標楷體" w:eastAsia="標楷體" w:hAnsi="標楷體"/>
          <w:b/>
          <w:bCs/>
          <w:sz w:val="32"/>
          <w:szCs w:val="28"/>
        </w:rPr>
        <w:t xml:space="preserve">第八條 </w:t>
      </w:r>
    </w:p>
    <w:p w14:paraId="767C17F4" w14:textId="4F659D6E" w:rsidR="005A4A73" w:rsidRPr="00207913" w:rsidRDefault="00C84D29" w:rsidP="00C84D29">
      <w:pPr>
        <w:ind w:firstLine="480"/>
        <w:rPr>
          <w:rFonts w:ascii="標楷體" w:eastAsia="標楷體" w:hAnsi="標楷體"/>
          <w:b/>
          <w:bCs/>
          <w:sz w:val="22"/>
          <w:szCs w:val="20"/>
        </w:rPr>
      </w:pPr>
      <w:r w:rsidRPr="00207913">
        <w:rPr>
          <w:rFonts w:ascii="標楷體" w:eastAsia="標楷體" w:hAnsi="標楷體"/>
          <w:b/>
          <w:bCs/>
          <w:color w:val="C00000"/>
          <w:sz w:val="22"/>
          <w:szCs w:val="20"/>
        </w:rPr>
        <w:t>學士班學生在延長修業年限期間及研究生適用於繳納學分費規定者</w:t>
      </w:r>
      <w:r w:rsidRPr="00207913">
        <w:rPr>
          <w:rFonts w:ascii="標楷體" w:eastAsia="標楷體" w:hAnsi="標楷體"/>
          <w:b/>
          <w:bCs/>
          <w:sz w:val="22"/>
          <w:szCs w:val="20"/>
        </w:rPr>
        <w:t>，因修 讀校外實習課程致超過九學分者，可依所修學分數繳納學分費，不需繳交全額學雜費。</w:t>
      </w:r>
    </w:p>
    <w:p w14:paraId="085577C1" w14:textId="51DFE514" w:rsidR="00AE3E27" w:rsidRPr="00207913" w:rsidRDefault="00AE3E27" w:rsidP="00AE3E27">
      <w:pPr>
        <w:rPr>
          <w:rFonts w:ascii="標楷體" w:eastAsia="標楷體" w:hAnsi="標楷體"/>
          <w:sz w:val="22"/>
          <w:szCs w:val="20"/>
        </w:rPr>
      </w:pPr>
    </w:p>
    <w:p w14:paraId="1564126D" w14:textId="018B6891" w:rsidR="00AE3E27" w:rsidRPr="000B1260" w:rsidRDefault="00AE3E27" w:rsidP="00207913">
      <w:pPr>
        <w:ind w:firstLine="480"/>
        <w:rPr>
          <w:rFonts w:ascii="標楷體" w:eastAsia="標楷體" w:hAnsi="標楷體"/>
        </w:rPr>
      </w:pPr>
      <w:r w:rsidRPr="000B1260">
        <w:rPr>
          <w:rFonts w:ascii="標楷體" w:eastAsia="標楷體" w:hAnsi="標楷體" w:hint="eastAsia"/>
        </w:rPr>
        <w:t>施同學於110年下學期學分未達畢業門檻，</w:t>
      </w:r>
      <w:r w:rsidR="000B1393">
        <w:rPr>
          <w:rFonts w:ascii="標楷體" w:eastAsia="標楷體" w:hAnsi="標楷體" w:hint="eastAsia"/>
        </w:rPr>
        <w:t>因此會延長修業年限，</w:t>
      </w:r>
      <w:r w:rsidRPr="000B1260">
        <w:rPr>
          <w:rFonts w:ascii="標楷體" w:eastAsia="標楷體" w:hAnsi="標楷體" w:hint="eastAsia"/>
        </w:rPr>
        <w:t>而在111年上學期選課學分數</w:t>
      </w:r>
      <w:r w:rsidR="000B1393">
        <w:rPr>
          <w:rFonts w:ascii="標楷體" w:eastAsia="標楷體" w:hAnsi="標楷體" w:hint="eastAsia"/>
        </w:rPr>
        <w:t>會</w:t>
      </w:r>
      <w:r w:rsidRPr="000B1260">
        <w:rPr>
          <w:rFonts w:ascii="標楷體" w:eastAsia="標楷體" w:hAnsi="標楷體" w:hint="eastAsia"/>
        </w:rPr>
        <w:t>少於九學分，因此若在暑期重補修和111年上學期修課會多繳納學分費。</w:t>
      </w:r>
    </w:p>
    <w:p w14:paraId="30F42AA1" w14:textId="77777777" w:rsidR="00AE3E27" w:rsidRPr="00207913" w:rsidRDefault="00AE3E27">
      <w:pPr>
        <w:widowControl/>
        <w:rPr>
          <w:rFonts w:ascii="標楷體" w:eastAsia="標楷體" w:hAnsi="標楷體"/>
        </w:rPr>
      </w:pPr>
      <w:r w:rsidRPr="00207913">
        <w:rPr>
          <w:rFonts w:ascii="標楷體" w:eastAsia="標楷體" w:hAnsi="標楷體"/>
        </w:rPr>
        <w:br w:type="page"/>
      </w:r>
    </w:p>
    <w:p w14:paraId="2BEB2429" w14:textId="0368CD69" w:rsidR="00AE3E27" w:rsidRPr="00207913" w:rsidRDefault="00AE3E27" w:rsidP="00AE3E27">
      <w:pPr>
        <w:rPr>
          <w:rFonts w:ascii="標楷體" w:eastAsia="標楷體" w:hAnsi="標楷體"/>
          <w:b/>
          <w:bCs/>
        </w:rPr>
      </w:pPr>
      <w:r w:rsidRPr="00207913">
        <w:rPr>
          <w:rFonts w:ascii="標楷體" w:eastAsia="標楷體" w:hAnsi="標楷體" w:hint="eastAsia"/>
          <w:b/>
          <w:bCs/>
          <w:sz w:val="36"/>
          <w:szCs w:val="32"/>
        </w:rPr>
        <w:lastRenderedPageBreak/>
        <w:t>勞工請假規則</w:t>
      </w:r>
    </w:p>
    <w:p w14:paraId="0D91A2B8" w14:textId="21C9D99A" w:rsidR="00AE3E27" w:rsidRPr="00AE3E27" w:rsidRDefault="00AE3E27" w:rsidP="00AE3E27">
      <w:pPr>
        <w:widowControl/>
        <w:spacing w:line="412" w:lineRule="atLeast"/>
        <w:ind w:firstLine="480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E3E27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第</w:t>
      </w:r>
      <w:r w:rsidRPr="00207913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3</w:t>
      </w:r>
      <w:r w:rsidRPr="00AE3E27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條</w:t>
      </w:r>
    </w:p>
    <w:p w14:paraId="271C3693" w14:textId="1BDBE0D5" w:rsidR="00AE3E27" w:rsidRPr="00AE3E27" w:rsidRDefault="00AE3E27" w:rsidP="0020791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0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勞工喪假依左列規定：</w:t>
      </w:r>
    </w:p>
    <w:p w14:paraId="0066750E" w14:textId="77777777" w:rsidR="00AE3E27" w:rsidRPr="00AE3E27" w:rsidRDefault="00AE3E27" w:rsidP="00AE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0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一、父母、養父母、繼父母、配偶喪亡者，給予喪假八日，工資照給。</w:t>
      </w:r>
    </w:p>
    <w:p w14:paraId="75A550C8" w14:textId="77777777" w:rsidR="00AE3E27" w:rsidRPr="00AE3E27" w:rsidRDefault="00AE3E27" w:rsidP="00AE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C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二、</w:t>
      </w:r>
      <w:r w:rsidRPr="00AE3E27">
        <w:rPr>
          <w:rFonts w:ascii="標楷體" w:eastAsia="標楷體" w:hAnsi="標楷體" w:cs="細明體" w:hint="eastAsia"/>
          <w:b/>
          <w:bCs/>
          <w:color w:val="C00000"/>
          <w:kern w:val="0"/>
          <w:szCs w:val="24"/>
        </w:rPr>
        <w:t>祖父母</w:t>
      </w: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、子女、配偶之父母、配偶之養父母或繼父母喪亡者，給予</w:t>
      </w:r>
      <w:r w:rsidRPr="00AE3E27">
        <w:rPr>
          <w:rFonts w:ascii="標楷體" w:eastAsia="標楷體" w:hAnsi="標楷體" w:cs="細明體" w:hint="eastAsia"/>
          <w:b/>
          <w:bCs/>
          <w:color w:val="C00000"/>
          <w:kern w:val="0"/>
          <w:szCs w:val="24"/>
        </w:rPr>
        <w:t>喪</w:t>
      </w:r>
    </w:p>
    <w:p w14:paraId="6218F96C" w14:textId="5F04F655" w:rsidR="00AE3E27" w:rsidRPr="00AE3E27" w:rsidRDefault="00AE3E27" w:rsidP="00AE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0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C00000"/>
          <w:kern w:val="0"/>
          <w:szCs w:val="24"/>
        </w:rPr>
        <w:t xml:space="preserve">    假六日</w:t>
      </w: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，工資照給。</w:t>
      </w:r>
    </w:p>
    <w:p w14:paraId="73259AB1" w14:textId="42FC336F" w:rsidR="00AE3E27" w:rsidRPr="00AE3E27" w:rsidRDefault="00AE3E27" w:rsidP="00AE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0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>三、曾祖父母、兄弟姊妹、配偶之祖父母喪亡者，給予喪假三日，工資照</w:t>
      </w:r>
    </w:p>
    <w:p w14:paraId="04AC7F2D" w14:textId="77777777" w:rsidR="00AE3E27" w:rsidRPr="00AE3E27" w:rsidRDefault="00AE3E27" w:rsidP="00AE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標楷體" w:eastAsia="標楷體" w:hAnsi="標楷體" w:cs="細明體"/>
          <w:b/>
          <w:bCs/>
          <w:color w:val="000000"/>
          <w:kern w:val="0"/>
          <w:szCs w:val="24"/>
        </w:rPr>
      </w:pPr>
      <w:r w:rsidRPr="00AE3E27">
        <w:rPr>
          <w:rFonts w:ascii="標楷體" w:eastAsia="標楷體" w:hAnsi="標楷體" w:cs="細明體" w:hint="eastAsia"/>
          <w:b/>
          <w:bCs/>
          <w:color w:val="000000"/>
          <w:kern w:val="0"/>
          <w:szCs w:val="24"/>
        </w:rPr>
        <w:t xml:space="preserve">    給。</w:t>
      </w:r>
    </w:p>
    <w:p w14:paraId="6D7B2A92" w14:textId="291D0C2A" w:rsidR="00207913" w:rsidRPr="00207913" w:rsidRDefault="00207913" w:rsidP="00AE3E27">
      <w:pPr>
        <w:rPr>
          <w:rFonts w:ascii="標楷體" w:eastAsia="標楷體" w:hAnsi="標楷體"/>
          <w:sz w:val="22"/>
          <w:szCs w:val="20"/>
        </w:rPr>
      </w:pPr>
    </w:p>
    <w:p w14:paraId="21F3F8BE" w14:textId="515FBC7B" w:rsidR="00207913" w:rsidRDefault="00207913" w:rsidP="00E6495C">
      <w:pPr>
        <w:ind w:firstLine="480"/>
        <w:rPr>
          <w:rFonts w:ascii="標楷體" w:eastAsia="標楷體" w:hAnsi="標楷體"/>
          <w:szCs w:val="24"/>
        </w:rPr>
      </w:pPr>
      <w:r w:rsidRPr="000B1260">
        <w:rPr>
          <w:rFonts w:ascii="標楷體" w:eastAsia="標楷體" w:hAnsi="標楷體" w:hint="eastAsia"/>
          <w:szCs w:val="24"/>
        </w:rPr>
        <w:t>施同學在暑期實習喪假請假天數</w:t>
      </w:r>
      <w:r w:rsidRPr="00EC5FAE">
        <w:rPr>
          <w:rFonts w:ascii="標楷體" w:eastAsia="標楷體" w:hAnsi="標楷體" w:hint="eastAsia"/>
          <w:color w:val="C00000"/>
          <w:szCs w:val="24"/>
        </w:rPr>
        <w:t>為四日</w:t>
      </w:r>
      <w:r w:rsidR="00E6495C">
        <w:rPr>
          <w:rFonts w:ascii="標楷體" w:eastAsia="標楷體" w:hAnsi="標楷體" w:hint="eastAsia"/>
          <w:szCs w:val="24"/>
        </w:rPr>
        <w:t>(32小時)</w:t>
      </w:r>
      <w:r w:rsidR="00827ECE">
        <w:rPr>
          <w:rFonts w:ascii="標楷體" w:eastAsia="標楷體" w:hAnsi="標楷體" w:hint="eastAsia"/>
          <w:szCs w:val="24"/>
        </w:rPr>
        <w:t>，</w:t>
      </w:r>
      <w:r w:rsidRPr="000B1260">
        <w:rPr>
          <w:rFonts w:ascii="標楷體" w:eastAsia="標楷體" w:hAnsi="標楷體" w:cs="新細明體" w:hint="eastAsia"/>
          <w:kern w:val="0"/>
          <w:szCs w:val="24"/>
        </w:rPr>
        <w:t>109年8月6號(</w:t>
      </w:r>
      <w:r w:rsidR="00C26C46">
        <w:rPr>
          <w:rFonts w:ascii="標楷體" w:eastAsia="標楷體" w:hAnsi="標楷體" w:cs="新細明體" w:hint="eastAsia"/>
          <w:kern w:val="0"/>
          <w:szCs w:val="24"/>
        </w:rPr>
        <w:t>中午</w:t>
      </w:r>
      <w:r w:rsidRPr="000B1260">
        <w:rPr>
          <w:rFonts w:ascii="標楷體" w:eastAsia="標楷體" w:hAnsi="標楷體" w:cs="新細明體" w:hint="eastAsia"/>
          <w:kern w:val="0"/>
          <w:szCs w:val="24"/>
        </w:rPr>
        <w:t>祖父過世)、109年8月7號、1</w:t>
      </w:r>
      <w:r w:rsidRPr="000B1260">
        <w:rPr>
          <w:rFonts w:ascii="標楷體" w:eastAsia="標楷體" w:hAnsi="標楷體" w:cs="新細明體"/>
          <w:kern w:val="0"/>
          <w:szCs w:val="24"/>
        </w:rPr>
        <w:t>09</w:t>
      </w:r>
      <w:r w:rsidRPr="000B1260">
        <w:rPr>
          <w:rFonts w:ascii="標楷體" w:eastAsia="標楷體" w:hAnsi="標楷體" w:cs="新細明體" w:hint="eastAsia"/>
          <w:kern w:val="0"/>
          <w:szCs w:val="24"/>
        </w:rPr>
        <w:t>年8月11號(頭七)和109年8月14號(火化)</w:t>
      </w:r>
      <w:r w:rsidRPr="000B1260">
        <w:rPr>
          <w:rFonts w:ascii="標楷體" w:eastAsia="標楷體" w:hAnsi="標楷體" w:hint="eastAsia"/>
          <w:szCs w:val="24"/>
        </w:rPr>
        <w:t>，</w:t>
      </w:r>
      <w:r w:rsidR="00EC5FAE">
        <w:rPr>
          <w:rFonts w:ascii="標楷體" w:eastAsia="標楷體" w:hAnsi="標楷體" w:hint="eastAsia"/>
          <w:szCs w:val="24"/>
        </w:rPr>
        <w:t>因為</w:t>
      </w:r>
      <w:r w:rsidRPr="00EC5FAE">
        <w:rPr>
          <w:rFonts w:ascii="標楷體" w:eastAsia="標楷體" w:hAnsi="標楷體" w:hint="eastAsia"/>
          <w:color w:val="C00000"/>
          <w:szCs w:val="24"/>
        </w:rPr>
        <w:t>祖父</w:t>
      </w:r>
      <w:r w:rsidRPr="000B1260">
        <w:rPr>
          <w:rFonts w:ascii="標楷體" w:eastAsia="標楷體" w:hAnsi="標楷體" w:hint="eastAsia"/>
          <w:szCs w:val="24"/>
        </w:rPr>
        <w:t>過世請假天數也</w:t>
      </w:r>
      <w:r w:rsidRPr="00EC5FAE">
        <w:rPr>
          <w:rFonts w:ascii="標楷體" w:eastAsia="標楷體" w:hAnsi="標楷體" w:hint="eastAsia"/>
          <w:color w:val="C00000"/>
          <w:szCs w:val="24"/>
        </w:rPr>
        <w:t>少於勞工請假規則第三條規定天數六天</w:t>
      </w:r>
      <w:r w:rsidRPr="000B1260">
        <w:rPr>
          <w:rFonts w:ascii="標楷體" w:eastAsia="標楷體" w:hAnsi="標楷體" w:hint="eastAsia"/>
          <w:szCs w:val="24"/>
        </w:rPr>
        <w:t>，因資工系110年之規定而</w:t>
      </w:r>
      <w:r w:rsidR="00EC5FAE">
        <w:rPr>
          <w:rFonts w:ascii="標楷體" w:eastAsia="標楷體" w:hAnsi="標楷體" w:hint="eastAsia"/>
          <w:szCs w:val="24"/>
        </w:rPr>
        <w:t>也</w:t>
      </w:r>
      <w:r w:rsidRPr="000B1260">
        <w:rPr>
          <w:rFonts w:ascii="標楷體" w:eastAsia="標楷體" w:hAnsi="標楷體" w:hint="eastAsia"/>
          <w:szCs w:val="24"/>
        </w:rPr>
        <w:t>未補足實習時數</w:t>
      </w:r>
      <w:r w:rsidR="00EC5FAE">
        <w:rPr>
          <w:rFonts w:ascii="標楷體" w:eastAsia="標楷體" w:hAnsi="標楷體" w:hint="eastAsia"/>
          <w:szCs w:val="24"/>
        </w:rPr>
        <w:t>320小時</w:t>
      </w:r>
      <w:r w:rsidRPr="000B1260">
        <w:rPr>
          <w:rFonts w:ascii="標楷體" w:eastAsia="標楷體" w:hAnsi="標楷體" w:hint="eastAsia"/>
          <w:szCs w:val="24"/>
        </w:rPr>
        <w:t>。</w:t>
      </w:r>
    </w:p>
    <w:p w14:paraId="040E09D9" w14:textId="299C810E" w:rsidR="00E6495C" w:rsidRDefault="00E6495C" w:rsidP="00E6495C">
      <w:pPr>
        <w:rPr>
          <w:rFonts w:ascii="標楷體" w:eastAsia="標楷體" w:hAnsi="標楷體"/>
          <w:szCs w:val="24"/>
        </w:rPr>
      </w:pPr>
    </w:p>
    <w:p w14:paraId="740FCAE7" w14:textId="77777777" w:rsidR="00E6495C" w:rsidRPr="000B1260" w:rsidRDefault="00E6495C" w:rsidP="00E6495C">
      <w:pPr>
        <w:rPr>
          <w:rFonts w:ascii="標楷體" w:eastAsia="標楷體" w:hAnsi="標楷體" w:hint="eastAsia"/>
          <w:szCs w:val="24"/>
        </w:rPr>
      </w:pPr>
    </w:p>
    <w:p w14:paraId="1AE8A7A4" w14:textId="75D00BCB" w:rsidR="00207913" w:rsidRPr="000B1260" w:rsidRDefault="00207913" w:rsidP="00207913">
      <w:pPr>
        <w:rPr>
          <w:rFonts w:ascii="標楷體" w:eastAsia="標楷體" w:hAnsi="標楷體"/>
          <w:szCs w:val="24"/>
        </w:rPr>
      </w:pPr>
      <w:r w:rsidRPr="000B1260">
        <w:rPr>
          <w:rFonts w:ascii="標楷體" w:eastAsia="標楷體" w:hAnsi="標楷體" w:hint="eastAsia"/>
          <w:szCs w:val="24"/>
        </w:rPr>
        <w:t>依以上原因需要於大同大學資訊工程學系110年下學期開設新課程校外實習(選修</w:t>
      </w:r>
      <w:r w:rsidRPr="000B1260">
        <w:rPr>
          <w:rFonts w:ascii="標楷體" w:eastAsia="標楷體" w:hAnsi="標楷體" w:cs="新細明體" w:hint="eastAsia"/>
          <w:kern w:val="0"/>
          <w:szCs w:val="24"/>
        </w:rPr>
        <w:t>、</w:t>
      </w:r>
      <w:r w:rsidR="00E6495C">
        <w:rPr>
          <w:rFonts w:ascii="標楷體" w:eastAsia="標楷體" w:hAnsi="標楷體" w:hint="eastAsia"/>
          <w:szCs w:val="24"/>
        </w:rPr>
        <w:t>二</w:t>
      </w:r>
      <w:r w:rsidRPr="000B1260">
        <w:rPr>
          <w:rFonts w:ascii="標楷體" w:eastAsia="標楷體" w:hAnsi="標楷體" w:hint="eastAsia"/>
          <w:szCs w:val="24"/>
        </w:rPr>
        <w:t>學分)給施同學進行轉選課。</w:t>
      </w:r>
    </w:p>
    <w:p w14:paraId="656BA24A" w14:textId="77777777" w:rsidR="00FC61F9" w:rsidRPr="000B1260" w:rsidRDefault="00FC61F9" w:rsidP="00207913">
      <w:pPr>
        <w:rPr>
          <w:rFonts w:ascii="標楷體" w:eastAsia="標楷體" w:hAnsi="標楷體"/>
          <w:szCs w:val="24"/>
        </w:rPr>
      </w:pPr>
    </w:p>
    <w:p w14:paraId="31496A2E" w14:textId="4E2396A0" w:rsidR="00207913" w:rsidRPr="00E6495C" w:rsidRDefault="00E6495C" w:rsidP="0020791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0" locked="0" layoutInCell="1" allowOverlap="1" wp14:anchorId="10532C45" wp14:editId="2545DC95">
            <wp:simplePos x="0" y="0"/>
            <wp:positionH relativeFrom="margin">
              <wp:posOffset>2604931</wp:posOffset>
            </wp:positionH>
            <wp:positionV relativeFrom="paragraph">
              <wp:posOffset>341052</wp:posOffset>
            </wp:positionV>
            <wp:extent cx="3171304" cy="4500000"/>
            <wp:effectExtent l="19050" t="19050" r="10160" b="152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04" cy="45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 wp14:anchorId="76B8037A" wp14:editId="3DEB1401">
            <wp:simplePos x="0" y="0"/>
            <wp:positionH relativeFrom="margin">
              <wp:posOffset>-848834</wp:posOffset>
            </wp:positionH>
            <wp:positionV relativeFrom="paragraph">
              <wp:posOffset>355553</wp:posOffset>
            </wp:positionV>
            <wp:extent cx="3167006" cy="4500000"/>
            <wp:effectExtent l="19050" t="19050" r="14605" b="1524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06" cy="45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13" w:rsidRPr="000B1260">
        <w:rPr>
          <w:rFonts w:ascii="標楷體" w:eastAsia="標楷體" w:hAnsi="標楷體" w:hint="eastAsia"/>
          <w:szCs w:val="24"/>
        </w:rPr>
        <w:t>(下</w:t>
      </w:r>
      <w:r w:rsidR="00FC61F9" w:rsidRPr="000B1260">
        <w:rPr>
          <w:rFonts w:ascii="標楷體" w:eastAsia="標楷體" w:hAnsi="標楷體" w:hint="eastAsia"/>
          <w:szCs w:val="24"/>
        </w:rPr>
        <w:t>圖</w:t>
      </w:r>
      <w:r w:rsidR="00207913" w:rsidRPr="000B1260">
        <w:rPr>
          <w:rFonts w:ascii="標楷體" w:eastAsia="標楷體" w:hAnsi="標楷體" w:hint="eastAsia"/>
          <w:szCs w:val="24"/>
        </w:rPr>
        <w:t>為實習證明書、公司連絡單)</w:t>
      </w:r>
    </w:p>
    <w:sectPr w:rsidR="00207913" w:rsidRPr="00E64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9A5"/>
    <w:multiLevelType w:val="hybridMultilevel"/>
    <w:tmpl w:val="F2761C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9F4D37"/>
    <w:multiLevelType w:val="hybridMultilevel"/>
    <w:tmpl w:val="8A30C8D2"/>
    <w:lvl w:ilvl="0" w:tplc="73C27510">
      <w:start w:val="1"/>
      <w:numFmt w:val="taiwaneseCountingThousand"/>
      <w:lvlText w:val="第%1條"/>
      <w:lvlJc w:val="left"/>
      <w:pPr>
        <w:tabs>
          <w:tab w:val="num" w:pos="1191"/>
        </w:tabs>
        <w:ind w:left="1191" w:hanging="1191"/>
      </w:pPr>
      <w:rPr>
        <w:rFonts w:ascii="標楷體" w:eastAsia="標楷體" w:hAnsi="標楷體" w:hint="eastAsia"/>
      </w:rPr>
    </w:lvl>
    <w:lvl w:ilvl="1" w:tplc="466E7032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Ansi="標楷體"/>
      </w:rPr>
    </w:lvl>
    <w:lvl w:ilvl="2" w:tplc="E73EF55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plc="CA328DBC">
      <w:start w:val="1"/>
      <w:numFmt w:val="taiwaneseCountingThousand"/>
      <w:lvlText w:val="%4、"/>
      <w:lvlJc w:val="left"/>
      <w:pPr>
        <w:tabs>
          <w:tab w:val="num" w:pos="1551"/>
        </w:tabs>
        <w:ind w:left="1551" w:hanging="360"/>
      </w:pPr>
      <w:rPr>
        <w:rFonts w:ascii="標楷體" w:eastAsia="標楷體" w:hAnsi="標楷體" w:hint="eastAsia"/>
      </w:rPr>
    </w:lvl>
    <w:lvl w:ilvl="4" w:tplc="52F4BD36">
      <w:start w:val="1"/>
      <w:numFmt w:val="taiwaneseCountingThousand"/>
      <w:lvlText w:val="(%5)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BE"/>
    <w:rsid w:val="00077AB0"/>
    <w:rsid w:val="000B1260"/>
    <w:rsid w:val="000B1393"/>
    <w:rsid w:val="001D1273"/>
    <w:rsid w:val="00206CC2"/>
    <w:rsid w:val="00207913"/>
    <w:rsid w:val="002C6191"/>
    <w:rsid w:val="00392ABE"/>
    <w:rsid w:val="00442E23"/>
    <w:rsid w:val="005A4A73"/>
    <w:rsid w:val="00827ECE"/>
    <w:rsid w:val="00A23D63"/>
    <w:rsid w:val="00AE3E27"/>
    <w:rsid w:val="00C26C46"/>
    <w:rsid w:val="00C84D29"/>
    <w:rsid w:val="00E33B40"/>
    <w:rsid w:val="00E564A2"/>
    <w:rsid w:val="00E6495C"/>
    <w:rsid w:val="00EC5FAE"/>
    <w:rsid w:val="00EE3878"/>
    <w:rsid w:val="00F74A30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5465"/>
  <w15:chartTrackingRefBased/>
  <w15:docId w15:val="{F11AB8BC-CA64-40E5-A343-C1A4F50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7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E3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3E2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2021-05-25T05:35:00Z</dcterms:created>
  <dcterms:modified xsi:type="dcterms:W3CDTF">2021-05-25T06:35:00Z</dcterms:modified>
</cp:coreProperties>
</file>