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5B38FD2" w14:paraId="5C1A07E2" wp14:textId="6CED79CB">
      <w:pPr>
        <w:pStyle w:val="Heading1"/>
        <w:rPr>
          <w:b w:val="1"/>
          <w:bCs w:val="1"/>
        </w:rPr>
      </w:pPr>
      <w:bookmarkStart w:name="_GoBack" w:id="0"/>
      <w:bookmarkEnd w:id="0"/>
      <w:r w:rsidRPr="25B38FD2" w:rsidR="25B38FD2">
        <w:rPr>
          <w:b w:val="1"/>
          <w:bCs w:val="1"/>
        </w:rPr>
        <w:t>¿Qué es Spring Framework?</w:t>
      </w:r>
    </w:p>
    <w:p w:rsidR="25B38FD2" w:rsidP="25B38FD2" w:rsidRDefault="25B38FD2" w14:paraId="7F526A23" w14:textId="3E2BB96A">
      <w:pPr>
        <w:pStyle w:val="Normal"/>
      </w:pPr>
    </w:p>
    <w:p w:rsidR="25B38FD2" w:rsidP="25B38FD2" w:rsidRDefault="25B38FD2" w14:paraId="7EA0E6AE" w14:textId="0A095E45">
      <w:pPr>
        <w:pStyle w:val="Normal"/>
      </w:pPr>
      <w:r w:rsidR="25B38FD2">
        <w:rPr/>
        <w:t xml:space="preserve">Es un </w:t>
      </w:r>
      <w:proofErr w:type="spellStart"/>
      <w:r w:rsidR="25B38FD2">
        <w:rPr/>
        <w:t>framework</w:t>
      </w:r>
      <w:proofErr w:type="spellEnd"/>
      <w:r w:rsidR="25B38FD2">
        <w:rPr/>
        <w:t xml:space="preserve"> de aplicación y un contenedor de controlador de versiones de la plataforma JAVA, los beneficios de este </w:t>
      </w:r>
      <w:proofErr w:type="spellStart"/>
      <w:r w:rsidR="25B38FD2">
        <w:rPr/>
        <w:t>framework</w:t>
      </w:r>
      <w:proofErr w:type="spellEnd"/>
      <w:r w:rsidR="25B38FD2">
        <w:rPr/>
        <w:t xml:space="preserve"> pueden usarse en java. Este da extensiones para programación web en java y aunque este no impone lenguajes ni nada, básicamente se ha cementado como alternativa favorita para la programación web en java, dentro de su java EE, enterprise edition.</w:t>
      </w:r>
    </w:p>
    <w:p w:rsidR="25B38FD2" w:rsidP="25B38FD2" w:rsidRDefault="25B38FD2" w14:paraId="07FCFF64" w14:textId="6D454592">
      <w:pPr>
        <w:pStyle w:val="Normal"/>
      </w:pPr>
    </w:p>
    <w:p w:rsidR="25B38FD2" w:rsidP="25B38FD2" w:rsidRDefault="25B38FD2" w14:paraId="3166407F" w14:textId="2B6714FB">
      <w:pPr>
        <w:pStyle w:val="Heading1"/>
        <w:rPr>
          <w:b w:val="1"/>
          <w:bCs w:val="1"/>
        </w:rPr>
      </w:pPr>
      <w:r w:rsidRPr="25B38FD2" w:rsidR="25B38FD2">
        <w:rPr>
          <w:b w:val="1"/>
          <w:bCs w:val="1"/>
        </w:rPr>
        <w:t xml:space="preserve">¿Qué puedes hacer con Spring </w:t>
      </w:r>
      <w:proofErr w:type="spellStart"/>
      <w:r w:rsidRPr="25B38FD2" w:rsidR="25B38FD2">
        <w:rPr>
          <w:b w:val="1"/>
          <w:bCs w:val="1"/>
        </w:rPr>
        <w:t>Framwork</w:t>
      </w:r>
      <w:proofErr w:type="spellEnd"/>
      <w:r w:rsidRPr="25B38FD2" w:rsidR="25B38FD2">
        <w:rPr>
          <w:b w:val="1"/>
          <w:bCs w:val="1"/>
        </w:rPr>
        <w:t>?</w:t>
      </w:r>
    </w:p>
    <w:p w:rsidR="25B38FD2" w:rsidP="25B38FD2" w:rsidRDefault="25B38FD2" w14:paraId="410708C2" w14:textId="788E145B">
      <w:pPr>
        <w:pStyle w:val="Normal"/>
      </w:pPr>
    </w:p>
    <w:p w:rsidR="25B38FD2" w:rsidP="25B38FD2" w:rsidRDefault="25B38FD2" w14:paraId="56CCD71D" w14:textId="0B1DC9C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191919"/>
          <w:sz w:val="24"/>
          <w:szCs w:val="24"/>
        </w:rPr>
      </w:pPr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91919"/>
          <w:sz w:val="24"/>
          <w:szCs w:val="24"/>
          <w:lang w:val="es-ES"/>
        </w:rPr>
        <w:t>I</w:t>
      </w:r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 xml:space="preserve">nyección de dependencias, eventos, recursos, i18n, validación, enlace de datos, conversión de tipo, </w:t>
      </w:r>
      <w:proofErr w:type="spellStart"/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91919"/>
          <w:sz w:val="24"/>
          <w:szCs w:val="24"/>
          <w:lang w:val="es-ES"/>
        </w:rPr>
        <w:t>SpEL</w:t>
      </w:r>
      <w:proofErr w:type="spellEnd"/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.</w:t>
      </w:r>
    </w:p>
    <w:p w:rsidR="25B38FD2" w:rsidP="25B38FD2" w:rsidRDefault="25B38FD2" w14:paraId="3CEDE53D" w14:textId="72D80C0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191919"/>
          <w:sz w:val="24"/>
          <w:szCs w:val="24"/>
        </w:rPr>
      </w:pPr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 xml:space="preserve">Soporte a acceso a datos </w:t>
      </w:r>
      <w:proofErr w:type="spellStart"/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via</w:t>
      </w:r>
      <w:proofErr w:type="spellEnd"/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 xml:space="preserve"> </w:t>
      </w:r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91919"/>
          <w:sz w:val="24"/>
          <w:szCs w:val="24"/>
          <w:lang w:val="es-ES"/>
        </w:rPr>
        <w:t xml:space="preserve">DAO, JDBC, ORM, </w:t>
      </w:r>
      <w:proofErr w:type="spellStart"/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91919"/>
          <w:sz w:val="24"/>
          <w:szCs w:val="24"/>
          <w:lang w:val="es-ES"/>
        </w:rPr>
        <w:t>Marshalling</w:t>
      </w:r>
      <w:proofErr w:type="spellEnd"/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91919"/>
          <w:sz w:val="24"/>
          <w:szCs w:val="24"/>
          <w:lang w:val="es-ES"/>
        </w:rPr>
        <w:t xml:space="preserve"> XML</w:t>
      </w:r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.</w:t>
      </w:r>
    </w:p>
    <w:p w:rsidR="25B38FD2" w:rsidP="25B38FD2" w:rsidRDefault="25B38FD2" w14:paraId="385793F0" w14:textId="407BA26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191919"/>
          <w:sz w:val="24"/>
          <w:szCs w:val="24"/>
        </w:rPr>
      </w:pPr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91919"/>
          <w:sz w:val="24"/>
          <w:szCs w:val="24"/>
          <w:lang w:val="es-ES"/>
        </w:rPr>
        <w:t>Gestión de transacciones</w:t>
      </w:r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.</w:t>
      </w:r>
    </w:p>
    <w:p w:rsidR="25B38FD2" w:rsidP="25B38FD2" w:rsidRDefault="25B38FD2" w14:paraId="7B9A0813" w14:textId="708CE26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191919"/>
          <w:sz w:val="24"/>
          <w:szCs w:val="24"/>
        </w:rPr>
      </w:pPr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91919"/>
          <w:sz w:val="24"/>
          <w:szCs w:val="24"/>
          <w:lang w:val="es-ES"/>
        </w:rPr>
        <w:t>C</w:t>
      </w:r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omunicación remota, JMS, JCA, JMX, correo electrónico, tareas, programación, caché.</w:t>
      </w:r>
    </w:p>
    <w:p w:rsidR="25B38FD2" w:rsidP="25B38FD2" w:rsidRDefault="25B38FD2" w14:paraId="28B46FC0" w14:textId="54186A9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191919"/>
          <w:sz w:val="24"/>
          <w:szCs w:val="24"/>
        </w:rPr>
      </w:pPr>
      <w:proofErr w:type="spellStart"/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91919"/>
          <w:sz w:val="24"/>
          <w:szCs w:val="24"/>
          <w:lang w:val="es-ES"/>
        </w:rPr>
        <w:t>Testing</w:t>
      </w:r>
      <w:proofErr w:type="spellEnd"/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91919"/>
          <w:sz w:val="24"/>
          <w:szCs w:val="24"/>
          <w:lang w:val="es-ES"/>
        </w:rPr>
        <w:t xml:space="preserve"> tipo</w:t>
      </w:r>
      <w:r w:rsidRPr="25B38FD2" w:rsidR="25B38FD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91919"/>
          <w:sz w:val="24"/>
          <w:szCs w:val="24"/>
          <w:lang w:val="es-ES"/>
        </w:rPr>
        <w:t xml:space="preserve"> </w:t>
      </w:r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 xml:space="preserve">simulacro de objetos, el </w:t>
      </w:r>
      <w:proofErr w:type="spellStart"/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framework</w:t>
      </w:r>
      <w:proofErr w:type="spellEnd"/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 xml:space="preserve"> </w:t>
      </w:r>
      <w:proofErr w:type="spellStart"/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TestContext</w:t>
      </w:r>
      <w:proofErr w:type="spellEnd"/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 xml:space="preserve">, Spring MVC prueba, </w:t>
      </w:r>
      <w:proofErr w:type="spellStart"/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WebTestClient</w:t>
      </w:r>
      <w:proofErr w:type="spellEnd"/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.</w:t>
      </w:r>
    </w:p>
    <w:p w:rsidR="25B38FD2" w:rsidP="25B38FD2" w:rsidRDefault="25B38FD2" w14:paraId="464E365F" w14:textId="7050806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191919"/>
          <w:sz w:val="24"/>
          <w:szCs w:val="24"/>
        </w:rPr>
      </w:pPr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Permite la implementación de rutinas transversales.</w:t>
      </w:r>
    </w:p>
    <w:p w:rsidR="25B38FD2" w:rsidP="25B38FD2" w:rsidRDefault="25B38FD2" w14:paraId="5C69FF1B" w14:textId="607E793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4"/>
          <w:szCs w:val="24"/>
        </w:rPr>
      </w:pPr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MVC (</w:t>
      </w:r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91919"/>
          <w:sz w:val="24"/>
          <w:szCs w:val="24"/>
          <w:lang w:val="es-ES"/>
        </w:rPr>
        <w:t>Modelo Vista Controlador</w:t>
      </w:r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).</w:t>
      </w:r>
    </w:p>
    <w:p w:rsidR="25B38FD2" w:rsidP="25B38FD2" w:rsidRDefault="25B38FD2" w14:paraId="7D3270B7" w14:textId="3DB46C3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191919"/>
          <w:sz w:val="24"/>
          <w:szCs w:val="24"/>
        </w:rPr>
      </w:pPr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91919"/>
          <w:sz w:val="24"/>
          <w:szCs w:val="24"/>
          <w:lang w:val="es-ES"/>
        </w:rPr>
        <w:t>Seguridad</w:t>
      </w:r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.</w:t>
      </w:r>
    </w:p>
    <w:p w:rsidR="25B38FD2" w:rsidP="25B38FD2" w:rsidRDefault="25B38FD2" w14:paraId="0D95F42D" w14:textId="77C7C100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191919"/>
          <w:sz w:val="24"/>
          <w:szCs w:val="24"/>
        </w:rPr>
      </w:pPr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 xml:space="preserve">Spring </w:t>
      </w:r>
      <w:proofErr w:type="spellStart"/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WebFlux</w:t>
      </w:r>
      <w:proofErr w:type="spellEnd"/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 xml:space="preserve"> y Spring MVC.</w:t>
      </w:r>
    </w:p>
    <w:p w:rsidR="25B38FD2" w:rsidP="25B38FD2" w:rsidRDefault="25B38FD2" w14:paraId="07D0E231" w14:textId="75D5DD6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191919"/>
          <w:sz w:val="24"/>
          <w:szCs w:val="24"/>
        </w:rPr>
      </w:pPr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91919"/>
          <w:sz w:val="24"/>
          <w:szCs w:val="24"/>
          <w:lang w:val="es-ES"/>
        </w:rPr>
        <w:t>Procesamiento de datos por lotes</w:t>
      </w:r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.</w:t>
      </w:r>
    </w:p>
    <w:p w:rsidR="25B38FD2" w:rsidP="25B38FD2" w:rsidRDefault="25B38FD2" w14:paraId="68FB1605" w14:textId="0A9CF87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191919"/>
          <w:sz w:val="24"/>
          <w:szCs w:val="24"/>
        </w:rPr>
      </w:pPr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91919"/>
          <w:sz w:val="24"/>
          <w:szCs w:val="24"/>
          <w:lang w:val="es-ES"/>
        </w:rPr>
        <w:t xml:space="preserve">A </w:t>
      </w:r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través de este módulo se puede configurar la visibilidad y gestión de los objetos Java para la configuración local o remota vía JMX.</w:t>
      </w:r>
    </w:p>
    <w:p w:rsidR="25B38FD2" w:rsidP="25B38FD2" w:rsidRDefault="25B38FD2" w14:paraId="190203B9" w14:textId="505BB28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4"/>
          <w:szCs w:val="24"/>
        </w:rPr>
      </w:pPr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 xml:space="preserve">Es un </w:t>
      </w:r>
      <w:proofErr w:type="spellStart"/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framework</w:t>
      </w:r>
      <w:proofErr w:type="spellEnd"/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 xml:space="preserve"> liviano debido a su implementación</w:t>
      </w:r>
      <w:r w:rsidRPr="25B38FD2" w:rsidR="25B38FD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es-ES"/>
        </w:rPr>
        <w:t xml:space="preserve"> </w:t>
      </w:r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91919"/>
          <w:sz w:val="24"/>
          <w:szCs w:val="24"/>
          <w:lang w:val="es-ES"/>
        </w:rPr>
        <w:t>POJO (</w:t>
      </w:r>
      <w:proofErr w:type="spellStart"/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91919"/>
          <w:sz w:val="24"/>
          <w:szCs w:val="24"/>
          <w:lang w:val="es-ES"/>
        </w:rPr>
        <w:t>Plain</w:t>
      </w:r>
      <w:proofErr w:type="spellEnd"/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91919"/>
          <w:sz w:val="24"/>
          <w:szCs w:val="24"/>
          <w:lang w:val="es-ES"/>
        </w:rPr>
        <w:t xml:space="preserve"> Old Java </w:t>
      </w:r>
      <w:proofErr w:type="spellStart"/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91919"/>
          <w:sz w:val="24"/>
          <w:szCs w:val="24"/>
          <w:lang w:val="es-ES"/>
        </w:rPr>
        <w:t>Object</w:t>
      </w:r>
      <w:proofErr w:type="spellEnd"/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91919"/>
          <w:sz w:val="24"/>
          <w:szCs w:val="24"/>
          <w:lang w:val="es-ES"/>
        </w:rPr>
        <w:t>)</w:t>
      </w:r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,</w:t>
      </w:r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 xml:space="preserve"> Spring Framework no obliga al programador a heredar ninguna clase ni a implementar ninguna interfaz</w:t>
      </w:r>
    </w:p>
    <w:p w:rsidR="25B38FD2" w:rsidP="25B38FD2" w:rsidRDefault="25B38FD2" w14:paraId="7CC11070" w14:textId="0EB3E0E0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</w:pPr>
    </w:p>
    <w:p w:rsidR="25B38FD2" w:rsidP="25B38FD2" w:rsidRDefault="25B38FD2" w14:paraId="7CFAC9BF" w14:textId="7B1FFAC0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</w:pPr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 xml:space="preserve">Dado que </w:t>
      </w:r>
      <w:proofErr w:type="spellStart"/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spring</w:t>
      </w:r>
      <w:proofErr w:type="spellEnd"/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 xml:space="preserve"> es propiedad de una compañía privada, estos han customizado el editor ECLIPSE, con su versión </w:t>
      </w:r>
      <w:proofErr w:type="spellStart"/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spring</w:t>
      </w:r>
      <w:proofErr w:type="spellEnd"/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 xml:space="preserve">, el cuál viene preparado con las extensiones y el entorno de trabajo del </w:t>
      </w:r>
      <w:proofErr w:type="spellStart"/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spring</w:t>
      </w:r>
      <w:proofErr w:type="spellEnd"/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 xml:space="preserve"> </w:t>
      </w:r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framework</w:t>
      </w:r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.</w:t>
      </w:r>
      <w:r>
        <w:br/>
      </w:r>
    </w:p>
    <w:p w:rsidR="25B38FD2" w:rsidP="25B38FD2" w:rsidRDefault="25B38FD2" w14:paraId="7CA444A2" w14:textId="67C08823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</w:pPr>
      <w:r w:rsidRPr="25B38FD2" w:rsidR="25B38F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 xml:space="preserve">Descargar -&gt; </w:t>
      </w:r>
      <w:hyperlink r:id="R28e949f46f874e54">
        <w:r w:rsidRPr="25B38FD2" w:rsidR="25B38FD2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s-ES"/>
          </w:rPr>
          <w:t>Spring | Tools</w:t>
        </w:r>
      </w:hyperlink>
    </w:p>
    <w:p w:rsidR="25B38FD2" w:rsidP="25B38FD2" w:rsidRDefault="25B38FD2" w14:paraId="0C67B781" w14:textId="4E22663D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s-ES"/>
        </w:rPr>
      </w:pPr>
    </w:p>
    <w:p w:rsidR="25B38FD2" w:rsidP="25B38FD2" w:rsidRDefault="25B38FD2" w14:paraId="11E461ED" w14:textId="6A2FB091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es-ES"/>
        </w:rPr>
      </w:pPr>
      <w:r w:rsidRPr="25B38FD2" w:rsidR="25B38FD2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Tengamos en cuenta que de las cosas más importantes que contiene </w:t>
      </w:r>
      <w:proofErr w:type="spellStart"/>
      <w:r w:rsidRPr="25B38FD2" w:rsidR="25B38FD2">
        <w:rPr>
          <w:rFonts w:ascii="Calibri" w:hAnsi="Calibri" w:eastAsia="Calibri" w:cs="Calibri"/>
          <w:noProof w:val="0"/>
          <w:sz w:val="24"/>
          <w:szCs w:val="24"/>
          <w:lang w:val="es-ES"/>
        </w:rPr>
        <w:t>spring</w:t>
      </w:r>
      <w:proofErr w:type="spellEnd"/>
      <w:r w:rsidRPr="25B38FD2" w:rsidR="25B38FD2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es la inyección de dependencias. La inyección de dependencias es un patrón donde el contenedor pasa objetos por nombre a otros objetos vía los constructores, propiedades o métodos factory, esto agiliza el renderizado y el manejo de recursos de una mejor manera. </w:t>
      </w:r>
    </w:p>
    <w:p w:rsidR="25B38FD2" w:rsidP="25B38FD2" w:rsidRDefault="25B38FD2" w14:paraId="12F255CB" w14:textId="234BF444">
      <w:pPr>
        <w:pStyle w:val="Normal"/>
        <w:ind w:left="0"/>
        <w:jc w:val="left"/>
      </w:pPr>
      <w:r w:rsidRPr="25B38FD2" w:rsidR="25B38FD2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Además de esto Spring tiene su implementación POJO, un POJO describe un tipo, sin especificar ningún </w:t>
      </w:r>
      <w:proofErr w:type="spellStart"/>
      <w:r w:rsidRPr="25B38FD2" w:rsidR="25B38FD2">
        <w:rPr>
          <w:rFonts w:ascii="Calibri" w:hAnsi="Calibri" w:eastAsia="Calibri" w:cs="Calibri"/>
          <w:noProof w:val="0"/>
          <w:sz w:val="24"/>
          <w:szCs w:val="24"/>
          <w:lang w:val="es-ES"/>
        </w:rPr>
        <w:t>framework</w:t>
      </w:r>
      <w:proofErr w:type="spellEnd"/>
      <w:r w:rsidRPr="25B38FD2" w:rsidR="25B38FD2">
        <w:rPr>
          <w:rFonts w:ascii="Calibri" w:hAnsi="Calibri" w:eastAsia="Calibri" w:cs="Calibri"/>
          <w:noProof w:val="0"/>
          <w:sz w:val="24"/>
          <w:szCs w:val="24"/>
          <w:lang w:val="es-ES"/>
        </w:rPr>
        <w:t>, ej:</w:t>
      </w:r>
      <w:r>
        <w:br/>
      </w:r>
      <w:r>
        <w:br/>
      </w:r>
      <w:r>
        <w:drawing>
          <wp:inline wp14:editId="04F44C1B" wp14:anchorId="10AA296D">
            <wp:extent cx="5724524" cy="3324225"/>
            <wp:effectExtent l="0" t="0" r="0" b="0"/>
            <wp:docPr id="1877290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b1916edacc49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B38FD2" w:rsidP="25B38FD2" w:rsidRDefault="25B38FD2" w14:paraId="2593793A" w14:textId="25BF1568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s-ES"/>
        </w:rPr>
      </w:pPr>
    </w:p>
    <w:p w:rsidR="25B38FD2" w:rsidP="25B38FD2" w:rsidRDefault="25B38FD2" w14:paraId="14A31707" w14:textId="5356A9CA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s-ES"/>
        </w:rPr>
      </w:pPr>
    </w:p>
    <w:p w:rsidR="25B38FD2" w:rsidP="25B38FD2" w:rsidRDefault="25B38FD2" w14:paraId="4C97B4CF" w14:textId="00EF9E6E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</w:pPr>
    </w:p>
    <w:p w:rsidR="25B38FD2" w:rsidP="25B38FD2" w:rsidRDefault="25B38FD2" w14:paraId="518602A7" w14:textId="3EBFDFD5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</w:pPr>
    </w:p>
    <w:p w:rsidR="25B38FD2" w:rsidP="25B38FD2" w:rsidRDefault="25B38FD2" w14:paraId="2A2BBC26" w14:textId="58AA31C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9c218e4467374912"/>
      <w:footerReference w:type="default" r:id="R62c8b619fd09458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B38FD2" w:rsidTr="25B38FD2" w14:paraId="67FEE008">
      <w:tc>
        <w:tcPr>
          <w:tcW w:w="3005" w:type="dxa"/>
          <w:tcMar/>
        </w:tcPr>
        <w:p w:rsidR="25B38FD2" w:rsidP="25B38FD2" w:rsidRDefault="25B38FD2" w14:paraId="49E39CE1" w14:textId="7A1ADFA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5B38FD2" w:rsidP="25B38FD2" w:rsidRDefault="25B38FD2" w14:paraId="4F02C37B" w14:textId="0D9B0E9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5B38FD2" w:rsidP="25B38FD2" w:rsidRDefault="25B38FD2" w14:paraId="7E94A694" w14:textId="7F854F70">
          <w:pPr>
            <w:pStyle w:val="Header"/>
            <w:bidi w:val="0"/>
            <w:ind w:right="-115"/>
            <w:jc w:val="right"/>
          </w:pPr>
        </w:p>
      </w:tc>
    </w:tr>
  </w:tbl>
  <w:p w:rsidR="25B38FD2" w:rsidP="25B38FD2" w:rsidRDefault="25B38FD2" w14:paraId="4D467443" w14:textId="218A14F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B38FD2" w:rsidTr="25B38FD2" w14:paraId="42C867E0">
      <w:tc>
        <w:tcPr>
          <w:tcW w:w="3005" w:type="dxa"/>
          <w:tcMar/>
        </w:tcPr>
        <w:p w:rsidR="25B38FD2" w:rsidP="25B38FD2" w:rsidRDefault="25B38FD2" w14:paraId="735FE7EB" w14:textId="4C891558">
          <w:pPr>
            <w:pStyle w:val="Header"/>
            <w:bidi w:val="0"/>
            <w:ind w:left="-115"/>
            <w:jc w:val="left"/>
          </w:pPr>
          <w:r w:rsidR="25B38FD2">
            <w:rPr/>
            <w:t>Eric Michel Guzmán Cabreja</w:t>
          </w:r>
        </w:p>
      </w:tc>
      <w:tc>
        <w:tcPr>
          <w:tcW w:w="3005" w:type="dxa"/>
          <w:tcMar/>
        </w:tcPr>
        <w:p w:rsidR="25B38FD2" w:rsidP="25B38FD2" w:rsidRDefault="25B38FD2" w14:paraId="7B7333E7" w14:textId="2BFC3A5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5B38FD2" w:rsidP="25B38FD2" w:rsidRDefault="25B38FD2" w14:paraId="7D0EDD78" w14:textId="4AF8D402">
          <w:pPr>
            <w:pStyle w:val="Header"/>
            <w:bidi w:val="0"/>
            <w:ind w:right="-115"/>
            <w:jc w:val="right"/>
          </w:pPr>
          <w:r w:rsidRPr="25B38FD2" w:rsidR="25B38FD2">
            <w:rPr>
              <w:b w:val="1"/>
              <w:bCs w:val="1"/>
            </w:rPr>
            <w:t>100446184</w:t>
          </w:r>
        </w:p>
      </w:tc>
    </w:tr>
  </w:tbl>
  <w:p w:rsidR="25B38FD2" w:rsidP="25B38FD2" w:rsidRDefault="25B38FD2" w14:paraId="1D452961" w14:textId="3D5D4B1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CF4BCE"/>
  <w15:docId w15:val="{b1336539-632c-4550-87c6-0c5f52f0e424}"/>
  <w:rsids>
    <w:rsidRoot w:val="22CF4BCE"/>
    <w:rsid w:val="22CF4BCE"/>
    <w:rsid w:val="25B38FD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spring.io/tools" TargetMode="External" Id="R28e949f46f874e54" /><Relationship Type="http://schemas.openxmlformats.org/officeDocument/2006/relationships/image" Target="/media/image.png" Id="Rf9b1916edacc49e6" /><Relationship Type="http://schemas.openxmlformats.org/officeDocument/2006/relationships/header" Target="/word/header.xml" Id="R9c218e4467374912" /><Relationship Type="http://schemas.openxmlformats.org/officeDocument/2006/relationships/footer" Target="/word/footer.xml" Id="R62c8b619fd094583" /><Relationship Type="http://schemas.openxmlformats.org/officeDocument/2006/relationships/numbering" Target="/word/numbering.xml" Id="R12e0efd0287d4a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2020-12-07T17:10:44.8735122Z</dcterms:created>
  <dcterms:modified xsi:type="dcterms:W3CDTF">2020-12-07T17:25:17.4076861Z</dcterms:modified>
  <dc:creator>Eric Guzman</dc:creator>
  <lastModifiedBy>Eric Guzman</lastModifiedBy>
</coreProperties>
</file>