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4A0" w:rsidRDefault="00B324A0" w:rsidP="00B324A0">
      <w:pPr>
        <w:pStyle w:val="Ttulo"/>
      </w:pPr>
    </w:p>
    <w:p w:rsidR="00B324A0" w:rsidRDefault="00B324A0" w:rsidP="00B324A0">
      <w:pPr>
        <w:pStyle w:val="Ttulo"/>
      </w:pPr>
    </w:p>
    <w:p w:rsidR="00B324A0" w:rsidRDefault="00B324A0" w:rsidP="00B324A0">
      <w:pPr>
        <w:pStyle w:val="Ttulo"/>
      </w:pPr>
    </w:p>
    <w:p w:rsidR="00B324A0" w:rsidRDefault="00B324A0" w:rsidP="00B324A0">
      <w:pPr>
        <w:pStyle w:val="Ttulo"/>
      </w:pPr>
    </w:p>
    <w:p w:rsidR="00B324A0" w:rsidRDefault="00B324A0" w:rsidP="00B324A0">
      <w:pPr>
        <w:pStyle w:val="Ttulo"/>
      </w:pPr>
    </w:p>
    <w:p w:rsidR="00B324A0" w:rsidRDefault="00B324A0" w:rsidP="00B324A0">
      <w:pPr>
        <w:pStyle w:val="Ttulo"/>
      </w:pPr>
    </w:p>
    <w:p w:rsidR="00B324A0" w:rsidRDefault="00B324A0" w:rsidP="00B324A0">
      <w:pPr>
        <w:pStyle w:val="Ttulo"/>
      </w:pPr>
    </w:p>
    <w:p w:rsidR="004D40B4" w:rsidRDefault="00B324A0" w:rsidP="00B324A0">
      <w:pPr>
        <w:pStyle w:val="Ttulo"/>
        <w:jc w:val="center"/>
      </w:pPr>
      <w:r>
        <w:t>Práctica 3 SSH</w:t>
      </w:r>
    </w:p>
    <w:p w:rsidR="00B324A0" w:rsidRDefault="00B324A0" w:rsidP="00B324A0"/>
    <w:p w:rsidR="005E0E3D" w:rsidRDefault="005E0E3D" w:rsidP="00B324A0"/>
    <w:p w:rsidR="005E0E3D" w:rsidRDefault="005E0E3D" w:rsidP="00B324A0"/>
    <w:p w:rsidR="005E0E3D" w:rsidRDefault="005E0E3D" w:rsidP="00B324A0"/>
    <w:p w:rsidR="005E0E3D" w:rsidRDefault="005E0E3D" w:rsidP="00B324A0"/>
    <w:p w:rsidR="005E0E3D" w:rsidRDefault="005E0E3D" w:rsidP="00B324A0"/>
    <w:p w:rsidR="005E0E3D" w:rsidRDefault="005E0E3D" w:rsidP="00B324A0"/>
    <w:p w:rsidR="005E0E3D" w:rsidRDefault="005E0E3D" w:rsidP="00B324A0"/>
    <w:p w:rsidR="005E0E3D" w:rsidRDefault="005E0E3D" w:rsidP="00B324A0"/>
    <w:p w:rsidR="005E0E3D" w:rsidRDefault="005E0E3D" w:rsidP="00B324A0"/>
    <w:p w:rsidR="005E0E3D" w:rsidRDefault="005E0E3D" w:rsidP="00B324A0"/>
    <w:p w:rsidR="005E0E3D" w:rsidRDefault="005E0E3D" w:rsidP="00B324A0"/>
    <w:p w:rsidR="005E0E3D" w:rsidRDefault="005E0E3D" w:rsidP="00B324A0"/>
    <w:p w:rsidR="005E0E3D" w:rsidRDefault="005E0E3D" w:rsidP="00B324A0"/>
    <w:p w:rsidR="005E0E3D" w:rsidRDefault="005E0E3D" w:rsidP="00B324A0"/>
    <w:p w:rsidR="005E0E3D" w:rsidRDefault="005E0E3D" w:rsidP="00B324A0"/>
    <w:p w:rsidR="005E0E3D" w:rsidRDefault="005E0E3D" w:rsidP="00B324A0"/>
    <w:p w:rsidR="005E0E3D" w:rsidRDefault="005E0E3D" w:rsidP="00B324A0"/>
    <w:p w:rsidR="005E0E3D" w:rsidRDefault="005E0E3D" w:rsidP="005E0E3D">
      <w:pPr>
        <w:tabs>
          <w:tab w:val="right" w:pos="8504"/>
        </w:tabs>
      </w:pPr>
      <w:r>
        <w:t>2º DAW – Dual</w:t>
      </w:r>
      <w:r>
        <w:tab/>
        <w:t>Eric Moros Pérez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62513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412B" w:rsidRDefault="00A7412B">
          <w:pPr>
            <w:pStyle w:val="TtuloTDC"/>
          </w:pPr>
          <w:r>
            <w:t>Tabla de contenido</w:t>
          </w:r>
        </w:p>
        <w:p w:rsidR="00BA0751" w:rsidRDefault="00A741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78584" w:history="1">
            <w:r w:rsidR="00BA0751" w:rsidRPr="00895D88">
              <w:rPr>
                <w:rStyle w:val="Hipervnculo"/>
                <w:noProof/>
              </w:rPr>
              <w:t>Definición</w:t>
            </w:r>
            <w:r w:rsidR="00BA0751">
              <w:rPr>
                <w:noProof/>
                <w:webHidden/>
              </w:rPr>
              <w:tab/>
            </w:r>
            <w:r w:rsidR="00BA0751">
              <w:rPr>
                <w:noProof/>
                <w:webHidden/>
              </w:rPr>
              <w:fldChar w:fldCharType="begin"/>
            </w:r>
            <w:r w:rsidR="00BA0751">
              <w:rPr>
                <w:noProof/>
                <w:webHidden/>
              </w:rPr>
              <w:instrText xml:space="preserve"> PAGEREF _Toc1678584 \h </w:instrText>
            </w:r>
            <w:r w:rsidR="00BA0751">
              <w:rPr>
                <w:noProof/>
                <w:webHidden/>
              </w:rPr>
            </w:r>
            <w:r w:rsidR="00BA0751">
              <w:rPr>
                <w:noProof/>
                <w:webHidden/>
              </w:rPr>
              <w:fldChar w:fldCharType="separate"/>
            </w:r>
            <w:r w:rsidR="00BA0751">
              <w:rPr>
                <w:noProof/>
                <w:webHidden/>
              </w:rPr>
              <w:t>3</w:t>
            </w:r>
            <w:r w:rsidR="00BA0751">
              <w:rPr>
                <w:noProof/>
                <w:webHidden/>
              </w:rPr>
              <w:fldChar w:fldCharType="end"/>
            </w:r>
          </w:hyperlink>
        </w:p>
        <w:p w:rsidR="00BA0751" w:rsidRDefault="00BA07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8585" w:history="1">
            <w:r w:rsidRPr="00895D88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751" w:rsidRDefault="00BA07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8586" w:history="1">
            <w:r w:rsidRPr="00895D88">
              <w:rPr>
                <w:rStyle w:val="Hipervnculo"/>
                <w:noProof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751" w:rsidRDefault="00BA07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8587" w:history="1">
            <w:r w:rsidRPr="00895D88">
              <w:rPr>
                <w:rStyle w:val="Hipervnculo"/>
                <w:noProof/>
              </w:rPr>
              <w:t>Filtrado con el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751" w:rsidRDefault="00BA07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8588" w:history="1">
            <w:r w:rsidRPr="00895D88">
              <w:rPr>
                <w:rStyle w:val="Hipervnculo"/>
                <w:noProof/>
              </w:rPr>
              <w:t>Transferencia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12B" w:rsidRDefault="00A7412B">
          <w:r>
            <w:rPr>
              <w:b/>
              <w:bCs/>
            </w:rPr>
            <w:fldChar w:fldCharType="end"/>
          </w:r>
        </w:p>
      </w:sdtContent>
    </w:sdt>
    <w:p w:rsidR="0079280D" w:rsidRDefault="007928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E0E3D" w:rsidRDefault="005E0E3D" w:rsidP="005E0E3D">
      <w:pPr>
        <w:pStyle w:val="Ttulo1"/>
      </w:pPr>
      <w:bookmarkStart w:id="0" w:name="_Toc1678584"/>
      <w:r>
        <w:lastRenderedPageBreak/>
        <w:t>Definición</w:t>
      </w:r>
      <w:bookmarkEnd w:id="0"/>
    </w:p>
    <w:p w:rsidR="00537B42" w:rsidRDefault="005E0E3D" w:rsidP="005E0E3D">
      <w:r w:rsidRPr="005E0E3D">
        <w:t>SSH (</w:t>
      </w:r>
      <w:proofErr w:type="spellStart"/>
      <w:r w:rsidRPr="005E0E3D">
        <w:t>Secure</w:t>
      </w:r>
      <w:proofErr w:type="spellEnd"/>
      <w:r w:rsidRPr="005E0E3D">
        <w:t xml:space="preserve"> Shell) es un </w:t>
      </w:r>
      <w:r w:rsidR="00537B42">
        <w:t xml:space="preserve">protocolo </w:t>
      </w:r>
      <w:r w:rsidRPr="005E0E3D">
        <w:t>para controlar servidores de forma remota cifrado de punto a punto</w:t>
      </w:r>
      <w:r w:rsidR="00537B42">
        <w:t>.</w:t>
      </w:r>
    </w:p>
    <w:p w:rsidR="005E0E3D" w:rsidRDefault="00537B42" w:rsidP="005E0E3D">
      <w:r>
        <w:t>Normalmente los servicios de este protocolo se ponen a la escucha en el puerto 22.</w:t>
      </w:r>
    </w:p>
    <w:p w:rsidR="00537B42" w:rsidRDefault="00537B42" w:rsidP="00537B42">
      <w:pPr>
        <w:pStyle w:val="Ttulo1"/>
      </w:pPr>
      <w:bookmarkStart w:id="1" w:name="_Toc1678585"/>
      <w:r>
        <w:t>Instalación</w:t>
      </w:r>
      <w:bookmarkEnd w:id="1"/>
    </w:p>
    <w:p w:rsidR="00537B42" w:rsidRDefault="00537B42" w:rsidP="00537B42">
      <w:r>
        <w:t>Ubuntu server por defecto ya tiene instalado el servicio</w:t>
      </w:r>
      <w:r w:rsidR="00C66AE8">
        <w:t>/demonio</w:t>
      </w:r>
      <w:r>
        <w:t xml:space="preserve"> del SSH, en caso de usar otra distribución parecida a Debian o Ubuntu y de que no realizara la instalación automáticamente </w:t>
      </w:r>
      <w:proofErr w:type="spellStart"/>
      <w:r>
        <w:t>pudes</w:t>
      </w:r>
      <w:proofErr w:type="spellEnd"/>
      <w:r>
        <w:t xml:space="preserve"> usar este comando:</w:t>
      </w:r>
    </w:p>
    <w:p w:rsidR="00537B42" w:rsidRPr="000005B3" w:rsidRDefault="00537B42" w:rsidP="00C66AE8">
      <w:pPr>
        <w:ind w:firstLine="708"/>
        <w:rPr>
          <w:rStyle w:val="Ttulodellibro"/>
        </w:rPr>
      </w:pPr>
      <w:r w:rsidRPr="000005B3">
        <w:rPr>
          <w:rStyle w:val="Ttulodellibro"/>
        </w:rPr>
        <w:t xml:space="preserve">sudo </w:t>
      </w:r>
      <w:proofErr w:type="spellStart"/>
      <w:r w:rsidRPr="000005B3">
        <w:rPr>
          <w:rStyle w:val="Ttulodellibro"/>
        </w:rPr>
        <w:t>apt</w:t>
      </w:r>
      <w:proofErr w:type="spellEnd"/>
      <w:r w:rsidRPr="000005B3">
        <w:rPr>
          <w:rStyle w:val="Ttulodellibro"/>
        </w:rPr>
        <w:t xml:space="preserve"> </w:t>
      </w:r>
      <w:proofErr w:type="spellStart"/>
      <w:r w:rsidRPr="000005B3">
        <w:rPr>
          <w:rStyle w:val="Ttulodellibro"/>
        </w:rPr>
        <w:t>install</w:t>
      </w:r>
      <w:proofErr w:type="spellEnd"/>
      <w:r w:rsidRPr="000005B3">
        <w:rPr>
          <w:rStyle w:val="Ttulodellibro"/>
        </w:rPr>
        <w:t xml:space="preserve"> </w:t>
      </w:r>
      <w:proofErr w:type="spellStart"/>
      <w:r w:rsidRPr="000005B3">
        <w:rPr>
          <w:rStyle w:val="Ttulodellibro"/>
        </w:rPr>
        <w:t>openssh</w:t>
      </w:r>
      <w:proofErr w:type="spellEnd"/>
      <w:r w:rsidRPr="000005B3">
        <w:rPr>
          <w:rStyle w:val="Ttulodellibro"/>
        </w:rPr>
        <w:t xml:space="preserve"> -y</w:t>
      </w:r>
    </w:p>
    <w:p w:rsidR="00DD3390" w:rsidRDefault="00537B42" w:rsidP="00537B42">
      <w:r>
        <w:t>S</w:t>
      </w:r>
      <w:r w:rsidRPr="00537B42">
        <w:t>i todo</w:t>
      </w:r>
      <w:r>
        <w:t xml:space="preserve"> ha ido bien durante la instalación</w:t>
      </w:r>
      <w:r w:rsidR="00FA58A5">
        <w:t>,</w:t>
      </w:r>
      <w:r>
        <w:t xml:space="preserve"> puedes comprobar el estado actual del servicio</w:t>
      </w:r>
      <w:r w:rsidR="00DD3390">
        <w:t xml:space="preserve"> con el siguiente comando:</w:t>
      </w:r>
    </w:p>
    <w:p w:rsidR="00DD3390" w:rsidRPr="000005B3" w:rsidRDefault="00DD3390" w:rsidP="00C66AE8">
      <w:pPr>
        <w:ind w:firstLine="708"/>
        <w:rPr>
          <w:rStyle w:val="Ttulodellibro"/>
        </w:rPr>
      </w:pPr>
      <w:r w:rsidRPr="000005B3">
        <w:rPr>
          <w:rStyle w:val="Ttulodellibro"/>
        </w:rPr>
        <w:t xml:space="preserve">sudo </w:t>
      </w:r>
      <w:proofErr w:type="spellStart"/>
      <w:r w:rsidRPr="000005B3">
        <w:rPr>
          <w:rStyle w:val="Ttulodellibro"/>
        </w:rPr>
        <w:t>service</w:t>
      </w:r>
      <w:proofErr w:type="spellEnd"/>
      <w:r w:rsidRPr="000005B3">
        <w:rPr>
          <w:rStyle w:val="Ttulodellibro"/>
        </w:rPr>
        <w:t xml:space="preserve"> </w:t>
      </w:r>
      <w:proofErr w:type="spellStart"/>
      <w:r w:rsidRPr="000005B3">
        <w:rPr>
          <w:rStyle w:val="Ttulodellibro"/>
        </w:rPr>
        <w:t>ssh</w:t>
      </w:r>
      <w:proofErr w:type="spellEnd"/>
      <w:r w:rsidRPr="000005B3">
        <w:rPr>
          <w:rStyle w:val="Ttulodellibro"/>
        </w:rPr>
        <w:t xml:space="preserve"> status</w:t>
      </w:r>
    </w:p>
    <w:p w:rsidR="00DD3390" w:rsidRPr="00DD3390" w:rsidRDefault="00DD3390" w:rsidP="00537B42">
      <w:r>
        <w:t>Tras lanzar el comando debería darte un resultado parecido a este:</w:t>
      </w:r>
    </w:p>
    <w:p w:rsidR="00DD3390" w:rsidRDefault="00DD3390" w:rsidP="00537B42">
      <w:r>
        <w:rPr>
          <w:noProof/>
        </w:rPr>
        <w:drawing>
          <wp:inline distT="0" distB="0" distL="0" distR="0" wp14:anchorId="2642A5A7" wp14:editId="36CFCE20">
            <wp:extent cx="5400040" cy="1683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90" w:rsidRDefault="00DD3390" w:rsidP="00DD3390">
      <w:pPr>
        <w:pStyle w:val="Subttulo"/>
      </w:pPr>
    </w:p>
    <w:p w:rsidR="00DD3390" w:rsidRDefault="00DD3390" w:rsidP="00DD3390">
      <w:pPr>
        <w:pStyle w:val="Subttulo"/>
      </w:pPr>
      <w:r>
        <w:t xml:space="preserve">Es posible </w:t>
      </w:r>
      <w:r w:rsidR="00C66AE8">
        <w:t>que,</w:t>
      </w:r>
      <w:r>
        <w:t xml:space="preserve"> en lugar de encontrártelo activo, aparezca inactivo/muerto:</w:t>
      </w:r>
    </w:p>
    <w:p w:rsidR="00DD3390" w:rsidRDefault="00DD3390" w:rsidP="00537B42">
      <w:r>
        <w:rPr>
          <w:noProof/>
        </w:rPr>
        <w:drawing>
          <wp:inline distT="0" distB="0" distL="0" distR="0" wp14:anchorId="261383FC" wp14:editId="4B4FDBCB">
            <wp:extent cx="5400040" cy="1683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90" w:rsidRDefault="00DD3390" w:rsidP="00537B42"/>
    <w:p w:rsidR="00DD3390" w:rsidRDefault="00DD3390" w:rsidP="00537B42">
      <w:r>
        <w:t xml:space="preserve">En tal caso puedes arrancar el servicio </w:t>
      </w:r>
      <w:r w:rsidR="0098188A">
        <w:t>lanza</w:t>
      </w:r>
      <w:r>
        <w:t xml:space="preserve"> este comando</w:t>
      </w:r>
      <w:r w:rsidR="0098188A">
        <w:t xml:space="preserve"> (Para parar borra </w:t>
      </w:r>
      <w:proofErr w:type="spellStart"/>
      <w:r w:rsidR="0098188A" w:rsidRPr="0098188A">
        <w:rPr>
          <w:b/>
          <w:i/>
        </w:rPr>
        <w:t>start</w:t>
      </w:r>
      <w:proofErr w:type="spellEnd"/>
      <w:r w:rsidR="0098188A">
        <w:t xml:space="preserve"> y pon </w:t>
      </w:r>
      <w:r w:rsidR="0098188A" w:rsidRPr="0098188A">
        <w:rPr>
          <w:b/>
          <w:i/>
        </w:rPr>
        <w:t>stop</w:t>
      </w:r>
      <w:r w:rsidR="0098188A">
        <w:t>)</w:t>
      </w:r>
      <w:r>
        <w:t>:</w:t>
      </w:r>
    </w:p>
    <w:p w:rsidR="00DD3390" w:rsidRPr="00DD3390" w:rsidRDefault="00DD3390" w:rsidP="00C66AE8">
      <w:pPr>
        <w:ind w:firstLine="708"/>
        <w:rPr>
          <w:rStyle w:val="Ttulodellibro"/>
        </w:rPr>
      </w:pPr>
      <w:r w:rsidRPr="00DD3390">
        <w:rPr>
          <w:rStyle w:val="Ttulodellibro"/>
        </w:rPr>
        <w:t xml:space="preserve">sudo </w:t>
      </w:r>
      <w:proofErr w:type="spellStart"/>
      <w:r w:rsidRPr="00DD3390">
        <w:rPr>
          <w:rStyle w:val="Ttulodellibro"/>
        </w:rPr>
        <w:t>service</w:t>
      </w:r>
      <w:proofErr w:type="spellEnd"/>
      <w:r w:rsidRPr="00DD3390">
        <w:rPr>
          <w:rStyle w:val="Ttulodellibro"/>
        </w:rPr>
        <w:t xml:space="preserve"> </w:t>
      </w:r>
      <w:proofErr w:type="spellStart"/>
      <w:r w:rsidRPr="00DD3390">
        <w:rPr>
          <w:rStyle w:val="Ttulodellibro"/>
        </w:rPr>
        <w:t>ssh</w:t>
      </w:r>
      <w:proofErr w:type="spellEnd"/>
      <w:r w:rsidRPr="00DD3390">
        <w:rPr>
          <w:rStyle w:val="Ttulodellibro"/>
        </w:rPr>
        <w:t xml:space="preserve"> </w:t>
      </w:r>
      <w:proofErr w:type="spellStart"/>
      <w:r w:rsidRPr="00DD3390">
        <w:rPr>
          <w:rStyle w:val="Ttulodellibro"/>
        </w:rPr>
        <w:t>start</w:t>
      </w:r>
      <w:proofErr w:type="spellEnd"/>
    </w:p>
    <w:p w:rsidR="00DD3390" w:rsidRDefault="00DD3390" w:rsidP="00FA58A5">
      <w:pPr>
        <w:pStyle w:val="Subttulo"/>
      </w:pPr>
      <w:r>
        <w:t>Si a partir de este momento</w:t>
      </w:r>
      <w:r w:rsidR="00FA58A5">
        <w:t>,</w:t>
      </w:r>
      <w:r>
        <w:t xml:space="preserve"> </w:t>
      </w:r>
      <w:r w:rsidR="00FA58A5">
        <w:t xml:space="preserve">post </w:t>
      </w:r>
      <w:r>
        <w:t>comprobar el estado</w:t>
      </w:r>
      <w:r w:rsidR="00FA58A5">
        <w:t>,</w:t>
      </w:r>
      <w:r w:rsidR="00195815">
        <w:t xml:space="preserve"> no se encuentra el servicio activo</w:t>
      </w:r>
      <w:r w:rsidR="00FA58A5">
        <w:t>,</w:t>
      </w:r>
      <w:r w:rsidR="00195815">
        <w:t xml:space="preserve"> es posible que hayas tenido algún problema durante la instalación o que este documento se haya quedado obsoleto.</w:t>
      </w:r>
    </w:p>
    <w:p w:rsidR="00FA58A5" w:rsidRDefault="0098188A" w:rsidP="00FA58A5">
      <w:pPr>
        <w:pStyle w:val="Ttulo1"/>
      </w:pPr>
      <w:bookmarkStart w:id="2" w:name="_Toc1678586"/>
      <w:r>
        <w:lastRenderedPageBreak/>
        <w:t>Configuración</w:t>
      </w:r>
      <w:bookmarkEnd w:id="2"/>
    </w:p>
    <w:p w:rsidR="0098188A" w:rsidRPr="00F21F25" w:rsidRDefault="00D17325" w:rsidP="00D17325">
      <w:r>
        <w:t xml:space="preserve">Puedes editar los parámetros del servicio/demonio en este archivo </w:t>
      </w:r>
      <w:r w:rsidR="00F21F25">
        <w:t>“</w:t>
      </w:r>
      <w:r w:rsidRPr="00D17325">
        <w:rPr>
          <w:b/>
          <w:i/>
        </w:rPr>
        <w:t>/</w:t>
      </w:r>
      <w:proofErr w:type="spellStart"/>
      <w:r w:rsidRPr="00D17325">
        <w:rPr>
          <w:b/>
          <w:i/>
        </w:rPr>
        <w:t>etc</w:t>
      </w:r>
      <w:proofErr w:type="spellEnd"/>
      <w:r w:rsidRPr="00D17325">
        <w:rPr>
          <w:b/>
          <w:i/>
        </w:rPr>
        <w:t>/</w:t>
      </w:r>
      <w:proofErr w:type="spellStart"/>
      <w:r w:rsidRPr="00D17325">
        <w:rPr>
          <w:b/>
          <w:i/>
        </w:rPr>
        <w:t>ssh</w:t>
      </w:r>
      <w:proofErr w:type="spellEnd"/>
      <w:r w:rsidRPr="00D17325">
        <w:rPr>
          <w:b/>
          <w:i/>
        </w:rPr>
        <w:t>/</w:t>
      </w:r>
      <w:proofErr w:type="spellStart"/>
      <w:r w:rsidRPr="00D17325">
        <w:rPr>
          <w:b/>
          <w:i/>
        </w:rPr>
        <w:t>sshd_config</w:t>
      </w:r>
      <w:proofErr w:type="spellEnd"/>
      <w:r w:rsidR="00F21F25" w:rsidRPr="00F21F25">
        <w:t>”).</w:t>
      </w:r>
    </w:p>
    <w:p w:rsidR="00D17325" w:rsidRPr="00D17325" w:rsidRDefault="00D17325" w:rsidP="00D17325">
      <w:r>
        <w:t xml:space="preserve">Ten cuidado </w:t>
      </w:r>
      <w:r w:rsidR="00F21F25">
        <w:t>al elegir el archivo a editar, existe un archivo llamado</w:t>
      </w:r>
      <w:r>
        <w:t xml:space="preserve"> </w:t>
      </w:r>
      <w:r w:rsidR="00F21F25">
        <w:t>“</w:t>
      </w:r>
      <w:proofErr w:type="spellStart"/>
      <w:r w:rsidR="00F21F25" w:rsidRPr="00F21F25">
        <w:rPr>
          <w:strike/>
          <w:color w:val="FF0000"/>
        </w:rPr>
        <w:t>ssh_config</w:t>
      </w:r>
      <w:proofErr w:type="spellEnd"/>
      <w:r w:rsidR="00F21F25">
        <w:t>” que no tiene nada que ver con las configuraciones que vamos a realizar y es muy fácil de confundir con el nuestro.</w:t>
      </w:r>
    </w:p>
    <w:p w:rsidR="00D17325" w:rsidRDefault="00F21F25" w:rsidP="00D17325">
      <w:r>
        <w:t>Si estás familiarizado con nano puedes lanzar este comando para editarlo:</w:t>
      </w:r>
    </w:p>
    <w:p w:rsidR="00F21F25" w:rsidRDefault="00F21F25" w:rsidP="00D17325">
      <w:pPr>
        <w:rPr>
          <w:b/>
          <w:i/>
        </w:rPr>
      </w:pPr>
      <w:r w:rsidRPr="00F21F25">
        <w:rPr>
          <w:b/>
          <w:i/>
        </w:rPr>
        <w:tab/>
      </w:r>
      <w:r w:rsidR="007645A3">
        <w:rPr>
          <w:b/>
          <w:i/>
        </w:rPr>
        <w:t xml:space="preserve">sudo </w:t>
      </w:r>
      <w:r w:rsidRPr="00F21F25">
        <w:rPr>
          <w:b/>
          <w:i/>
        </w:rPr>
        <w:t>nano /</w:t>
      </w:r>
      <w:proofErr w:type="spellStart"/>
      <w:r w:rsidRPr="00F21F25">
        <w:rPr>
          <w:b/>
          <w:i/>
        </w:rPr>
        <w:t>etc</w:t>
      </w:r>
      <w:proofErr w:type="spellEnd"/>
      <w:r w:rsidRPr="00F21F25">
        <w:rPr>
          <w:b/>
          <w:i/>
        </w:rPr>
        <w:t>/</w:t>
      </w:r>
      <w:proofErr w:type="spellStart"/>
      <w:r w:rsidRPr="00F21F25">
        <w:rPr>
          <w:b/>
          <w:i/>
        </w:rPr>
        <w:t>ssh</w:t>
      </w:r>
      <w:proofErr w:type="spellEnd"/>
      <w:r w:rsidRPr="00F21F25">
        <w:rPr>
          <w:b/>
          <w:i/>
        </w:rPr>
        <w:t>/</w:t>
      </w:r>
      <w:proofErr w:type="spellStart"/>
      <w:r w:rsidRPr="00F21F25">
        <w:rPr>
          <w:b/>
          <w:i/>
        </w:rPr>
        <w:t>sshd_config</w:t>
      </w:r>
      <w:proofErr w:type="spellEnd"/>
    </w:p>
    <w:p w:rsidR="00F21F25" w:rsidRDefault="007645A3" w:rsidP="00F21F25">
      <w:r>
        <w:t xml:space="preserve">Ubuntu y Debian por defecto deshabilitan la conexión por SHH con el usuario </w:t>
      </w:r>
      <w:r w:rsidR="00007CD9">
        <w:t>“</w:t>
      </w:r>
      <w:proofErr w:type="spellStart"/>
      <w:r>
        <w:t>root</w:t>
      </w:r>
      <w:proofErr w:type="spellEnd"/>
      <w:r w:rsidR="00007CD9">
        <w:t>”</w:t>
      </w:r>
      <w:r>
        <w:t>, ya que consideran un fallo grabe de seguridad el que un usuario con capacidad omisiva total de los permisos pueda lanzar ordenes remotamente.</w:t>
      </w:r>
    </w:p>
    <w:p w:rsidR="007645A3" w:rsidRDefault="007645A3" w:rsidP="00F21F25">
      <w:r>
        <w:t>Si por alguna razón, tu servicio/demonio permite la conexi</w:t>
      </w:r>
      <w:r w:rsidR="00910E13">
        <w:t xml:space="preserve">ón </w:t>
      </w:r>
      <w:r>
        <w:t>de este usuario</w:t>
      </w:r>
      <w:r w:rsidR="00910E13">
        <w:t xml:space="preserve"> y no te parece conveniente</w:t>
      </w:r>
      <w:r>
        <w:t>, puedes bloquearla modificando</w:t>
      </w:r>
      <w:r w:rsidR="00910E13">
        <w:t xml:space="preserve"> tu configuración como se resalta en la siguiente imagen:</w:t>
      </w:r>
    </w:p>
    <w:p w:rsidR="00910E13" w:rsidRDefault="00910E13" w:rsidP="00F21F25">
      <w:r>
        <w:rPr>
          <w:noProof/>
        </w:rPr>
        <w:drawing>
          <wp:inline distT="0" distB="0" distL="0" distR="0">
            <wp:extent cx="5400040" cy="29902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44" w:rsidRDefault="00951D44" w:rsidP="00F21F25">
      <w:r>
        <w:t>Para aplicar los cambios ejecuta este comando:</w:t>
      </w:r>
    </w:p>
    <w:p w:rsidR="00951D44" w:rsidRDefault="00951D44" w:rsidP="00951D44">
      <w:pPr>
        <w:rPr>
          <w:b/>
          <w:i/>
          <w:lang w:val="en-US"/>
        </w:rPr>
      </w:pPr>
      <w:r w:rsidRPr="00F21F25">
        <w:rPr>
          <w:b/>
          <w:i/>
        </w:rPr>
        <w:tab/>
      </w:r>
      <w:proofErr w:type="spellStart"/>
      <w:r w:rsidRPr="00951D44">
        <w:rPr>
          <w:b/>
          <w:i/>
          <w:lang w:val="en-US"/>
        </w:rPr>
        <w:t>sudo</w:t>
      </w:r>
      <w:proofErr w:type="spellEnd"/>
      <w:r w:rsidRPr="00951D44">
        <w:rPr>
          <w:b/>
          <w:i/>
          <w:lang w:val="en-US"/>
        </w:rPr>
        <w:t xml:space="preserve"> </w:t>
      </w:r>
      <w:r w:rsidRPr="00951D44">
        <w:rPr>
          <w:b/>
          <w:i/>
          <w:lang w:val="en-US"/>
        </w:rPr>
        <w:t xml:space="preserve">service reload </w:t>
      </w:r>
      <w:proofErr w:type="spellStart"/>
      <w:r w:rsidRPr="00951D44">
        <w:rPr>
          <w:b/>
          <w:i/>
          <w:lang w:val="en-US"/>
        </w:rPr>
        <w:t>ssh</w:t>
      </w:r>
      <w:proofErr w:type="spellEnd"/>
      <w:r w:rsidRPr="00951D44">
        <w:rPr>
          <w:b/>
          <w:i/>
          <w:lang w:val="en-US"/>
        </w:rPr>
        <w:t xml:space="preserve"> r</w:t>
      </w:r>
      <w:r>
        <w:rPr>
          <w:b/>
          <w:i/>
          <w:lang w:val="en-US"/>
        </w:rPr>
        <w:t>eload</w:t>
      </w:r>
    </w:p>
    <w:p w:rsidR="00951D44" w:rsidRPr="00951D44" w:rsidRDefault="00951D44" w:rsidP="00951D44">
      <w:r>
        <w:t>Puedes comprobar si se ha aplicado correctamente haciendo un “status”. En caso de no haberse recargado correctamente la configuración revisa tu configuración.</w:t>
      </w:r>
    </w:p>
    <w:p w:rsidR="00EF7533" w:rsidRDefault="00EF75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005B3" w:rsidRDefault="000005B3" w:rsidP="000005B3">
      <w:pPr>
        <w:pStyle w:val="Ttulo1"/>
      </w:pPr>
      <w:bookmarkStart w:id="3" w:name="_Toc1678587"/>
      <w:r>
        <w:lastRenderedPageBreak/>
        <w:t>Filtrado</w:t>
      </w:r>
      <w:r w:rsidR="00951D44">
        <w:t xml:space="preserve"> con el firewall</w:t>
      </w:r>
      <w:bookmarkEnd w:id="3"/>
    </w:p>
    <w:p w:rsidR="00951D44" w:rsidRDefault="00951D44" w:rsidP="00951D44">
      <w:r>
        <w:t>Antiguamente se utilizaban los ficheros “</w:t>
      </w:r>
      <w:r w:rsidRPr="00951D44">
        <w:rPr>
          <w:b/>
          <w:i/>
        </w:rPr>
        <w:t>/</w:t>
      </w:r>
      <w:proofErr w:type="spellStart"/>
      <w:r w:rsidRPr="00951D44">
        <w:rPr>
          <w:b/>
          <w:i/>
        </w:rPr>
        <w:t>etc</w:t>
      </w:r>
      <w:proofErr w:type="spellEnd"/>
      <w:r w:rsidRPr="00951D44">
        <w:rPr>
          <w:b/>
          <w:i/>
        </w:rPr>
        <w:t>/</w:t>
      </w:r>
      <w:proofErr w:type="spellStart"/>
      <w:r w:rsidRPr="00951D44">
        <w:rPr>
          <w:b/>
          <w:i/>
        </w:rPr>
        <w:t>host.deny</w:t>
      </w:r>
      <w:proofErr w:type="spellEnd"/>
      <w:r>
        <w:t xml:space="preserve">” y </w:t>
      </w:r>
      <w:r>
        <w:t>“</w:t>
      </w:r>
      <w:r w:rsidRPr="00951D44">
        <w:rPr>
          <w:b/>
          <w:i/>
        </w:rPr>
        <w:t>/</w:t>
      </w:r>
      <w:proofErr w:type="spellStart"/>
      <w:r w:rsidRPr="00951D44">
        <w:rPr>
          <w:b/>
          <w:i/>
        </w:rPr>
        <w:t>etc</w:t>
      </w:r>
      <w:proofErr w:type="spellEnd"/>
      <w:r w:rsidRPr="00951D44">
        <w:rPr>
          <w:b/>
          <w:i/>
        </w:rPr>
        <w:t>/</w:t>
      </w:r>
      <w:proofErr w:type="spellStart"/>
      <w:r w:rsidRPr="00951D44">
        <w:rPr>
          <w:b/>
          <w:i/>
        </w:rPr>
        <w:t>host.</w:t>
      </w:r>
      <w:r>
        <w:rPr>
          <w:b/>
          <w:i/>
        </w:rPr>
        <w:t>allow</w:t>
      </w:r>
      <w:proofErr w:type="spellEnd"/>
      <w:r>
        <w:t>”</w:t>
      </w:r>
      <w:r>
        <w:t xml:space="preserve"> para </w:t>
      </w:r>
      <w:proofErr w:type="spellStart"/>
      <w:r>
        <w:t>relizar</w:t>
      </w:r>
      <w:proofErr w:type="spellEnd"/>
      <w:r>
        <w:t xml:space="preserve"> un filtrado servicio/demonio por cliente/dirección, pero actualmente estos archivos se han quedado deprecados y se aplican reglas en el firewall del servidor porque es mucho más seguro y da mucha más soltura a la hora de crear reglas de acceso.</w:t>
      </w:r>
    </w:p>
    <w:p w:rsidR="00910E13" w:rsidRDefault="00951D44" w:rsidP="000005B3">
      <w:r>
        <w:t xml:space="preserve">Para limitar la conexión por </w:t>
      </w:r>
      <w:r w:rsidR="00EF7533">
        <w:t>SSH</w:t>
      </w:r>
      <w:r>
        <w:t xml:space="preserve"> con un fi</w:t>
      </w:r>
      <w:r w:rsidR="00EF7533">
        <w:t>l</w:t>
      </w:r>
      <w:r>
        <w:t xml:space="preserve">tro de lista blanca por </w:t>
      </w:r>
      <w:r w:rsidR="00EF7533">
        <w:t>IP tienes que aplicar las siguientes reglas.</w:t>
      </w:r>
    </w:p>
    <w:p w:rsidR="00EF7533" w:rsidRDefault="00EF7533" w:rsidP="000005B3">
      <w:r>
        <w:t>Bloqueo de todo el tráfico entrante:</w:t>
      </w:r>
    </w:p>
    <w:p w:rsidR="00EF7533" w:rsidRDefault="00EF7533" w:rsidP="00EF7533">
      <w:pPr>
        <w:rPr>
          <w:b/>
          <w:i/>
          <w:lang w:val="en-US"/>
        </w:rPr>
      </w:pPr>
      <w:r w:rsidRPr="00F21F25">
        <w:rPr>
          <w:b/>
          <w:i/>
        </w:rPr>
        <w:tab/>
      </w:r>
      <w:proofErr w:type="spellStart"/>
      <w:r w:rsidRPr="00951D44">
        <w:rPr>
          <w:b/>
          <w:i/>
          <w:lang w:val="en-US"/>
        </w:rPr>
        <w:t>sudo</w:t>
      </w:r>
      <w:proofErr w:type="spellEnd"/>
      <w:r w:rsidRPr="00951D44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ufw</w:t>
      </w:r>
      <w:proofErr w:type="spellEnd"/>
      <w:r>
        <w:rPr>
          <w:b/>
          <w:i/>
          <w:lang w:val="en-US"/>
        </w:rPr>
        <w:t xml:space="preserve"> default deny incoming</w:t>
      </w:r>
    </w:p>
    <w:p w:rsidR="00EF7533" w:rsidRPr="00EF7533" w:rsidRDefault="00EF7533" w:rsidP="00EF7533">
      <w:r>
        <w:t xml:space="preserve">Permiso de conexión exclusivo por </w:t>
      </w:r>
      <w:r w:rsidR="000F5533">
        <w:t>el puerto 22</w:t>
      </w:r>
      <w:r>
        <w:t xml:space="preserve"> para la dirección IP “</w:t>
      </w:r>
      <w:r w:rsidRPr="00EF7533">
        <w:rPr>
          <w:b/>
          <w:i/>
        </w:rPr>
        <w:t>192.168.1.123</w:t>
      </w:r>
      <w:r w:rsidRPr="00EF7533">
        <w:t>”</w:t>
      </w:r>
      <w:r w:rsidR="000F5533">
        <w:t xml:space="preserve"> (En caso de haber modificado el puerto del servicio del SSH sustituye </w:t>
      </w:r>
      <w:r w:rsidR="000F5533" w:rsidRPr="000F5533">
        <w:rPr>
          <w:b/>
        </w:rPr>
        <w:t>22</w:t>
      </w:r>
      <w:r w:rsidR="000F5533">
        <w:t xml:space="preserve"> por el modificado):</w:t>
      </w:r>
    </w:p>
    <w:p w:rsidR="00EF7533" w:rsidRDefault="00EF7533" w:rsidP="00EF7533">
      <w:pPr>
        <w:rPr>
          <w:b/>
          <w:i/>
          <w:lang w:val="en-US"/>
        </w:rPr>
      </w:pPr>
      <w:r w:rsidRPr="00EF7533">
        <w:rPr>
          <w:b/>
          <w:i/>
        </w:rPr>
        <w:tab/>
      </w:r>
      <w:proofErr w:type="spellStart"/>
      <w:proofErr w:type="gramStart"/>
      <w:r>
        <w:rPr>
          <w:b/>
          <w:i/>
          <w:lang w:val="en-US"/>
        </w:rPr>
        <w:t>sudo</w:t>
      </w:r>
      <w:proofErr w:type="spellEnd"/>
      <w:r>
        <w:rPr>
          <w:b/>
          <w:i/>
          <w:lang w:val="en-US"/>
        </w:rPr>
        <w:t xml:space="preserve">  </w:t>
      </w:r>
      <w:proofErr w:type="spellStart"/>
      <w:r>
        <w:rPr>
          <w:b/>
          <w:i/>
          <w:lang w:val="en-US"/>
        </w:rPr>
        <w:t>ufw</w:t>
      </w:r>
      <w:proofErr w:type="spellEnd"/>
      <w:proofErr w:type="gramEnd"/>
      <w:r>
        <w:rPr>
          <w:b/>
          <w:i/>
          <w:lang w:val="en-US"/>
        </w:rPr>
        <w:t xml:space="preserve"> allow from 192.168.1.123 to any port 22</w:t>
      </w:r>
      <w:r w:rsidR="000F5533">
        <w:rPr>
          <w:b/>
          <w:i/>
          <w:lang w:val="en-US"/>
        </w:rPr>
        <w:t xml:space="preserve"> proto tcp</w:t>
      </w:r>
    </w:p>
    <w:p w:rsidR="00EF7533" w:rsidRPr="000F5533" w:rsidRDefault="000F5533" w:rsidP="000005B3">
      <w:r>
        <w:t>H</w:t>
      </w:r>
      <w:r>
        <w:t>abilitar</w:t>
      </w:r>
      <w:r w:rsidRPr="000F5533">
        <w:t xml:space="preserve"> el firewall:</w:t>
      </w:r>
    </w:p>
    <w:p w:rsidR="000F5533" w:rsidRDefault="000F5533" w:rsidP="000F5533">
      <w:pPr>
        <w:ind w:firstLine="708"/>
        <w:rPr>
          <w:b/>
          <w:i/>
          <w:lang w:val="en-US"/>
        </w:rPr>
      </w:pPr>
      <w:proofErr w:type="spellStart"/>
      <w:r w:rsidRPr="000F5533">
        <w:rPr>
          <w:b/>
          <w:i/>
          <w:lang w:val="en-US"/>
        </w:rPr>
        <w:t>sudo</w:t>
      </w:r>
      <w:proofErr w:type="spellEnd"/>
      <w:r w:rsidRPr="000F5533">
        <w:rPr>
          <w:b/>
          <w:i/>
          <w:lang w:val="en-US"/>
        </w:rPr>
        <w:t xml:space="preserve"> </w:t>
      </w:r>
      <w:proofErr w:type="spellStart"/>
      <w:r w:rsidRPr="000F5533">
        <w:rPr>
          <w:b/>
          <w:i/>
          <w:lang w:val="en-US"/>
        </w:rPr>
        <w:t>ufw</w:t>
      </w:r>
      <w:proofErr w:type="spellEnd"/>
      <w:r w:rsidRPr="000F5533">
        <w:rPr>
          <w:b/>
          <w:i/>
          <w:lang w:val="en-US"/>
        </w:rPr>
        <w:t xml:space="preserve"> enable</w:t>
      </w:r>
    </w:p>
    <w:p w:rsidR="000F5533" w:rsidRDefault="000F5533" w:rsidP="000F5533">
      <w:r w:rsidRPr="000F5533">
        <w:t>Si haces un “status” debería de</w:t>
      </w:r>
      <w:r>
        <w:t xml:space="preserve"> “</w:t>
      </w:r>
      <w:proofErr w:type="spellStart"/>
      <w:r>
        <w:t>ufw</w:t>
      </w:r>
      <w:proofErr w:type="spellEnd"/>
      <w:r>
        <w:t>” verás las reglas aplicadas.</w:t>
      </w:r>
    </w:p>
    <w:p w:rsidR="002F175F" w:rsidRDefault="002F17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F5533" w:rsidRDefault="000F5533" w:rsidP="000F5533">
      <w:pPr>
        <w:pStyle w:val="Ttulo1"/>
      </w:pPr>
      <w:bookmarkStart w:id="4" w:name="_Toc1678588"/>
      <w:r>
        <w:lastRenderedPageBreak/>
        <w:t>Transferencia de archivos</w:t>
      </w:r>
      <w:bookmarkEnd w:id="4"/>
    </w:p>
    <w:p w:rsidR="00BA0751" w:rsidRDefault="002F175F" w:rsidP="000F5533">
      <w:r>
        <w:t>Para realizar una transferencia de archivos por SSH podemos utilizar el protocolo SCP o SFTP, como diferencias principales SCP es más rápido que SFTP, pero SFTP tiene más aplicaciones que SCP, en lo relacionado a la seguridad ambos están bien preparados.</w:t>
      </w:r>
    </w:p>
    <w:p w:rsidR="002F175F" w:rsidRDefault="002F175F" w:rsidP="000F5533">
      <w:r>
        <w:rPr>
          <w:noProof/>
        </w:rPr>
        <w:drawing>
          <wp:inline distT="0" distB="0" distL="0" distR="0" wp14:anchorId="54AF6B77" wp14:editId="7A8FE087">
            <wp:extent cx="5400040" cy="38220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5F" w:rsidRDefault="002F175F" w:rsidP="000F5533">
      <w:r>
        <w:rPr>
          <w:noProof/>
        </w:rPr>
        <w:drawing>
          <wp:inline distT="0" distB="0" distL="0" distR="0" wp14:anchorId="60AA885D" wp14:editId="0B97B303">
            <wp:extent cx="5400040" cy="38220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51" w:rsidRDefault="00BA0751" w:rsidP="00BA0751">
      <w:pPr>
        <w:pStyle w:val="Ttulo1"/>
      </w:pPr>
      <w:r>
        <w:lastRenderedPageBreak/>
        <w:t>Clave pública y privada</w:t>
      </w:r>
    </w:p>
    <w:p w:rsidR="00BA0751" w:rsidRDefault="00BA0751" w:rsidP="00BA0751">
      <w:r>
        <w:t>Hay veces que un usuario y una contraseña es insuficiente para mantener una seguridad elevada en los servidores, para aumentarla considerablemente se puede crear una clave publica y privada que sirvan como identificadores.</w:t>
      </w:r>
    </w:p>
    <w:p w:rsidR="00BA0751" w:rsidRDefault="00BA0751" w:rsidP="00BA0751">
      <w:r>
        <w:t>La clave publica es la identificación que se coloca en la máquina de destino.</w:t>
      </w:r>
    </w:p>
    <w:p w:rsidR="00BA0751" w:rsidRDefault="00BA0751" w:rsidP="00BA0751">
      <w:r>
        <w:t>La clave priva es la identificación que se guardará el cliente para conectar al destino.</w:t>
      </w:r>
    </w:p>
    <w:p w:rsidR="00BA0751" w:rsidRDefault="00BA0751" w:rsidP="00BA0751">
      <w:r>
        <w:t xml:space="preserve">Siempre que la máquina destino contenga la clave pública del cliente y el cliente acceda con su clave privada se creará la conexión, en caso de que falte cualquiera de </w:t>
      </w:r>
      <w:r w:rsidR="00730742">
        <w:t>estas</w:t>
      </w:r>
      <w:r>
        <w:t xml:space="preserve"> claves </w:t>
      </w:r>
      <w:r w:rsidR="00730742">
        <w:t>al realizar la petición de conexión se rechazara.</w:t>
      </w:r>
    </w:p>
    <w:p w:rsidR="00730742" w:rsidRDefault="00730742" w:rsidP="00BA0751">
      <w:r>
        <w:t>Es más sencillo de ver si te imaginas que la clave privada es una llave y la clave pública un candado que puedes poner a tu servidor. Sin candado da igual la llave que tengas y sin llave no puedes abrir el candado.</w:t>
      </w:r>
    </w:p>
    <w:p w:rsidR="00730742" w:rsidRDefault="00730742" w:rsidP="00BA0751">
      <w:r>
        <w:t>Nosotros para realizar la conexión desde Windows vamos a usar el cliente “</w:t>
      </w:r>
      <w:proofErr w:type="spellStart"/>
      <w:r>
        <w:t>PuTTY</w:t>
      </w:r>
      <w:proofErr w:type="spellEnd"/>
      <w:r>
        <w:t>”.</w:t>
      </w:r>
    </w:p>
    <w:p w:rsidR="00730742" w:rsidRDefault="00730742" w:rsidP="00BA0751">
      <w:r>
        <w:t>Para crear las claves privadas puedes usar “</w:t>
      </w:r>
      <w:proofErr w:type="spellStart"/>
      <w:r>
        <w:t>PuTTy</w:t>
      </w:r>
      <w:proofErr w:type="spellEnd"/>
      <w:r>
        <w:t xml:space="preserve"> Key </w:t>
      </w:r>
      <w:proofErr w:type="spellStart"/>
      <w:r>
        <w:t>Generator</w:t>
      </w:r>
      <w:proofErr w:type="spellEnd"/>
      <w:r>
        <w:t>”.</w:t>
      </w:r>
    </w:p>
    <w:p w:rsidR="00730742" w:rsidRDefault="00730742" w:rsidP="00730742">
      <w:pPr>
        <w:jc w:val="center"/>
      </w:pPr>
      <w:r>
        <w:rPr>
          <w:noProof/>
        </w:rPr>
        <w:drawing>
          <wp:inline distT="0" distB="0" distL="0" distR="0" wp14:anchorId="1D0E5A39" wp14:editId="7E603FD6">
            <wp:extent cx="4562475" cy="4486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42" w:rsidRDefault="00730742" w:rsidP="00730742">
      <w:r>
        <w:t>Guarda tus claves en un sitio seguro y accesible por ti mismo.</w:t>
      </w:r>
    </w:p>
    <w:p w:rsidR="007D70D9" w:rsidRDefault="00730742" w:rsidP="00730742">
      <w:r>
        <w:t>Sube la clave</w:t>
      </w:r>
      <w:r w:rsidR="007D70D9">
        <w:t xml:space="preserve"> pública</w:t>
      </w:r>
      <w:r>
        <w:t xml:space="preserve"> a tu servidor</w:t>
      </w:r>
      <w:r w:rsidR="007D70D9">
        <w:t>,</w:t>
      </w:r>
      <w:r>
        <w:t xml:space="preserve"> para subirla puedes usar este comando desde PowerShell</w:t>
      </w:r>
      <w:r w:rsidR="007D70D9">
        <w:t>:</w:t>
      </w:r>
    </w:p>
    <w:p w:rsidR="007D70D9" w:rsidRDefault="007D70D9" w:rsidP="00730742">
      <w:pPr>
        <w:rPr>
          <w:b/>
          <w:i/>
          <w:lang w:val="en-US"/>
        </w:rPr>
      </w:pPr>
      <w:r w:rsidRPr="007D70D9">
        <w:rPr>
          <w:b/>
          <w:i/>
          <w:lang w:val="en-US"/>
        </w:rPr>
        <w:tab/>
      </w:r>
      <w:proofErr w:type="spellStart"/>
      <w:proofErr w:type="gramStart"/>
      <w:r w:rsidRPr="007D70D9">
        <w:rPr>
          <w:b/>
          <w:i/>
          <w:lang w:val="en-US"/>
        </w:rPr>
        <w:t>scp</w:t>
      </w:r>
      <w:proofErr w:type="spellEnd"/>
      <w:r w:rsidRPr="007D70D9">
        <w:rPr>
          <w:b/>
          <w:i/>
          <w:lang w:val="en-US"/>
        </w:rPr>
        <w:t xml:space="preserve">  C:\Users\</w:t>
      </w:r>
      <w:r>
        <w:rPr>
          <w:b/>
          <w:i/>
          <w:lang w:val="en-US"/>
        </w:rPr>
        <w:t>youruser</w:t>
      </w:r>
      <w:r w:rsidRPr="007D70D9">
        <w:rPr>
          <w:b/>
          <w:i/>
          <w:lang w:val="en-US"/>
        </w:rPr>
        <w:t>\keys\</w:t>
      </w:r>
      <w:r>
        <w:rPr>
          <w:b/>
          <w:i/>
          <w:lang w:val="en-US"/>
        </w:rPr>
        <w:t>user</w:t>
      </w:r>
      <w:r w:rsidRPr="007D70D9">
        <w:rPr>
          <w:b/>
          <w:i/>
          <w:lang w:val="en-US"/>
        </w:rPr>
        <w:t>-pub</w:t>
      </w:r>
      <w:proofErr w:type="gramEnd"/>
      <w:r w:rsidRPr="007D70D9">
        <w:rPr>
          <w:b/>
          <w:i/>
          <w:lang w:val="en-US"/>
        </w:rPr>
        <w:t xml:space="preserve"> </w:t>
      </w:r>
      <w:hyperlink r:id="rId12" w:history="1">
        <w:r w:rsidRPr="007D70D9">
          <w:rPr>
            <w:b/>
            <w:lang w:val="en-US"/>
          </w:rPr>
          <w:t>user</w:t>
        </w:r>
        <w:r w:rsidRPr="007D70D9">
          <w:rPr>
            <w:b/>
            <w:lang w:val="en-US"/>
          </w:rPr>
          <w:t>@</w:t>
        </w:r>
        <w:r w:rsidRPr="007D70D9">
          <w:rPr>
            <w:b/>
            <w:lang w:val="en-US"/>
          </w:rPr>
          <w:t>machine</w:t>
        </w:r>
        <w:r w:rsidRPr="007D70D9">
          <w:rPr>
            <w:b/>
            <w:lang w:val="en-US"/>
          </w:rPr>
          <w:t>:.ssh/</w:t>
        </w:r>
      </w:hyperlink>
    </w:p>
    <w:p w:rsidR="007D70D9" w:rsidRDefault="007D70D9" w:rsidP="00730742">
      <w:pPr>
        <w:rPr>
          <w:noProof/>
        </w:rPr>
      </w:pPr>
      <w:r>
        <w:rPr>
          <w:noProof/>
        </w:rPr>
        <w:lastRenderedPageBreak/>
        <w:t>Si se ha relizado bien la tranmision deveria darte un resultado parecido al de esta imagen:</w:t>
      </w:r>
    </w:p>
    <w:p w:rsidR="007D70D9" w:rsidRDefault="007D70D9" w:rsidP="00730742">
      <w:pPr>
        <w:rPr>
          <w:lang w:val="en-US"/>
        </w:rPr>
      </w:pPr>
      <w:r>
        <w:rPr>
          <w:noProof/>
        </w:rPr>
        <w:drawing>
          <wp:inline distT="0" distB="0" distL="0" distR="0" wp14:anchorId="353A624A" wp14:editId="355DBE0F">
            <wp:extent cx="5400040" cy="9740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68" w:rsidRDefault="003D5E68" w:rsidP="00730742">
      <w:pPr>
        <w:rPr>
          <w:lang w:val="en-US"/>
        </w:rPr>
      </w:pP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configuración</w:t>
      </w:r>
      <w:proofErr w:type="spellEnd"/>
      <w:r>
        <w:rPr>
          <w:lang w:val="en-US"/>
        </w:rPr>
        <w:t>:</w:t>
      </w:r>
    </w:p>
    <w:p w:rsidR="003D5E68" w:rsidRDefault="003D5E68" w:rsidP="00730742">
      <w:pPr>
        <w:rPr>
          <w:lang w:val="en-US"/>
        </w:rPr>
      </w:pPr>
      <w:r>
        <w:rPr>
          <w:noProof/>
        </w:rPr>
        <w:drawing>
          <wp:inline distT="0" distB="0" distL="0" distR="0" wp14:anchorId="0D5D27C9" wp14:editId="7B830018">
            <wp:extent cx="5400040" cy="34150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68" w:rsidRPr="003D5E68" w:rsidRDefault="003D5E68" w:rsidP="00730742">
      <w:r w:rsidRPr="003D5E68">
        <w:t xml:space="preserve">Pon ese nombre </w:t>
      </w:r>
      <w:r>
        <w:t xml:space="preserve">al archivo con </w:t>
      </w:r>
      <w:r w:rsidRPr="003D5E68">
        <w:t>tu clave y recarga el servicio.</w:t>
      </w:r>
    </w:p>
    <w:p w:rsidR="007D70D9" w:rsidRDefault="007D70D9" w:rsidP="00730742">
      <w:r>
        <w:t xml:space="preserve">Ahora ya </w:t>
      </w:r>
      <w:r w:rsidRPr="007D70D9">
        <w:t>podrás realiz</w:t>
      </w:r>
      <w:r>
        <w:t>a</w:t>
      </w:r>
      <w:r w:rsidRPr="007D70D9">
        <w:t>r la conexión u</w:t>
      </w:r>
      <w:r>
        <w:t>tilizando tu clave privada.</w:t>
      </w:r>
    </w:p>
    <w:p w:rsidR="007D70D9" w:rsidRDefault="007D70D9" w:rsidP="00730742">
      <w:r>
        <w:t>Puesto que para realizar la conexión vamos a usar el programa “</w:t>
      </w:r>
      <w:proofErr w:type="spellStart"/>
      <w:r>
        <w:t>PuTTY</w:t>
      </w:r>
      <w:proofErr w:type="spellEnd"/>
      <w:r>
        <w:t xml:space="preserve">” para añadir la clave privada a nuestra conexión debemos lanzar </w:t>
      </w:r>
      <w:proofErr w:type="spellStart"/>
      <w:r>
        <w:t>Pageant</w:t>
      </w:r>
      <w:proofErr w:type="spellEnd"/>
      <w:r>
        <w:t xml:space="preserve"> y añadir nuestra clave privada como en las siguientes imágenes:</w:t>
      </w:r>
      <w:bookmarkStart w:id="5" w:name="_GoBack"/>
      <w:bookmarkEnd w:id="5"/>
    </w:p>
    <w:p w:rsidR="007D70D9" w:rsidRDefault="007D70D9" w:rsidP="00730742">
      <w:r>
        <w:rPr>
          <w:noProof/>
        </w:rPr>
        <w:lastRenderedPageBreak/>
        <w:drawing>
          <wp:inline distT="0" distB="0" distL="0" distR="0" wp14:anchorId="5986EF2F" wp14:editId="6BCBDF7A">
            <wp:extent cx="4733925" cy="2817627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0827" cy="28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126BF" wp14:editId="51DE3672">
            <wp:extent cx="5325419" cy="3731895"/>
            <wp:effectExtent l="0" t="0" r="889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79"/>
                    <a:stretch/>
                  </pic:blipFill>
                  <pic:spPr bwMode="auto">
                    <a:xfrm>
                      <a:off x="0" y="0"/>
                      <a:ext cx="5358346" cy="375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8A3" w:rsidRDefault="00DA08A3" w:rsidP="00730742">
      <w:r>
        <w:rPr>
          <w:noProof/>
        </w:rPr>
        <w:lastRenderedPageBreak/>
        <w:drawing>
          <wp:inline distT="0" distB="0" distL="0" distR="0" wp14:anchorId="49641B53" wp14:editId="4A6F58C0">
            <wp:extent cx="4733925" cy="34099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A3" w:rsidRDefault="00DA08A3" w:rsidP="00730742">
      <w:r>
        <w:t xml:space="preserve">Después tras realizar </w:t>
      </w:r>
      <w:r>
        <w:t>la conexión SSH debería conectarse sin problemas</w:t>
      </w:r>
    </w:p>
    <w:p w:rsidR="00DA08A3" w:rsidRDefault="00DA08A3" w:rsidP="00730742">
      <w:r>
        <w:rPr>
          <w:noProof/>
        </w:rPr>
        <w:drawing>
          <wp:inline distT="0" distB="0" distL="0" distR="0" wp14:anchorId="19946A80" wp14:editId="41D90240">
            <wp:extent cx="5400040" cy="7956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940E8"/>
    <w:multiLevelType w:val="hybridMultilevel"/>
    <w:tmpl w:val="6B786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A0"/>
    <w:rsid w:val="000005B3"/>
    <w:rsid w:val="00007CD9"/>
    <w:rsid w:val="0006012C"/>
    <w:rsid w:val="000F5533"/>
    <w:rsid w:val="00195815"/>
    <w:rsid w:val="002F175F"/>
    <w:rsid w:val="003D5E68"/>
    <w:rsid w:val="004D40B4"/>
    <w:rsid w:val="00537B42"/>
    <w:rsid w:val="005E0E3D"/>
    <w:rsid w:val="00730742"/>
    <w:rsid w:val="007645A3"/>
    <w:rsid w:val="0079280D"/>
    <w:rsid w:val="007D70D9"/>
    <w:rsid w:val="008E0D43"/>
    <w:rsid w:val="00910E13"/>
    <w:rsid w:val="00951D44"/>
    <w:rsid w:val="0098188A"/>
    <w:rsid w:val="00A7412B"/>
    <w:rsid w:val="00B324A0"/>
    <w:rsid w:val="00BA0751"/>
    <w:rsid w:val="00C455C7"/>
    <w:rsid w:val="00C66AE8"/>
    <w:rsid w:val="00D17325"/>
    <w:rsid w:val="00DA03A0"/>
    <w:rsid w:val="00DA08A3"/>
    <w:rsid w:val="00DD3390"/>
    <w:rsid w:val="00EF7533"/>
    <w:rsid w:val="00F21F25"/>
    <w:rsid w:val="00FA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D80"/>
  <w15:chartTrackingRefBased/>
  <w15:docId w15:val="{22F84ACF-90DB-4247-8BA7-CCD3A81E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2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2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32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2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537B42"/>
    <w:rPr>
      <w:b/>
      <w:bCs/>
      <w:i/>
      <w:iCs/>
      <w:spacing w:val="5"/>
    </w:rPr>
  </w:style>
  <w:style w:type="character" w:styleId="Referenciasutil">
    <w:name w:val="Subtle Reference"/>
    <w:basedOn w:val="Fuentedeprrafopredeter"/>
    <w:uiPriority w:val="31"/>
    <w:qFormat/>
    <w:rsid w:val="00DD3390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"/>
    <w:uiPriority w:val="11"/>
    <w:qFormat/>
    <w:rsid w:val="00DD33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D3390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F21F2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7412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7412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741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7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user@machine:.ssh/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D1135-8687-4BE4-ADB1-BC839B0F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Moros</dc:creator>
  <cp:keywords/>
  <dc:description/>
  <cp:lastModifiedBy>Eric Moros</cp:lastModifiedBy>
  <cp:revision>9</cp:revision>
  <dcterms:created xsi:type="dcterms:W3CDTF">2019-02-20T19:09:00Z</dcterms:created>
  <dcterms:modified xsi:type="dcterms:W3CDTF">2019-02-21T21:44:00Z</dcterms:modified>
</cp:coreProperties>
</file>