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E1" w:rsidRPr="00AA111A" w:rsidRDefault="00AA111A">
      <w:pPr>
        <w:rPr>
          <w:b/>
          <w:sz w:val="26"/>
          <w:szCs w:val="26"/>
        </w:rPr>
      </w:pPr>
      <w:r w:rsidRPr="00AA111A">
        <w:rPr>
          <w:b/>
          <w:sz w:val="26"/>
          <w:szCs w:val="26"/>
        </w:rPr>
        <w:t xml:space="preserve">Ejercicio </w:t>
      </w:r>
      <w:proofErr w:type="spellStart"/>
      <w:r w:rsidRPr="00AA111A">
        <w:rPr>
          <w:b/>
          <w:sz w:val="26"/>
          <w:szCs w:val="26"/>
        </w:rPr>
        <w:t>XMLSchema</w:t>
      </w:r>
      <w:proofErr w:type="spellEnd"/>
      <w:r w:rsidRPr="00AA111A">
        <w:rPr>
          <w:b/>
          <w:sz w:val="26"/>
          <w:szCs w:val="26"/>
        </w:rPr>
        <w:t xml:space="preserve"> avanzado 3. Realizar un </w:t>
      </w:r>
      <w:proofErr w:type="spellStart"/>
      <w:r w:rsidRPr="00AA111A">
        <w:rPr>
          <w:b/>
          <w:sz w:val="26"/>
          <w:szCs w:val="26"/>
        </w:rPr>
        <w:t>Schema</w:t>
      </w:r>
      <w:proofErr w:type="spellEnd"/>
      <w:r w:rsidRPr="00AA111A">
        <w:rPr>
          <w:b/>
          <w:sz w:val="26"/>
          <w:szCs w:val="26"/>
        </w:rPr>
        <w:t xml:space="preserve"> a partir de un XML</w:t>
      </w:r>
    </w:p>
    <w:p w:rsidR="00AA111A" w:rsidRDefault="00AA111A"/>
    <w:p w:rsidR="00AA111A" w:rsidRPr="00AA111A" w:rsidRDefault="00AA111A" w:rsidP="00AA111A">
      <w:pPr>
        <w:spacing w:after="0" w:line="240" w:lineRule="auto"/>
        <w:jc w:val="both"/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</w:pPr>
      <w:r w:rsidRPr="00AA111A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 xml:space="preserve">Dado el siguiente documento Definir un XML </w:t>
      </w:r>
      <w:proofErr w:type="spellStart"/>
      <w:r w:rsidRPr="00AA111A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>schema</w:t>
      </w:r>
      <w:proofErr w:type="spellEnd"/>
      <w:r w:rsidRPr="00AA111A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 xml:space="preserve"> que valide este documento, teniendo en cuenta las siguientes características: </w:t>
      </w:r>
      <w:r w:rsidRPr="00AA111A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br/>
      </w:r>
    </w:p>
    <w:p w:rsidR="00AA111A" w:rsidRPr="00AA111A" w:rsidRDefault="00AA111A" w:rsidP="00AA11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AA111A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El número de factura (</w:t>
      </w:r>
      <w:proofErr w:type="spellStart"/>
      <w:r w:rsidRPr="00AA111A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n_fac</w:t>
      </w:r>
      <w:proofErr w:type="spellEnd"/>
      <w:r w:rsidRPr="00AA111A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), número de cliente (</w:t>
      </w:r>
      <w:proofErr w:type="spellStart"/>
      <w:r w:rsidRPr="00AA111A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n_cli</w:t>
      </w:r>
      <w:proofErr w:type="spellEnd"/>
      <w:r w:rsidRPr="00AA111A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) y número de pedido (</w:t>
      </w:r>
      <w:proofErr w:type="spellStart"/>
      <w:r w:rsidRPr="00AA111A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n_ped</w:t>
      </w:r>
      <w:proofErr w:type="spellEnd"/>
      <w:r w:rsidRPr="00AA111A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) son del tipo “</w:t>
      </w:r>
      <w:proofErr w:type="spellStart"/>
      <w:r w:rsidRPr="00AA111A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tipoID</w:t>
      </w:r>
      <w:proofErr w:type="spellEnd"/>
      <w:r w:rsidRPr="00AA111A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”, que se define como un entero positivo de 4 cifras. Estos atributos son obligatorios. No tienen por qué ser únicos dentro del documento. </w:t>
      </w:r>
    </w:p>
    <w:p w:rsidR="00AA111A" w:rsidRPr="00AA111A" w:rsidRDefault="00AA111A" w:rsidP="00AA11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AA111A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Los números de teléfono (</w:t>
      </w:r>
      <w:proofErr w:type="spellStart"/>
      <w:r w:rsidRPr="00AA111A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telefono</w:t>
      </w:r>
      <w:proofErr w:type="spellEnd"/>
      <w:r w:rsidRPr="00AA111A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) y fax (fax) de la empresa no tienen porqué aparecer en la factura, pero siempre que lo hagan deberán tener los mismos valores (teléfono 917776688, fax 917776699). </w:t>
      </w:r>
    </w:p>
    <w:p w:rsidR="00AA111A" w:rsidRPr="00AA111A" w:rsidRDefault="00AA111A" w:rsidP="00AA11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AA111A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La forma de pago puede tomar los valores “efectivo”, “tarjeta” y “plazos”. </w:t>
      </w:r>
    </w:p>
    <w:p w:rsidR="00AA111A" w:rsidRPr="00AA111A" w:rsidRDefault="00AA111A" w:rsidP="00AA11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AA111A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El elemento fecha es de tipo “date”. </w:t>
      </w:r>
    </w:p>
    <w:p w:rsidR="00AA111A" w:rsidRPr="00AA111A" w:rsidRDefault="00AA111A" w:rsidP="00AA11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AA111A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La moneda tiene que aparecer siempre, y siempre toma el valor “euro”. </w:t>
      </w:r>
    </w:p>
    <w:p w:rsidR="00AA111A" w:rsidRPr="00AA111A" w:rsidRDefault="00AA111A" w:rsidP="00AA11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AA111A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 xml:space="preserve">El </w:t>
      </w:r>
      <w:proofErr w:type="spellStart"/>
      <w:r w:rsidRPr="00AA111A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iva</w:t>
      </w:r>
      <w:proofErr w:type="spellEnd"/>
      <w:r w:rsidRPr="00AA111A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 xml:space="preserve"> tiene que aparecer siempre, y su valor no puede contener caracteres especiales. </w:t>
      </w:r>
    </w:p>
    <w:p w:rsidR="00AA111A" w:rsidRPr="00AA111A" w:rsidRDefault="00AA111A" w:rsidP="00AA11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AA111A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Las referencias de los artículos son cadenas de entre 5 y 15 caracteres. </w:t>
      </w:r>
    </w:p>
    <w:p w:rsidR="00AA111A" w:rsidRPr="00AA111A" w:rsidRDefault="00AA111A" w:rsidP="00AA11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AA111A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Las descripciones de los artículos son cadenas entre 1 y 100 caracteres. </w:t>
      </w:r>
    </w:p>
    <w:p w:rsidR="00AA111A" w:rsidRPr="00AA111A" w:rsidRDefault="00AA111A" w:rsidP="00AA11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AA111A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Los precios son números reales con un máximo de 5 cifras enteras y 2 decimales. </w:t>
      </w:r>
    </w:p>
    <w:p w:rsidR="00AA111A" w:rsidRPr="00AA111A" w:rsidRDefault="00AA111A" w:rsidP="00AA11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AA111A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Todos los demás valores de tipo real están limitados a 2 cifras decimales. </w:t>
      </w:r>
    </w:p>
    <w:p w:rsidR="00AA111A" w:rsidRPr="00AA111A" w:rsidRDefault="00AA111A" w:rsidP="00AA11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AA111A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Los códigos postales tienen 5 dígitos. </w:t>
      </w:r>
    </w:p>
    <w:p w:rsidR="00AA111A" w:rsidRPr="00AA111A" w:rsidRDefault="00AA111A" w:rsidP="00AA11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AA111A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 xml:space="preserve">El porcentaje de </w:t>
      </w:r>
      <w:proofErr w:type="spellStart"/>
      <w:r w:rsidRPr="00AA111A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iva</w:t>
      </w:r>
      <w:proofErr w:type="spellEnd"/>
      <w:r w:rsidRPr="00AA111A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 xml:space="preserve"> es un número entero positivo de 2 cifras. </w:t>
      </w:r>
    </w:p>
    <w:p w:rsidR="00AA111A" w:rsidRPr="00AA111A" w:rsidRDefault="00AA111A" w:rsidP="00AA11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AA111A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Se deben utilizar tanto definiciones de tipos de datos, como referencias a elementos. </w:t>
      </w:r>
    </w:p>
    <w:p w:rsidR="00AA111A" w:rsidRPr="00AA111A" w:rsidRDefault="00AA111A" w:rsidP="00AA11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AA111A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No es necesario crear un espacio de nombres destino para este esquema.</w:t>
      </w:r>
    </w:p>
    <w:p w:rsidR="00AA111A" w:rsidRDefault="00AA111A" w:rsidP="00AA111A">
      <w:pPr>
        <w:spacing w:after="0" w:line="240" w:lineRule="auto"/>
        <w:rPr>
          <w:rFonts w:ascii="Courier New" w:eastAsia="Times New Roman" w:hAnsi="Courier New" w:cs="Courier New"/>
          <w:color w:val="006000"/>
          <w:sz w:val="13"/>
          <w:lang w:eastAsia="es-ES"/>
        </w:rPr>
      </w:pPr>
    </w:p>
    <w:p w:rsidR="00AA111A" w:rsidRPr="00AA111A" w:rsidRDefault="00AA111A" w:rsidP="00AA111A">
      <w:pPr>
        <w:spacing w:after="0" w:line="240" w:lineRule="auto"/>
        <w:rPr>
          <w:rFonts w:ascii="Courier New" w:eastAsia="Times New Roman" w:hAnsi="Courier New" w:cs="Courier New"/>
          <w:color w:val="006000"/>
          <w:sz w:val="13"/>
          <w:szCs w:val="13"/>
          <w:shd w:val="clear" w:color="auto" w:fill="FFFFFF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13"/>
          <w:lang w:eastAsia="es-ES"/>
        </w:rPr>
        <w:pict>
          <v:rect id="_x0000_i1025" style="width:0;height:.5pt" o:hralign="center" o:hrstd="t" o:hrnoshade="t" o:hr="t" fillcolor="#c7c7c7" stroked="f"/>
        </w:pict>
      </w:r>
    </w:p>
    <w:p w:rsidR="00AA111A" w:rsidRDefault="00AA111A" w:rsidP="00AA11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6000"/>
          <w:sz w:val="20"/>
          <w:lang w:eastAsia="es-ES"/>
        </w:rPr>
      </w:pPr>
    </w:p>
    <w:p w:rsidR="00AA111A" w:rsidRPr="00AA111A" w:rsidRDefault="00AA111A" w:rsidP="00AA111A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24"/>
          <w:szCs w:val="24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&lt;?</w:t>
      </w:r>
      <w:proofErr w:type="spellStart"/>
      <w:proofErr w:type="gram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xml</w:t>
      </w:r>
      <w:proofErr w:type="spellEnd"/>
      <w:proofErr w:type="gram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version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="1.0" </w:t>
      </w:r>
      <w:proofErr w:type="spell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encoding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="ISO-8859-1" ?&gt; </w:t>
      </w:r>
      <w:r w:rsidRPr="00AA111A"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  <w:br/>
      </w: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&lt;factura </w:t>
      </w:r>
      <w:proofErr w:type="spell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n_fac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="999"&gt; 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AA111A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r w:rsidRPr="00AA111A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datos_empresa</w:t>
      </w:r>
      <w:proofErr w:type="spellEnd"/>
      <w:r w:rsidRPr="00AA111A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1416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AA111A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AA111A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nombre&gt;</w:t>
      </w:r>
      <w:proofErr w:type="gramEnd"/>
      <w:r w:rsidRPr="00AA111A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Equipos Digitales S.L.&lt;/nombre&gt;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dir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proofErr w:type="gram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Av. Valladolid&lt;/</w:t>
      </w:r>
      <w:proofErr w:type="spell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dir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poblacion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cod_postal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="28043"&gt;Madrid&lt;/</w:t>
      </w:r>
      <w:proofErr w:type="spell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poblacion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provincia&gt;</w:t>
      </w:r>
      <w:proofErr w:type="gram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Madrid&lt;/provincia&gt;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proofErr w:type="gram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cif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proofErr w:type="gram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Q-9876543&lt;/</w:t>
      </w:r>
      <w:proofErr w:type="spell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cif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telefono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/&gt;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&lt;/</w:t>
      </w:r>
      <w:proofErr w:type="spell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datos_empresa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br/>
        <w:t>&lt;</w:t>
      </w:r>
      <w:proofErr w:type="spell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datos_cliente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n_cli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="879"&gt;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nombre&gt;</w:t>
      </w:r>
      <w:proofErr w:type="gram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Darío, Bueno Gutiérrez&lt;/nombre&gt;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dir_env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&gt;Av. Oporto nº7 4ºd&lt;/</w:t>
      </w:r>
      <w:proofErr w:type="spell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dir_env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poblacion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cod_postal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="28043"&gt;Madrid&lt;/</w:t>
      </w:r>
      <w:proofErr w:type="spell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poblacion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provincia&gt;</w:t>
      </w:r>
      <w:proofErr w:type="gram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Madrid&lt;/provincia&gt;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&lt;/</w:t>
      </w:r>
      <w:proofErr w:type="spell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datos_cliente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br/>
        <w:t>&lt;</w:t>
      </w:r>
      <w:proofErr w:type="spell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datos_factura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n_ped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="731" </w:t>
      </w:r>
      <w:proofErr w:type="spell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iva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="16" </w:t>
      </w:r>
      <w:proofErr w:type="spell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f_pago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= "efectivo" moneda="euro"&gt;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lastRenderedPageBreak/>
        <w:t>&lt;</w:t>
      </w:r>
      <w:proofErr w:type="gram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fecha&gt;</w:t>
      </w:r>
      <w:proofErr w:type="gram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2005-12-01&lt;/fecha&gt;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proofErr w:type="gram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linea</w:t>
      </w:r>
      <w:proofErr w:type="spellEnd"/>
      <w:proofErr w:type="gram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proofErr w:type="gram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ref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proofErr w:type="gram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MII93000F/8&lt;/</w:t>
      </w:r>
      <w:proofErr w:type="spell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ref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proofErr w:type="gram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desc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proofErr w:type="gram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MICRO PENTIUM IV 3000MHZ FB800&lt;/</w:t>
      </w:r>
      <w:proofErr w:type="spell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desc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proofErr w:type="gram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cant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proofErr w:type="gram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1&lt;/</w:t>
      </w:r>
      <w:proofErr w:type="spell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cant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precio&gt;</w:t>
      </w:r>
      <w:proofErr w:type="gram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230&lt;/precio&gt;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importe&gt;</w:t>
      </w:r>
      <w:proofErr w:type="gram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266.80&lt;/importe&gt;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&lt;/</w:t>
      </w:r>
      <w:proofErr w:type="spellStart"/>
      <w:proofErr w:type="gram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linea</w:t>
      </w:r>
      <w:proofErr w:type="spellEnd"/>
      <w:proofErr w:type="gram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proofErr w:type="gram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linea</w:t>
      </w:r>
      <w:proofErr w:type="spellEnd"/>
      <w:proofErr w:type="gram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proofErr w:type="gram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ref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proofErr w:type="gram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MB8QDIP4&lt;/</w:t>
      </w:r>
      <w:proofErr w:type="spell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ref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proofErr w:type="gram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desc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proofErr w:type="gram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PLACA BASE QDI P4&lt;/</w:t>
      </w:r>
      <w:proofErr w:type="spell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desc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proofErr w:type="gram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cant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proofErr w:type="gram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1&lt;/</w:t>
      </w:r>
      <w:proofErr w:type="spell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cant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precio&gt;</w:t>
      </w:r>
      <w:proofErr w:type="gram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180&lt;/precio&gt;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importe&gt;</w:t>
      </w:r>
      <w:proofErr w:type="gram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208.80&lt;/importe&gt;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&lt;/</w:t>
      </w:r>
      <w:proofErr w:type="spellStart"/>
      <w:proofErr w:type="gram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linea</w:t>
      </w:r>
      <w:proofErr w:type="spellEnd"/>
      <w:proofErr w:type="gram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proofErr w:type="gram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linea</w:t>
      </w:r>
      <w:proofErr w:type="spellEnd"/>
      <w:proofErr w:type="gram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proofErr w:type="gram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ref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proofErr w:type="gram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MEDD512M32&lt;/</w:t>
      </w:r>
      <w:proofErr w:type="spell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ref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proofErr w:type="gram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desc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proofErr w:type="gram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DIMM DDR 512MB 3200&lt;/</w:t>
      </w:r>
      <w:proofErr w:type="spell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desc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proofErr w:type="gram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cant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proofErr w:type="gram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2&lt;/</w:t>
      </w:r>
      <w:proofErr w:type="spell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cant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precio&gt;</w:t>
      </w:r>
      <w:proofErr w:type="gram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40&lt;/precio&gt;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importe&gt;</w:t>
      </w:r>
      <w:proofErr w:type="gram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92.80&lt;/importe&gt;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&lt;/</w:t>
      </w:r>
      <w:proofErr w:type="spellStart"/>
      <w:proofErr w:type="gram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linea</w:t>
      </w:r>
      <w:proofErr w:type="spellEnd"/>
      <w:proofErr w:type="gram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proofErr w:type="gram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linea</w:t>
      </w:r>
      <w:proofErr w:type="spellEnd"/>
      <w:proofErr w:type="gram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proofErr w:type="gram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ref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proofErr w:type="gram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HD250GSA7&lt;/</w:t>
      </w:r>
      <w:proofErr w:type="spell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ref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proofErr w:type="gram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desc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proofErr w:type="gram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DISCO DURO 250GB S-ATA 7200&lt;/</w:t>
      </w:r>
      <w:proofErr w:type="spell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desc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proofErr w:type="gram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cant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proofErr w:type="gram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4&lt;/</w:t>
      </w:r>
      <w:proofErr w:type="spell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cant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precio&gt;</w:t>
      </w:r>
      <w:proofErr w:type="gram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120&lt;/precio&gt;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importe&gt;</w:t>
      </w:r>
      <w:proofErr w:type="gram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556.80&lt;/importe&gt;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&lt;/</w:t>
      </w:r>
      <w:proofErr w:type="spellStart"/>
      <w:proofErr w:type="gram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linea</w:t>
      </w:r>
      <w:proofErr w:type="spellEnd"/>
      <w:proofErr w:type="gram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base&gt;</w:t>
      </w:r>
      <w:proofErr w:type="gram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970.00&lt;/base&gt;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cuota_iva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&gt;155.20&lt;/</w:t>
      </w:r>
      <w:proofErr w:type="spell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cuota_iva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total</w:t>
      </w:r>
      <w:proofErr w:type="gram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&gt;1125.20&lt;/total&gt;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&lt;/</w:t>
      </w:r>
      <w:proofErr w:type="spell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datos_factura</w:t>
      </w:r>
      <w:proofErr w:type="spell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AA111A" w:rsidRPr="00AA111A" w:rsidRDefault="00AA111A" w:rsidP="00AA11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&lt;/</w:t>
      </w:r>
      <w:proofErr w:type="gramStart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factura</w:t>
      </w:r>
      <w:proofErr w:type="gramEnd"/>
      <w:r w:rsidRPr="00AA111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AA111A" w:rsidRDefault="00AA111A"/>
    <w:sectPr w:rsidR="00AA111A" w:rsidSect="00B77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87507D"/>
    <w:multiLevelType w:val="multilevel"/>
    <w:tmpl w:val="44EC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A111A"/>
    <w:rsid w:val="00AA111A"/>
    <w:rsid w:val="00B77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6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AA11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8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9575">
          <w:blockQuote w:val="1"/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3772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601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107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137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026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833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75817">
          <w:blockQuote w:val="1"/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100">
          <w:blockQuote w:val="1"/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2130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325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537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793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72006">
          <w:blockQuote w:val="1"/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4297">
          <w:blockQuote w:val="1"/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886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869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82185">
          <w:blockQuote w:val="1"/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0475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5492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428036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28516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491657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72538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209404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90151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784553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80335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321881">
          <w:blockQuote w:val="1"/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2813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64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93305">
          <w:blockQuote w:val="1"/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7113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73882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185072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15469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968293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80887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1828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35124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379592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3076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550750">
          <w:blockQuote w:val="1"/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3535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197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9366">
          <w:blockQuote w:val="1"/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5229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30971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861455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11547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858017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3987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097199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147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127539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5906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536547">
          <w:blockQuote w:val="1"/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49057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717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19351">
          <w:blockQuote w:val="1"/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0544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4140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951147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323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202215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3414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029690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5001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043560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2105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620208">
          <w:blockQuote w:val="1"/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1291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682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552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36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75916">
          <w:blockQuote w:val="1"/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418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2017-11-06T11:48:00Z</dcterms:created>
  <dcterms:modified xsi:type="dcterms:W3CDTF">2017-11-06T11:51:00Z</dcterms:modified>
</cp:coreProperties>
</file>