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3074b5be140184ca4d540f4145ac4de57fabdfb" w:displacedByCustomXml="next"/>
    <w:sdt>
      <w:sdtPr>
        <w:id w:val="-295383784"/>
        <w:docPartObj>
          <w:docPartGallery w:val="Cover Pages"/>
          <w:docPartUnique/>
        </w:docPartObj>
      </w:sdtPr>
      <w:sdtEndPr>
        <w:rPr>
          <w:lang w:val="es-ES"/>
        </w:rPr>
      </w:sdtEndPr>
      <w:sdtContent>
        <w:p w14:paraId="53FC8C97" w14:textId="0AE69F9C" w:rsidR="00594E69" w:rsidRDefault="00594E69"/>
        <w:p w14:paraId="7EB0227D" w14:textId="27E1F9A5" w:rsidR="00594E69" w:rsidRDefault="00594E69">
          <w:pPr>
            <w:rPr>
              <w:rFonts w:asciiTheme="majorHAnsi" w:eastAsiaTheme="majorEastAsia" w:hAnsiTheme="majorHAnsi" w:cstheme="majorBidi"/>
              <w:color w:val="0F4761" w:themeColor="accent1" w:themeShade="BF"/>
              <w:sz w:val="40"/>
              <w:szCs w:val="40"/>
              <w:lang w:val="es-ES"/>
            </w:rPr>
          </w:pPr>
          <w:r>
            <w:rPr>
              <w:lang w:val="es-ES"/>
            </w:rPr>
            <w:br w:type="page"/>
          </w:r>
        </w:p>
      </w:sdtContent>
    </w:sdt>
    <w:p w14:paraId="03ED9B89" w14:textId="3A4185A0" w:rsidR="00920CC2" w:rsidRPr="00594E69" w:rsidRDefault="00000000">
      <w:pPr>
        <w:pStyle w:val="Heading1"/>
        <w:rPr>
          <w:lang w:val="es-ES"/>
        </w:rPr>
      </w:pPr>
      <w:r w:rsidRPr="00594E69">
        <w:rPr>
          <w:lang w:val="es-ES"/>
        </w:rPr>
        <w:t>Pràctica RA6 — Documentació de codi amb DocFX</w:t>
      </w:r>
    </w:p>
    <w:p w14:paraId="4D74908A" w14:textId="77777777" w:rsidR="00920CC2" w:rsidRDefault="00000000">
      <w:pPr>
        <w:pStyle w:val="FirstParagraph"/>
      </w:pPr>
      <w:r>
        <w:rPr>
          <w:b/>
          <w:bCs/>
        </w:rPr>
        <w:t>Nom:</w:t>
      </w:r>
      <w:r>
        <w:t xml:space="preserve"> Roger Gonzalbo</w:t>
      </w:r>
      <w:r>
        <w:br/>
      </w:r>
      <w:r>
        <w:rPr>
          <w:b/>
          <w:bCs/>
        </w:rPr>
        <w:t>Mòdul:</w:t>
      </w:r>
      <w:r>
        <w:t xml:space="preserve"> Interfícies</w:t>
      </w:r>
      <w:r>
        <w:br/>
      </w:r>
      <w:r>
        <w:rPr>
          <w:b/>
          <w:bCs/>
        </w:rPr>
        <w:t>Data:</w:t>
      </w:r>
      <w:r>
        <w:t xml:space="preserve"> Abril 2026</w:t>
      </w:r>
    </w:p>
    <w:p w14:paraId="0BD9D9B3" w14:textId="3B457C97" w:rsidR="00920CC2" w:rsidRDefault="00170A59">
      <w:r>
        <w:rPr>
          <w:noProof/>
        </w:rPr>
      </w:r>
      <w:r>
        <w:pict w14:anchorId="33F742B3">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815A28" w14:textId="6F433BBF" w:rsidR="00920CC2" w:rsidRPr="00594E69" w:rsidRDefault="00000000">
      <w:pPr>
        <w:pStyle w:val="Heading2"/>
        <w:rPr>
          <w:lang w:val="es-ES"/>
        </w:rPr>
      </w:pPr>
      <w:bookmarkStart w:id="1" w:name="capturas-de-la-documentació-generada"/>
      <w:r w:rsidRPr="00594E69">
        <w:rPr>
          <w:lang w:val="es-ES"/>
        </w:rPr>
        <w:t>1. Capturas de la documentació generada</w:t>
      </w:r>
    </w:p>
    <w:p w14:paraId="606C77DD" w14:textId="3806A209" w:rsidR="00920CC2" w:rsidRDefault="00000000">
      <w:pPr>
        <w:pStyle w:val="Heading3"/>
        <w:rPr>
          <w:lang w:val="es-ES"/>
        </w:rPr>
      </w:pPr>
      <w:bookmarkStart w:id="2" w:name="homepage"/>
      <w:r w:rsidRPr="00594E69">
        <w:rPr>
          <w:lang w:val="es-ES"/>
        </w:rPr>
        <w:t>Homepage</w:t>
      </w:r>
      <w:r w:rsidR="00594E69">
        <w:rPr>
          <w:lang w:val="es-ES"/>
        </w:rPr>
        <w:t>:</w:t>
      </w:r>
    </w:p>
    <w:p w14:paraId="25A6F2A1" w14:textId="71831606" w:rsidR="00594E69" w:rsidRDefault="00594E69" w:rsidP="00594E69">
      <w:pPr>
        <w:pStyle w:val="BodyText"/>
        <w:rPr>
          <w:lang w:val="es-ES"/>
        </w:rPr>
      </w:pPr>
      <w:r w:rsidRPr="001E7B8F">
        <w:drawing>
          <wp:anchor distT="0" distB="0" distL="114300" distR="114300" simplePos="0" relativeHeight="251659264" behindDoc="0" locked="0" layoutInCell="1" allowOverlap="1" wp14:anchorId="088B687F" wp14:editId="39BEAF9B">
            <wp:simplePos x="0" y="0"/>
            <wp:positionH relativeFrom="column">
              <wp:posOffset>0</wp:posOffset>
            </wp:positionH>
            <wp:positionV relativeFrom="paragraph">
              <wp:posOffset>55398</wp:posOffset>
            </wp:positionV>
            <wp:extent cx="4791075" cy="2671445"/>
            <wp:effectExtent l="0" t="0" r="0" b="0"/>
            <wp:wrapSquare wrapText="bothSides"/>
            <wp:docPr id="46307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783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1075" cy="2671445"/>
                    </a:xfrm>
                    <a:prstGeom prst="rect">
                      <a:avLst/>
                    </a:prstGeom>
                  </pic:spPr>
                </pic:pic>
              </a:graphicData>
            </a:graphic>
            <wp14:sizeRelH relativeFrom="page">
              <wp14:pctWidth>0</wp14:pctWidth>
            </wp14:sizeRelH>
            <wp14:sizeRelV relativeFrom="page">
              <wp14:pctHeight>0</wp14:pctHeight>
            </wp14:sizeRelV>
          </wp:anchor>
        </w:drawing>
      </w:r>
    </w:p>
    <w:p w14:paraId="4EA532C3" w14:textId="5A25D4B6" w:rsidR="00594E69" w:rsidRDefault="00594E69" w:rsidP="00594E69">
      <w:pPr>
        <w:pStyle w:val="BodyText"/>
        <w:rPr>
          <w:lang w:val="es-ES"/>
        </w:rPr>
      </w:pPr>
    </w:p>
    <w:p w14:paraId="3D911BAC" w14:textId="3504003E" w:rsidR="00594E69" w:rsidRDefault="00594E69" w:rsidP="00594E69">
      <w:pPr>
        <w:pStyle w:val="BodyText"/>
        <w:rPr>
          <w:lang w:val="es-ES"/>
        </w:rPr>
      </w:pPr>
    </w:p>
    <w:p w14:paraId="6D4D3FEC" w14:textId="77777777" w:rsidR="00594E69" w:rsidRDefault="00594E69" w:rsidP="00594E69">
      <w:pPr>
        <w:pStyle w:val="BodyText"/>
        <w:rPr>
          <w:lang w:val="es-ES"/>
        </w:rPr>
      </w:pPr>
    </w:p>
    <w:p w14:paraId="67C611CF" w14:textId="77777777" w:rsidR="00594E69" w:rsidRDefault="00594E69" w:rsidP="00594E69">
      <w:pPr>
        <w:pStyle w:val="BodyText"/>
        <w:rPr>
          <w:lang w:val="es-ES"/>
        </w:rPr>
      </w:pPr>
    </w:p>
    <w:p w14:paraId="62761E4D" w14:textId="77777777" w:rsidR="00594E69" w:rsidRDefault="00594E69" w:rsidP="00594E69">
      <w:pPr>
        <w:pStyle w:val="BodyText"/>
        <w:rPr>
          <w:lang w:val="es-ES"/>
        </w:rPr>
      </w:pPr>
    </w:p>
    <w:p w14:paraId="79A59F50" w14:textId="77777777" w:rsidR="00594E69" w:rsidRDefault="00594E69" w:rsidP="00594E69">
      <w:pPr>
        <w:pStyle w:val="BodyText"/>
        <w:rPr>
          <w:lang w:val="es-ES"/>
        </w:rPr>
      </w:pPr>
    </w:p>
    <w:p w14:paraId="1C18D597" w14:textId="0BCA98BD" w:rsidR="00594E69" w:rsidRPr="00594E69" w:rsidRDefault="00594E69" w:rsidP="00594E69">
      <w:pPr>
        <w:pStyle w:val="BodyText"/>
        <w:rPr>
          <w:lang w:val="es-ES"/>
        </w:rPr>
      </w:pPr>
    </w:p>
    <w:p w14:paraId="5F262978" w14:textId="33BFEC7B" w:rsidR="00920CC2" w:rsidRDefault="00000000">
      <w:pPr>
        <w:pStyle w:val="Heading3"/>
        <w:rPr>
          <w:lang w:val="es-ES"/>
        </w:rPr>
      </w:pPr>
      <w:bookmarkStart w:id="3" w:name="documentació-de-lapi-classe-calculadora"/>
      <w:bookmarkEnd w:id="2"/>
      <w:r w:rsidRPr="00594E69">
        <w:rPr>
          <w:lang w:val="es-ES"/>
        </w:rPr>
        <w:t>Documentació de l’API — Classe Calculadora</w:t>
      </w:r>
      <w:r w:rsidR="00594E69">
        <w:rPr>
          <w:lang w:val="es-ES"/>
        </w:rPr>
        <w:t>:</w:t>
      </w:r>
    </w:p>
    <w:p w14:paraId="067FA414" w14:textId="365264AF" w:rsidR="00594E69" w:rsidRDefault="00594E69" w:rsidP="00594E69">
      <w:pPr>
        <w:pStyle w:val="BodyText"/>
        <w:rPr>
          <w:lang w:val="es-ES"/>
        </w:rPr>
      </w:pPr>
      <w:r w:rsidRPr="001E7B8F">
        <w:drawing>
          <wp:anchor distT="0" distB="0" distL="114300" distR="114300" simplePos="0" relativeHeight="251661312" behindDoc="0" locked="0" layoutInCell="1" allowOverlap="1" wp14:anchorId="250F657D" wp14:editId="74B75ED9">
            <wp:simplePos x="0" y="0"/>
            <wp:positionH relativeFrom="column">
              <wp:posOffset>0</wp:posOffset>
            </wp:positionH>
            <wp:positionV relativeFrom="paragraph">
              <wp:posOffset>123190</wp:posOffset>
            </wp:positionV>
            <wp:extent cx="4871720" cy="2719705"/>
            <wp:effectExtent l="0" t="0" r="0" b="0"/>
            <wp:wrapSquare wrapText="bothSides"/>
            <wp:docPr id="17451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669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1720" cy="2719705"/>
                    </a:xfrm>
                    <a:prstGeom prst="rect">
                      <a:avLst/>
                    </a:prstGeom>
                  </pic:spPr>
                </pic:pic>
              </a:graphicData>
            </a:graphic>
            <wp14:sizeRelH relativeFrom="page">
              <wp14:pctWidth>0</wp14:pctWidth>
            </wp14:sizeRelH>
            <wp14:sizeRelV relativeFrom="page">
              <wp14:pctHeight>0</wp14:pctHeight>
            </wp14:sizeRelV>
          </wp:anchor>
        </w:drawing>
      </w:r>
    </w:p>
    <w:p w14:paraId="780D47C0" w14:textId="4CA83C6E" w:rsidR="00594E69" w:rsidRDefault="00594E69" w:rsidP="00594E69">
      <w:pPr>
        <w:pStyle w:val="BodyText"/>
        <w:rPr>
          <w:lang w:val="es-ES"/>
        </w:rPr>
      </w:pPr>
    </w:p>
    <w:p w14:paraId="59A85612" w14:textId="77777777" w:rsidR="00594E69" w:rsidRDefault="00594E69" w:rsidP="00594E69">
      <w:pPr>
        <w:pStyle w:val="BodyText"/>
        <w:rPr>
          <w:lang w:val="es-ES"/>
        </w:rPr>
      </w:pPr>
    </w:p>
    <w:p w14:paraId="109825DB" w14:textId="77777777" w:rsidR="00594E69" w:rsidRDefault="00594E69" w:rsidP="00594E69">
      <w:pPr>
        <w:pStyle w:val="BodyText"/>
        <w:rPr>
          <w:lang w:val="es-ES"/>
        </w:rPr>
      </w:pPr>
    </w:p>
    <w:p w14:paraId="61460B1E" w14:textId="77777777" w:rsidR="00594E69" w:rsidRDefault="00594E69" w:rsidP="00594E69">
      <w:pPr>
        <w:pStyle w:val="BodyText"/>
        <w:rPr>
          <w:lang w:val="es-ES"/>
        </w:rPr>
      </w:pPr>
    </w:p>
    <w:p w14:paraId="267DF944" w14:textId="77777777" w:rsidR="00594E69" w:rsidRDefault="00594E69" w:rsidP="00594E69">
      <w:pPr>
        <w:pStyle w:val="BodyText"/>
        <w:rPr>
          <w:lang w:val="es-ES"/>
        </w:rPr>
      </w:pPr>
    </w:p>
    <w:p w14:paraId="0D816A03" w14:textId="77777777" w:rsidR="00594E69" w:rsidRDefault="00594E69" w:rsidP="00594E69">
      <w:pPr>
        <w:pStyle w:val="BodyText"/>
        <w:rPr>
          <w:lang w:val="es-ES"/>
        </w:rPr>
      </w:pPr>
    </w:p>
    <w:p w14:paraId="49161816" w14:textId="77777777" w:rsidR="00594E69" w:rsidRDefault="00594E69" w:rsidP="00594E69">
      <w:pPr>
        <w:pStyle w:val="BodyText"/>
        <w:rPr>
          <w:lang w:val="es-ES"/>
        </w:rPr>
      </w:pPr>
    </w:p>
    <w:p w14:paraId="74A81028" w14:textId="77777777" w:rsidR="00594E69" w:rsidRPr="00594E69" w:rsidRDefault="00594E69" w:rsidP="00594E69">
      <w:pPr>
        <w:pStyle w:val="BodyText"/>
        <w:rPr>
          <w:lang w:val="es-ES"/>
        </w:rPr>
      </w:pPr>
    </w:p>
    <w:p w14:paraId="02CDB31E" w14:textId="191839BB" w:rsidR="00920CC2" w:rsidRPr="00594E69" w:rsidRDefault="00000000">
      <w:pPr>
        <w:pStyle w:val="Heading3"/>
      </w:pPr>
      <w:bookmarkStart w:id="4" w:name="detall-dun-mètode-exemple-dividir"/>
      <w:bookmarkEnd w:id="3"/>
      <w:r w:rsidRPr="00594E69">
        <w:t xml:space="preserve">Detall d’un mètode — Exemple: </w:t>
      </w:r>
      <w:r w:rsidR="00594E69" w:rsidRPr="00594E69">
        <w:rPr>
          <w:rStyle w:val="VerbatimChar"/>
        </w:rPr>
        <w:t>S</w:t>
      </w:r>
      <w:r w:rsidR="00594E69">
        <w:rPr>
          <w:rStyle w:val="VerbatimChar"/>
        </w:rPr>
        <w:t>umar</w:t>
      </w:r>
    </w:p>
    <w:p w14:paraId="1D2F5560" w14:textId="0DE7A3D1" w:rsidR="00920CC2" w:rsidRDefault="00594E69">
      <w:r w:rsidRPr="001E7B8F">
        <w:drawing>
          <wp:inline distT="0" distB="0" distL="0" distR="0" wp14:anchorId="0A8450C9" wp14:editId="6998FF28">
            <wp:extent cx="5386998" cy="3152775"/>
            <wp:effectExtent l="0" t="0" r="0" b="0"/>
            <wp:docPr id="6009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4632" name=""/>
                    <pic:cNvPicPr/>
                  </pic:nvPicPr>
                  <pic:blipFill>
                    <a:blip r:embed="rId7"/>
                    <a:stretch>
                      <a:fillRect/>
                    </a:stretch>
                  </pic:blipFill>
                  <pic:spPr>
                    <a:xfrm>
                      <a:off x="0" y="0"/>
                      <a:ext cx="5407808" cy="3164954"/>
                    </a:xfrm>
                    <a:prstGeom prst="rect">
                      <a:avLst/>
                    </a:prstGeom>
                  </pic:spPr>
                </pic:pic>
              </a:graphicData>
            </a:graphic>
          </wp:inline>
        </w:drawing>
      </w:r>
      <w:r w:rsidR="00170A59">
        <w:rPr>
          <w:noProof/>
        </w:rPr>
      </w:r>
      <w:r w:rsidR="00170A59">
        <w:pict w14:anchorId="6CDB614A">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EB1732" w14:textId="77777777" w:rsidR="00920CC2" w:rsidRPr="00594E69" w:rsidRDefault="00000000">
      <w:pPr>
        <w:pStyle w:val="Heading2"/>
        <w:rPr>
          <w:lang w:val="es-ES"/>
        </w:rPr>
      </w:pPr>
      <w:bookmarkStart w:id="5" w:name="fragments-de-codi-amb-comentaris-xml"/>
      <w:bookmarkEnd w:id="1"/>
      <w:bookmarkEnd w:id="4"/>
      <w:r w:rsidRPr="00594E69">
        <w:rPr>
          <w:lang w:val="es-ES"/>
        </w:rPr>
        <w:t>2. Fragments de codi amb comentaris XML</w:t>
      </w:r>
    </w:p>
    <w:p w14:paraId="44E5B267" w14:textId="77777777" w:rsidR="00920CC2" w:rsidRPr="00594E69" w:rsidRDefault="00000000">
      <w:pPr>
        <w:pStyle w:val="FirstParagraph"/>
        <w:rPr>
          <w:lang w:val="es-ES"/>
        </w:rPr>
      </w:pPr>
      <w:r w:rsidRPr="00594E69">
        <w:rPr>
          <w:lang w:val="es-ES"/>
        </w:rPr>
        <w:t>A continuació es mostren exemples dels comentaris XML afegits als mètodes principals de la calculadora.</w:t>
      </w:r>
    </w:p>
    <w:p w14:paraId="3AFA0012" w14:textId="77777777" w:rsidR="00920CC2" w:rsidRPr="00594E69" w:rsidRDefault="00000000">
      <w:pPr>
        <w:pStyle w:val="Heading3"/>
        <w:rPr>
          <w:lang w:val="es-ES"/>
        </w:rPr>
      </w:pPr>
      <w:bookmarkStart w:id="6" w:name="classe-calculadora"/>
      <w:r w:rsidRPr="00594E69">
        <w:rPr>
          <w:lang w:val="es-ES"/>
        </w:rPr>
        <w:t xml:space="preserve">Classe </w:t>
      </w:r>
      <w:r w:rsidRPr="00594E69">
        <w:rPr>
          <w:rStyle w:val="VerbatimChar"/>
          <w:lang w:val="es-ES"/>
        </w:rPr>
        <w:t>Calculadora</w:t>
      </w:r>
    </w:p>
    <w:p w14:paraId="23E18689" w14:textId="77777777" w:rsidR="00920CC2" w:rsidRDefault="00000000">
      <w:pPr>
        <w:pStyle w:val="SourceCode"/>
        <w:rPr>
          <w:rStyle w:val="OperatorTok"/>
        </w:rPr>
      </w:pPr>
      <w:r w:rsidRPr="00594E69">
        <w:rPr>
          <w:rStyle w:val="CommentTok"/>
          <w:lang w:val="es-ES"/>
        </w:rPr>
        <w:t xml:space="preserve">/// </w:t>
      </w:r>
      <w:r w:rsidRPr="00594E69">
        <w:rPr>
          <w:rStyle w:val="KeywordTok"/>
          <w:lang w:val="es-ES"/>
        </w:rPr>
        <w:t>&lt;summary&gt;</w:t>
      </w:r>
      <w:r w:rsidRPr="00594E69">
        <w:rPr>
          <w:lang w:val="es-ES"/>
        </w:rPr>
        <w:br/>
      </w:r>
      <w:r w:rsidRPr="00594E69">
        <w:rPr>
          <w:rStyle w:val="CommentTok"/>
          <w:lang w:val="es-ES"/>
        </w:rPr>
        <w:t>/// Classe que conté els mètodes per realitzar operacions matemàtiques bàsiques i científiques.</w:t>
      </w:r>
      <w:r w:rsidRPr="00594E69">
        <w:rPr>
          <w:lang w:val="es-ES"/>
        </w:rPr>
        <w:br/>
      </w:r>
      <w:r w:rsidRPr="00594E69">
        <w:rPr>
          <w:rStyle w:val="CommentTok"/>
          <w:lang w:val="es-ES"/>
        </w:rPr>
        <w:t>/// Separa la lògica de càlcul de la interfaz d'usuari.</w:t>
      </w:r>
      <w:r w:rsidRPr="00594E69">
        <w:rPr>
          <w:lang w:val="es-ES"/>
        </w:rPr>
        <w:br/>
      </w:r>
      <w:r w:rsidRPr="00594E69">
        <w:rPr>
          <w:rStyle w:val="CommentTok"/>
          <w:lang w:val="es-ES"/>
        </w:rPr>
        <w:t xml:space="preserve">/// </w:t>
      </w:r>
      <w:r w:rsidRPr="00594E69">
        <w:rPr>
          <w:rStyle w:val="KeywordTok"/>
          <w:lang w:val="es-ES"/>
        </w:rPr>
        <w:t>&lt;/summary&gt;</w:t>
      </w:r>
      <w:r w:rsidRPr="00594E69">
        <w:rPr>
          <w:lang w:val="es-ES"/>
        </w:rPr>
        <w:br/>
      </w:r>
      <w:r w:rsidRPr="00594E69">
        <w:rPr>
          <w:rStyle w:val="KeywordTok"/>
          <w:lang w:val="es-ES"/>
        </w:rPr>
        <w:t>public</w:t>
      </w:r>
      <w:r w:rsidRPr="00594E69">
        <w:rPr>
          <w:rStyle w:val="NormalTok"/>
          <w:lang w:val="es-ES"/>
        </w:rPr>
        <w:t xml:space="preserve"> </w:t>
      </w:r>
      <w:r w:rsidRPr="00594E69">
        <w:rPr>
          <w:rStyle w:val="KeywordTok"/>
          <w:lang w:val="es-ES"/>
        </w:rPr>
        <w:t>class</w:t>
      </w:r>
      <w:r w:rsidRPr="00594E69">
        <w:rPr>
          <w:rStyle w:val="NormalTok"/>
          <w:lang w:val="es-ES"/>
        </w:rPr>
        <w:t xml:space="preserve"> Calculadora</w:t>
      </w:r>
      <w:r w:rsidRPr="00594E69">
        <w:rPr>
          <w:lang w:val="es-ES"/>
        </w:rPr>
        <w:br/>
      </w:r>
      <w:r w:rsidRPr="00594E69">
        <w:rPr>
          <w:rStyle w:val="OperatorTok"/>
          <w:lang w:val="es-ES"/>
        </w:rPr>
        <w:t>{</w:t>
      </w:r>
      <w:r w:rsidRPr="00594E69">
        <w:rPr>
          <w:lang w:val="es-ES"/>
        </w:rPr>
        <w:br/>
      </w:r>
      <w:r w:rsidRPr="00594E69">
        <w:rPr>
          <w:rStyle w:val="NormalTok"/>
          <w:lang w:val="es-ES"/>
        </w:rPr>
        <w:t xml:space="preserve">    </w:t>
      </w:r>
      <w:r w:rsidRPr="00594E69">
        <w:rPr>
          <w:rStyle w:val="CommentTok"/>
          <w:lang w:val="es-ES"/>
        </w:rPr>
        <w:t xml:space="preserve">/// </w:t>
      </w:r>
      <w:r w:rsidRPr="00594E69">
        <w:rPr>
          <w:rStyle w:val="KeywordTok"/>
          <w:lang w:val="es-ES"/>
        </w:rPr>
        <w:t>&lt;summary&gt;</w:t>
      </w:r>
      <w:r w:rsidRPr="00594E69">
        <w:rPr>
          <w:lang w:val="es-ES"/>
        </w:rPr>
        <w:br/>
      </w:r>
      <w:r w:rsidRPr="00594E69">
        <w:rPr>
          <w:rStyle w:val="NormalTok"/>
          <w:lang w:val="es-ES"/>
        </w:rPr>
        <w:t xml:space="preserve">    </w:t>
      </w:r>
      <w:r w:rsidRPr="00594E69">
        <w:rPr>
          <w:rStyle w:val="CommentTok"/>
          <w:lang w:val="es-ES"/>
        </w:rPr>
        <w:t>/// Divideix el dividend entre el divisor.</w:t>
      </w:r>
      <w:r w:rsidRPr="00594E69">
        <w:rPr>
          <w:lang w:val="es-ES"/>
        </w:rPr>
        <w:br/>
      </w:r>
      <w:r w:rsidRPr="00594E69">
        <w:rPr>
          <w:rStyle w:val="NormalTok"/>
          <w:lang w:val="es-ES"/>
        </w:rPr>
        <w:t xml:space="preserve">    </w:t>
      </w:r>
      <w:r>
        <w:rPr>
          <w:rStyle w:val="CommentTok"/>
        </w:rPr>
        <w:t xml:space="preserve">/// </w:t>
      </w:r>
      <w:r>
        <w:rPr>
          <w:rStyle w:val="KeywordTok"/>
        </w:rPr>
        <w:t>&lt;/summary&gt;</w:t>
      </w:r>
      <w:r>
        <w:br/>
      </w:r>
      <w:r>
        <w:rPr>
          <w:rStyle w:val="NormalTok"/>
        </w:rPr>
        <w:t xml:space="preserve">    </w:t>
      </w:r>
      <w:r>
        <w:rPr>
          <w:rStyle w:val="CommentTok"/>
        </w:rPr>
        <w:t xml:space="preserve">/// </w:t>
      </w:r>
      <w:r>
        <w:rPr>
          <w:rStyle w:val="KeywordTok"/>
        </w:rPr>
        <w:t>&lt;param</w:t>
      </w:r>
      <w:r>
        <w:rPr>
          <w:rStyle w:val="OtherTok"/>
        </w:rPr>
        <w:t xml:space="preserve"> name=</w:t>
      </w:r>
      <w:r>
        <w:rPr>
          <w:rStyle w:val="DataTypeTok"/>
        </w:rPr>
        <w:t>"a"</w:t>
      </w:r>
      <w:r>
        <w:rPr>
          <w:rStyle w:val="KeywordTok"/>
        </w:rPr>
        <w:t>&gt;</w:t>
      </w:r>
      <w:r>
        <w:rPr>
          <w:rStyle w:val="CommentTok"/>
        </w:rPr>
        <w:t>Dividend.</w:t>
      </w:r>
      <w:r>
        <w:rPr>
          <w:rStyle w:val="KeywordTok"/>
        </w:rPr>
        <w:t>&lt;/param&gt;</w:t>
      </w:r>
      <w:r>
        <w:br/>
      </w:r>
      <w:r>
        <w:rPr>
          <w:rStyle w:val="NormalTok"/>
        </w:rPr>
        <w:t xml:space="preserve">    </w:t>
      </w:r>
      <w:r>
        <w:rPr>
          <w:rStyle w:val="CommentTok"/>
        </w:rPr>
        <w:t xml:space="preserve">/// </w:t>
      </w:r>
      <w:r>
        <w:rPr>
          <w:rStyle w:val="KeywordTok"/>
        </w:rPr>
        <w:t>&lt;param</w:t>
      </w:r>
      <w:r>
        <w:rPr>
          <w:rStyle w:val="OtherTok"/>
        </w:rPr>
        <w:t xml:space="preserve"> name=</w:t>
      </w:r>
      <w:r>
        <w:rPr>
          <w:rStyle w:val="DataTypeTok"/>
        </w:rPr>
        <w:t>"b"</w:t>
      </w:r>
      <w:r>
        <w:rPr>
          <w:rStyle w:val="KeywordTok"/>
        </w:rPr>
        <w:t>&gt;</w:t>
      </w:r>
      <w:r>
        <w:rPr>
          <w:rStyle w:val="CommentTok"/>
        </w:rPr>
        <w:t>Divisor. No pot ser zero.</w:t>
      </w:r>
      <w:r>
        <w:rPr>
          <w:rStyle w:val="KeywordTok"/>
        </w:rPr>
        <w:t>&lt;/param&gt;</w:t>
      </w:r>
      <w:r>
        <w:br/>
      </w:r>
      <w:r>
        <w:rPr>
          <w:rStyle w:val="NormalTok"/>
        </w:rPr>
        <w:t xml:space="preserve">    </w:t>
      </w:r>
      <w:r>
        <w:rPr>
          <w:rStyle w:val="CommentTok"/>
        </w:rPr>
        <w:t xml:space="preserve">/// </w:t>
      </w:r>
      <w:r>
        <w:rPr>
          <w:rStyle w:val="KeywordTok"/>
        </w:rPr>
        <w:t>&lt;returns&gt;</w:t>
      </w:r>
      <w:r>
        <w:rPr>
          <w:rStyle w:val="CommentTok"/>
        </w:rPr>
        <w:t xml:space="preserve">El quocient de </w:t>
      </w:r>
      <w:r>
        <w:rPr>
          <w:rStyle w:val="KeywordTok"/>
        </w:rPr>
        <w:t>&lt;paramref</w:t>
      </w:r>
      <w:r>
        <w:rPr>
          <w:rStyle w:val="OtherTok"/>
        </w:rPr>
        <w:t xml:space="preserve"> name=</w:t>
      </w:r>
      <w:r>
        <w:rPr>
          <w:rStyle w:val="DataTypeTok"/>
        </w:rPr>
        <w:t>"a"</w:t>
      </w:r>
      <w:r>
        <w:rPr>
          <w:rStyle w:val="KeywordTok"/>
        </w:rPr>
        <w:t>/&gt;</w:t>
      </w:r>
      <w:r>
        <w:rPr>
          <w:rStyle w:val="CommentTok"/>
        </w:rPr>
        <w:t xml:space="preserve"> entre </w:t>
      </w:r>
      <w:r>
        <w:rPr>
          <w:rStyle w:val="KeywordTok"/>
        </w:rPr>
        <w:t>&lt;paramref</w:t>
      </w:r>
      <w:r>
        <w:rPr>
          <w:rStyle w:val="OtherTok"/>
        </w:rPr>
        <w:t xml:space="preserve"> name=</w:t>
      </w:r>
      <w:r>
        <w:rPr>
          <w:rStyle w:val="DataTypeTok"/>
        </w:rPr>
        <w:t>"b"</w:t>
      </w:r>
      <w:r>
        <w:rPr>
          <w:rStyle w:val="KeywordTok"/>
        </w:rPr>
        <w:t>/&gt;</w:t>
      </w:r>
      <w:r>
        <w:rPr>
          <w:rStyle w:val="CommentTok"/>
        </w:rPr>
        <w:t>.</w:t>
      </w:r>
      <w:r>
        <w:rPr>
          <w:rStyle w:val="KeywordTok"/>
        </w:rPr>
        <w:t>&lt;/returns&gt;</w:t>
      </w:r>
      <w:r>
        <w:br/>
      </w:r>
      <w:r>
        <w:rPr>
          <w:rStyle w:val="NormalTok"/>
        </w:rPr>
        <w:t xml:space="preserve">    </w:t>
      </w:r>
      <w:r>
        <w:rPr>
          <w:rStyle w:val="CommentTok"/>
        </w:rPr>
        <w:t xml:space="preserve">/// </w:t>
      </w:r>
      <w:r>
        <w:rPr>
          <w:rStyle w:val="KeywordTok"/>
        </w:rPr>
        <w:t>&lt;exception</w:t>
      </w:r>
      <w:r>
        <w:rPr>
          <w:rStyle w:val="OtherTok"/>
        </w:rPr>
        <w:t xml:space="preserve"> cref=</w:t>
      </w:r>
      <w:r>
        <w:rPr>
          <w:rStyle w:val="DataTypeTok"/>
        </w:rPr>
        <w:t>"DivideByZeroException"</w:t>
      </w:r>
      <w:r>
        <w:rPr>
          <w:rStyle w:val="KeywordTok"/>
        </w:rPr>
        <w:t>&gt;</w:t>
      </w:r>
      <w:r>
        <w:br/>
      </w:r>
      <w:r>
        <w:rPr>
          <w:rStyle w:val="NormalTok"/>
        </w:rPr>
        <w:t xml:space="preserve">    </w:t>
      </w:r>
      <w:r>
        <w:rPr>
          <w:rStyle w:val="CommentTok"/>
        </w:rPr>
        <w:t xml:space="preserve">/// Es llança quan </w:t>
      </w:r>
      <w:r>
        <w:rPr>
          <w:rStyle w:val="KeywordTok"/>
        </w:rPr>
        <w:t>&lt;paramref</w:t>
      </w:r>
      <w:r>
        <w:rPr>
          <w:rStyle w:val="OtherTok"/>
        </w:rPr>
        <w:t xml:space="preserve"> name=</w:t>
      </w:r>
      <w:r>
        <w:rPr>
          <w:rStyle w:val="DataTypeTok"/>
        </w:rPr>
        <w:t>"b"</w:t>
      </w:r>
      <w:r>
        <w:rPr>
          <w:rStyle w:val="KeywordTok"/>
        </w:rPr>
        <w:t>/&gt;</w:t>
      </w:r>
      <w:r>
        <w:rPr>
          <w:rStyle w:val="CommentTok"/>
        </w:rPr>
        <w:t xml:space="preserve"> és 0.</w:t>
      </w:r>
      <w:r>
        <w:br/>
      </w:r>
      <w:r>
        <w:rPr>
          <w:rStyle w:val="NormalTok"/>
        </w:rPr>
        <w:t xml:space="preserve">    </w:t>
      </w:r>
      <w:r>
        <w:rPr>
          <w:rStyle w:val="CommentTok"/>
        </w:rPr>
        <w:t xml:space="preserve">/// </w:t>
      </w:r>
      <w:r>
        <w:rPr>
          <w:rStyle w:val="KeywordTok"/>
        </w:rPr>
        <w:t>&lt;/exception&gt;</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Dividir</w:t>
      </w:r>
      <w:r>
        <w:rPr>
          <w:rStyle w:val="OperatorTok"/>
        </w:rPr>
        <w:t>(</w:t>
      </w:r>
      <w:r>
        <w:rPr>
          <w:rStyle w:val="DataTypeTok"/>
        </w:rPr>
        <w:t>double</w:t>
      </w:r>
      <w:r>
        <w:rPr>
          <w:rStyle w:val="NormalTok"/>
        </w:rPr>
        <w:t xml:space="preserve"> a</w:t>
      </w:r>
      <w:r>
        <w:rPr>
          <w:rStyle w:val="OperatorTok"/>
        </w:rPr>
        <w:t>,</w:t>
      </w:r>
      <w:r>
        <w:rPr>
          <w:rStyle w:val="NormalTok"/>
        </w:rPr>
        <w:t xml:space="preserve"> </w:t>
      </w:r>
      <w:r>
        <w:rPr>
          <w:rStyle w:val="DataTypeTok"/>
        </w:rPr>
        <w:t>double</w:t>
      </w:r>
      <w:r>
        <w:rPr>
          <w:rStyle w:val="NormalTok"/>
        </w:rPr>
        <w:t xml:space="preserve"> b</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DivideByZeroException</w:t>
      </w:r>
      <w:r>
        <w:rPr>
          <w:rStyle w:val="OperatorTok"/>
        </w:rPr>
        <w:t>(</w:t>
      </w:r>
      <w:r>
        <w:rPr>
          <w:rStyle w:val="StringTok"/>
        </w:rPr>
        <w:t>"No es pot dividir per zero."</w:t>
      </w:r>
      <w:r>
        <w:rPr>
          <w:rStyle w:val="OperatorTok"/>
        </w:rPr>
        <w:t>);</w:t>
      </w:r>
      <w:r>
        <w:br/>
      </w:r>
      <w:r>
        <w:rPr>
          <w:rStyle w:val="NormalTok"/>
        </w:rPr>
        <w:t xml:space="preserve">        </w:t>
      </w:r>
      <w:r>
        <w:rPr>
          <w:rStyle w:val="KeywordTok"/>
        </w:rPr>
        <w:t>return</w:t>
      </w:r>
      <w:r>
        <w:rPr>
          <w:rStyle w:val="NormalTok"/>
        </w:rPr>
        <w:t xml:space="preserve"> a </w:t>
      </w:r>
      <w:r>
        <w:rPr>
          <w:rStyle w:val="OperatorTok"/>
        </w:rPr>
        <w:t>/</w:t>
      </w:r>
      <w:r>
        <w:rPr>
          <w:rStyle w:val="NormalTok"/>
        </w:rPr>
        <w:t xml:space="preserve"> b</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KeywordTok"/>
        </w:rPr>
        <w:t>&lt;summary&gt;</w:t>
      </w:r>
      <w:r>
        <w:br/>
      </w:r>
      <w:r>
        <w:rPr>
          <w:rStyle w:val="NormalTok"/>
        </w:rPr>
        <w:t xml:space="preserve">    </w:t>
      </w:r>
      <w:r>
        <w:rPr>
          <w:rStyle w:val="CommentTok"/>
        </w:rPr>
        <w:t>/// Calcula el factorial d'un nombre enter no negatiu.</w:t>
      </w:r>
      <w:r>
        <w:br/>
      </w:r>
      <w:r>
        <w:rPr>
          <w:rStyle w:val="NormalTok"/>
        </w:rPr>
        <w:t xml:space="preserve">    </w:t>
      </w:r>
      <w:r>
        <w:rPr>
          <w:rStyle w:val="CommentTok"/>
        </w:rPr>
        <w:t>/// Per convenció, el factorial de 0 és 1.</w:t>
      </w:r>
      <w:r>
        <w:br/>
      </w:r>
      <w:r>
        <w:rPr>
          <w:rStyle w:val="NormalTok"/>
        </w:rPr>
        <w:t xml:space="preserve">    </w:t>
      </w:r>
      <w:r>
        <w:rPr>
          <w:rStyle w:val="CommentTok"/>
        </w:rPr>
        <w:t xml:space="preserve">/// </w:t>
      </w:r>
      <w:r>
        <w:rPr>
          <w:rStyle w:val="KeywordTok"/>
        </w:rPr>
        <w:t>&lt;/summary&gt;</w:t>
      </w:r>
      <w:r>
        <w:br/>
      </w:r>
      <w:r>
        <w:rPr>
          <w:rStyle w:val="NormalTok"/>
        </w:rPr>
        <w:t xml:space="preserve">    </w:t>
      </w:r>
      <w:r>
        <w:rPr>
          <w:rStyle w:val="CommentTok"/>
        </w:rPr>
        <w:t xml:space="preserve">/// </w:t>
      </w:r>
      <w:r>
        <w:rPr>
          <w:rStyle w:val="KeywordTok"/>
        </w:rPr>
        <w:t>&lt;param</w:t>
      </w:r>
      <w:r>
        <w:rPr>
          <w:rStyle w:val="OtherTok"/>
        </w:rPr>
        <w:t xml:space="preserve"> name=</w:t>
      </w:r>
      <w:r>
        <w:rPr>
          <w:rStyle w:val="DataTypeTok"/>
        </w:rPr>
        <w:t>"n"</w:t>
      </w:r>
      <w:r>
        <w:rPr>
          <w:rStyle w:val="KeywordTok"/>
        </w:rPr>
        <w:t>&gt;</w:t>
      </w:r>
      <w:r>
        <w:rPr>
          <w:rStyle w:val="CommentTok"/>
        </w:rPr>
        <w:t>Nombre enter entre 0 i 20.</w:t>
      </w:r>
      <w:r>
        <w:rPr>
          <w:rStyle w:val="KeywordTok"/>
        </w:rPr>
        <w:t>&lt;/param&gt;</w:t>
      </w:r>
      <w:r>
        <w:br/>
      </w:r>
      <w:r>
        <w:rPr>
          <w:rStyle w:val="NormalTok"/>
        </w:rPr>
        <w:t xml:space="preserve">    </w:t>
      </w:r>
      <w:r>
        <w:rPr>
          <w:rStyle w:val="CommentTok"/>
        </w:rPr>
        <w:t xml:space="preserve">/// </w:t>
      </w:r>
      <w:r>
        <w:rPr>
          <w:rStyle w:val="KeywordTok"/>
        </w:rPr>
        <w:t>&lt;returns&gt;</w:t>
      </w:r>
      <w:r>
        <w:rPr>
          <w:rStyle w:val="CommentTok"/>
        </w:rPr>
        <w:t xml:space="preserve">El factorial de </w:t>
      </w:r>
      <w:r>
        <w:rPr>
          <w:rStyle w:val="KeywordTok"/>
        </w:rPr>
        <w:t>&lt;paramref</w:t>
      </w:r>
      <w:r>
        <w:rPr>
          <w:rStyle w:val="OtherTok"/>
        </w:rPr>
        <w:t xml:space="preserve"> name=</w:t>
      </w:r>
      <w:r>
        <w:rPr>
          <w:rStyle w:val="DataTypeTok"/>
        </w:rPr>
        <w:t>"n"</w:t>
      </w:r>
      <w:r>
        <w:rPr>
          <w:rStyle w:val="KeywordTok"/>
        </w:rPr>
        <w:t>/&gt;</w:t>
      </w:r>
      <w:r>
        <w:rPr>
          <w:rStyle w:val="CommentTok"/>
        </w:rPr>
        <w:t xml:space="preserve"> com a valor </w:t>
      </w:r>
      <w:r>
        <w:rPr>
          <w:rStyle w:val="KeywordTok"/>
        </w:rPr>
        <w:t>&lt;c&gt;</w:t>
      </w:r>
      <w:r>
        <w:rPr>
          <w:rStyle w:val="CommentTok"/>
        </w:rPr>
        <w:t>long</w:t>
      </w:r>
      <w:r>
        <w:rPr>
          <w:rStyle w:val="KeywordTok"/>
        </w:rPr>
        <w:t>&lt;/c&gt;</w:t>
      </w:r>
      <w:r>
        <w:rPr>
          <w:rStyle w:val="CommentTok"/>
        </w:rPr>
        <w:t>.</w:t>
      </w:r>
      <w:r>
        <w:rPr>
          <w:rStyle w:val="KeywordTok"/>
        </w:rPr>
        <w:t>&lt;/returns&gt;</w:t>
      </w:r>
      <w:r>
        <w:br/>
      </w:r>
      <w:r>
        <w:rPr>
          <w:rStyle w:val="NormalTok"/>
        </w:rPr>
        <w:t xml:space="preserve">    </w:t>
      </w:r>
      <w:r>
        <w:rPr>
          <w:rStyle w:val="CommentTok"/>
        </w:rPr>
        <w:t xml:space="preserve">/// </w:t>
      </w:r>
      <w:r>
        <w:rPr>
          <w:rStyle w:val="KeywordTok"/>
        </w:rPr>
        <w:t>&lt;exception</w:t>
      </w:r>
      <w:r>
        <w:rPr>
          <w:rStyle w:val="OtherTok"/>
        </w:rPr>
        <w:t xml:space="preserve"> cref=</w:t>
      </w:r>
      <w:r>
        <w:rPr>
          <w:rStyle w:val="DataTypeTok"/>
        </w:rPr>
        <w:t>"ArgumentException"</w:t>
      </w:r>
      <w:r>
        <w:rPr>
          <w:rStyle w:val="KeywordTok"/>
        </w:rPr>
        <w:t>&gt;</w:t>
      </w:r>
      <w:r>
        <w:rPr>
          <w:rStyle w:val="CommentTok"/>
        </w:rPr>
        <w:t xml:space="preserve">Es llança quan </w:t>
      </w:r>
      <w:r>
        <w:rPr>
          <w:rStyle w:val="KeywordTok"/>
        </w:rPr>
        <w:t>&lt;paramref</w:t>
      </w:r>
      <w:r>
        <w:rPr>
          <w:rStyle w:val="OtherTok"/>
        </w:rPr>
        <w:t xml:space="preserve"> name=</w:t>
      </w:r>
      <w:r>
        <w:rPr>
          <w:rStyle w:val="DataTypeTok"/>
        </w:rPr>
        <w:t>"n"</w:t>
      </w:r>
      <w:r>
        <w:rPr>
          <w:rStyle w:val="KeywordTok"/>
        </w:rPr>
        <w:t>/&gt;</w:t>
      </w:r>
      <w:r>
        <w:rPr>
          <w:rStyle w:val="CommentTok"/>
        </w:rPr>
        <w:t xml:space="preserve"> és negatiu.</w:t>
      </w:r>
      <w:r>
        <w:rPr>
          <w:rStyle w:val="KeywordTok"/>
        </w:rPr>
        <w:t>&lt;/exception&gt;</w:t>
      </w:r>
      <w:r>
        <w:br/>
      </w:r>
      <w:r>
        <w:rPr>
          <w:rStyle w:val="NormalTok"/>
        </w:rPr>
        <w:t xml:space="preserve">    </w:t>
      </w:r>
      <w:r>
        <w:rPr>
          <w:rStyle w:val="CommentTok"/>
        </w:rPr>
        <w:t xml:space="preserve">/// </w:t>
      </w:r>
      <w:r>
        <w:rPr>
          <w:rStyle w:val="KeywordTok"/>
        </w:rPr>
        <w:t>&lt;exception</w:t>
      </w:r>
      <w:r>
        <w:rPr>
          <w:rStyle w:val="OtherTok"/>
        </w:rPr>
        <w:t xml:space="preserve"> cref=</w:t>
      </w:r>
      <w:r>
        <w:rPr>
          <w:rStyle w:val="DataTypeTok"/>
        </w:rPr>
        <w:t>"OverflowException"</w:t>
      </w:r>
      <w:r>
        <w:rPr>
          <w:rStyle w:val="KeywordTok"/>
        </w:rPr>
        <w:t>&gt;</w:t>
      </w:r>
      <w:r>
        <w:rPr>
          <w:rStyle w:val="CommentTok"/>
        </w:rPr>
        <w:t xml:space="preserve">Es llança quan </w:t>
      </w:r>
      <w:r>
        <w:rPr>
          <w:rStyle w:val="KeywordTok"/>
        </w:rPr>
        <w:t>&lt;paramref</w:t>
      </w:r>
      <w:r>
        <w:rPr>
          <w:rStyle w:val="OtherTok"/>
        </w:rPr>
        <w:t xml:space="preserve"> name=</w:t>
      </w:r>
      <w:r>
        <w:rPr>
          <w:rStyle w:val="DataTypeTok"/>
        </w:rPr>
        <w:t>"n"</w:t>
      </w:r>
      <w:r>
        <w:rPr>
          <w:rStyle w:val="KeywordTok"/>
        </w:rPr>
        <w:t>/&gt;</w:t>
      </w:r>
      <w:r>
        <w:rPr>
          <w:rStyle w:val="CommentTok"/>
        </w:rPr>
        <w:t xml:space="preserve"> és major que 20.</w:t>
      </w:r>
      <w:r>
        <w:rPr>
          <w:rStyle w:val="KeywordTok"/>
        </w:rPr>
        <w:t>&lt;/exception&gt;</w:t>
      </w:r>
      <w:r>
        <w:br/>
      </w:r>
      <w:r>
        <w:rPr>
          <w:rStyle w:val="NormalTok"/>
        </w:rPr>
        <w:t xml:space="preserve">    </w:t>
      </w:r>
      <w:r>
        <w:rPr>
          <w:rStyle w:val="KeywordTok"/>
        </w:rPr>
        <w:t>public</w:t>
      </w:r>
      <w:r>
        <w:rPr>
          <w:rStyle w:val="NormalTok"/>
        </w:rPr>
        <w:t xml:space="preserve"> </w:t>
      </w:r>
      <w:r>
        <w:rPr>
          <w:rStyle w:val="DataTypeTok"/>
        </w:rPr>
        <w:t>long</w:t>
      </w:r>
      <w:r>
        <w:rPr>
          <w:rStyle w:val="NormalTok"/>
        </w:rPr>
        <w:t xml:space="preserve"> </w:t>
      </w:r>
      <w:r>
        <w:rPr>
          <w:rStyle w:val="FunctionTok"/>
        </w:rPr>
        <w:t>Factorial</w:t>
      </w:r>
      <w:r>
        <w:rPr>
          <w:rStyle w:val="OperatorTok"/>
        </w:rPr>
        <w:t>(</w:t>
      </w:r>
      <w:r>
        <w:rPr>
          <w:rStyle w:val="DataTypeTok"/>
        </w:rPr>
        <w:t>int</w:t>
      </w:r>
      <w:r>
        <w:rPr>
          <w:rStyle w:val="NormalTok"/>
        </w:rPr>
        <w:t xml:space="preserve"> 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"El factorial no està definit per a nombres negatius."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20</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OverflowException</w:t>
      </w:r>
      <w:r>
        <w:rPr>
          <w:rStyle w:val="OperatorTok"/>
        </w:rPr>
        <w:t>(</w:t>
      </w:r>
      <w:r>
        <w:rPr>
          <w:rStyle w:val="StringTok"/>
        </w:rPr>
        <w:t>"El nombre és massa gran (màxim 20)."</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return</w:t>
      </w:r>
      <w:r>
        <w:rPr>
          <w:rStyle w:val="NormalTok"/>
        </w:rPr>
        <w:t xml:space="preserve"> </w:t>
      </w:r>
      <w:r>
        <w:rPr>
          <w:rStyle w:val="DecValTok"/>
        </w:rPr>
        <w:t>1</w:t>
      </w:r>
      <w:r>
        <w:rPr>
          <w:rStyle w:val="OperatorTok"/>
        </w:rPr>
        <w:t>;</w:t>
      </w:r>
      <w:r>
        <w:br/>
      </w:r>
      <w:r>
        <w:rPr>
          <w:rStyle w:val="NormalTok"/>
        </w:rPr>
        <w:t xml:space="preserve">        </w:t>
      </w:r>
      <w:r>
        <w:rPr>
          <w:rStyle w:val="DataTypeTok"/>
        </w:rPr>
        <w:t>long</w:t>
      </w:r>
      <w:r>
        <w:rPr>
          <w:rStyle w:val="NormalTok"/>
        </w:rPr>
        <w:t xml:space="preserve"> resultado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2</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resultado </w:t>
      </w:r>
      <w:r>
        <w:rPr>
          <w:rStyle w:val="OperatorTok"/>
        </w:rPr>
        <w:t>*=</w:t>
      </w:r>
      <w:r>
        <w:rPr>
          <w:rStyle w:val="NormalTok"/>
        </w:rPr>
        <w:t xml:space="preserve"> i</w:t>
      </w:r>
      <w:r>
        <w:rPr>
          <w:rStyle w:val="OperatorTok"/>
        </w:rPr>
        <w:t>;</w:t>
      </w:r>
      <w:r>
        <w:br/>
      </w:r>
      <w:r>
        <w:rPr>
          <w:rStyle w:val="NormalTok"/>
        </w:rPr>
        <w:t xml:space="preserve">        </w:t>
      </w:r>
      <w:r>
        <w:rPr>
          <w:rStyle w:val="KeywordTok"/>
        </w:rPr>
        <w:t>return</w:t>
      </w:r>
      <w:r>
        <w:rPr>
          <w:rStyle w:val="NormalTok"/>
        </w:rPr>
        <w:t xml:space="preserve"> resultado</w:t>
      </w:r>
      <w:r>
        <w:rPr>
          <w:rStyle w:val="OperatorTok"/>
        </w:rPr>
        <w:t>;</w:t>
      </w:r>
      <w:r>
        <w:br/>
      </w:r>
      <w:r>
        <w:rPr>
          <w:rStyle w:val="NormalTok"/>
        </w:rPr>
        <w:t xml:space="preserve">    </w:t>
      </w:r>
      <w:r>
        <w:rPr>
          <w:rStyle w:val="OperatorTok"/>
        </w:rPr>
        <w:t>}</w:t>
      </w:r>
      <w:r>
        <w:br/>
      </w:r>
      <w:r>
        <w:rPr>
          <w:rStyle w:val="OperatorTok"/>
        </w:rPr>
        <w:t>}</w:t>
      </w:r>
    </w:p>
    <w:p w14:paraId="25853522" w14:textId="77777777" w:rsidR="00594E69" w:rsidRDefault="00594E69">
      <w:pPr>
        <w:pStyle w:val="SourceCode"/>
      </w:pPr>
    </w:p>
    <w:p w14:paraId="1DF30100" w14:textId="77777777" w:rsidR="00920CC2" w:rsidRDefault="00000000">
      <w:pPr>
        <w:pStyle w:val="Heading3"/>
      </w:pPr>
      <w:bookmarkStart w:id="7" w:name="X59c40d550bf87244465f316ef539a1da4a928a9"/>
      <w:bookmarkEnd w:id="6"/>
      <w:r>
        <w:t xml:space="preserve">Mètode </w:t>
      </w:r>
      <w:r>
        <w:rPr>
          <w:rStyle w:val="VerbatimChar"/>
        </w:rPr>
        <w:t>CalcularPrecioFinal</w:t>
      </w:r>
      <w:r>
        <w:t xml:space="preserve"> (classe </w:t>
      </w:r>
      <w:r>
        <w:rPr>
          <w:rStyle w:val="VerbatimChar"/>
        </w:rPr>
        <w:t>Program</w:t>
      </w:r>
      <w:r>
        <w:t>)</w:t>
      </w:r>
    </w:p>
    <w:p w14:paraId="0E7A1E91" w14:textId="77777777" w:rsidR="00920CC2" w:rsidRDefault="00000000">
      <w:pPr>
        <w:pStyle w:val="SourceCode"/>
      </w:pPr>
      <w:r>
        <w:rPr>
          <w:rStyle w:val="CommentTok"/>
        </w:rPr>
        <w:t xml:space="preserve">/// </w:t>
      </w:r>
      <w:r>
        <w:rPr>
          <w:rStyle w:val="KeywordTok"/>
        </w:rPr>
        <w:t>&lt;summary&gt;</w:t>
      </w:r>
      <w:r>
        <w:br/>
      </w:r>
      <w:r>
        <w:rPr>
          <w:rStyle w:val="CommentTok"/>
        </w:rPr>
        <w:t>/// Sol·licita a l'usuari les dades necessàries per calcular el preu final d'un producte,</w:t>
      </w:r>
      <w:r>
        <w:br/>
      </w:r>
      <w:r>
        <w:rPr>
          <w:rStyle w:val="CommentTok"/>
        </w:rPr>
        <w:t>/// aplicant IVA i descomptes opcionals (per ser soci i/o per volum de compra).</w:t>
      </w:r>
      <w:r>
        <w:br/>
      </w:r>
      <w:r>
        <w:rPr>
          <w:rStyle w:val="CommentTok"/>
        </w:rPr>
        <w:t xml:space="preserve">/// </w:t>
      </w:r>
      <w:r>
        <w:rPr>
          <w:rStyle w:val="KeywordTok"/>
        </w:rPr>
        <w:t>&lt;/summary&gt;</w:t>
      </w:r>
      <w:r>
        <w:br/>
      </w:r>
      <w:r>
        <w:rPr>
          <w:rStyle w:val="CommentTok"/>
        </w:rPr>
        <w:t xml:space="preserve">/// </w:t>
      </w:r>
      <w:r>
        <w:rPr>
          <w:rStyle w:val="KeywordTok"/>
        </w:rPr>
        <w:t>&lt;remarks&gt;</w:t>
      </w:r>
      <w:r>
        <w:br/>
      </w:r>
      <w:r>
        <w:rPr>
          <w:rStyle w:val="CommentTok"/>
        </w:rPr>
        <w:t>/// Els descomptes aplicables són:</w:t>
      </w:r>
      <w:r>
        <w:br/>
      </w:r>
      <w:r>
        <w:rPr>
          <w:rStyle w:val="CommentTok"/>
        </w:rPr>
        <w:t xml:space="preserve">/// </w:t>
      </w:r>
      <w:r>
        <w:rPr>
          <w:rStyle w:val="KeywordTok"/>
        </w:rPr>
        <w:t>&lt;list</w:t>
      </w:r>
      <w:r>
        <w:rPr>
          <w:rStyle w:val="OtherTok"/>
        </w:rPr>
        <w:t xml:space="preserve"> type=</w:t>
      </w:r>
      <w:r>
        <w:rPr>
          <w:rStyle w:val="DataTypeTok"/>
        </w:rPr>
        <w:t>"bullet"</w:t>
      </w:r>
      <w:r>
        <w:rPr>
          <w:rStyle w:val="KeywordTok"/>
        </w:rPr>
        <w:t>&gt;</w:t>
      </w:r>
      <w:r>
        <w:br/>
      </w:r>
      <w:r>
        <w:rPr>
          <w:rStyle w:val="CommentTok"/>
        </w:rPr>
        <w:t xml:space="preserve">///   </w:t>
      </w:r>
      <w:r>
        <w:rPr>
          <w:rStyle w:val="KeywordTok"/>
        </w:rPr>
        <w:t>&lt;item&gt;&lt;description&gt;</w:t>
      </w:r>
      <w:r>
        <w:rPr>
          <w:rStyle w:val="CommentTok"/>
        </w:rPr>
        <w:t>5% si el client és soci.</w:t>
      </w:r>
      <w:r>
        <w:rPr>
          <w:rStyle w:val="KeywordTok"/>
        </w:rPr>
        <w:t>&lt;/description&gt;&lt;/item&gt;</w:t>
      </w:r>
      <w:r>
        <w:br/>
      </w:r>
      <w:r>
        <w:rPr>
          <w:rStyle w:val="CommentTok"/>
        </w:rPr>
        <w:t xml:space="preserve">///   </w:t>
      </w:r>
      <w:r>
        <w:rPr>
          <w:rStyle w:val="KeywordTok"/>
        </w:rPr>
        <w:t>&lt;item&gt;&lt;description&gt;</w:t>
      </w:r>
      <w:r>
        <w:rPr>
          <w:rStyle w:val="CommentTok"/>
        </w:rPr>
        <w:t>10% si la quantitat de productes és major que 10.</w:t>
      </w:r>
      <w:r>
        <w:rPr>
          <w:rStyle w:val="KeywordTok"/>
        </w:rPr>
        <w:t>&lt;/description&gt;&lt;/item&gt;</w:t>
      </w:r>
      <w:r>
        <w:br/>
      </w:r>
      <w:r>
        <w:rPr>
          <w:rStyle w:val="CommentTok"/>
        </w:rPr>
        <w:t xml:space="preserve">/// </w:t>
      </w:r>
      <w:r>
        <w:rPr>
          <w:rStyle w:val="KeywordTok"/>
        </w:rPr>
        <w:t>&lt;/list&gt;</w:t>
      </w:r>
      <w:r>
        <w:br/>
      </w:r>
      <w:r>
        <w:rPr>
          <w:rStyle w:val="CommentTok"/>
        </w:rPr>
        <w:t>/// Tots dos descomptes són acumulables.</w:t>
      </w:r>
      <w:r>
        <w:br/>
      </w:r>
      <w:r>
        <w:rPr>
          <w:rStyle w:val="CommentTok"/>
        </w:rPr>
        <w:t xml:space="preserve">/// </w:t>
      </w:r>
      <w:r>
        <w:rPr>
          <w:rStyle w:val="KeywordTok"/>
        </w:rPr>
        <w:t>&lt;/remarks&gt;</w:t>
      </w:r>
      <w:r>
        <w:br/>
      </w:r>
      <w:r>
        <w:rPr>
          <w:rStyle w:val="KeywordTok"/>
        </w:rPr>
        <w:t>static</w:t>
      </w:r>
      <w:r>
        <w:rPr>
          <w:rStyle w:val="NormalTok"/>
        </w:rPr>
        <w:t xml:space="preserve"> </w:t>
      </w:r>
      <w:r>
        <w:rPr>
          <w:rStyle w:val="DataTypeTok"/>
        </w:rPr>
        <w:t>void</w:t>
      </w:r>
      <w:r>
        <w:rPr>
          <w:rStyle w:val="NormalTok"/>
        </w:rPr>
        <w:t xml:space="preserve"> </w:t>
      </w:r>
      <w:r>
        <w:rPr>
          <w:rStyle w:val="FunctionTok"/>
        </w:rPr>
        <w:t>CalcularPrecioFinal</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p>
    <w:p w14:paraId="7DF351AD" w14:textId="77777777" w:rsidR="00920CC2" w:rsidRDefault="00170A59">
      <w:r>
        <w:rPr>
          <w:noProof/>
        </w:rPr>
      </w:r>
      <w:r>
        <w:pict w14:anchorId="6B84B188">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A91521B" w14:textId="77777777" w:rsidR="00920CC2" w:rsidRDefault="00000000">
      <w:pPr>
        <w:pStyle w:val="Heading2"/>
      </w:pPr>
      <w:bookmarkStart w:id="8" w:name="anàlisi-i-reflexió"/>
      <w:bookmarkEnd w:id="5"/>
      <w:bookmarkEnd w:id="7"/>
      <w:r>
        <w:t>3. Anàlisi i reflexió</w:t>
      </w:r>
    </w:p>
    <w:p w14:paraId="3407C42E" w14:textId="77777777" w:rsidR="00920CC2" w:rsidRDefault="00000000">
      <w:pPr>
        <w:pStyle w:val="Heading3"/>
      </w:pPr>
      <w:bookmarkStart w:id="9" w:name="què-hem-après"/>
      <w:r>
        <w:t>Què hem après</w:t>
      </w:r>
    </w:p>
    <w:p w14:paraId="28FDE19E" w14:textId="77777777" w:rsidR="00920CC2" w:rsidRPr="00594E69" w:rsidRDefault="00000000">
      <w:pPr>
        <w:pStyle w:val="FirstParagraph"/>
        <w:rPr>
          <w:lang w:val="es-ES"/>
        </w:rPr>
      </w:pPr>
      <w:r>
        <w:t>En aquesta pràctica hem après a documentar codi en C# mitjançant comentaris XML (</w:t>
      </w:r>
      <w:r>
        <w:rPr>
          <w:rStyle w:val="VerbatimChar"/>
        </w:rPr>
        <w:t>///</w:t>
      </w:r>
      <w:r>
        <w:t xml:space="preserve">), fent servir etiquetes com </w:t>
      </w:r>
      <w:r>
        <w:rPr>
          <w:rStyle w:val="VerbatimChar"/>
        </w:rPr>
        <w:t>&lt;summary&gt;</w:t>
      </w:r>
      <w:r>
        <w:t xml:space="preserve">, </w:t>
      </w:r>
      <w:r>
        <w:rPr>
          <w:rStyle w:val="VerbatimChar"/>
        </w:rPr>
        <w:t>&lt;param&gt;</w:t>
      </w:r>
      <w:r>
        <w:t xml:space="preserve">, </w:t>
      </w:r>
      <w:r>
        <w:rPr>
          <w:rStyle w:val="VerbatimChar"/>
        </w:rPr>
        <w:t>&lt;returns&gt;</w:t>
      </w:r>
      <w:r>
        <w:t xml:space="preserve"> i </w:t>
      </w:r>
      <w:r>
        <w:rPr>
          <w:rStyle w:val="VerbatimChar"/>
        </w:rPr>
        <w:t>&lt;exception&gt;</w:t>
      </w:r>
      <w:r>
        <w:t xml:space="preserve">. </w:t>
      </w:r>
      <w:r w:rsidRPr="00594E69">
        <w:rPr>
          <w:lang w:val="es-ES"/>
        </w:rPr>
        <w:t xml:space="preserve">Hem après a configurar l’arxiu </w:t>
      </w:r>
      <w:r w:rsidRPr="00594E69">
        <w:rPr>
          <w:rStyle w:val="VerbatimChar"/>
          <w:lang w:val="es-ES"/>
        </w:rPr>
        <w:t>.csproj</w:t>
      </w:r>
      <w:r w:rsidRPr="00594E69">
        <w:rPr>
          <w:lang w:val="es-ES"/>
        </w:rPr>
        <w:t xml:space="preserve"> per generar automàticament l’XML de documentació en compilar el projecte. Finalment, hem utilitzat l’eina </w:t>
      </w:r>
      <w:r w:rsidRPr="00594E69">
        <w:rPr>
          <w:b/>
          <w:bCs/>
          <w:lang w:val="es-ES"/>
        </w:rPr>
        <w:t>DocFX</w:t>
      </w:r>
      <w:r w:rsidRPr="00594E69">
        <w:rPr>
          <w:lang w:val="es-ES"/>
        </w:rPr>
        <w:t xml:space="preserve"> per transformar aquest XML en un lloc web de documentació navegable, amb cercador i suport per a PDF.</w:t>
      </w:r>
    </w:p>
    <w:p w14:paraId="2EC53A20" w14:textId="77777777" w:rsidR="00920CC2" w:rsidRPr="00594E69" w:rsidRDefault="00000000">
      <w:pPr>
        <w:pStyle w:val="Heading3"/>
        <w:rPr>
          <w:lang w:val="es-ES"/>
        </w:rPr>
      </w:pPr>
      <w:bookmarkStart w:id="10" w:name="dificultats-trobades"/>
      <w:bookmarkEnd w:id="9"/>
      <w:r w:rsidRPr="00594E69">
        <w:rPr>
          <w:lang w:val="es-ES"/>
        </w:rPr>
        <w:t>Dificultats trobades</w:t>
      </w:r>
    </w:p>
    <w:p w14:paraId="5F539B4A" w14:textId="77777777" w:rsidR="00920CC2" w:rsidRPr="00594E69" w:rsidRDefault="00000000">
      <w:pPr>
        <w:pStyle w:val="FirstParagraph"/>
        <w:rPr>
          <w:lang w:val="es-ES"/>
        </w:rPr>
      </w:pPr>
      <w:r w:rsidRPr="00594E69">
        <w:rPr>
          <w:lang w:val="es-ES"/>
        </w:rPr>
        <w:t xml:space="preserve">La principal dificultat va ser la configuració inicial de DocFX, especialment indicar correctament la ruta al projecte </w:t>
      </w:r>
      <w:r w:rsidRPr="00594E69">
        <w:rPr>
          <w:rStyle w:val="VerbatimChar"/>
          <w:lang w:val="es-ES"/>
        </w:rPr>
        <w:t>.csproj</w:t>
      </w:r>
      <w:r w:rsidRPr="00594E69">
        <w:rPr>
          <w:lang w:val="es-ES"/>
        </w:rPr>
        <w:t xml:space="preserve"> durant el pas </w:t>
      </w:r>
      <w:r w:rsidRPr="00594E69">
        <w:rPr>
          <w:rStyle w:val="VerbatimChar"/>
          <w:lang w:val="es-ES"/>
        </w:rPr>
        <w:t>docfx init</w:t>
      </w:r>
      <w:r w:rsidRPr="00594E69">
        <w:rPr>
          <w:lang w:val="es-ES"/>
        </w:rPr>
        <w:t>. Una ruta incorrecta fa que DocFX no trobi el codi font i generi una API buida. Una altra dificultat va ser personalitzar l’aparença del lloc generat, ja que DocFX utilitza un sistema de plantilles propi que requereix conèixer la seva estructura interna per poder sobreescriure els arxius correctes.</w:t>
      </w:r>
    </w:p>
    <w:p w14:paraId="25795288" w14:textId="77777777" w:rsidR="00920CC2" w:rsidRPr="00594E69" w:rsidRDefault="00000000">
      <w:pPr>
        <w:pStyle w:val="Heading3"/>
        <w:rPr>
          <w:lang w:val="es-ES"/>
        </w:rPr>
      </w:pPr>
      <w:bookmarkStart w:id="11" w:name="utilitat-en-projectes-reals"/>
      <w:bookmarkEnd w:id="10"/>
      <w:r w:rsidRPr="00594E69">
        <w:rPr>
          <w:lang w:val="es-ES"/>
        </w:rPr>
        <w:t>Utilitat en projectes reals</w:t>
      </w:r>
    </w:p>
    <w:p w14:paraId="3A5FED6B" w14:textId="77777777" w:rsidR="00920CC2" w:rsidRPr="00594E69" w:rsidRDefault="00000000">
      <w:pPr>
        <w:pStyle w:val="FirstParagraph"/>
        <w:rPr>
          <w:lang w:val="es-ES"/>
        </w:rPr>
      </w:pPr>
      <w:r w:rsidRPr="00594E69">
        <w:rPr>
          <w:lang w:val="es-ES"/>
        </w:rPr>
        <w:t>Aquest tipus de documentació és molt útil en projectes professionals, especialment quan hi treballen diversos desenvolupadors. Permet entendre què fa cada mètode sense necessitat de llegir el codi intern, facilita la incorporació de nous membres a l’equip i serveix com a referència oficial de l’API. A més, es manté sincronitzada amb el codi, ja que es genera automàticament en cada compilació. Eines com DocFX són l’estàndard en projectes .NET de codi obert i les utilitza la mateixa Microsoft per publicar la documentació oficial de .NET.</w:t>
      </w:r>
    </w:p>
    <w:p w14:paraId="0D23FCB0" w14:textId="77777777" w:rsidR="00920CC2" w:rsidRDefault="00170A59">
      <w:r>
        <w:rPr>
          <w:noProof/>
        </w:rPr>
      </w:r>
      <w:r>
        <w:pict w14:anchorId="7E57D48E">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bookmarkEnd w:id="0"/>
      <w:bookmarkEnd w:id="8"/>
      <w:bookmarkEnd w:id="11"/>
    </w:p>
    <w:sectPr w:rsidR="00920CC2" w:rsidSect="00594E69">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D874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674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0CC2"/>
    <w:rsid w:val="00170A59"/>
    <w:rsid w:val="00594E69"/>
    <w:rsid w:val="00920CC2"/>
    <w:rsid w:val="00CE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9303FDC"/>
  <w15:docId w15:val="{795C71B6-3C69-6948-8FE2-38BEA9D2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594E69"/>
    <w:pPr>
      <w:spacing w:after="0"/>
    </w:pPr>
    <w:rPr>
      <w:sz w:val="22"/>
      <w:szCs w:val="22"/>
    </w:rPr>
  </w:style>
  <w:style w:type="character" w:customStyle="1" w:styleId="NoSpacingChar">
    <w:name w:val="No Spacing Char"/>
    <w:basedOn w:val="DefaultParagraphFont"/>
    <w:link w:val="NoSpacing"/>
    <w:uiPriority w:val="1"/>
    <w:rsid w:val="00594E6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635</Words>
  <Characters>3670</Characters>
  <Application>Microsoft Office Word</Application>
  <DocSecurity>0</DocSecurity>
  <Lines>114</Lines>
  <Paragraphs>26</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ROGER GONZALBO i GASPAR</cp:lastModifiedBy>
  <cp:revision>2</cp:revision>
  <dcterms:created xsi:type="dcterms:W3CDTF">2026-04-10T16:57:00Z</dcterms:created>
  <dcterms:modified xsi:type="dcterms:W3CDTF">2026-04-10T17:01:00Z</dcterms:modified>
</cp:coreProperties>
</file>