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MEETING NOTES: CLOUDIO LLC - AZURE TO AWS MIGRATION KICKOFF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Date: November 18, 2025</w:t>
      </w:r>
    </w:p>
    <w:p w:rsidR="00000000" w:rsidDel="00000000" w:rsidP="00000000" w:rsidRDefault="00000000" w:rsidRPr="00000000" w14:paraId="00000004">
      <w:pPr>
        <w:rPr/>
      </w:pPr>
      <w:r w:rsidDel="00000000" w:rsidR="00000000" w:rsidRPr="00000000">
        <w:rPr>
          <w:rtl w:val="0"/>
        </w:rPr>
        <w:t xml:space="preserve">Time: 10:00 AM - 11:30 AM EST</w:t>
      </w:r>
    </w:p>
    <w:p w:rsidR="00000000" w:rsidDel="00000000" w:rsidP="00000000" w:rsidRDefault="00000000" w:rsidRPr="00000000" w14:paraId="00000005">
      <w:pPr>
        <w:rPr/>
      </w:pPr>
      <w:r w:rsidDel="00000000" w:rsidR="00000000" w:rsidRPr="00000000">
        <w:rPr>
          <w:rtl w:val="0"/>
        </w:rPr>
        <w:t xml:space="preserve">Location: Conference Room B / Zoom</w:t>
      </w:r>
    </w:p>
    <w:p w:rsidR="00000000" w:rsidDel="00000000" w:rsidP="00000000" w:rsidRDefault="00000000" w:rsidRPr="00000000" w14:paraId="00000006">
      <w:pPr>
        <w:rPr/>
      </w:pPr>
      <w:r w:rsidDel="00000000" w:rsidR="00000000" w:rsidRPr="00000000">
        <w:rPr>
          <w:rtl w:val="0"/>
        </w:rPr>
        <w:t xml:space="preserve">Recorded By: Sarah Jenkins (Project Manager)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ATTENDEES:</w:t>
      </w:r>
    </w:p>
    <w:p w:rsidR="00000000" w:rsidDel="00000000" w:rsidP="00000000" w:rsidRDefault="00000000" w:rsidRPr="00000000" w14:paraId="00000009">
      <w:pPr>
        <w:rPr/>
      </w:pPr>
      <w:r w:rsidDel="00000000" w:rsidR="00000000" w:rsidRPr="00000000">
        <w:rPr>
          <w:rtl w:val="0"/>
        </w:rPr>
        <w:t xml:space="preserve">- Mark Solis (CTO / Executive Sponsor)</w:t>
      </w:r>
    </w:p>
    <w:p w:rsidR="00000000" w:rsidDel="00000000" w:rsidP="00000000" w:rsidRDefault="00000000" w:rsidRPr="00000000" w14:paraId="0000000A">
      <w:pPr>
        <w:rPr/>
      </w:pPr>
      <w:r w:rsidDel="00000000" w:rsidR="00000000" w:rsidRPr="00000000">
        <w:rPr>
          <w:rtl w:val="0"/>
        </w:rPr>
        <w:t xml:space="preserve">- Sarah Jenkins (Senior Project Manager)</w:t>
      </w:r>
    </w:p>
    <w:p w:rsidR="00000000" w:rsidDel="00000000" w:rsidP="00000000" w:rsidRDefault="00000000" w:rsidRPr="00000000" w14:paraId="0000000B">
      <w:pPr>
        <w:rPr/>
      </w:pPr>
      <w:r w:rsidDel="00000000" w:rsidR="00000000" w:rsidRPr="00000000">
        <w:rPr>
          <w:rtl w:val="0"/>
        </w:rPr>
        <w:t xml:space="preserve">- David Chen (Lead Cloud Architect)</w:t>
      </w:r>
    </w:p>
    <w:p w:rsidR="00000000" w:rsidDel="00000000" w:rsidP="00000000" w:rsidRDefault="00000000" w:rsidRPr="00000000" w14:paraId="0000000C">
      <w:pPr>
        <w:rPr/>
      </w:pPr>
      <w:r w:rsidDel="00000000" w:rsidR="00000000" w:rsidRPr="00000000">
        <w:rPr>
          <w:rtl w:val="0"/>
        </w:rPr>
        <w:t xml:space="preserve">- Priya Patel (DevOps Lead)</w:t>
      </w:r>
    </w:p>
    <w:p w:rsidR="00000000" w:rsidDel="00000000" w:rsidP="00000000" w:rsidRDefault="00000000" w:rsidRPr="00000000" w14:paraId="0000000D">
      <w:pPr>
        <w:rPr/>
      </w:pPr>
      <w:r w:rsidDel="00000000" w:rsidR="00000000" w:rsidRPr="00000000">
        <w:rPr>
          <w:rtl w:val="0"/>
        </w:rPr>
        <w:t xml:space="preserve">- Tom Weber (Security &amp; Compliance Officer)</w:t>
      </w:r>
    </w:p>
    <w:p w:rsidR="00000000" w:rsidDel="00000000" w:rsidP="00000000" w:rsidRDefault="00000000" w:rsidRPr="00000000" w14:paraId="0000000E">
      <w:pPr>
        <w:rPr/>
      </w:pPr>
      <w:r w:rsidDel="00000000" w:rsidR="00000000" w:rsidRPr="00000000">
        <w:rPr>
          <w:rtl w:val="0"/>
        </w:rPr>
        <w:t xml:space="preserve">- AWS Representative (Guest: Michael Ross)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OBJECTIVES:</w:t>
      </w:r>
    </w:p>
    <w:p w:rsidR="00000000" w:rsidDel="00000000" w:rsidP="00000000" w:rsidRDefault="00000000" w:rsidRPr="00000000" w14:paraId="00000011">
      <w:pPr>
        <w:rPr/>
      </w:pPr>
      <w:r w:rsidDel="00000000" w:rsidR="00000000" w:rsidRPr="00000000">
        <w:rPr>
          <w:rtl w:val="0"/>
        </w:rPr>
        <w:t xml:space="preserve">1. Officially launch the "Project Stratosphere" (Azure to AWS Migration).</w:t>
      </w:r>
    </w:p>
    <w:p w:rsidR="00000000" w:rsidDel="00000000" w:rsidP="00000000" w:rsidRDefault="00000000" w:rsidRPr="00000000" w14:paraId="00000012">
      <w:pPr>
        <w:rPr/>
      </w:pPr>
      <w:r w:rsidDel="00000000" w:rsidR="00000000" w:rsidRPr="00000000">
        <w:rPr>
          <w:rtl w:val="0"/>
        </w:rPr>
        <w:t xml:space="preserve">2. Define the high-level scope and timeline.</w:t>
      </w:r>
    </w:p>
    <w:p w:rsidR="00000000" w:rsidDel="00000000" w:rsidP="00000000" w:rsidRDefault="00000000" w:rsidRPr="00000000" w14:paraId="00000013">
      <w:pPr>
        <w:rPr/>
      </w:pPr>
      <w:r w:rsidDel="00000000" w:rsidR="00000000" w:rsidRPr="00000000">
        <w:rPr>
          <w:rtl w:val="0"/>
        </w:rPr>
        <w:t xml:space="preserve">3. Identify immediate risks and assign initial action items.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DISCUSSION HIGHLIGHTS: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Strategic Drivers (Mark Solis)</w:t>
      </w:r>
    </w:p>
    <w:p w:rsidR="00000000" w:rsidDel="00000000" w:rsidP="00000000" w:rsidRDefault="00000000" w:rsidRPr="00000000" w14:paraId="0000001A">
      <w:pPr>
        <w:rPr/>
      </w:pPr>
      <w:r w:rsidDel="00000000" w:rsidR="00000000" w:rsidRPr="00000000">
        <w:rPr>
          <w:rtl w:val="0"/>
        </w:rPr>
        <w:t xml:space="preserve">   - Mark reiterated that the move is driven by cost optimization (specifically regarding Reserved Instances on AWS) and better integration with our new machine learning stack which is already native to AWS SageMaker.</w:t>
      </w:r>
    </w:p>
    <w:p w:rsidR="00000000" w:rsidDel="00000000" w:rsidP="00000000" w:rsidRDefault="00000000" w:rsidRPr="00000000" w14:paraId="0000001B">
      <w:pPr>
        <w:rPr/>
      </w:pPr>
      <w:r w:rsidDel="00000000" w:rsidR="00000000" w:rsidRPr="00000000">
        <w:rPr>
          <w:rtl w:val="0"/>
        </w:rPr>
        <w:t xml:space="preserve">   - The goal is to exit the Azure East US data center completely by Q3 2026 to avoid contract renewal fees.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Technical Scope &amp; Architecture (David Chen)</w:t>
      </w:r>
    </w:p>
    <w:p w:rsidR="00000000" w:rsidDel="00000000" w:rsidP="00000000" w:rsidRDefault="00000000" w:rsidRPr="00000000" w14:paraId="0000001E">
      <w:pPr>
        <w:rPr/>
      </w:pPr>
      <w:r w:rsidDel="00000000" w:rsidR="00000000" w:rsidRPr="00000000">
        <w:rPr>
          <w:rtl w:val="0"/>
        </w:rPr>
        <w:t xml:space="preserve">   - Scope includes approximately 120 VMs (Lift &amp; Shift), 3 SQL Databases (Replatform to RDS), and 15 TB of Blob Storage data.</w:t>
      </w:r>
    </w:p>
    <w:p w:rsidR="00000000" w:rsidDel="00000000" w:rsidP="00000000" w:rsidRDefault="00000000" w:rsidRPr="00000000" w14:paraId="0000001F">
      <w:pPr>
        <w:rPr/>
      </w:pPr>
      <w:r w:rsidDel="00000000" w:rsidR="00000000" w:rsidRPr="00000000">
        <w:rPr>
          <w:rtl w:val="0"/>
        </w:rPr>
        <w:t xml:space="preserve">   - David noted that the legacy "OrderProcessing" app uses Azure Service Bus heavily. We need to decide whether to refactor this to Amazon SQS/SNS immediately or use a containerized workaround.</w:t>
      </w:r>
    </w:p>
    <w:p w:rsidR="00000000" w:rsidDel="00000000" w:rsidP="00000000" w:rsidRDefault="00000000" w:rsidRPr="00000000" w14:paraId="00000020">
      <w:pPr>
        <w:rPr/>
      </w:pPr>
      <w:r w:rsidDel="00000000" w:rsidR="00000000" w:rsidRPr="00000000">
        <w:rPr>
          <w:rtl w:val="0"/>
        </w:rPr>
        <w:t xml:space="preserve">   - *Decision:* We will aim for a "Replatform" approach for databases but a "Rehost" (Lift &amp; Shift) for the web servers to meet the timeline.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Security &amp; Compliance (Tom Weber)</w:t>
      </w:r>
    </w:p>
    <w:p w:rsidR="00000000" w:rsidDel="00000000" w:rsidP="00000000" w:rsidRDefault="00000000" w:rsidRPr="00000000" w14:paraId="00000023">
      <w:pPr>
        <w:rPr/>
      </w:pPr>
      <w:r w:rsidDel="00000000" w:rsidR="00000000" w:rsidRPr="00000000">
        <w:rPr>
          <w:rtl w:val="0"/>
        </w:rPr>
        <w:t xml:space="preserve">   - Tom raised concerns about IAM mapping. Azure AD roles don’t map 1:1 to AWS IAM roles.</w:t>
      </w:r>
    </w:p>
    <w:p w:rsidR="00000000" w:rsidDel="00000000" w:rsidP="00000000" w:rsidRDefault="00000000" w:rsidRPr="00000000" w14:paraId="00000024">
      <w:pPr>
        <w:rPr/>
      </w:pPr>
      <w:r w:rsidDel="00000000" w:rsidR="00000000" w:rsidRPr="00000000">
        <w:rPr>
          <w:rtl w:val="0"/>
        </w:rPr>
        <w:t xml:space="preserve">   - We need to ensure HIPAA compliance is maintained during the data transfer phase.</w:t>
      </w:r>
    </w:p>
    <w:p w:rsidR="00000000" w:rsidDel="00000000" w:rsidP="00000000" w:rsidRDefault="00000000" w:rsidRPr="00000000" w14:paraId="00000025">
      <w:pPr>
        <w:rPr/>
      </w:pPr>
      <w:r w:rsidDel="00000000" w:rsidR="00000000" w:rsidRPr="00000000">
        <w:rPr>
          <w:rtl w:val="0"/>
        </w:rPr>
        <w:t xml:space="preserve">   - *Decision:* We will use AWS Direct Connect for the transfer to ensure data does not traverse the public internet.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DevOps &amp; Tooling (Priya Patel)</w:t>
      </w:r>
    </w:p>
    <w:p w:rsidR="00000000" w:rsidDel="00000000" w:rsidP="00000000" w:rsidRDefault="00000000" w:rsidRPr="00000000" w14:paraId="00000028">
      <w:pPr>
        <w:rPr/>
      </w:pPr>
      <w:r w:rsidDel="00000000" w:rsidR="00000000" w:rsidRPr="00000000">
        <w:rPr>
          <w:rtl w:val="0"/>
        </w:rPr>
        <w:t xml:space="preserve">   - The team needs training on AWS CloudFormation (currently using Azure Resource Manager templates).</w:t>
      </w:r>
    </w:p>
    <w:p w:rsidR="00000000" w:rsidDel="00000000" w:rsidP="00000000" w:rsidRDefault="00000000" w:rsidRPr="00000000" w14:paraId="00000029">
      <w:pPr>
        <w:rPr/>
      </w:pPr>
      <w:r w:rsidDel="00000000" w:rsidR="00000000" w:rsidRPr="00000000">
        <w:rPr>
          <w:rtl w:val="0"/>
        </w:rPr>
        <w:t xml:space="preserve">   - Priya suggested running a "Pilot Migration" using the internal HR portal before touching customer-facing apps.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ACTION ITEMS: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David Chen: Run the AWS Application Discovery Agent on Azure VMs to map dependencies by Friday.</w:t>
      </w:r>
    </w:p>
    <w:p w:rsidR="00000000" w:rsidDel="00000000" w:rsidP="00000000" w:rsidRDefault="00000000" w:rsidRPr="00000000" w14:paraId="00000030">
      <w:pPr>
        <w:rPr/>
      </w:pPr>
      <w:r w:rsidDel="00000000" w:rsidR="00000000" w:rsidRPr="00000000">
        <w:rPr>
          <w:rtl w:val="0"/>
        </w:rPr>
        <w:t xml:space="preserve">[ ] Sarah Jenkins: Finalize the budget approval for the AWS Direct Connect circuit.</w:t>
      </w:r>
    </w:p>
    <w:p w:rsidR="00000000" w:rsidDel="00000000" w:rsidP="00000000" w:rsidRDefault="00000000" w:rsidRPr="00000000" w14:paraId="00000031">
      <w:pPr>
        <w:rPr/>
      </w:pPr>
      <w:r w:rsidDel="00000000" w:rsidR="00000000" w:rsidRPr="00000000">
        <w:rPr>
          <w:rtl w:val="0"/>
        </w:rPr>
        <w:t xml:space="preserve">[ ] Priya Patel: Set up the AWS Landing Zone (Control Tower) and create the sandbox accounts for the team.</w:t>
      </w:r>
    </w:p>
    <w:p w:rsidR="00000000" w:rsidDel="00000000" w:rsidP="00000000" w:rsidRDefault="00000000" w:rsidRPr="00000000" w14:paraId="00000032">
      <w:pPr>
        <w:rPr/>
      </w:pPr>
      <w:r w:rsidDel="00000000" w:rsidR="00000000" w:rsidRPr="00000000">
        <w:rPr>
          <w:rtl w:val="0"/>
        </w:rPr>
        <w:t xml:space="preserve">[ ] Tom Weber: Audit the current Azure AD permissions and draft a mapping document for AWS IAM.</w:t>
      </w:r>
    </w:p>
    <w:p w:rsidR="00000000" w:rsidDel="00000000" w:rsidP="00000000" w:rsidRDefault="00000000" w:rsidRPr="00000000" w14:paraId="00000033">
      <w:pPr>
        <w:rPr/>
      </w:pPr>
      <w:r w:rsidDel="00000000" w:rsidR="00000000" w:rsidRPr="00000000">
        <w:rPr>
          <w:rtl w:val="0"/>
        </w:rPr>
        <w:t xml:space="preserve">[ ] Mark Solis: Schedule a town hall to inform the wider engineering team about the migration timeline.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NEXT MEETING:</w:t>
      </w:r>
    </w:p>
    <w:p w:rsidR="00000000" w:rsidDel="00000000" w:rsidP="00000000" w:rsidRDefault="00000000" w:rsidRPr="00000000" w14:paraId="00000036">
      <w:pPr>
        <w:rPr/>
      </w:pPr>
      <w:r w:rsidDel="00000000" w:rsidR="00000000" w:rsidRPr="00000000">
        <w:rPr>
          <w:rtl w:val="0"/>
        </w:rPr>
        <w:t xml:space="preserve">Bi-weekly Status Check - Tuesday, Dec 2nd @ 10:00 AM.</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