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Does </w:t>
      </w:r>
      <w:r w:rsidDel="00000000" w:rsidR="00000000" w:rsidRPr="00000000">
        <w:rPr>
          <w:rFonts w:ascii="Times New Roman" w:cs="Times New Roman" w:eastAsia="Times New Roman" w:hAnsi="Times New Roman"/>
          <w:b w:val="1"/>
          <w:bCs w:val="1"/>
          <w:sz w:val="24"/>
          <w:szCs w:val="24"/>
          <w:u w:val="single"/>
          <w:rtl w:val="0"/>
        </w:rPr>
        <w:t xml:space="preserve">Coppa Prohibit</w:t>
      </w: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before="18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Unauthorized Collection:</w:t>
      </w:r>
      <w:r w:rsidDel="00000000" w:rsidR="00000000" w:rsidRPr="00000000">
        <w:rPr>
          <w:rFonts w:ascii="Times New Roman" w:cs="Times New Roman" w:eastAsia="Times New Roman" w:hAnsi="Times New Roman"/>
          <w:sz w:val="24"/>
          <w:szCs w:val="24"/>
          <w:rtl w:val="0"/>
        </w:rPr>
        <w:t xml:space="preserve"> Collecting personal information (name, address, email, persistent identifiers like cookies/IP addresses, photos, audio) from children under 13 without verifiable parental consent.</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Unfair/Deceptive Data Practices: </w:t>
      </w:r>
      <w:r w:rsidDel="00000000" w:rsidR="00000000" w:rsidRPr="00000000">
        <w:rPr>
          <w:rFonts w:ascii="Times New Roman" w:cs="Times New Roman" w:eastAsia="Times New Roman" w:hAnsi="Times New Roman"/>
          <w:sz w:val="24"/>
          <w:szCs w:val="24"/>
          <w:rtl w:val="0"/>
        </w:rPr>
        <w:t xml:space="preserve">Engaging in unfair or deceptive practices regarding the collection, use, or disclosure of children's data.</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Behavioral Targeting</w:t>
      </w:r>
      <w:r w:rsidDel="00000000" w:rsidR="00000000" w:rsidRPr="00000000">
        <w:rPr>
          <w:rFonts w:ascii="Times New Roman" w:cs="Times New Roman" w:eastAsia="Times New Roman" w:hAnsi="Times New Roman"/>
          <w:sz w:val="24"/>
          <w:szCs w:val="24"/>
          <w:rtl w:val="0"/>
        </w:rPr>
        <w:t xml:space="preserve">: Using personal information to track or target ads to children across third-party websites or services, often referred to as behavioral advertising or profiling.</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Conditioning Participation:</w:t>
      </w:r>
      <w:r w:rsidDel="00000000" w:rsidR="00000000" w:rsidRPr="00000000">
        <w:rPr>
          <w:rFonts w:ascii="Times New Roman" w:cs="Times New Roman" w:eastAsia="Times New Roman" w:hAnsi="Times New Roman"/>
          <w:sz w:val="24"/>
          <w:szCs w:val="24"/>
          <w:rtl w:val="0"/>
        </w:rPr>
        <w:t xml:space="preserve"> Conditioning a child’s participation in a game or activity on the collection of more personal information than is reasonably necessary.</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Indefinite Data Retention:</w:t>
      </w:r>
      <w:r w:rsidDel="00000000" w:rsidR="00000000" w:rsidRPr="00000000">
        <w:rPr>
          <w:rFonts w:ascii="Times New Roman" w:cs="Times New Roman" w:eastAsia="Times New Roman" w:hAnsi="Times New Roman"/>
          <w:sz w:val="24"/>
          <w:szCs w:val="24"/>
          <w:rtl w:val="0"/>
        </w:rPr>
        <w:t xml:space="preserve"> Retaining personal information collected from children indefinitely; data must be deleted when no longer needed.</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42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Third-Party Disclosure: </w:t>
      </w:r>
      <w:r w:rsidDel="00000000" w:rsidR="00000000" w:rsidRPr="00000000">
        <w:rPr>
          <w:rFonts w:ascii="Times New Roman" w:cs="Times New Roman" w:eastAsia="Times New Roman" w:hAnsi="Times New Roman"/>
          <w:sz w:val="24"/>
          <w:szCs w:val="24"/>
          <w:rtl w:val="0"/>
        </w:rPr>
        <w:t xml:space="preserve">Disclosing children's personal information to third parties without prior parental consent.</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00" w:before="20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data do we NEED to collect for privapal?</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 </w:t>
      </w:r>
      <w:r w:rsidDel="00000000" w:rsidR="00000000" w:rsidRPr="00000000">
        <w:rPr>
          <w:rFonts w:ascii="Times New Roman" w:cs="Times New Roman" w:eastAsia="Times New Roman" w:hAnsi="Times New Roman"/>
          <w:sz w:val="24"/>
          <w:szCs w:val="24"/>
          <w:rtl w:val="0"/>
        </w:rPr>
        <w:t xml:space="preserve">won’t be the child's real name. </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Birth Month &amp; Year</w:t>
      </w:r>
      <w:r w:rsidDel="00000000" w:rsidR="00000000" w:rsidRPr="00000000">
        <w:rPr>
          <w:rFonts w:ascii="Times New Roman" w:cs="Times New Roman" w:eastAsia="Times New Roman" w:hAnsi="Times New Roman"/>
          <w:sz w:val="24"/>
          <w:szCs w:val="24"/>
          <w:rtl w:val="0"/>
        </w:rPr>
        <w:t xml:space="preserve">: We do not want to collect the full date of birth. The month and year should be fine. The purpose of this though is to verify that the child is under 13 so we know they are protected under </w:t>
      </w:r>
      <w:r w:rsidDel="00000000" w:rsidR="00000000" w:rsidRPr="00000000">
        <w:rPr>
          <w:rFonts w:ascii="Times New Roman" w:cs="Times New Roman" w:eastAsia="Times New Roman" w:hAnsi="Times New Roman"/>
          <w:sz w:val="24"/>
          <w:szCs w:val="24"/>
          <w:rtl w:val="0"/>
        </w:rPr>
        <w:t xml:space="preserve">COPPA.</w:t>
      </w:r>
      <w:r w:rsidDel="00000000" w:rsidR="00000000" w:rsidRPr="00000000">
        <w:rPr>
          <w:rFonts w:ascii="Times New Roman" w:cs="Times New Roman" w:eastAsia="Times New Roman" w:hAnsi="Times New Roman"/>
          <w:sz w:val="24"/>
          <w:szCs w:val="24"/>
          <w:rtl w:val="0"/>
        </w:rPr>
        <w:t xml:space="preserve"> “Age-gate Logic”</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Parent/Guardian Email:</w:t>
      </w:r>
      <w:r w:rsidDel="00000000" w:rsidR="00000000" w:rsidRPr="00000000">
        <w:rPr>
          <w:rFonts w:ascii="Times New Roman" w:cs="Times New Roman" w:eastAsia="Times New Roman" w:hAnsi="Times New Roman"/>
          <w:sz w:val="24"/>
          <w:szCs w:val="24"/>
          <w:rtl w:val="0"/>
        </w:rPr>
        <w:t xml:space="preserve"> To be compliant under COPPA, we must obtain verifiable consent via email from their parent or guardian!!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 Gaming-Progress</w:t>
      </w:r>
      <w:r w:rsidDel="00000000" w:rsidR="00000000" w:rsidRPr="00000000">
        <w:rPr>
          <w:rFonts w:ascii="Times New Roman" w:cs="Times New Roman" w:eastAsia="Times New Roman" w:hAnsi="Times New Roman"/>
          <w:sz w:val="24"/>
          <w:szCs w:val="24"/>
          <w:rtl w:val="0"/>
        </w:rPr>
        <w:t xml:space="preserve">: we will need to collect the active running-time of each user so we know where they have left on in their missions, how many badges they have, what outfits they have, etc. The collection of this data is purely a function of gaming itself and will not be used for any other reason.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0" w:before="0" w:line="276" w:lineRule="auto"/>
        <w:ind w:left="0" w:firstLine="0"/>
        <w:rPr>
          <w:rFonts w:ascii="Times New Roman" w:cs="Times New Roman" w:eastAsia="Times New Roman" w:hAnsi="Times New Roman"/>
          <w:i w:val="1"/>
          <w:iCs w:val="1"/>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shd w:fill="ffe599" w:val="clear"/>
          <w:rtl w:val="0"/>
        </w:rPr>
        <w:t xml:space="preserve">I don’t think we need to collect location data because we can make sure our servers only connect to IP devices that are within the United States? Could be wrong on this though.</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i w:val="1"/>
          <w:iCs w:val="1"/>
          <w:sz w:val="24"/>
          <w:szCs w:val="24"/>
          <w:shd w:fill="ffe599" w:val="clear"/>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