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92ED" w14:textId="77777777" w:rsidR="000C4F8D" w:rsidRPr="00C24A7D" w:rsidRDefault="000C4F8D" w:rsidP="00AF614C">
      <w:pPr>
        <w:widowControl w:val="0"/>
        <w:autoSpaceDE w:val="0"/>
        <w:autoSpaceDN w:val="0"/>
        <w:adjustRightInd w:val="0"/>
        <w:jc w:val="center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  <w:sz w:val="42"/>
          <w:szCs w:val="42"/>
        </w:rPr>
        <w:t>Eric A. Pelzl</w:t>
      </w:r>
    </w:p>
    <w:p w14:paraId="68F6550D" w14:textId="77777777" w:rsidR="000C4F8D" w:rsidRPr="00C24A7D" w:rsidRDefault="000C4F8D" w:rsidP="00AF614C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Garamond" w:hAnsi="Garamond" w:cs="Times"/>
        </w:rPr>
      </w:pPr>
      <w:r w:rsidRPr="00C24A7D">
        <w:rPr>
          <w:rFonts w:ascii="Garamond" w:hAnsi="Garamond" w:cs="Times"/>
          <w:noProof/>
          <w:lang w:eastAsia="zh-TW"/>
        </w:rPr>
        <w:drawing>
          <wp:inline distT="0" distB="0" distL="0" distR="0" wp14:anchorId="28FF01FD" wp14:editId="4C189645">
            <wp:extent cx="5486400" cy="18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D473" w14:textId="256F9E30" w:rsidR="000C4F8D" w:rsidRPr="00C24A7D" w:rsidRDefault="00281ED2" w:rsidP="00667478">
      <w:pPr>
        <w:widowControl w:val="0"/>
        <w:tabs>
          <w:tab w:val="right" w:pos="8280"/>
        </w:tabs>
        <w:autoSpaceDE w:val="0"/>
        <w:autoSpaceDN w:val="0"/>
        <w:adjustRightInd w:val="0"/>
        <w:rPr>
          <w:rFonts w:ascii="Garamond" w:hAnsi="Garamond" w:cs="Garamond"/>
        </w:rPr>
      </w:pPr>
      <w:r>
        <w:rPr>
          <w:rFonts w:ascii="Garamond" w:hAnsi="Garamond" w:cs="Garamond"/>
        </w:rPr>
        <w:t>The Hong Kong Polytechnic University</w:t>
      </w:r>
      <w:r w:rsidR="000C4F8D" w:rsidRPr="00C24A7D">
        <w:rPr>
          <w:rFonts w:ascii="Garamond" w:hAnsi="Garamond" w:cs="Garamond"/>
        </w:rPr>
        <w:tab/>
      </w:r>
      <w:r>
        <w:rPr>
          <w:rFonts w:ascii="Garamond" w:hAnsi="Garamond" w:cs="Garamond"/>
        </w:rPr>
        <w:t>eric.pelzl@polyu.edu.hk</w:t>
      </w:r>
    </w:p>
    <w:p w14:paraId="58C81BDD" w14:textId="37D97E75" w:rsidR="000C4F8D" w:rsidRPr="00C24A7D" w:rsidRDefault="00281ED2" w:rsidP="000571FD">
      <w:pPr>
        <w:widowControl w:val="0"/>
        <w:tabs>
          <w:tab w:val="right" w:pos="8280"/>
        </w:tabs>
        <w:autoSpaceDE w:val="0"/>
        <w:autoSpaceDN w:val="0"/>
        <w:adjustRightInd w:val="0"/>
        <w:rPr>
          <w:rFonts w:ascii="Garamond" w:hAnsi="Garamond" w:cs="Garamond"/>
        </w:rPr>
      </w:pPr>
      <w:r>
        <w:rPr>
          <w:rFonts w:ascii="Garamond" w:hAnsi="Garamond" w:cs="Garamond"/>
        </w:rPr>
        <w:t>Hong Hom, Kowloon, Hong Kong</w:t>
      </w:r>
      <w:r w:rsidR="000571FD" w:rsidRPr="00C24A7D">
        <w:rPr>
          <w:rFonts w:ascii="Garamond" w:hAnsi="Garamond" w:cs="Garamond"/>
        </w:rPr>
        <w:tab/>
      </w:r>
      <w:r w:rsidR="000C4F8D" w:rsidRPr="00C24A7D">
        <w:rPr>
          <w:rFonts w:ascii="Garamond" w:hAnsi="Garamond" w:cs="Garamond"/>
        </w:rPr>
        <w:t xml:space="preserve"> </w:t>
      </w:r>
    </w:p>
    <w:p w14:paraId="64FCB8A5" w14:textId="07143BD7" w:rsidR="000C4F8D" w:rsidRPr="00C24A7D" w:rsidRDefault="000C4F8D" w:rsidP="00DE4528">
      <w:pPr>
        <w:widowControl w:val="0"/>
        <w:tabs>
          <w:tab w:val="center" w:pos="4147"/>
        </w:tabs>
        <w:autoSpaceDE w:val="0"/>
        <w:autoSpaceDN w:val="0"/>
        <w:adjustRightInd w:val="0"/>
        <w:rPr>
          <w:rFonts w:ascii="Garamond" w:hAnsi="Garamond" w:cs="Times"/>
        </w:rPr>
      </w:pPr>
    </w:p>
    <w:p w14:paraId="4E4491C5" w14:textId="2875DD35" w:rsidR="000C4F8D" w:rsidRPr="00C24A7D" w:rsidRDefault="000C4F8D" w:rsidP="0076660E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EDUCATION </w:t>
      </w:r>
    </w:p>
    <w:p w14:paraId="7E9108B7" w14:textId="77777777" w:rsidR="000A7B1B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2018 </w:t>
      </w:r>
      <w:r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  <w:b/>
        </w:rPr>
        <w:t>Ph.D., Second Language Acquisition</w:t>
      </w:r>
      <w:r w:rsidRPr="00C24A7D">
        <w:rPr>
          <w:rFonts w:ascii="Garamond" w:hAnsi="Garamond" w:cs="Garamond"/>
        </w:rPr>
        <w:t xml:space="preserve"> </w:t>
      </w:r>
    </w:p>
    <w:p w14:paraId="5127DB04" w14:textId="1D0862B2" w:rsidR="003A4257" w:rsidRPr="00C24A7D" w:rsidRDefault="000C4F8D" w:rsidP="000A7B1B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University of Maryland, College Park</w:t>
      </w:r>
    </w:p>
    <w:p w14:paraId="7A5CAE04" w14:textId="4B33A166" w:rsidR="003A4257" w:rsidRPr="00C24A7D" w:rsidRDefault="003A4257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  <w:b/>
        </w:rPr>
        <w:t>Advisor:</w:t>
      </w:r>
      <w:r w:rsidR="000A7B1B" w:rsidRPr="00C24A7D">
        <w:rPr>
          <w:rFonts w:ascii="Garamond" w:hAnsi="Garamond" w:cs="Garamond"/>
        </w:rPr>
        <w:t xml:space="preserve"> </w:t>
      </w:r>
      <w:r w:rsidRPr="00C24A7D">
        <w:rPr>
          <w:rFonts w:ascii="Garamond" w:hAnsi="Garamond" w:cs="Garamond"/>
        </w:rPr>
        <w:t>Robert DeKeyser</w:t>
      </w:r>
      <w:r w:rsidR="007553BA" w:rsidRPr="00C24A7D">
        <w:rPr>
          <w:rFonts w:ascii="Garamond" w:hAnsi="Garamond" w:cs="Garamond"/>
        </w:rPr>
        <w:t xml:space="preserve"> (Second Language Acquisition)</w:t>
      </w:r>
    </w:p>
    <w:p w14:paraId="7B474068" w14:textId="3AA02156" w:rsidR="007553BA" w:rsidRPr="00C24A7D" w:rsidRDefault="007553BA" w:rsidP="007553BA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 xml:space="preserve">Committee members: </w:t>
      </w:r>
      <w:r w:rsidRPr="00C24A7D">
        <w:rPr>
          <w:rFonts w:ascii="Garamond" w:hAnsi="Garamond" w:cs="Garamond"/>
        </w:rPr>
        <w:t>Ellen Lau (Linguistics), Kira Gor (Second Language Acquisition), Scott Jackson (Center for Advanced Study of Language), Colin Phillips (Linguistics, Dean’</w:t>
      </w:r>
      <w:r w:rsidR="00551908" w:rsidRPr="00C24A7D">
        <w:rPr>
          <w:rFonts w:ascii="Garamond" w:hAnsi="Garamond" w:cs="Garamond"/>
        </w:rPr>
        <w:t>s R</w:t>
      </w:r>
      <w:r w:rsidRPr="00C24A7D">
        <w:rPr>
          <w:rFonts w:ascii="Garamond" w:hAnsi="Garamond" w:cs="Garamond"/>
        </w:rPr>
        <w:t>epresentative)</w:t>
      </w:r>
    </w:p>
    <w:p w14:paraId="379907C3" w14:textId="4B465952" w:rsidR="000C4F8D" w:rsidRPr="00C24A7D" w:rsidRDefault="003A4257" w:rsidP="000A7B1B">
      <w:pPr>
        <w:widowControl w:val="0"/>
        <w:autoSpaceDE w:val="0"/>
        <w:autoSpaceDN w:val="0"/>
        <w:adjustRightInd w:val="0"/>
        <w:spacing w:after="12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>Dissertation Title:</w:t>
      </w:r>
      <w:r w:rsidRPr="00C24A7D">
        <w:rPr>
          <w:rFonts w:ascii="Garamond" w:hAnsi="Garamond" w:cs="Garamond"/>
        </w:rPr>
        <w:t xml:space="preserve"> </w:t>
      </w:r>
      <w:r w:rsidR="000A7B1B" w:rsidRPr="00C24A7D">
        <w:rPr>
          <w:rFonts w:ascii="Garamond" w:hAnsi="Garamond" w:cs="Garamond"/>
        </w:rPr>
        <w:t>“Second language lexical representation and processing of Mandarin Chinese tones”</w:t>
      </w:r>
    </w:p>
    <w:p w14:paraId="6CF57672" w14:textId="16C913FD" w:rsidR="000A7B1B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  <w:b/>
        </w:rPr>
      </w:pPr>
      <w:r w:rsidRPr="00C24A7D">
        <w:rPr>
          <w:rFonts w:ascii="Garamond" w:hAnsi="Garamond" w:cs="Garamond"/>
        </w:rPr>
        <w:t xml:space="preserve">2010 </w:t>
      </w:r>
      <w:r w:rsidRPr="00C24A7D">
        <w:rPr>
          <w:rFonts w:ascii="Garamond" w:hAnsi="Garamond" w:cs="Garamond"/>
        </w:rPr>
        <w:tab/>
      </w:r>
      <w:r w:rsidR="000A7B1B" w:rsidRPr="00C24A7D">
        <w:rPr>
          <w:rFonts w:ascii="Garamond" w:hAnsi="Garamond" w:cs="Garamond"/>
          <w:b/>
        </w:rPr>
        <w:t>M.A., Chinese</w:t>
      </w:r>
      <w:r w:rsidRPr="00C24A7D">
        <w:rPr>
          <w:rFonts w:ascii="Garamond" w:hAnsi="Garamond" w:cs="Garamond"/>
          <w:b/>
        </w:rPr>
        <w:t xml:space="preserve"> </w:t>
      </w:r>
    </w:p>
    <w:p w14:paraId="04CB8B7A" w14:textId="1FCDF21F" w:rsidR="000C4F8D" w:rsidRPr="00C24A7D" w:rsidRDefault="000C4F8D" w:rsidP="000A7B1B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Middlebury College</w:t>
      </w:r>
    </w:p>
    <w:p w14:paraId="2F1668C2" w14:textId="09BDB60B" w:rsidR="003A4257" w:rsidRPr="00C24A7D" w:rsidRDefault="003A4257" w:rsidP="003A425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>Advisor:</w:t>
      </w:r>
      <w:r w:rsidRPr="00C24A7D">
        <w:rPr>
          <w:rFonts w:ascii="Garamond" w:hAnsi="Garamond" w:cs="Garamond"/>
        </w:rPr>
        <w:t xml:space="preserve"> Jianhua Bai</w:t>
      </w:r>
    </w:p>
    <w:p w14:paraId="725F3DD8" w14:textId="44D00471" w:rsidR="003A4257" w:rsidRPr="00C24A7D" w:rsidRDefault="003A4257" w:rsidP="007553BA">
      <w:pPr>
        <w:widowControl w:val="0"/>
        <w:autoSpaceDE w:val="0"/>
        <w:autoSpaceDN w:val="0"/>
        <w:adjustRightInd w:val="0"/>
        <w:spacing w:after="12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>Thesis Title:</w:t>
      </w:r>
      <w:r w:rsidRPr="00C24A7D">
        <w:rPr>
          <w:rFonts w:ascii="Garamond" w:hAnsi="Garamond" w:cs="Garamond"/>
        </w:rPr>
        <w:t xml:space="preserve"> </w:t>
      </w:r>
      <w:r w:rsidR="000A7B1B" w:rsidRPr="00C24A7D">
        <w:rPr>
          <w:rFonts w:ascii="Garamond" w:hAnsi="Garamond" w:cs="Garamond"/>
        </w:rPr>
        <w:t>“</w:t>
      </w:r>
      <w:r w:rsidR="007553BA" w:rsidRPr="00C24A7D">
        <w:rPr>
          <w:rFonts w:ascii="Garamond" w:hAnsi="Garamond" w:cs="Garamond"/>
        </w:rPr>
        <w:t>Sentence processing in Chinese as a second language: A study of word order and the influence of event probabilities on the assignment of agent and patient roles”</w:t>
      </w:r>
    </w:p>
    <w:p w14:paraId="40BD727E" w14:textId="25CF051E" w:rsidR="000A7B1B" w:rsidRPr="00C24A7D" w:rsidRDefault="000C4F8D" w:rsidP="000A7B1B">
      <w:pPr>
        <w:widowControl w:val="0"/>
        <w:autoSpaceDE w:val="0"/>
        <w:autoSpaceDN w:val="0"/>
        <w:adjustRightInd w:val="0"/>
        <w:rPr>
          <w:rFonts w:ascii="Garamond" w:hAnsi="Garamond" w:cs="Garamond"/>
          <w:b/>
        </w:rPr>
      </w:pPr>
      <w:r w:rsidRPr="00C24A7D">
        <w:rPr>
          <w:rFonts w:ascii="Garamond" w:hAnsi="Garamond" w:cs="Garamond"/>
        </w:rPr>
        <w:t xml:space="preserve">2003 </w:t>
      </w:r>
      <w:r w:rsidRPr="00C24A7D">
        <w:rPr>
          <w:rFonts w:ascii="Garamond" w:hAnsi="Garamond" w:cs="Garamond"/>
        </w:rPr>
        <w:tab/>
      </w:r>
      <w:r w:rsidR="000A7B1B" w:rsidRPr="00C24A7D">
        <w:rPr>
          <w:rFonts w:ascii="Garamond" w:hAnsi="Garamond" w:cs="Garamond"/>
          <w:b/>
        </w:rPr>
        <w:t>M.Div.</w:t>
      </w:r>
      <w:r w:rsidRPr="00C24A7D">
        <w:rPr>
          <w:rFonts w:ascii="Garamond" w:hAnsi="Garamond" w:cs="Garamond"/>
          <w:b/>
        </w:rPr>
        <w:t xml:space="preserve"> </w:t>
      </w:r>
    </w:p>
    <w:p w14:paraId="0FB26D50" w14:textId="6A977AF9" w:rsidR="000C4F8D" w:rsidRPr="00C24A7D" w:rsidRDefault="000C4F8D" w:rsidP="000A7B1B">
      <w:pPr>
        <w:widowControl w:val="0"/>
        <w:autoSpaceDE w:val="0"/>
        <w:autoSpaceDN w:val="0"/>
        <w:adjustRightInd w:val="0"/>
        <w:spacing w:after="12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Wisconsin Lutheran Seminary</w:t>
      </w:r>
    </w:p>
    <w:p w14:paraId="3FDCC1B8" w14:textId="77777777" w:rsidR="000A7B1B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1999 </w:t>
      </w:r>
      <w:r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  <w:b/>
        </w:rPr>
        <w:t>B.A., Pastoral Ministry</w:t>
      </w:r>
      <w:r w:rsidRPr="00C24A7D">
        <w:rPr>
          <w:rFonts w:ascii="Garamond" w:hAnsi="Garamond" w:cs="Garamond"/>
        </w:rPr>
        <w:t xml:space="preserve"> </w:t>
      </w:r>
    </w:p>
    <w:p w14:paraId="4B184D0F" w14:textId="130082F1" w:rsidR="000C4F8D" w:rsidRPr="00C24A7D" w:rsidRDefault="000C4F8D" w:rsidP="000A7B1B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Martin Luther College </w:t>
      </w:r>
    </w:p>
    <w:p w14:paraId="7E511EB9" w14:textId="77777777" w:rsidR="000C4F8D" w:rsidRPr="00C24A7D" w:rsidRDefault="000C4F8D" w:rsidP="0076660E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PROFESSIONAL APPOINTMENTS </w:t>
      </w:r>
    </w:p>
    <w:p w14:paraId="0ECE09F6" w14:textId="1C721540" w:rsidR="00F70F69" w:rsidRPr="00F70F69" w:rsidRDefault="00F70F69" w:rsidP="00F70F69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>
        <w:rPr>
          <w:rFonts w:ascii="Garamond" w:hAnsi="Garamond" w:cs="Garamond"/>
          <w:iCs/>
        </w:rPr>
        <w:t>2025-</w:t>
      </w:r>
      <w:r>
        <w:rPr>
          <w:rFonts w:ascii="Garamond" w:hAnsi="Garamond" w:cs="Garamond"/>
          <w:i/>
          <w:iCs/>
        </w:rPr>
        <w:t>p</w:t>
      </w:r>
      <w:r w:rsidRPr="00B16FA2">
        <w:rPr>
          <w:rFonts w:ascii="Garamond" w:hAnsi="Garamond" w:cs="Garamond"/>
          <w:i/>
          <w:iCs/>
        </w:rPr>
        <w:t>resent</w:t>
      </w:r>
      <w:r>
        <w:rPr>
          <w:rFonts w:ascii="Garamond" w:hAnsi="Garamond" w:cs="Garamond"/>
          <w:i/>
          <w:iCs/>
        </w:rPr>
        <w:tab/>
      </w:r>
      <w:r>
        <w:rPr>
          <w:rFonts w:ascii="Garamond" w:hAnsi="Garamond" w:cs="Garamond"/>
        </w:rPr>
        <w:t>Assistant Professor, Department of Language Science and Technology, The Hong Kong Polytechnic University</w:t>
      </w:r>
    </w:p>
    <w:p w14:paraId="156DAEF5" w14:textId="4B07BCF6" w:rsidR="00281ED2" w:rsidRPr="00281ED2" w:rsidRDefault="00281ED2" w:rsidP="00B16FA2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>
        <w:rPr>
          <w:rFonts w:ascii="Garamond" w:hAnsi="Garamond" w:cs="Garamond"/>
          <w:iCs/>
        </w:rPr>
        <w:t>2023-</w:t>
      </w:r>
      <w:r w:rsidR="00F70F69" w:rsidRPr="00F70F69">
        <w:rPr>
          <w:rFonts w:ascii="Garamond" w:hAnsi="Garamond" w:cs="Garamond"/>
        </w:rPr>
        <w:t>2025</w:t>
      </w:r>
      <w:r>
        <w:rPr>
          <w:rFonts w:ascii="Garamond" w:hAnsi="Garamond" w:cs="Garamond"/>
          <w:i/>
          <w:iCs/>
        </w:rPr>
        <w:tab/>
      </w:r>
      <w:r>
        <w:rPr>
          <w:rFonts w:ascii="Garamond" w:hAnsi="Garamond" w:cs="Garamond"/>
        </w:rPr>
        <w:t xml:space="preserve">Assistant Professor, Department of Chinese and Bilingual Studies, </w:t>
      </w:r>
      <w:r w:rsidR="00646740">
        <w:rPr>
          <w:rFonts w:ascii="Garamond" w:hAnsi="Garamond" w:cs="Garamond"/>
        </w:rPr>
        <w:t xml:space="preserve">The Hong Kong </w:t>
      </w:r>
      <w:r>
        <w:rPr>
          <w:rFonts w:ascii="Garamond" w:hAnsi="Garamond" w:cs="Garamond"/>
        </w:rPr>
        <w:t>Poly</w:t>
      </w:r>
      <w:r w:rsidR="00646740">
        <w:rPr>
          <w:rFonts w:ascii="Garamond" w:hAnsi="Garamond" w:cs="Garamond"/>
        </w:rPr>
        <w:t xml:space="preserve">technic </w:t>
      </w:r>
      <w:r>
        <w:rPr>
          <w:rFonts w:ascii="Garamond" w:hAnsi="Garamond" w:cs="Garamond"/>
        </w:rPr>
        <w:t>U</w:t>
      </w:r>
      <w:r w:rsidR="00646740">
        <w:rPr>
          <w:rFonts w:ascii="Garamond" w:hAnsi="Garamond" w:cs="Garamond"/>
        </w:rPr>
        <w:t>niversity</w:t>
      </w:r>
    </w:p>
    <w:p w14:paraId="230806A6" w14:textId="2DE5D77D" w:rsidR="00B16FA2" w:rsidRPr="00B16FA2" w:rsidRDefault="00B16FA2" w:rsidP="00B16FA2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B16FA2">
        <w:rPr>
          <w:rFonts w:ascii="Garamond" w:hAnsi="Garamond" w:cs="Garamond"/>
          <w:iCs/>
        </w:rPr>
        <w:t>2022-</w:t>
      </w:r>
      <w:r w:rsidR="00281ED2">
        <w:rPr>
          <w:rFonts w:ascii="Garamond" w:hAnsi="Garamond" w:cs="Garamond"/>
          <w:iCs/>
        </w:rPr>
        <w:t>2023</w:t>
      </w:r>
      <w:r w:rsidRPr="00B16FA2">
        <w:rPr>
          <w:rFonts w:ascii="Garamond" w:hAnsi="Garamond" w:cs="Garamond"/>
          <w:i/>
          <w:iCs/>
        </w:rPr>
        <w:tab/>
      </w:r>
      <w:r w:rsidRPr="00B16FA2">
        <w:rPr>
          <w:rFonts w:ascii="Garamond" w:hAnsi="Garamond" w:cs="Garamond"/>
        </w:rPr>
        <w:t xml:space="preserve">Postdoctoral fellow, Center for Language Science, Penn State University </w:t>
      </w:r>
    </w:p>
    <w:p w14:paraId="0C21AE21" w14:textId="4F9DDF52" w:rsidR="003E7215" w:rsidRPr="00C24A7D" w:rsidRDefault="003E7215" w:rsidP="009110AD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2020-</w:t>
      </w:r>
      <w:r w:rsidR="00B16FA2" w:rsidRPr="00B16FA2">
        <w:rPr>
          <w:rFonts w:ascii="Garamond" w:hAnsi="Garamond" w:cs="Garamond"/>
          <w:iCs/>
        </w:rPr>
        <w:t>2022</w:t>
      </w:r>
      <w:r w:rsidRPr="00C24A7D">
        <w:rPr>
          <w:rFonts w:ascii="Garamond" w:hAnsi="Garamond" w:cs="Garamond"/>
          <w:i/>
          <w:iCs/>
        </w:rPr>
        <w:t xml:space="preserve"> </w:t>
      </w:r>
      <w:r w:rsidRPr="00C24A7D">
        <w:rPr>
          <w:rFonts w:ascii="Garamond" w:hAnsi="Garamond" w:cs="Garamond"/>
          <w:i/>
          <w:iCs/>
        </w:rPr>
        <w:tab/>
      </w:r>
      <w:r w:rsidRPr="00C24A7D">
        <w:rPr>
          <w:rFonts w:ascii="Garamond" w:hAnsi="Garamond" w:cs="Garamond"/>
        </w:rPr>
        <w:t>NSF</w:t>
      </w:r>
      <w:r w:rsidR="00E95664" w:rsidRPr="00C24A7D">
        <w:rPr>
          <w:rFonts w:ascii="Garamond" w:hAnsi="Garamond" w:cs="Garamond"/>
        </w:rPr>
        <w:t xml:space="preserve"> SBE</w:t>
      </w:r>
      <w:r w:rsidRPr="00C24A7D">
        <w:rPr>
          <w:rFonts w:ascii="Garamond" w:hAnsi="Garamond" w:cs="Garamond"/>
        </w:rPr>
        <w:t xml:space="preserve"> postdoctoral fellow, Penn State University </w:t>
      </w:r>
    </w:p>
    <w:p w14:paraId="02A196C5" w14:textId="45EA4184" w:rsidR="003E7215" w:rsidRPr="00C24A7D" w:rsidRDefault="003E7215" w:rsidP="003E7215">
      <w:pPr>
        <w:widowControl w:val="0"/>
        <w:autoSpaceDE w:val="0"/>
        <w:autoSpaceDN w:val="0"/>
        <w:adjustRightInd w:val="0"/>
        <w:ind w:left="144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>Advisors:</w:t>
      </w:r>
      <w:r w:rsidRPr="00C24A7D">
        <w:rPr>
          <w:rFonts w:ascii="Garamond" w:hAnsi="Garamond" w:cs="Garamond"/>
        </w:rPr>
        <w:t xml:space="preserve"> Matthew Carlson (Spanish &amp; Linguistics), Carrie Jackson (German &amp; Linguistics), Janet van Hell (Psychology &amp; Linguistics)</w:t>
      </w:r>
    </w:p>
    <w:p w14:paraId="340B17ED" w14:textId="621AD17C" w:rsidR="000571FD" w:rsidRPr="00C24A7D" w:rsidRDefault="000C4F8D" w:rsidP="003E7215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2018-</w:t>
      </w:r>
      <w:r w:rsidR="003E7215" w:rsidRPr="00C24A7D">
        <w:rPr>
          <w:rFonts w:ascii="Garamond" w:hAnsi="Garamond" w:cs="Garamond"/>
          <w:iCs/>
        </w:rPr>
        <w:t>2020</w:t>
      </w:r>
      <w:r w:rsidRPr="00C24A7D">
        <w:rPr>
          <w:rFonts w:ascii="Garamond" w:hAnsi="Garamond" w:cs="Garamond"/>
          <w:i/>
          <w:iCs/>
        </w:rPr>
        <w:t xml:space="preserve"> </w:t>
      </w:r>
      <w:r w:rsidR="0076660E" w:rsidRPr="00C24A7D">
        <w:rPr>
          <w:rFonts w:ascii="Garamond" w:hAnsi="Garamond" w:cs="Garamond"/>
          <w:i/>
          <w:iCs/>
        </w:rPr>
        <w:tab/>
      </w:r>
      <w:r w:rsidRPr="00C24A7D">
        <w:rPr>
          <w:rFonts w:ascii="Garamond" w:hAnsi="Garamond" w:cs="Garamond"/>
        </w:rPr>
        <w:t>Postdoctoral fellow, C</w:t>
      </w:r>
      <w:r w:rsidR="00DE4528" w:rsidRPr="00C24A7D">
        <w:rPr>
          <w:rFonts w:ascii="Garamond" w:hAnsi="Garamond" w:cs="Garamond"/>
        </w:rPr>
        <w:t>enter for Language Science, Penn</w:t>
      </w:r>
      <w:r w:rsidRPr="00C24A7D">
        <w:rPr>
          <w:rFonts w:ascii="Garamond" w:hAnsi="Garamond" w:cs="Garamond"/>
        </w:rPr>
        <w:t xml:space="preserve"> State University</w:t>
      </w:r>
      <w:r w:rsidR="000571FD" w:rsidRPr="00C24A7D">
        <w:rPr>
          <w:rFonts w:ascii="Garamond" w:hAnsi="Garamond" w:cs="Garamond"/>
        </w:rPr>
        <w:t xml:space="preserve"> </w:t>
      </w:r>
    </w:p>
    <w:p w14:paraId="76DB34D3" w14:textId="50558B81" w:rsidR="000C4F8D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2011-2012 </w:t>
      </w:r>
      <w:r w:rsidR="0076660E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>Assistant Professor of Mandarin Chinese, Wisconsin Lutheran College</w:t>
      </w:r>
    </w:p>
    <w:p w14:paraId="528668B4" w14:textId="77777777" w:rsidR="000C4F8D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2007-2011 </w:t>
      </w:r>
      <w:r w:rsidR="0076660E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Instructor of Mandarin Chinese, Wisconsin Lutheran College </w:t>
      </w:r>
    </w:p>
    <w:p w14:paraId="361B02FA" w14:textId="77777777" w:rsidR="00884FE8" w:rsidRPr="00C24A7D" w:rsidRDefault="00884FE8" w:rsidP="00884FE8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FELLOWSHIPS AND GRANTS </w:t>
      </w:r>
    </w:p>
    <w:p w14:paraId="1C0EA9BB" w14:textId="3B3B78D8" w:rsidR="00281ED2" w:rsidRDefault="00281ED2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>
        <w:rPr>
          <w:rFonts w:ascii="Garamond" w:hAnsi="Garamond" w:cs="Garamond"/>
        </w:rPr>
        <w:t>2024</w:t>
      </w:r>
      <w:r>
        <w:rPr>
          <w:rFonts w:ascii="Garamond" w:hAnsi="Garamond" w:cs="Garamond"/>
        </w:rPr>
        <w:tab/>
        <w:t>RGC Early Career Scheme grant (25616024)</w:t>
      </w:r>
    </w:p>
    <w:p w14:paraId="1C5644BC" w14:textId="2509985A" w:rsidR="00281ED2" w:rsidRDefault="00281ED2" w:rsidP="00670E4F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>
        <w:rPr>
          <w:rFonts w:ascii="Garamond" w:hAnsi="Garamond" w:cs="Garamond"/>
        </w:rPr>
        <w:t>2023</w:t>
      </w:r>
      <w:r>
        <w:rPr>
          <w:rFonts w:ascii="Garamond" w:hAnsi="Garamond" w:cs="Garamond"/>
        </w:rPr>
        <w:tab/>
      </w:r>
      <w:proofErr w:type="spellStart"/>
      <w:r>
        <w:rPr>
          <w:rFonts w:ascii="Garamond" w:hAnsi="Garamond" w:cs="Garamond"/>
        </w:rPr>
        <w:t>PolyU</w:t>
      </w:r>
      <w:proofErr w:type="spellEnd"/>
      <w:r>
        <w:rPr>
          <w:rFonts w:ascii="Garamond" w:hAnsi="Garamond" w:cs="Garamond"/>
        </w:rPr>
        <w:t xml:space="preserve"> Start-</w:t>
      </w:r>
      <w:r w:rsidR="00670E4F">
        <w:rPr>
          <w:rFonts w:ascii="Garamond" w:hAnsi="Garamond" w:cs="Garamond"/>
        </w:rPr>
        <w:t>u</w:t>
      </w:r>
      <w:r>
        <w:rPr>
          <w:rFonts w:ascii="Garamond" w:hAnsi="Garamond" w:cs="Garamond"/>
        </w:rPr>
        <w:t>p Funds</w:t>
      </w:r>
      <w:r w:rsidR="00670E4F">
        <w:rPr>
          <w:rFonts w:ascii="Garamond" w:hAnsi="Garamond" w:cs="Garamond"/>
        </w:rPr>
        <w:t xml:space="preserve"> for New Recruits</w:t>
      </w:r>
      <w:r>
        <w:rPr>
          <w:rFonts w:ascii="Garamond" w:hAnsi="Garamond" w:cs="Garamond"/>
        </w:rPr>
        <w:t xml:space="preserve"> (</w:t>
      </w:r>
      <w:r w:rsidR="00670E4F" w:rsidRPr="00670E4F">
        <w:rPr>
          <w:rFonts w:ascii="Garamond" w:hAnsi="Garamond" w:cs="Garamond"/>
        </w:rPr>
        <w:t>P0049349</w:t>
      </w:r>
      <w:r>
        <w:rPr>
          <w:rFonts w:ascii="Garamond" w:hAnsi="Garamond" w:cs="Garamond"/>
        </w:rPr>
        <w:t>)</w:t>
      </w:r>
    </w:p>
    <w:p w14:paraId="454E06FD" w14:textId="50710EEC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2020 </w:t>
      </w:r>
      <w:r w:rsidRPr="00C24A7D">
        <w:rPr>
          <w:rFonts w:ascii="Garamond" w:hAnsi="Garamond" w:cs="Garamond"/>
        </w:rPr>
        <w:tab/>
        <w:t>NSF SBE Postdoctoral Research Fellowship (NSF grant 2004279)</w:t>
      </w:r>
    </w:p>
    <w:p w14:paraId="5D6EED67" w14:textId="77777777" w:rsidR="00884FE8" w:rsidRPr="00C24A7D" w:rsidRDefault="00884FE8" w:rsidP="00884FE8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2017 </w:t>
      </w:r>
      <w:r w:rsidRPr="00C24A7D">
        <w:rPr>
          <w:rFonts w:ascii="Garamond" w:hAnsi="Garamond" w:cs="Garamond"/>
        </w:rPr>
        <w:tab/>
        <w:t>NSF Linguistics Program-Doctoral Dissertation Research Improvement Award (NSF grant 1728851)</w:t>
      </w:r>
    </w:p>
    <w:p w14:paraId="03966BED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2017 </w:t>
      </w:r>
      <w:r w:rsidRPr="00C24A7D">
        <w:rPr>
          <w:rFonts w:ascii="Garamond" w:hAnsi="Garamond" w:cs="Garamond"/>
        </w:rPr>
        <w:tab/>
        <w:t>Ann G. Wylie Dissertation Fellowship</w:t>
      </w:r>
    </w:p>
    <w:p w14:paraId="3CB71EF7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2015 </w:t>
      </w:r>
      <w:r w:rsidRPr="00C24A7D">
        <w:rPr>
          <w:rFonts w:ascii="Garamond" w:hAnsi="Garamond" w:cs="Garamond"/>
        </w:rPr>
        <w:tab/>
        <w:t xml:space="preserve">NSF-EAPSI Fellowship (summer research program in Beijing, China) </w:t>
      </w:r>
    </w:p>
    <w:p w14:paraId="582BC897" w14:textId="77777777" w:rsidR="00884FE8" w:rsidRPr="00C24A7D" w:rsidRDefault="00884FE8" w:rsidP="00884FE8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lastRenderedPageBreak/>
        <w:t>(NSF grant 1514936)</w:t>
      </w:r>
    </w:p>
    <w:p w14:paraId="22BB210C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2013 </w:t>
      </w:r>
      <w:r w:rsidRPr="00C24A7D">
        <w:rPr>
          <w:rFonts w:ascii="Garamond" w:hAnsi="Garamond" w:cs="Garamond"/>
        </w:rPr>
        <w:tab/>
        <w:t xml:space="preserve">NSF-IGERT Fellowship (interdisciplinary training at University of Maryland) </w:t>
      </w:r>
    </w:p>
    <w:p w14:paraId="7FEF9B2D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2012 </w:t>
      </w:r>
      <w:r w:rsidRPr="00C24A7D">
        <w:rPr>
          <w:rFonts w:ascii="Garamond" w:hAnsi="Garamond" w:cs="Garamond"/>
        </w:rPr>
        <w:tab/>
        <w:t xml:space="preserve">Graduate Research Assistantship, Center for Advanced Study of Language </w:t>
      </w:r>
    </w:p>
    <w:p w14:paraId="5F1714B0" w14:textId="7C267AD4" w:rsidR="00884FE8" w:rsidRPr="00670E4F" w:rsidRDefault="00884FE8" w:rsidP="00670E4F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2009 </w:t>
      </w:r>
      <w:r w:rsidRPr="00C24A7D">
        <w:rPr>
          <w:rFonts w:ascii="Garamond" w:hAnsi="Garamond" w:cs="Garamond"/>
        </w:rPr>
        <w:tab/>
        <w:t xml:space="preserve">The Kathryn Davis Fellowship for Peace, Middlebury College </w:t>
      </w:r>
    </w:p>
    <w:p w14:paraId="79DD2125" w14:textId="77777777" w:rsidR="00D534D7" w:rsidRPr="00C24A7D" w:rsidRDefault="000C4F8D" w:rsidP="0076660E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Garamond"/>
          <w:b/>
          <w:bCs/>
        </w:rPr>
      </w:pPr>
      <w:r w:rsidRPr="00C24A7D">
        <w:rPr>
          <w:rFonts w:ascii="Garamond" w:hAnsi="Garamond" w:cs="Garamond"/>
          <w:b/>
          <w:bCs/>
        </w:rPr>
        <w:t xml:space="preserve">PUBLICATIONS </w:t>
      </w:r>
    </w:p>
    <w:p w14:paraId="3A365D50" w14:textId="47F7CB85" w:rsidR="00B62540" w:rsidRPr="00C24A7D" w:rsidRDefault="000C4F8D" w:rsidP="00B62540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>Refereed Journal Articles</w:t>
      </w:r>
    </w:p>
    <w:p w14:paraId="1FC1581D" w14:textId="2C193246" w:rsidR="004C072B" w:rsidRDefault="004C072B" w:rsidP="004C072B">
      <w:pPr>
        <w:widowControl w:val="0"/>
        <w:autoSpaceDE w:val="0"/>
        <w:autoSpaceDN w:val="0"/>
        <w:adjustRightInd w:val="0"/>
        <w:spacing w:before="240"/>
        <w:ind w:left="720" w:hanging="720"/>
        <w:rPr>
          <w:rFonts w:ascii="Garamond" w:hAnsi="Garamond" w:cs="Garamond"/>
        </w:rPr>
      </w:pPr>
      <w:r w:rsidRPr="00FF6652">
        <w:rPr>
          <w:rFonts w:ascii="Garamond" w:hAnsi="Garamond" w:cs="Garamond"/>
          <w:b/>
          <w:bCs/>
        </w:rPr>
        <w:t>Pelzl, E.</w:t>
      </w:r>
      <w:r w:rsidRPr="00FF6652">
        <w:rPr>
          <w:rFonts w:ascii="Garamond" w:hAnsi="Garamond" w:cs="Garamond"/>
        </w:rPr>
        <w:t xml:space="preserve">, Tatsumi, Y., Cui, Z., Viswanathan, N., Olmstead, A. J. </w:t>
      </w:r>
      <w:r w:rsidRPr="004C072B">
        <w:rPr>
          <w:rFonts w:ascii="Garamond" w:hAnsi="Garamond" w:cs="Garamond"/>
        </w:rPr>
        <w:t>(2026)</w:t>
      </w:r>
      <w:r w:rsidRPr="00FF6652">
        <w:rPr>
          <w:rFonts w:ascii="Garamond" w:hAnsi="Garamond" w:cs="Garamond"/>
          <w:lang w:bidi="ar-SA"/>
        </w:rPr>
        <w:t xml:space="preserve"> </w:t>
      </w:r>
      <w:r w:rsidRPr="00FF6652">
        <w:rPr>
          <w:rFonts w:ascii="Garamond" w:hAnsi="Garamond" w:cs="Garamond"/>
        </w:rPr>
        <w:t>Studying Mandarin tone sandhi in interaction.</w:t>
      </w:r>
      <w:r>
        <w:rPr>
          <w:rFonts w:ascii="Garamond" w:hAnsi="Garamond" w:cs="Garamond"/>
        </w:rPr>
        <w:t xml:space="preserve"> </w:t>
      </w:r>
      <w:proofErr w:type="spellStart"/>
      <w:r>
        <w:rPr>
          <w:rFonts w:ascii="Garamond" w:hAnsi="Garamond" w:cs="Garamond"/>
        </w:rPr>
        <w:t>PL</w:t>
      </w:r>
      <w:r w:rsidR="00D3010B">
        <w:rPr>
          <w:rFonts w:ascii="Garamond" w:hAnsi="Garamond" w:cs="Garamond"/>
        </w:rPr>
        <w:t>o</w:t>
      </w:r>
      <w:r>
        <w:rPr>
          <w:rFonts w:ascii="Garamond" w:hAnsi="Garamond" w:cs="Garamond"/>
        </w:rPr>
        <w:t>S</w:t>
      </w:r>
      <w:proofErr w:type="spellEnd"/>
      <w:r>
        <w:rPr>
          <w:rFonts w:ascii="Garamond" w:hAnsi="Garamond" w:cs="Garamond"/>
        </w:rPr>
        <w:t xml:space="preserve"> O</w:t>
      </w:r>
      <w:r w:rsidR="00D3010B">
        <w:rPr>
          <w:rFonts w:ascii="Garamond" w:hAnsi="Garamond" w:cs="Garamond"/>
        </w:rPr>
        <w:t>ne</w:t>
      </w:r>
      <w:r>
        <w:rPr>
          <w:rFonts w:ascii="Garamond" w:hAnsi="Garamond" w:cs="Garamond"/>
        </w:rPr>
        <w:t xml:space="preserve">. </w:t>
      </w:r>
      <w:r w:rsidRPr="004C072B">
        <w:rPr>
          <w:rFonts w:ascii="Garamond" w:hAnsi="Garamond" w:cs="Garamond"/>
        </w:rPr>
        <w:t>https://doi.org/10.1371/journal.pone.0356597</w:t>
      </w:r>
    </w:p>
    <w:p w14:paraId="258D6261" w14:textId="4C2B6CB8" w:rsidR="00E46D36" w:rsidRPr="00DD33D9" w:rsidRDefault="00E46D36" w:rsidP="00DD33D9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  <w:b/>
        </w:rPr>
        <w:t>Pelzl, E.</w:t>
      </w:r>
      <w:r>
        <w:rPr>
          <w:rFonts w:ascii="Garamond" w:hAnsi="Garamond"/>
        </w:rPr>
        <w:t xml:space="preserve"> (2025)</w:t>
      </w:r>
      <w:r w:rsidRPr="00670E4F">
        <w:rPr>
          <w:rFonts w:ascii="TimesNewRomanPS" w:hAnsi="TimesNewRomanPS"/>
          <w:b/>
          <w:bCs/>
        </w:rPr>
        <w:t xml:space="preserve"> </w:t>
      </w:r>
      <w:r w:rsidRPr="00E46D36">
        <w:rPr>
          <w:rFonts w:ascii="Garamond" w:hAnsi="Garamond"/>
        </w:rPr>
        <w:t>High variability orthographic training: Learning words in a logographic script through training with multiple typefaces</w:t>
      </w:r>
      <w:r w:rsidRPr="00DD33D9">
        <w:rPr>
          <w:rFonts w:ascii="Garamond" w:hAnsi="Garamond"/>
        </w:rPr>
        <w:t>.</w:t>
      </w:r>
      <w:r>
        <w:rPr>
          <w:rFonts w:ascii="Garamond" w:hAnsi="Garamond"/>
          <w:b/>
          <w:bCs/>
        </w:rPr>
        <w:t xml:space="preserve"> </w:t>
      </w:r>
      <w:r w:rsidRPr="00DD33D9">
        <w:rPr>
          <w:rFonts w:ascii="Garamond" w:hAnsi="Garamond"/>
          <w:i/>
          <w:iCs/>
        </w:rPr>
        <w:t>Psychonomic Bulletin and Review</w:t>
      </w:r>
      <w:r w:rsidRPr="00E46D36">
        <w:rPr>
          <w:rFonts w:ascii="Garamond" w:hAnsi="Garamond"/>
        </w:rPr>
        <w:t>.</w:t>
      </w:r>
      <w:r w:rsidR="00DD33D9" w:rsidRPr="00DD33D9">
        <w:rPr>
          <w:rFonts w:ascii="MyriadPro" w:hAnsi="MyriadPro"/>
          <w:b/>
          <w:bCs/>
        </w:rPr>
        <w:t xml:space="preserve"> </w:t>
      </w:r>
      <w:r w:rsidR="00DD33D9" w:rsidRPr="00DD33D9">
        <w:rPr>
          <w:rFonts w:ascii="Garamond" w:hAnsi="Garamond"/>
          <w:u w:val="single"/>
        </w:rPr>
        <w:t>https://doi.org/10.3758/s13423-025-02646-0</w:t>
      </w:r>
    </w:p>
    <w:p w14:paraId="27FEC5A8" w14:textId="61D0D5DB" w:rsidR="00670E4F" w:rsidRPr="00670E4F" w:rsidRDefault="00670E4F" w:rsidP="00670E4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>,</w:t>
      </w:r>
      <w:r>
        <w:rPr>
          <w:rFonts w:ascii="Garamond" w:hAnsi="Garamond"/>
        </w:rPr>
        <w:t xml:space="preserve"> </w:t>
      </w:r>
      <w:r w:rsidRPr="00670E4F">
        <w:rPr>
          <w:rFonts w:ascii="Garamond" w:hAnsi="Garamond"/>
        </w:rPr>
        <w:t>Jończyk</w:t>
      </w:r>
      <w:r>
        <w:rPr>
          <w:rFonts w:ascii="Garamond" w:hAnsi="Garamond"/>
        </w:rPr>
        <w:t>, R. van Hell, J. G. (</w:t>
      </w:r>
      <w:r w:rsidR="00E46D36">
        <w:rPr>
          <w:rFonts w:ascii="Garamond" w:hAnsi="Garamond"/>
        </w:rPr>
        <w:t>2024</w:t>
      </w:r>
      <w:r>
        <w:rPr>
          <w:rFonts w:ascii="Garamond" w:hAnsi="Garamond"/>
        </w:rPr>
        <w:t>)</w:t>
      </w:r>
      <w:r w:rsidRPr="00670E4F">
        <w:rPr>
          <w:rFonts w:ascii="TimesNewRomanPS" w:hAnsi="TimesNewRomanPS"/>
          <w:b/>
          <w:bCs/>
        </w:rPr>
        <w:t xml:space="preserve"> </w:t>
      </w:r>
      <w:r w:rsidRPr="00670E4F">
        <w:rPr>
          <w:rFonts w:ascii="Garamond" w:hAnsi="Garamond"/>
        </w:rPr>
        <w:t>Second language knowledge can influence native language performance in exclusively native contexts: An approximate replication of Van Hell &amp; Dijkstra (2002)</w:t>
      </w:r>
      <w:r>
        <w:rPr>
          <w:rFonts w:ascii="Garamond" w:hAnsi="Garamond"/>
        </w:rPr>
        <w:t xml:space="preserve">. </w:t>
      </w:r>
      <w:r>
        <w:rPr>
          <w:rFonts w:ascii="Garamond" w:hAnsi="Garamond"/>
          <w:i/>
          <w:iCs/>
        </w:rPr>
        <w:t>Studies in Second Language Acquisition.</w:t>
      </w:r>
      <w:r w:rsidRPr="00670E4F">
        <w:rPr>
          <w:rFonts w:ascii="Garamond" w:hAnsi="Garamond"/>
          <w:b/>
          <w:bCs/>
        </w:rPr>
        <w:t xml:space="preserve"> </w:t>
      </w:r>
    </w:p>
    <w:p w14:paraId="0A3ABE7E" w14:textId="1D5E848B" w:rsidR="00957917" w:rsidRPr="00670E4F" w:rsidRDefault="00957917" w:rsidP="00670E4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  <w:b/>
          <w:bCs/>
          <w:color w:val="000000" w:themeColor="text1"/>
        </w:rPr>
      </w:pP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>, Liu, J., Qi, C. (</w:t>
      </w:r>
      <w:r w:rsidR="00670E4F">
        <w:rPr>
          <w:rFonts w:ascii="Garamond" w:hAnsi="Garamond"/>
        </w:rPr>
        <w:t>2022</w:t>
      </w:r>
      <w:r w:rsidRPr="00C24A7D">
        <w:rPr>
          <w:rFonts w:ascii="Garamond" w:hAnsi="Garamond"/>
        </w:rPr>
        <w:t xml:space="preserve">) </w:t>
      </w:r>
      <w:r w:rsidRPr="00C24A7D">
        <w:rPr>
          <w:rFonts w:ascii="Garamond" w:hAnsi="Garamond"/>
          <w:bCs/>
          <w:color w:val="000000" w:themeColor="text1"/>
        </w:rPr>
        <w:t>Native language experience with tones influences both phonetic and lexical processes when acquiring a second tonal language</w:t>
      </w:r>
      <w:r w:rsidR="00670E4F">
        <w:rPr>
          <w:rFonts w:ascii="Garamond" w:hAnsi="Garamond"/>
          <w:bCs/>
          <w:color w:val="000000" w:themeColor="text1"/>
        </w:rPr>
        <w:t xml:space="preserve">. </w:t>
      </w:r>
      <w:r w:rsidR="00670E4F">
        <w:rPr>
          <w:rFonts w:ascii="Garamond" w:hAnsi="Garamond"/>
          <w:bCs/>
          <w:i/>
          <w:iCs/>
          <w:color w:val="000000" w:themeColor="text1"/>
        </w:rPr>
        <w:t>Journal of Phonetics.</w:t>
      </w:r>
      <w:r w:rsidR="00670E4F">
        <w:rPr>
          <w:rFonts w:ascii="Garamond" w:hAnsi="Garamond"/>
          <w:bCs/>
          <w:color w:val="000000" w:themeColor="text1"/>
        </w:rPr>
        <w:t xml:space="preserve"> 95, </w:t>
      </w:r>
      <w:r w:rsidR="00670E4F" w:rsidRPr="00670E4F">
        <w:rPr>
          <w:rFonts w:ascii="Garamond" w:hAnsi="Garamond"/>
          <w:bCs/>
          <w:color w:val="000000" w:themeColor="text1"/>
        </w:rPr>
        <w:t>101197</w:t>
      </w:r>
      <w:r w:rsidR="00670E4F">
        <w:rPr>
          <w:rFonts w:ascii="Garamond" w:hAnsi="Garamond"/>
          <w:bCs/>
          <w:color w:val="000000" w:themeColor="text1"/>
        </w:rPr>
        <w:t xml:space="preserve">. </w:t>
      </w:r>
      <w:r w:rsidR="00670E4F" w:rsidRPr="00670E4F">
        <w:rPr>
          <w:rFonts w:ascii="Garamond" w:hAnsi="Garamond"/>
          <w:bCs/>
          <w:color w:val="000000" w:themeColor="text1"/>
        </w:rPr>
        <w:t>https://doi.org/10.1016/j.wocn.2022.101197</w:t>
      </w:r>
    </w:p>
    <w:p w14:paraId="4D8B151B" w14:textId="6412A8D7" w:rsidR="008A1E05" w:rsidRPr="00C24A7D" w:rsidRDefault="008A1E05" w:rsidP="008A1E05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Cs/>
          <w:color w:val="000000" w:themeColor="text1"/>
        </w:rPr>
      </w:pPr>
      <w:r w:rsidRPr="00C24A7D">
        <w:rPr>
          <w:rFonts w:ascii="Garamond" w:hAnsi="Garamond" w:cs="Garamond"/>
          <w:b/>
          <w:color w:val="000000" w:themeColor="text1"/>
        </w:rPr>
        <w:t>Pelzl, E.</w:t>
      </w:r>
      <w:r w:rsidRPr="00C24A7D">
        <w:rPr>
          <w:rFonts w:ascii="Garamond" w:hAnsi="Garamond" w:cs="Garamond"/>
          <w:color w:val="000000" w:themeColor="text1"/>
        </w:rPr>
        <w:t xml:space="preserve">, Lau, E., Guo, T., DeKeyser, R., C. (2021a) Even in the best-case scenario L2 learners have persistent difficulty perceiving and utilizing tones in Mandarin: Findings from behavioral and ERP experiments. </w:t>
      </w:r>
      <w:r w:rsidRPr="00C24A7D">
        <w:rPr>
          <w:rFonts w:ascii="Garamond" w:hAnsi="Garamond" w:cs="Garamond"/>
          <w:i/>
          <w:iCs/>
          <w:color w:val="000000" w:themeColor="text1"/>
        </w:rPr>
        <w:t>Studies in Second Language Acquisition. 43(2)</w:t>
      </w:r>
      <w:r w:rsidRPr="00C24A7D">
        <w:rPr>
          <w:rFonts w:ascii="Garamond" w:hAnsi="Garamond" w:cs="Garamond"/>
          <w:iCs/>
          <w:color w:val="000000" w:themeColor="text1"/>
        </w:rPr>
        <w:t>, 268-296.</w:t>
      </w:r>
      <w:r w:rsidRPr="00C24A7D">
        <w:rPr>
          <w:rFonts w:ascii="Garamond" w:hAnsi="Garamond" w:cs="Garamond"/>
          <w:color w:val="000000" w:themeColor="text1"/>
        </w:rPr>
        <w:t xml:space="preserve"> </w:t>
      </w:r>
      <w:r w:rsidR="00E46D36" w:rsidRPr="00DD33D9">
        <w:rPr>
          <w:rFonts w:ascii="Garamond" w:hAnsi="Garamond"/>
          <w:bdr w:val="none" w:sz="0" w:space="0" w:color="auto" w:frame="1"/>
          <w:shd w:val="clear" w:color="auto" w:fill="FFFFFF"/>
        </w:rPr>
        <w:t>https://doi.org/10.1017/S027226312000039X</w:t>
      </w:r>
    </w:p>
    <w:p w14:paraId="7A3EBDEA" w14:textId="333B082D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Cs/>
          <w:color w:val="000000" w:themeColor="text1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>, Lau, E., Guo, T., DeKeyser, R., C. (2021</w:t>
      </w:r>
      <w:r w:rsidR="008A1E05" w:rsidRPr="00C24A7D">
        <w:rPr>
          <w:rFonts w:ascii="Garamond" w:hAnsi="Garamond" w:cs="Garamond"/>
        </w:rPr>
        <w:t>b</w:t>
      </w:r>
      <w:r w:rsidRPr="00C24A7D">
        <w:rPr>
          <w:rFonts w:ascii="Garamond" w:hAnsi="Garamond" w:cs="Garamond"/>
        </w:rPr>
        <w:t xml:space="preserve">) </w:t>
      </w:r>
      <w:r w:rsidRPr="00C24A7D">
        <w:rPr>
          <w:rFonts w:ascii="Garamond" w:hAnsi="Garamond" w:cs="Garamond"/>
          <w:bCs/>
          <w:color w:val="000000" w:themeColor="text1"/>
        </w:rPr>
        <w:t xml:space="preserve">Advanced second language learners of Mandarin show persistent deficits for lexical tone encoding in picture-to-word form matching. </w:t>
      </w:r>
      <w:r w:rsidRPr="00C24A7D">
        <w:rPr>
          <w:rFonts w:ascii="Garamond" w:hAnsi="Garamond" w:cs="Garamond"/>
          <w:bCs/>
          <w:i/>
          <w:color w:val="000000" w:themeColor="text1"/>
        </w:rPr>
        <w:t>Frontiers in Communication. 6</w:t>
      </w:r>
      <w:r w:rsidRPr="00C24A7D">
        <w:rPr>
          <w:rFonts w:ascii="Garamond" w:hAnsi="Garamond" w:cs="Garamond"/>
          <w:bCs/>
          <w:color w:val="000000" w:themeColor="text1"/>
        </w:rPr>
        <w:t>, 117.</w:t>
      </w:r>
      <w:r w:rsidRPr="00C24A7D">
        <w:rPr>
          <w:rFonts w:ascii="Garamond" w:hAnsi="Garamond" w:cs="Garamond"/>
          <w:bCs/>
          <w:i/>
          <w:color w:val="000000" w:themeColor="text1"/>
        </w:rPr>
        <w:t xml:space="preserve"> </w:t>
      </w:r>
      <w:hyperlink r:id="rId8" w:history="1">
        <w:r w:rsidRPr="00C24A7D">
          <w:rPr>
            <w:rStyle w:val="Hyperlink"/>
            <w:rFonts w:ascii="Garamond" w:hAnsi="Garamond" w:cs="Garamond"/>
            <w:bCs/>
            <w:color w:val="000000" w:themeColor="text1"/>
            <w:u w:val="none"/>
          </w:rPr>
          <w:t>https://www.frontiersin.org/articles/10.3389/fcomm.2021.689423/full</w:t>
        </w:r>
      </w:hyperlink>
    </w:p>
    <w:p w14:paraId="5408A18F" w14:textId="30580FEF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Cs/>
          <w:color w:val="000000" w:themeColor="text1"/>
        </w:rPr>
      </w:pPr>
      <w:r w:rsidRPr="00C24A7D">
        <w:rPr>
          <w:rFonts w:ascii="Garamond" w:hAnsi="Garamond" w:cs="Garamond"/>
          <w:b/>
          <w:color w:val="000000" w:themeColor="text1"/>
        </w:rPr>
        <w:t>Pelzl, E.</w:t>
      </w:r>
      <w:r w:rsidRPr="00C24A7D">
        <w:rPr>
          <w:rFonts w:ascii="Garamond" w:hAnsi="Garamond" w:cs="Garamond"/>
          <w:color w:val="000000" w:themeColor="text1"/>
        </w:rPr>
        <w:t xml:space="preserve">, Lau, E. F., Jackson, S. R., Guo, T., Gor, K. (2021) Behavioral and neural responses to tone errors in foreign-accented Mandarin. </w:t>
      </w:r>
      <w:r w:rsidRPr="00C24A7D">
        <w:rPr>
          <w:rFonts w:ascii="Garamond" w:hAnsi="Garamond" w:cs="Garamond"/>
          <w:i/>
          <w:color w:val="000000" w:themeColor="text1"/>
        </w:rPr>
        <w:t>Language Learning. 71(2), 414-452.</w:t>
      </w:r>
      <w:r w:rsidRPr="00C24A7D">
        <w:rPr>
          <w:rFonts w:ascii="Garamond" w:hAnsi="Garamond" w:cs="Garamond"/>
          <w:bCs/>
          <w:color w:val="000000" w:themeColor="text1"/>
        </w:rPr>
        <w:t xml:space="preserve"> </w:t>
      </w:r>
      <w:hyperlink r:id="rId9" w:history="1">
        <w:r w:rsidRPr="00C24A7D">
          <w:rPr>
            <w:rStyle w:val="Hyperlink"/>
            <w:rFonts w:ascii="Garamond" w:hAnsi="Garamond" w:cs="Garamond"/>
            <w:bCs/>
            <w:color w:val="000000" w:themeColor="text1"/>
            <w:u w:val="none"/>
          </w:rPr>
          <w:t>https://doi.org/10.1111/lang.12438</w:t>
        </w:r>
      </w:hyperlink>
    </w:p>
    <w:p w14:paraId="6DCECFB9" w14:textId="3D680097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Cs/>
          <w:color w:val="000000" w:themeColor="text1"/>
        </w:rPr>
      </w:pPr>
      <w:r w:rsidRPr="00C24A7D">
        <w:rPr>
          <w:rFonts w:ascii="Garamond" w:hAnsi="Garamond" w:cs="Garamond"/>
          <w:b/>
          <w:color w:val="000000" w:themeColor="text1"/>
        </w:rPr>
        <w:t>Pelzl, E.</w:t>
      </w:r>
      <w:r w:rsidRPr="00C24A7D">
        <w:rPr>
          <w:rFonts w:ascii="Garamond" w:hAnsi="Garamond" w:cs="Garamond"/>
          <w:color w:val="000000" w:themeColor="text1"/>
        </w:rPr>
        <w:t xml:space="preserve">, Carlson, M. T., Guo, T., Jackson, C. N., van Hell, J. G. (2021) Tuning out tone errors? Native listeners do not down-weight tones when hearing unsystematic tone errors in foreign-accented Mandarin. </w:t>
      </w:r>
      <w:r w:rsidRPr="00C24A7D">
        <w:rPr>
          <w:rFonts w:ascii="Garamond" w:hAnsi="Garamond" w:cs="Garamond"/>
          <w:i/>
          <w:iCs/>
          <w:color w:val="000000" w:themeColor="text1"/>
        </w:rPr>
        <w:t>Bilingualism: Language and Cognition.</w:t>
      </w:r>
      <w:r w:rsidRPr="00C24A7D">
        <w:rPr>
          <w:rFonts w:ascii="Garamond" w:hAnsi="Garamond" w:cs="Garamond"/>
          <w:bCs/>
          <w:color w:val="000000" w:themeColor="text1"/>
        </w:rPr>
        <w:t xml:space="preserve"> </w:t>
      </w:r>
      <w:r w:rsidRPr="00C24A7D">
        <w:rPr>
          <w:rFonts w:ascii="Garamond" w:hAnsi="Garamond" w:cs="Garamond"/>
          <w:bCs/>
          <w:i/>
          <w:color w:val="000000" w:themeColor="text1"/>
        </w:rPr>
        <w:t>24(1)</w:t>
      </w:r>
      <w:r w:rsidRPr="00C24A7D">
        <w:rPr>
          <w:rFonts w:ascii="Garamond" w:hAnsi="Garamond" w:cs="Garamond"/>
          <w:bCs/>
          <w:color w:val="000000" w:themeColor="text1"/>
        </w:rPr>
        <w:t xml:space="preserve">, 215-222. </w:t>
      </w:r>
      <w:hyperlink r:id="rId10" w:history="1">
        <w:r w:rsidRPr="00C24A7D">
          <w:rPr>
            <w:rStyle w:val="Hyperlink"/>
            <w:rFonts w:ascii="Garamond" w:hAnsi="Garamond" w:cs="Times"/>
            <w:color w:val="000000" w:themeColor="text1"/>
            <w:u w:val="none"/>
          </w:rPr>
          <w:t>https://doi.org/10.1017/S1366728920000280</w:t>
        </w:r>
      </w:hyperlink>
    </w:p>
    <w:p w14:paraId="3203E6CA" w14:textId="77777777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Style w:val="Hyperlink"/>
          <w:rFonts w:ascii="Garamond" w:hAnsi="Garamond" w:cs="Garamond"/>
          <w:color w:val="000000" w:themeColor="text1"/>
          <w:u w:val="none"/>
        </w:rPr>
      </w:pPr>
      <w:r w:rsidRPr="00C24A7D">
        <w:rPr>
          <w:rFonts w:ascii="Garamond" w:hAnsi="Garamond" w:cs="Garamond"/>
          <w:b/>
          <w:color w:val="000000" w:themeColor="text1"/>
        </w:rPr>
        <w:t>Pelzl, E.</w:t>
      </w:r>
      <w:r w:rsidRPr="00C24A7D">
        <w:rPr>
          <w:rFonts w:ascii="Garamond" w:hAnsi="Garamond" w:cs="Garamond"/>
          <w:color w:val="000000" w:themeColor="text1"/>
        </w:rPr>
        <w:t xml:space="preserve"> (2019). What makes perception of Mandarin tones difficult for second language learners: A non-technical review of evidence from psycholinguistic research. </w:t>
      </w:r>
      <w:r w:rsidRPr="00C24A7D">
        <w:rPr>
          <w:rFonts w:ascii="Garamond" w:hAnsi="Garamond" w:cs="Garamond"/>
          <w:i/>
          <w:iCs/>
          <w:color w:val="000000" w:themeColor="text1"/>
        </w:rPr>
        <w:t>Chinese as a Second Language. 54(1)</w:t>
      </w:r>
      <w:r w:rsidRPr="00C24A7D">
        <w:rPr>
          <w:rFonts w:ascii="Garamond" w:hAnsi="Garamond" w:cs="Garamond"/>
          <w:color w:val="000000" w:themeColor="text1"/>
        </w:rPr>
        <w:t xml:space="preserve">, 51-78. </w:t>
      </w:r>
      <w:hyperlink r:id="rId11" w:history="1">
        <w:r w:rsidRPr="00C24A7D">
          <w:rPr>
            <w:rStyle w:val="Hyperlink"/>
            <w:rFonts w:ascii="Garamond" w:hAnsi="Garamond" w:cs="Garamond"/>
            <w:bCs/>
            <w:color w:val="000000" w:themeColor="text1"/>
            <w:u w:val="none"/>
          </w:rPr>
          <w:t>https://doi.org/10.1075/csl.18009.pel</w:t>
        </w:r>
      </w:hyperlink>
    </w:p>
    <w:p w14:paraId="2128AA85" w14:textId="322776BF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Cs/>
          <w:color w:val="000000" w:themeColor="text1"/>
        </w:rPr>
      </w:pPr>
      <w:r w:rsidRPr="00C24A7D">
        <w:rPr>
          <w:rFonts w:ascii="Garamond" w:hAnsi="Garamond" w:cs="Garamond"/>
          <w:b/>
          <w:color w:val="000000" w:themeColor="text1"/>
        </w:rPr>
        <w:t>Pelzl, E</w:t>
      </w:r>
      <w:r w:rsidRPr="00C24A7D">
        <w:rPr>
          <w:rFonts w:ascii="Garamond" w:hAnsi="Garamond" w:cs="Garamond"/>
          <w:color w:val="000000" w:themeColor="text1"/>
        </w:rPr>
        <w:t xml:space="preserve">., Lau, E., Guo, T., DeKeyser, R., C. (2019). Advanced second language learners’ perception of lexical tone contrasts. </w:t>
      </w:r>
      <w:r w:rsidRPr="00C24A7D">
        <w:rPr>
          <w:rFonts w:ascii="Garamond" w:hAnsi="Garamond" w:cs="Garamond"/>
          <w:i/>
          <w:iCs/>
          <w:color w:val="000000" w:themeColor="text1"/>
        </w:rPr>
        <w:t>Studies in Second Language Acquisition. 41(1)</w:t>
      </w:r>
      <w:r w:rsidRPr="00C24A7D">
        <w:rPr>
          <w:rFonts w:ascii="Garamond" w:hAnsi="Garamond" w:cs="Garamond"/>
          <w:color w:val="000000" w:themeColor="text1"/>
        </w:rPr>
        <w:t xml:space="preserve">, 59-86. </w:t>
      </w:r>
      <w:hyperlink r:id="rId12" w:history="1">
        <w:r w:rsidRPr="00C24A7D">
          <w:rPr>
            <w:rStyle w:val="Hyperlink"/>
            <w:rFonts w:ascii="Garamond" w:hAnsi="Garamond" w:cs="Garamond"/>
            <w:bCs/>
            <w:color w:val="000000" w:themeColor="text1"/>
            <w:u w:val="none"/>
          </w:rPr>
          <w:t>https://doi.org/10.1017/S0272263117000444</w:t>
        </w:r>
      </w:hyperlink>
    </w:p>
    <w:p w14:paraId="6CFE451E" w14:textId="14A5172F" w:rsidR="000C4F8D" w:rsidRPr="00C24A7D" w:rsidRDefault="000C4F8D" w:rsidP="00004400">
      <w:pPr>
        <w:widowControl w:val="0"/>
        <w:autoSpaceDE w:val="0"/>
        <w:autoSpaceDN w:val="0"/>
        <w:adjustRightInd w:val="0"/>
        <w:spacing w:before="120" w:after="12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Book Chapters </w:t>
      </w:r>
    </w:p>
    <w:p w14:paraId="444DF917" w14:textId="7433A5E3" w:rsidR="00DD33D9" w:rsidRPr="00B16FA2" w:rsidRDefault="00DD33D9" w:rsidP="00DD33D9">
      <w:pPr>
        <w:widowControl w:val="0"/>
        <w:autoSpaceDE w:val="0"/>
        <w:autoSpaceDN w:val="0"/>
        <w:adjustRightInd w:val="0"/>
        <w:ind w:left="720" w:hanging="720"/>
        <w:rPr>
          <w:rFonts w:ascii="Adobe Garamond Pro" w:hAnsi="Adobe Garamond Pro"/>
          <w:i/>
        </w:rPr>
      </w:pPr>
      <w:r w:rsidRPr="00FD383E">
        <w:rPr>
          <w:rFonts w:ascii="Adobe Garamond Pro" w:hAnsi="Adobe Garamond Pro"/>
          <w:b/>
        </w:rPr>
        <w:t>Pelzl, E.</w:t>
      </w:r>
      <w:r>
        <w:rPr>
          <w:rFonts w:ascii="Adobe Garamond Pro" w:hAnsi="Adobe Garamond Pro"/>
          <w:b/>
        </w:rPr>
        <w:t xml:space="preserve">, </w:t>
      </w:r>
      <w:r w:rsidRPr="006D538E">
        <w:rPr>
          <w:rFonts w:ascii="Adobe Garamond Pro" w:hAnsi="Adobe Garamond Pro"/>
        </w:rPr>
        <w:t>Zhang, H.</w:t>
      </w:r>
      <w:r>
        <w:rPr>
          <w:rFonts w:ascii="Adobe Garamond Pro" w:hAnsi="Adobe Garamond Pro"/>
        </w:rPr>
        <w:t xml:space="preserve"> (forthcoming) Tone. In I. Kecskes</w:t>
      </w:r>
      <w:r w:rsidRPr="00FD383E">
        <w:rPr>
          <w:rFonts w:ascii="Adobe Garamond Pro" w:hAnsi="Adobe Garamond Pro"/>
        </w:rPr>
        <w:t xml:space="preserve"> and </w:t>
      </w:r>
      <w:r>
        <w:rPr>
          <w:rFonts w:ascii="Adobe Garamond Pro" w:hAnsi="Adobe Garamond Pro"/>
        </w:rPr>
        <w:t xml:space="preserve">Y. Zhao (Ed.) </w:t>
      </w:r>
      <w:r w:rsidRPr="00053EBE">
        <w:rPr>
          <w:rFonts w:ascii="Adobe Garamond Pro" w:hAnsi="Adobe Garamond Pro"/>
          <w:i/>
          <w:iCs/>
        </w:rPr>
        <w:t>Development and Use of Chinese as a Second Language</w:t>
      </w:r>
      <w:r>
        <w:rPr>
          <w:rFonts w:ascii="Adobe Garamond Pro" w:hAnsi="Adobe Garamond Pro"/>
        </w:rPr>
        <w:t>, Cambridge University Press.</w:t>
      </w:r>
    </w:p>
    <w:p w14:paraId="1EC19199" w14:textId="23655D7D" w:rsidR="008A1E05" w:rsidRPr="00C24A7D" w:rsidRDefault="008A1E05" w:rsidP="00957917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 xml:space="preserve"> (</w:t>
      </w:r>
      <w:r w:rsidR="00E46D36">
        <w:rPr>
          <w:rFonts w:ascii="Garamond" w:hAnsi="Garamond"/>
        </w:rPr>
        <w:t>2024</w:t>
      </w:r>
      <w:r w:rsidRPr="00C24A7D">
        <w:rPr>
          <w:rFonts w:ascii="Garamond" w:hAnsi="Garamond"/>
        </w:rPr>
        <w:t xml:space="preserve">). </w:t>
      </w:r>
      <w:r w:rsidR="00670E4F">
        <w:rPr>
          <w:rFonts w:ascii="Garamond" w:hAnsi="Garamond"/>
        </w:rPr>
        <w:t>A few thoughts on how to learn a few thousand characters</w:t>
      </w:r>
      <w:r w:rsidRPr="00C24A7D">
        <w:rPr>
          <w:rFonts w:ascii="Garamond" w:hAnsi="Garamond"/>
        </w:rPr>
        <w:t xml:space="preserve">. In C. Chu, M. Coss, and P. N. Zhang (Ed.) </w:t>
      </w:r>
      <w:r w:rsidRPr="00C24A7D">
        <w:rPr>
          <w:rFonts w:ascii="Garamond" w:hAnsi="Garamond"/>
          <w:i/>
        </w:rPr>
        <w:t>Transforming L2 Hanzi Teaching and Learning in the Age of Digital Writing (</w:t>
      </w:r>
      <w:proofErr w:type="spellStart"/>
      <w:r w:rsidRPr="00C24A7D">
        <w:rPr>
          <w:rFonts w:ascii="Garamond" w:hAnsi="Garamond"/>
          <w:i/>
        </w:rPr>
        <w:t>电写时代汉字教学的理论与实践</w:t>
      </w:r>
      <w:proofErr w:type="spellEnd"/>
      <w:r w:rsidRPr="00C24A7D">
        <w:rPr>
          <w:rFonts w:ascii="Garamond" w:hAnsi="Garamond"/>
          <w:i/>
        </w:rPr>
        <w:t>)</w:t>
      </w:r>
      <w:r w:rsidRPr="00C24A7D">
        <w:rPr>
          <w:rFonts w:ascii="Garamond" w:hAnsi="Garamond"/>
        </w:rPr>
        <w:t>, Routledge.</w:t>
      </w:r>
    </w:p>
    <w:p w14:paraId="5306E00C" w14:textId="5FDA664B" w:rsidR="00957917" w:rsidRPr="00C24A7D" w:rsidRDefault="00957917" w:rsidP="002C0E8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</w:rPr>
        <w:lastRenderedPageBreak/>
        <w:t>Dickson, D.</w:t>
      </w:r>
      <w:r w:rsidR="00670E4F">
        <w:rPr>
          <w:rFonts w:ascii="Garamond" w:hAnsi="Garamond"/>
        </w:rPr>
        <w:t xml:space="preserve"> S.</w:t>
      </w:r>
      <w:r w:rsidRPr="00C24A7D">
        <w:rPr>
          <w:rFonts w:ascii="Garamond" w:hAnsi="Garamond"/>
        </w:rPr>
        <w:t>,</w:t>
      </w:r>
      <w:r w:rsidRPr="00C24A7D">
        <w:rPr>
          <w:rFonts w:ascii="Garamond" w:hAnsi="Garamond"/>
          <w:b/>
        </w:rPr>
        <w:t xml:space="preserve"> Pelzl, E.</w:t>
      </w:r>
      <w:r w:rsidRPr="00C24A7D">
        <w:rPr>
          <w:rFonts w:ascii="Garamond" w:hAnsi="Garamond"/>
        </w:rPr>
        <w:t xml:space="preserve"> (</w:t>
      </w:r>
      <w:r w:rsidR="00670E4F">
        <w:rPr>
          <w:rFonts w:ascii="Garamond" w:hAnsi="Garamond"/>
        </w:rPr>
        <w:t>2023</w:t>
      </w:r>
      <w:r w:rsidRPr="00C24A7D">
        <w:rPr>
          <w:rFonts w:ascii="Garamond" w:hAnsi="Garamond"/>
        </w:rPr>
        <w:t xml:space="preserve">). </w:t>
      </w:r>
      <w:r w:rsidRPr="00C24A7D">
        <w:rPr>
          <w:rFonts w:ascii="Garamond" w:hAnsi="Garamond"/>
          <w:bCs/>
        </w:rPr>
        <w:t xml:space="preserve">Using time-based encephalography to investigate second language. </w:t>
      </w:r>
      <w:r w:rsidRPr="00C24A7D">
        <w:rPr>
          <w:rFonts w:ascii="Garamond" w:hAnsi="Garamond"/>
        </w:rPr>
        <w:t xml:space="preserve">In K. Morgan-Short and J. van Hell (Ed.) </w:t>
      </w:r>
      <w:r w:rsidRPr="00C24A7D">
        <w:rPr>
          <w:rFonts w:ascii="Garamond" w:hAnsi="Garamond"/>
          <w:i/>
        </w:rPr>
        <w:t>The Routledge Handbook of Second Language Acquisition and Neurolinguistics</w:t>
      </w:r>
      <w:r w:rsidR="00670E4F">
        <w:rPr>
          <w:rFonts w:ascii="Garamond" w:hAnsi="Garamond"/>
          <w:i/>
        </w:rPr>
        <w:t xml:space="preserve"> </w:t>
      </w:r>
      <w:r w:rsidR="00670E4F">
        <w:rPr>
          <w:rFonts w:ascii="Garamond" w:hAnsi="Garamond"/>
          <w:iCs/>
        </w:rPr>
        <w:t>(pp. 17-30)</w:t>
      </w:r>
      <w:r w:rsidR="002C0E82">
        <w:rPr>
          <w:rFonts w:ascii="Garamond" w:hAnsi="Garamond"/>
        </w:rPr>
        <w:t>,</w:t>
      </w:r>
      <w:r w:rsidR="002C0E82" w:rsidRPr="002C0E82">
        <w:rPr>
          <w:rFonts w:ascii="Garamond" w:hAnsi="Garamond"/>
        </w:rPr>
        <w:t xml:space="preserve"> </w:t>
      </w:r>
      <w:r w:rsidR="002C0E82" w:rsidRPr="00C24A7D">
        <w:rPr>
          <w:rFonts w:ascii="Garamond" w:hAnsi="Garamond"/>
        </w:rPr>
        <w:t>Routledge.</w:t>
      </w:r>
    </w:p>
    <w:p w14:paraId="79CDA3B6" w14:textId="6E88EED6" w:rsidR="008C629E" w:rsidRPr="00C24A7D" w:rsidRDefault="008C629E" w:rsidP="008C629E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(</w:t>
      </w:r>
      <w:r w:rsidR="001679DF" w:rsidRPr="00C24A7D">
        <w:rPr>
          <w:rFonts w:ascii="Garamond" w:hAnsi="Garamond" w:cs="Garamond"/>
        </w:rPr>
        <w:t>2021</w:t>
      </w:r>
      <w:r w:rsidRPr="00C24A7D">
        <w:rPr>
          <w:rFonts w:ascii="Garamond" w:hAnsi="Garamond" w:cs="Garamond"/>
        </w:rPr>
        <w:t xml:space="preserve">) Foreign-accent in second language Mandarin Chinese. In C. Yang (Ed.) </w:t>
      </w:r>
      <w:r w:rsidRPr="00C24A7D">
        <w:rPr>
          <w:rFonts w:ascii="Garamond" w:hAnsi="Garamond" w:cs="Garamond"/>
          <w:i/>
        </w:rPr>
        <w:t>The acquisition of Chinese as a second language pronunciation: Segments and prosody</w:t>
      </w:r>
      <w:r w:rsidRPr="00C24A7D">
        <w:rPr>
          <w:rFonts w:ascii="Garamond" w:hAnsi="Garamond" w:cs="Garamond"/>
        </w:rPr>
        <w:t xml:space="preserve"> </w:t>
      </w:r>
      <w:r w:rsidR="009A1CFB" w:rsidRPr="00C24A7D">
        <w:rPr>
          <w:rFonts w:ascii="Garamond" w:hAnsi="Garamond" w:cs="Garamond"/>
        </w:rPr>
        <w:t xml:space="preserve">(pp. 257-279). </w:t>
      </w:r>
      <w:r w:rsidR="003540FD" w:rsidRPr="00C24A7D">
        <w:rPr>
          <w:rFonts w:ascii="Garamond" w:hAnsi="Garamond" w:cs="Garamond"/>
        </w:rPr>
        <w:t xml:space="preserve">Singapore: </w:t>
      </w:r>
      <w:r w:rsidRPr="00C24A7D">
        <w:rPr>
          <w:rFonts w:ascii="Garamond" w:hAnsi="Garamond" w:cs="Garamond"/>
        </w:rPr>
        <w:t>Springer</w:t>
      </w:r>
      <w:r w:rsidR="003540FD" w:rsidRPr="00C24A7D">
        <w:rPr>
          <w:rFonts w:ascii="Garamond" w:hAnsi="Garamond" w:cs="Garamond"/>
        </w:rPr>
        <w:t>.</w:t>
      </w:r>
    </w:p>
    <w:p w14:paraId="46FD317D" w14:textId="04A802B6" w:rsidR="00CE0443" w:rsidRDefault="00FE7099" w:rsidP="00CE0443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Cook, S. V., Swe</w:t>
      </w:r>
      <w:r w:rsidR="00A529B0" w:rsidRPr="00C24A7D">
        <w:rPr>
          <w:rFonts w:ascii="Garamond" w:hAnsi="Garamond" w:cs="Garamond"/>
        </w:rPr>
        <w:t>et, S. J., Lancaster, A., Pand</w:t>
      </w:r>
      <w:r w:rsidR="00A529B0" w:rsidRPr="00C24A7D">
        <w:t>ž</w:t>
      </w:r>
      <w:r w:rsidR="00A529B0" w:rsidRPr="00C24A7D">
        <w:rPr>
          <w:rFonts w:ascii="Garamond" w:hAnsi="Garamond" w:cs="Garamond"/>
        </w:rPr>
        <w:t>a</w:t>
      </w:r>
      <w:r w:rsidRPr="00C24A7D">
        <w:rPr>
          <w:rFonts w:ascii="Garamond" w:hAnsi="Garamond" w:cs="Garamond"/>
        </w:rPr>
        <w:t xml:space="preserve">, N. B., Jackson, S. R., </w:t>
      </w: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Gor, K., Doughty, C. J. </w:t>
      </w:r>
      <w:r w:rsidR="000C4F8D" w:rsidRPr="00C24A7D">
        <w:rPr>
          <w:rFonts w:ascii="Garamond" w:hAnsi="Garamond" w:cs="Garamond"/>
        </w:rPr>
        <w:t xml:space="preserve"> (2018) Linguistic Correlates of Proficiency (LCP): At the intersection of testing and teaching. In J. M. Davis, et al. (Ed.), </w:t>
      </w:r>
      <w:r w:rsidR="000C4F8D" w:rsidRPr="00C24A7D">
        <w:rPr>
          <w:rFonts w:ascii="Garamond" w:hAnsi="Garamond" w:cs="Garamond"/>
          <w:i/>
          <w:iCs/>
        </w:rPr>
        <w:t>Useful Assessment and Evaluation in Language Education</w:t>
      </w:r>
      <w:r w:rsidR="000C4F8D" w:rsidRPr="00C24A7D">
        <w:rPr>
          <w:rFonts w:ascii="Garamond" w:hAnsi="Garamond" w:cs="Garamond"/>
        </w:rPr>
        <w:t>. Washington, D.C: Georgetown University Press.</w:t>
      </w:r>
    </w:p>
    <w:p w14:paraId="7E6F019D" w14:textId="4BA1A85C" w:rsidR="003368DD" w:rsidRPr="003368DD" w:rsidRDefault="003368DD" w:rsidP="003368DD">
      <w:pPr>
        <w:widowControl w:val="0"/>
        <w:autoSpaceDE w:val="0"/>
        <w:autoSpaceDN w:val="0"/>
        <w:adjustRightInd w:val="0"/>
        <w:spacing w:before="120" w:after="120"/>
        <w:ind w:left="720" w:hanging="720"/>
        <w:rPr>
          <w:rFonts w:ascii="Garamond" w:hAnsi="Garamond" w:cs="Times"/>
        </w:rPr>
      </w:pPr>
      <w:r>
        <w:rPr>
          <w:rFonts w:ascii="Garamond" w:hAnsi="Garamond" w:cs="Garamond"/>
          <w:b/>
          <w:bCs/>
        </w:rPr>
        <w:t>Other Publications</w:t>
      </w:r>
    </w:p>
    <w:p w14:paraId="4DE2BB15" w14:textId="43FDABF2" w:rsidR="003368DD" w:rsidRPr="003368DD" w:rsidRDefault="003368DD" w:rsidP="003368DD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  <w:b/>
          <w:lang w:val="en"/>
        </w:rPr>
      </w:pPr>
      <w:r w:rsidRPr="00310419">
        <w:rPr>
          <w:rFonts w:ascii="Garamond" w:hAnsi="Garamond"/>
          <w:b/>
        </w:rPr>
        <w:t xml:space="preserve">Pelzl, E., </w:t>
      </w:r>
      <w:r w:rsidRPr="00310419">
        <w:rPr>
          <w:rFonts w:ascii="Garamond" w:hAnsi="Garamond"/>
          <w:bCs/>
        </w:rPr>
        <w:t>(</w:t>
      </w:r>
      <w:r w:rsidR="00072590">
        <w:rPr>
          <w:rFonts w:ascii="Garamond" w:hAnsi="Garamond"/>
          <w:bCs/>
        </w:rPr>
        <w:t>2026</w:t>
      </w:r>
      <w:r w:rsidRPr="00310419">
        <w:rPr>
          <w:rFonts w:ascii="Garamond" w:hAnsi="Garamond"/>
          <w:bCs/>
        </w:rPr>
        <w:t xml:space="preserve">) </w:t>
      </w:r>
      <w:r w:rsidRPr="00310419">
        <w:rPr>
          <w:rFonts w:ascii="Garamond" w:hAnsi="Garamond"/>
          <w:bCs/>
          <w:lang w:val="en"/>
        </w:rPr>
        <w:t>L2 Tone Learning</w:t>
      </w:r>
      <w:r w:rsidRPr="00310419">
        <w:rPr>
          <w:rFonts w:ascii="Garamond" w:hAnsi="Garamond"/>
          <w:bCs/>
        </w:rPr>
        <w:t xml:space="preserve">. In Chapelle, C.A. (Ed.) </w:t>
      </w:r>
      <w:r w:rsidRPr="00310419">
        <w:rPr>
          <w:rFonts w:ascii="Garamond" w:hAnsi="Garamond"/>
          <w:bCs/>
          <w:i/>
          <w:iCs/>
        </w:rPr>
        <w:t>The Encyclopedia of Applied Linguistics</w:t>
      </w:r>
      <w:r w:rsidRPr="00310419">
        <w:rPr>
          <w:rFonts w:ascii="Garamond" w:hAnsi="Garamond"/>
          <w:bCs/>
        </w:rPr>
        <w:t>. Wiley.</w:t>
      </w:r>
    </w:p>
    <w:p w14:paraId="7EB453E4" w14:textId="26CC1DB3" w:rsidR="00FF6652" w:rsidRDefault="00FF6652" w:rsidP="00957917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Garamond"/>
          <w:b/>
          <w:bCs/>
        </w:rPr>
      </w:pPr>
      <w:r>
        <w:rPr>
          <w:rFonts w:ascii="Garamond" w:hAnsi="Garamond" w:cs="Garamond"/>
          <w:b/>
          <w:bCs/>
        </w:rPr>
        <w:t xml:space="preserve">In </w:t>
      </w:r>
      <w:r w:rsidR="00D25991">
        <w:rPr>
          <w:rFonts w:ascii="Garamond" w:hAnsi="Garamond" w:cs="Garamond"/>
          <w:b/>
          <w:bCs/>
        </w:rPr>
        <w:t>P</w:t>
      </w:r>
      <w:r w:rsidR="00655F60">
        <w:rPr>
          <w:rFonts w:ascii="Garamond" w:hAnsi="Garamond" w:cs="Garamond"/>
          <w:b/>
          <w:bCs/>
        </w:rPr>
        <w:t>reparation</w:t>
      </w:r>
      <w:r w:rsidR="00F87FB7">
        <w:rPr>
          <w:rFonts w:ascii="Garamond" w:hAnsi="Garamond" w:cs="Garamond"/>
          <w:b/>
          <w:bCs/>
        </w:rPr>
        <w:t>/Review</w:t>
      </w:r>
    </w:p>
    <w:p w14:paraId="5DBD3C45" w14:textId="340D0DE0" w:rsidR="00655F60" w:rsidRDefault="00655F60" w:rsidP="00A719A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FF6652">
        <w:rPr>
          <w:rFonts w:ascii="Garamond" w:hAnsi="Garamond" w:cs="Garamond"/>
          <w:b/>
          <w:bCs/>
        </w:rPr>
        <w:t>Pelzl, E.</w:t>
      </w:r>
      <w:r w:rsidRPr="00FF6652">
        <w:rPr>
          <w:rFonts w:ascii="Garamond" w:hAnsi="Garamond" w:cs="Garamond"/>
        </w:rPr>
        <w:t xml:space="preserve"> (</w:t>
      </w:r>
      <w:r w:rsidRPr="00FF6652">
        <w:rPr>
          <w:rFonts w:ascii="Garamond" w:hAnsi="Garamond" w:cs="Garamond"/>
          <w:i/>
          <w:iCs/>
        </w:rPr>
        <w:t xml:space="preserve">in </w:t>
      </w:r>
      <w:r>
        <w:rPr>
          <w:rFonts w:ascii="Garamond" w:hAnsi="Garamond" w:cs="Garamond"/>
          <w:i/>
          <w:iCs/>
        </w:rPr>
        <w:t>prep</w:t>
      </w:r>
      <w:r w:rsidRPr="00FF6652">
        <w:rPr>
          <w:rFonts w:ascii="Garamond" w:hAnsi="Garamond" w:cs="Garamond"/>
        </w:rPr>
        <w:t>)</w:t>
      </w:r>
      <w:r w:rsidRPr="00FF6652">
        <w:rPr>
          <w:rFonts w:ascii="Garamond" w:hAnsi="Garamond" w:cs="Garamond"/>
          <w:lang w:bidi="ar-SA"/>
        </w:rPr>
        <w:t xml:space="preserve"> </w:t>
      </w:r>
      <w:r w:rsidR="00A719AF" w:rsidRPr="00A719AF">
        <w:rPr>
          <w:rFonts w:ascii="Garamond" w:hAnsi="Garamond" w:cs="Garamond"/>
        </w:rPr>
        <w:t>Investigating the effects of variable typeface training with naïve learners of Chinese characters: improved generalization comes at a cost</w:t>
      </w:r>
    </w:p>
    <w:p w14:paraId="6E52C7BF" w14:textId="70FB5EB8" w:rsidR="00F87FB7" w:rsidRPr="00FF6652" w:rsidRDefault="00F87FB7" w:rsidP="00A719A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FF6652">
        <w:rPr>
          <w:rFonts w:ascii="Garamond" w:hAnsi="Garamond" w:cs="Garamond"/>
          <w:b/>
          <w:bCs/>
        </w:rPr>
        <w:t>Pelzl, E.</w:t>
      </w:r>
      <w:r w:rsidRPr="00F87FB7">
        <w:rPr>
          <w:rFonts w:ascii="Garamond" w:hAnsi="Garamond" w:cs="Garamond"/>
        </w:rPr>
        <w:t>, Cui, Z.</w:t>
      </w:r>
      <w:r w:rsidRPr="00FF6652">
        <w:rPr>
          <w:rFonts w:ascii="Garamond" w:hAnsi="Garamond" w:cs="Garamond"/>
        </w:rPr>
        <w:t xml:space="preserve"> (</w:t>
      </w:r>
      <w:r w:rsidRPr="00FF6652">
        <w:rPr>
          <w:rFonts w:ascii="Garamond" w:hAnsi="Garamond" w:cs="Garamond"/>
          <w:i/>
          <w:iCs/>
        </w:rPr>
        <w:t xml:space="preserve">in </w:t>
      </w:r>
      <w:r>
        <w:rPr>
          <w:rFonts w:ascii="Garamond" w:hAnsi="Garamond" w:cs="Garamond"/>
          <w:i/>
          <w:iCs/>
        </w:rPr>
        <w:t>prep</w:t>
      </w:r>
      <w:r w:rsidRPr="00FF6652">
        <w:rPr>
          <w:rFonts w:ascii="Garamond" w:hAnsi="Garamond" w:cs="Garamond"/>
        </w:rPr>
        <w:t>)</w:t>
      </w:r>
      <w:r w:rsidRPr="00FF6652">
        <w:rPr>
          <w:rFonts w:ascii="Garamond" w:hAnsi="Garamond" w:cs="Garamond"/>
          <w:lang w:bidi="ar-SA"/>
        </w:rPr>
        <w:t xml:space="preserve"> </w:t>
      </w:r>
      <w:r w:rsidR="00A719AF" w:rsidRPr="00A719AF">
        <w:rPr>
          <w:rFonts w:ascii="Garamond" w:hAnsi="Garamond" w:cs="Garamond"/>
        </w:rPr>
        <w:t>An ERP investigation of adaptation to bad maps (mispronunciation) in L2 accented speech</w:t>
      </w:r>
    </w:p>
    <w:p w14:paraId="1E2E79A3" w14:textId="417632E1" w:rsidR="00F87FB7" w:rsidRPr="00F87FB7" w:rsidRDefault="00F87FB7" w:rsidP="00F87FB7">
      <w:pPr>
        <w:widowControl w:val="0"/>
        <w:autoSpaceDE w:val="0"/>
        <w:autoSpaceDN w:val="0"/>
        <w:adjustRightInd w:val="0"/>
        <w:spacing w:after="120"/>
        <w:ind w:left="720" w:hanging="720"/>
        <w:rPr>
          <w:rFonts w:ascii="Garamond" w:hAnsi="Garamond" w:cs="Garamond"/>
          <w:b/>
        </w:rPr>
      </w:pPr>
      <w:r w:rsidRPr="00FF6652">
        <w:rPr>
          <w:rFonts w:ascii="Garamond" w:hAnsi="Garamond" w:cs="Garamond"/>
          <w:b/>
          <w:bCs/>
        </w:rPr>
        <w:t>Pelzl, E.</w:t>
      </w:r>
      <w:r>
        <w:rPr>
          <w:rFonts w:ascii="Garamond" w:hAnsi="Garamond" w:cs="Garamond"/>
          <w:b/>
          <w:bCs/>
        </w:rPr>
        <w:t xml:space="preserve">, </w:t>
      </w:r>
      <w:r w:rsidRPr="00C24A7D">
        <w:rPr>
          <w:rFonts w:ascii="Garamond" w:hAnsi="Garamond" w:cs="Garamond"/>
          <w:color w:val="000000" w:themeColor="text1"/>
        </w:rPr>
        <w:t xml:space="preserve">Carlson, M. T., Jackson, C. N., van Hell, J. G. </w:t>
      </w:r>
      <w:r w:rsidRPr="00FF6652">
        <w:rPr>
          <w:rFonts w:ascii="Garamond" w:hAnsi="Garamond" w:cs="Garamond"/>
        </w:rPr>
        <w:t xml:space="preserve"> (</w:t>
      </w:r>
      <w:r w:rsidRPr="00FF6652">
        <w:rPr>
          <w:rFonts w:ascii="Garamond" w:hAnsi="Garamond" w:cs="Garamond"/>
          <w:i/>
          <w:iCs/>
        </w:rPr>
        <w:t xml:space="preserve">in </w:t>
      </w:r>
      <w:r>
        <w:rPr>
          <w:rFonts w:ascii="Garamond" w:hAnsi="Garamond" w:cs="Garamond"/>
          <w:i/>
          <w:iCs/>
        </w:rPr>
        <w:t>prep</w:t>
      </w:r>
      <w:r w:rsidRPr="00FF6652">
        <w:rPr>
          <w:rFonts w:ascii="Garamond" w:hAnsi="Garamond" w:cs="Garamond"/>
        </w:rPr>
        <w:t>)</w:t>
      </w:r>
      <w:r w:rsidRPr="00FF6652">
        <w:rPr>
          <w:rFonts w:ascii="Garamond" w:hAnsi="Garamond" w:cs="Garamond"/>
          <w:lang w:bidi="ar-SA"/>
        </w:rPr>
        <w:t xml:space="preserve"> </w:t>
      </w:r>
      <w:r w:rsidRPr="00F87FB7">
        <w:rPr>
          <w:rFonts w:ascii="Garamond" w:hAnsi="Garamond" w:cs="Garamond"/>
          <w:bCs/>
        </w:rPr>
        <w:t>Frequent pronunciation errors in foreign-accented speech drive down-weighting of phonological cues</w:t>
      </w:r>
    </w:p>
    <w:p w14:paraId="64DEAC68" w14:textId="4C5BF434" w:rsidR="00957917" w:rsidRPr="00C24A7D" w:rsidRDefault="00957917" w:rsidP="00957917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TEACHING EXPERIENCE </w:t>
      </w:r>
    </w:p>
    <w:p w14:paraId="4FD35451" w14:textId="79024D87" w:rsidR="00155333" w:rsidRDefault="00155333" w:rsidP="00155333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>
        <w:rPr>
          <w:rFonts w:ascii="Garamond" w:hAnsi="Garamond" w:cs="Garamond"/>
        </w:rPr>
        <w:t>2023-</w:t>
      </w:r>
      <w:r w:rsidR="00BE23CD" w:rsidRPr="00BE23CD">
        <w:rPr>
          <w:rFonts w:ascii="Garamond" w:hAnsi="Garamond" w:cs="Garamond"/>
          <w:i/>
          <w:iCs/>
        </w:rPr>
        <w:t>present</w:t>
      </w:r>
      <w:r>
        <w:rPr>
          <w:rFonts w:ascii="Garamond" w:hAnsi="Garamond" w:cs="Garamond"/>
        </w:rPr>
        <w:tab/>
        <w:t>Assistant Professor, Assistant Professor, Department of Chinese and Bilingual Studies, The Hong Kong Polytechnic University</w:t>
      </w:r>
    </w:p>
    <w:p w14:paraId="20DF84BA" w14:textId="0B762E1A" w:rsidR="00835397" w:rsidRDefault="0083539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>
        <w:rPr>
          <w:rFonts w:ascii="Garamond" w:hAnsi="Garamond" w:cs="Garamond"/>
        </w:rPr>
        <w:t>2023</w:t>
      </w:r>
      <w:r>
        <w:rPr>
          <w:rFonts w:ascii="Garamond" w:hAnsi="Garamond" w:cs="Garamond"/>
        </w:rPr>
        <w:tab/>
      </w:r>
      <w:r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>Instructor, Penn State Linguistics program</w:t>
      </w:r>
    </w:p>
    <w:p w14:paraId="4D89058C" w14:textId="040DCF8A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2021</w:t>
      </w:r>
      <w:r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ab/>
        <w:t xml:space="preserve">Instructor, Penn State Linguistics program </w:t>
      </w:r>
    </w:p>
    <w:p w14:paraId="1CA697B0" w14:textId="77777777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2011 &amp; 2012 </w:t>
      </w:r>
      <w:r w:rsidRPr="00C24A7D">
        <w:rPr>
          <w:rFonts w:ascii="Garamond" w:hAnsi="Garamond" w:cs="Garamond"/>
        </w:rPr>
        <w:tab/>
        <w:t>Chinese School Faculty (Level II), Middlebury Chinese Language School</w:t>
      </w:r>
    </w:p>
    <w:p w14:paraId="3E160DE2" w14:textId="77777777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2006-2007 </w:t>
      </w:r>
      <w:r w:rsidRPr="00C24A7D">
        <w:rPr>
          <w:rFonts w:ascii="Garamond" w:hAnsi="Garamond" w:cs="Garamond"/>
        </w:rPr>
        <w:tab/>
        <w:t>Adjunct Instructor of Mandarin Chinese, Wisconsin Lutheran College</w:t>
      </w:r>
    </w:p>
    <w:p w14:paraId="6F1F73DC" w14:textId="77777777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2005-2006 </w:t>
      </w:r>
      <w:r w:rsidRPr="00C24A7D">
        <w:rPr>
          <w:rFonts w:ascii="Garamond" w:hAnsi="Garamond" w:cs="Garamond"/>
        </w:rPr>
        <w:tab/>
        <w:t xml:space="preserve">English Teacher, The World Language Center, </w:t>
      </w:r>
      <w:proofErr w:type="spellStart"/>
      <w:r w:rsidRPr="00C24A7D">
        <w:rPr>
          <w:rFonts w:ascii="Garamond" w:hAnsi="Garamond" w:cs="Garamond"/>
        </w:rPr>
        <w:t>Fongyuan</w:t>
      </w:r>
      <w:proofErr w:type="spellEnd"/>
      <w:r w:rsidRPr="00C24A7D">
        <w:rPr>
          <w:rFonts w:ascii="Garamond" w:hAnsi="Garamond" w:cs="Garamond"/>
        </w:rPr>
        <w:t>, Taiwan</w:t>
      </w:r>
    </w:p>
    <w:p w14:paraId="24ACBA2E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2005 </w:t>
      </w:r>
      <w:r w:rsidRPr="00C24A7D">
        <w:rPr>
          <w:rFonts w:ascii="Garamond" w:hAnsi="Garamond" w:cs="Garamond"/>
        </w:rPr>
        <w:tab/>
        <w:t>Volunteer Ancient Greek and ESL Teacher, Asia Lutheran Seminary, Hong Kong</w:t>
      </w:r>
    </w:p>
    <w:p w14:paraId="116F48E9" w14:textId="77777777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2003-2004 </w:t>
      </w:r>
      <w:r w:rsidRPr="00C24A7D">
        <w:rPr>
          <w:rFonts w:ascii="Garamond" w:hAnsi="Garamond" w:cs="Garamond"/>
        </w:rPr>
        <w:tab/>
        <w:t xml:space="preserve">English Teacher, Wenling High School, Wenling, Zhejiang </w:t>
      </w:r>
    </w:p>
    <w:p w14:paraId="754CD015" w14:textId="77777777" w:rsidR="00957917" w:rsidRPr="00C24A7D" w:rsidRDefault="00957917" w:rsidP="00957917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COURSES TAUGHT </w:t>
      </w:r>
    </w:p>
    <w:p w14:paraId="6500E6CC" w14:textId="6448DE4D" w:rsidR="00835397" w:rsidRDefault="0083539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  <w:b/>
          <w:bCs/>
        </w:rPr>
      </w:pPr>
      <w:r>
        <w:rPr>
          <w:rFonts w:ascii="Garamond" w:hAnsi="Garamond" w:cs="Garamond"/>
          <w:b/>
          <w:bCs/>
        </w:rPr>
        <w:t xml:space="preserve">The Hong Kong Polytechnic University </w:t>
      </w:r>
    </w:p>
    <w:p w14:paraId="53596DFA" w14:textId="211CA16D" w:rsidR="00835397" w:rsidRPr="00C67106" w:rsidRDefault="00C67106" w:rsidP="00C67106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  <w:bCs/>
        </w:rPr>
        <w:t>CBS3402</w:t>
      </w:r>
      <w:r w:rsidRPr="00C24A7D">
        <w:rPr>
          <w:rFonts w:ascii="Garamond" w:hAnsi="Garamond" w:cs="Garamond"/>
          <w:bCs/>
        </w:rPr>
        <w:t xml:space="preserve">: </w:t>
      </w:r>
      <w:r>
        <w:rPr>
          <w:rFonts w:ascii="Garamond" w:hAnsi="Garamond" w:cs="Garamond"/>
          <w:bCs/>
        </w:rPr>
        <w:t>Psycholinguistics</w:t>
      </w:r>
      <w:r w:rsidRPr="00C24A7D">
        <w:rPr>
          <w:rFonts w:ascii="Garamond" w:hAnsi="Garamond" w:cs="Garamond"/>
          <w:bCs/>
        </w:rPr>
        <w:t xml:space="preserve"> (</w:t>
      </w:r>
      <w:r>
        <w:rPr>
          <w:rFonts w:ascii="Garamond" w:hAnsi="Garamond" w:cs="Garamond"/>
          <w:bCs/>
        </w:rPr>
        <w:t>Fall</w:t>
      </w:r>
      <w:r w:rsidRPr="00C24A7D">
        <w:rPr>
          <w:rFonts w:ascii="Garamond" w:hAnsi="Garamond" w:cs="Garamond"/>
          <w:bCs/>
        </w:rPr>
        <w:t>, 202</w:t>
      </w:r>
      <w:r>
        <w:rPr>
          <w:rFonts w:ascii="Garamond" w:hAnsi="Garamond" w:cs="Garamond"/>
          <w:bCs/>
        </w:rPr>
        <w:t>3; Spring 2025</w:t>
      </w:r>
      <w:r w:rsidR="00202967">
        <w:rPr>
          <w:rFonts w:ascii="Garamond" w:hAnsi="Garamond" w:cs="Garamond"/>
          <w:bCs/>
        </w:rPr>
        <w:t>, 2026</w:t>
      </w:r>
      <w:r w:rsidRPr="00C24A7D">
        <w:rPr>
          <w:rFonts w:ascii="Garamond" w:hAnsi="Garamond" w:cs="Garamond"/>
          <w:bCs/>
        </w:rPr>
        <w:t>)</w:t>
      </w:r>
    </w:p>
    <w:p w14:paraId="28DD04C9" w14:textId="0D5909C7" w:rsidR="00835397" w:rsidRDefault="00835397" w:rsidP="0083539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  <w:bCs/>
        </w:rPr>
        <w:t>CBS506</w:t>
      </w:r>
      <w:r w:rsidRPr="00C24A7D">
        <w:rPr>
          <w:rFonts w:ascii="Garamond" w:hAnsi="Garamond" w:cs="Garamond"/>
          <w:bCs/>
        </w:rPr>
        <w:t xml:space="preserve">: </w:t>
      </w:r>
      <w:r>
        <w:rPr>
          <w:rFonts w:ascii="Garamond" w:hAnsi="Garamond" w:cs="Garamond"/>
          <w:bCs/>
        </w:rPr>
        <w:t xml:space="preserve">Educational Linguistics </w:t>
      </w:r>
      <w:r w:rsidRPr="00C24A7D">
        <w:rPr>
          <w:rFonts w:ascii="Garamond" w:hAnsi="Garamond" w:cs="Garamond"/>
          <w:bCs/>
        </w:rPr>
        <w:t>(Spring, 202</w:t>
      </w:r>
      <w:r>
        <w:rPr>
          <w:rFonts w:ascii="Garamond" w:hAnsi="Garamond" w:cs="Garamond"/>
          <w:bCs/>
        </w:rPr>
        <w:t>4</w:t>
      </w:r>
      <w:r w:rsidR="00C67106">
        <w:rPr>
          <w:rFonts w:ascii="Garamond" w:hAnsi="Garamond" w:cs="Garamond"/>
          <w:bCs/>
        </w:rPr>
        <w:t>, 2025</w:t>
      </w:r>
      <w:r w:rsidR="00202967">
        <w:rPr>
          <w:rFonts w:ascii="Garamond" w:hAnsi="Garamond" w:cs="Garamond"/>
          <w:bCs/>
        </w:rPr>
        <w:t>, 2026</w:t>
      </w:r>
      <w:r w:rsidRPr="00C24A7D">
        <w:rPr>
          <w:rFonts w:ascii="Garamond" w:hAnsi="Garamond" w:cs="Garamond"/>
          <w:bCs/>
        </w:rPr>
        <w:t>)</w:t>
      </w:r>
    </w:p>
    <w:p w14:paraId="1A60969F" w14:textId="77777777" w:rsidR="00C67106" w:rsidRDefault="00C67106" w:rsidP="00C67106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  <w:bCs/>
        </w:rPr>
        <w:t>CBS5RT01/5R05</w:t>
      </w:r>
      <w:r w:rsidRPr="00C24A7D">
        <w:rPr>
          <w:rFonts w:ascii="Garamond" w:hAnsi="Garamond" w:cs="Garamond"/>
          <w:bCs/>
        </w:rPr>
        <w:t xml:space="preserve">: </w:t>
      </w:r>
      <w:r>
        <w:rPr>
          <w:rFonts w:ascii="Garamond" w:hAnsi="Garamond" w:cs="Garamond"/>
          <w:bCs/>
        </w:rPr>
        <w:t>Professional Ethics and Academic Integrity</w:t>
      </w:r>
      <w:r w:rsidRPr="00C24A7D">
        <w:rPr>
          <w:rFonts w:ascii="Garamond" w:hAnsi="Garamond" w:cs="Garamond"/>
          <w:bCs/>
        </w:rPr>
        <w:t xml:space="preserve"> (</w:t>
      </w:r>
      <w:r>
        <w:rPr>
          <w:rFonts w:ascii="Garamond" w:hAnsi="Garamond" w:cs="Garamond"/>
          <w:bCs/>
        </w:rPr>
        <w:t>Spring</w:t>
      </w:r>
      <w:r w:rsidRPr="00C24A7D">
        <w:rPr>
          <w:rFonts w:ascii="Garamond" w:hAnsi="Garamond" w:cs="Garamond"/>
          <w:bCs/>
        </w:rPr>
        <w:t>, 202</w:t>
      </w:r>
      <w:r>
        <w:rPr>
          <w:rFonts w:ascii="Garamond" w:hAnsi="Garamond" w:cs="Garamond"/>
          <w:bCs/>
        </w:rPr>
        <w:t>5</w:t>
      </w:r>
      <w:r w:rsidRPr="00C24A7D">
        <w:rPr>
          <w:rFonts w:ascii="Garamond" w:hAnsi="Garamond" w:cs="Garamond"/>
          <w:bCs/>
        </w:rPr>
        <w:t>)</w:t>
      </w:r>
    </w:p>
    <w:p w14:paraId="42B1D7EB" w14:textId="6B19FE0D" w:rsidR="00C67106" w:rsidRDefault="00C67106" w:rsidP="00C67106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  <w:bCs/>
        </w:rPr>
        <w:t xml:space="preserve">CBS4701: </w:t>
      </w:r>
      <w:r w:rsidRPr="00835397">
        <w:rPr>
          <w:rFonts w:ascii="Garamond" w:hAnsi="Garamond" w:cs="Garamond"/>
          <w:bCs/>
        </w:rPr>
        <w:t>Project in Language Studies</w:t>
      </w:r>
      <w:r>
        <w:rPr>
          <w:rFonts w:ascii="Garamond" w:hAnsi="Garamond" w:cs="Garamond"/>
          <w:bCs/>
        </w:rPr>
        <w:t xml:space="preserve"> (2023-202</w:t>
      </w:r>
      <w:r w:rsidR="00F758E2">
        <w:rPr>
          <w:rFonts w:ascii="Garamond" w:hAnsi="Garamond" w:cs="Garamond"/>
          <w:bCs/>
        </w:rPr>
        <w:t>6</w:t>
      </w:r>
      <w:r>
        <w:rPr>
          <w:rFonts w:ascii="Garamond" w:hAnsi="Garamond" w:cs="Garamond"/>
          <w:bCs/>
        </w:rPr>
        <w:t>)</w:t>
      </w:r>
    </w:p>
    <w:p w14:paraId="67CB6423" w14:textId="292355D6" w:rsidR="00835397" w:rsidRDefault="00C67106" w:rsidP="00C67106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</w:rPr>
        <w:t>CBS</w:t>
      </w:r>
      <w:r w:rsidRPr="00835397">
        <w:rPr>
          <w:rFonts w:ascii="Garamond" w:hAnsi="Garamond" w:cs="Garamond"/>
        </w:rPr>
        <w:t>5</w:t>
      </w:r>
      <w:r>
        <w:rPr>
          <w:rFonts w:ascii="Garamond" w:hAnsi="Garamond" w:cs="Garamond"/>
        </w:rPr>
        <w:t>92</w:t>
      </w:r>
      <w:r w:rsidRPr="00835397">
        <w:rPr>
          <w:rFonts w:ascii="Garamond" w:hAnsi="Garamond" w:cs="Garamond"/>
        </w:rPr>
        <w:t>: Psycholinguistics</w:t>
      </w:r>
      <w:r>
        <w:rPr>
          <w:rFonts w:ascii="Garamond" w:hAnsi="Garamond" w:cs="Garamond"/>
        </w:rPr>
        <w:t xml:space="preserve"> (Spring 2024; Fall 2025</w:t>
      </w:r>
      <w:r w:rsidR="00202967">
        <w:rPr>
          <w:rFonts w:ascii="Garamond" w:hAnsi="Garamond" w:cs="Garamond"/>
        </w:rPr>
        <w:t>, 2026</w:t>
      </w:r>
      <w:r>
        <w:rPr>
          <w:rFonts w:ascii="Garamond" w:hAnsi="Garamond" w:cs="Garamond"/>
        </w:rPr>
        <w:t>)</w:t>
      </w:r>
    </w:p>
    <w:p w14:paraId="180DCEA2" w14:textId="1C68A11D" w:rsidR="00835397" w:rsidRDefault="00835397" w:rsidP="0083539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>
        <w:rPr>
          <w:rFonts w:ascii="Garamond" w:hAnsi="Garamond" w:cs="Garamond"/>
          <w:bCs/>
        </w:rPr>
        <w:t>CBS1A13</w:t>
      </w:r>
      <w:r w:rsidRPr="00C24A7D">
        <w:rPr>
          <w:rFonts w:ascii="Garamond" w:hAnsi="Garamond" w:cs="Garamond"/>
          <w:bCs/>
        </w:rPr>
        <w:t xml:space="preserve">: </w:t>
      </w:r>
      <w:r>
        <w:rPr>
          <w:rFonts w:ascii="Garamond" w:hAnsi="Garamond" w:cs="Garamond"/>
          <w:bCs/>
        </w:rPr>
        <w:t>The Talking Brain</w:t>
      </w:r>
      <w:r w:rsidRPr="00C24A7D">
        <w:rPr>
          <w:rFonts w:ascii="Garamond" w:hAnsi="Garamond" w:cs="Garamond"/>
          <w:bCs/>
        </w:rPr>
        <w:t xml:space="preserve"> (</w:t>
      </w:r>
      <w:r>
        <w:rPr>
          <w:rFonts w:ascii="Garamond" w:hAnsi="Garamond" w:cs="Garamond"/>
          <w:bCs/>
        </w:rPr>
        <w:t>Fall</w:t>
      </w:r>
      <w:r w:rsidRPr="00C24A7D">
        <w:rPr>
          <w:rFonts w:ascii="Garamond" w:hAnsi="Garamond" w:cs="Garamond"/>
          <w:bCs/>
        </w:rPr>
        <w:t>, 202</w:t>
      </w:r>
      <w:r>
        <w:rPr>
          <w:rFonts w:ascii="Garamond" w:hAnsi="Garamond" w:cs="Garamond"/>
          <w:bCs/>
        </w:rPr>
        <w:t>3</w:t>
      </w:r>
      <w:r w:rsidRPr="00C24A7D">
        <w:rPr>
          <w:rFonts w:ascii="Garamond" w:hAnsi="Garamond" w:cs="Garamond"/>
          <w:bCs/>
        </w:rPr>
        <w:t>)</w:t>
      </w:r>
    </w:p>
    <w:p w14:paraId="4CA1177B" w14:textId="77777777" w:rsidR="00835397" w:rsidRDefault="0083539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  <w:b/>
          <w:bCs/>
        </w:rPr>
      </w:pPr>
    </w:p>
    <w:p w14:paraId="1ED7B3BC" w14:textId="00374FE6" w:rsidR="00957917" w:rsidRPr="00C24A7D" w:rsidRDefault="00957917" w:rsidP="00957917">
      <w:pPr>
        <w:widowControl w:val="0"/>
        <w:autoSpaceDE w:val="0"/>
        <w:autoSpaceDN w:val="0"/>
        <w:adjustRightInd w:val="0"/>
        <w:rPr>
          <w:rFonts w:ascii="Garamond" w:hAnsi="Garamond" w:cs="Garamond"/>
          <w:b/>
          <w:bCs/>
        </w:rPr>
      </w:pPr>
      <w:r w:rsidRPr="00C24A7D">
        <w:rPr>
          <w:rFonts w:ascii="Garamond" w:hAnsi="Garamond" w:cs="Garamond"/>
          <w:b/>
          <w:bCs/>
        </w:rPr>
        <w:t>Penn State University</w:t>
      </w:r>
    </w:p>
    <w:p w14:paraId="25A6B1ED" w14:textId="50E1C45F" w:rsidR="00835397" w:rsidRPr="00835397" w:rsidRDefault="00957917" w:rsidP="00835397">
      <w:pPr>
        <w:widowControl w:val="0"/>
        <w:autoSpaceDE w:val="0"/>
        <w:autoSpaceDN w:val="0"/>
        <w:adjustRightInd w:val="0"/>
        <w:rPr>
          <w:rFonts w:ascii="Garamond" w:hAnsi="Garamond" w:cs="Garamond"/>
          <w:i/>
        </w:rPr>
      </w:pPr>
      <w:r w:rsidRPr="00C24A7D">
        <w:rPr>
          <w:rFonts w:ascii="Garamond" w:hAnsi="Garamond" w:cs="Garamond"/>
          <w:bCs/>
        </w:rPr>
        <w:tab/>
      </w:r>
      <w:r w:rsidR="00835397" w:rsidRPr="00835397">
        <w:rPr>
          <w:rFonts w:ascii="Garamond" w:hAnsi="Garamond" w:cs="Garamond"/>
        </w:rPr>
        <w:t>L</w:t>
      </w:r>
      <w:r w:rsidR="00835397">
        <w:rPr>
          <w:rFonts w:ascii="Garamond" w:hAnsi="Garamond" w:cs="Garamond"/>
        </w:rPr>
        <w:t>ING</w:t>
      </w:r>
      <w:r w:rsidR="00835397" w:rsidRPr="00835397">
        <w:rPr>
          <w:rFonts w:ascii="Garamond" w:hAnsi="Garamond" w:cs="Garamond"/>
        </w:rPr>
        <w:t>525: Experimental Research Methods in Psycholinguistics</w:t>
      </w:r>
      <w:r w:rsidR="00835397">
        <w:rPr>
          <w:rFonts w:ascii="Garamond" w:hAnsi="Garamond" w:cs="Garamond"/>
        </w:rPr>
        <w:t xml:space="preserve"> (Spring 2023)</w:t>
      </w:r>
    </w:p>
    <w:p w14:paraId="11AADD0C" w14:textId="010B622E" w:rsidR="00957917" w:rsidRPr="002C0E82" w:rsidRDefault="00957917" w:rsidP="0083539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  <w:bCs/>
        </w:rPr>
      </w:pPr>
      <w:r w:rsidRPr="00C24A7D">
        <w:rPr>
          <w:rFonts w:ascii="Garamond" w:hAnsi="Garamond" w:cs="Garamond"/>
          <w:bCs/>
        </w:rPr>
        <w:t>LING447: Bilingualism (Spring, 2021)</w:t>
      </w:r>
    </w:p>
    <w:p w14:paraId="62EED4F9" w14:textId="77777777" w:rsidR="00957917" w:rsidRPr="00C24A7D" w:rsidRDefault="00957917" w:rsidP="002C0E82">
      <w:pPr>
        <w:widowControl w:val="0"/>
        <w:autoSpaceDE w:val="0"/>
        <w:autoSpaceDN w:val="0"/>
        <w:adjustRightInd w:val="0"/>
        <w:spacing w:before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lastRenderedPageBreak/>
        <w:t xml:space="preserve">Wisconsin Lutheran College </w:t>
      </w:r>
    </w:p>
    <w:p w14:paraId="7F6D3676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1 (Fall, 2006-2011)</w:t>
      </w:r>
    </w:p>
    <w:p w14:paraId="1BCF3D30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2 (Spring, 2006-2010, 2012)</w:t>
      </w:r>
    </w:p>
    <w:p w14:paraId="786B18B3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3 (Fall, 2006-2010)</w:t>
      </w:r>
    </w:p>
    <w:p w14:paraId="3F9F890F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4 (Spring, 2006-2011)</w:t>
      </w:r>
    </w:p>
    <w:p w14:paraId="6659CC01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5 (Fall, 2007-2009)</w:t>
      </w:r>
    </w:p>
    <w:p w14:paraId="1DF42E1D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Chinese 6 (Spring, 2007-2009, 2011)</w:t>
      </w:r>
    </w:p>
    <w:p w14:paraId="3B99C9A7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Modern Chinese Media 1: Television (Fall, 2011)</w:t>
      </w:r>
    </w:p>
    <w:p w14:paraId="15D9F193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Modern Chinese Media 2: Newspapers and Blogs (Spring 2012) </w:t>
      </w:r>
    </w:p>
    <w:p w14:paraId="65154913" w14:textId="77777777" w:rsidR="00957917" w:rsidRPr="00C24A7D" w:rsidRDefault="00957917" w:rsidP="00957917">
      <w:pPr>
        <w:widowControl w:val="0"/>
        <w:autoSpaceDE w:val="0"/>
        <w:autoSpaceDN w:val="0"/>
        <w:adjustRightInd w:val="0"/>
        <w:spacing w:before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Middlebury Chinese Language School </w:t>
      </w:r>
    </w:p>
    <w:p w14:paraId="5C91EA84" w14:textId="0E4B98AE" w:rsidR="00957917" w:rsidRPr="00C24A7D" w:rsidRDefault="00957917" w:rsidP="00957917">
      <w:pPr>
        <w:widowControl w:val="0"/>
        <w:autoSpaceDE w:val="0"/>
        <w:autoSpaceDN w:val="0"/>
        <w:adjustRightInd w:val="0"/>
        <w:ind w:firstLine="72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Intermediate Chinese (Summer 2011 and 2012)</w:t>
      </w:r>
    </w:p>
    <w:p w14:paraId="052CF15A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firstLine="720"/>
        <w:rPr>
          <w:rFonts w:ascii="Garamond" w:hAnsi="Garamond" w:cs="Times"/>
        </w:rPr>
      </w:pPr>
    </w:p>
    <w:p w14:paraId="3569D799" w14:textId="6A7633A3" w:rsidR="00202967" w:rsidRPr="00202967" w:rsidRDefault="000C4F8D" w:rsidP="00202967">
      <w:pPr>
        <w:widowControl w:val="0"/>
        <w:autoSpaceDE w:val="0"/>
        <w:autoSpaceDN w:val="0"/>
        <w:adjustRightInd w:val="0"/>
        <w:spacing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CONFERENCE PRESENTATIONS </w:t>
      </w:r>
    </w:p>
    <w:p w14:paraId="37EAA1C1" w14:textId="77777777" w:rsidR="00F758E2" w:rsidRDefault="00F758E2" w:rsidP="00F758E2">
      <w:pPr>
        <w:shd w:val="clear" w:color="auto" w:fill="FFFFFF"/>
        <w:ind w:left="720" w:hanging="720"/>
        <w:rPr>
          <w:rFonts w:ascii="Garamond" w:hAnsi="Garamond"/>
          <w:bCs/>
        </w:rPr>
      </w:pPr>
      <w:r w:rsidRPr="00F758E2">
        <w:rPr>
          <w:rFonts w:ascii="Garamond" w:hAnsi="Garamond"/>
          <w:b/>
          <w:bCs/>
        </w:rPr>
        <w:t>Pelzl, E.</w:t>
      </w:r>
      <w:r w:rsidRPr="00F758E2">
        <w:rPr>
          <w:rFonts w:ascii="Garamond" w:hAnsi="Garamond"/>
          <w:bCs/>
        </w:rPr>
        <w:t xml:space="preserve"> (accepted) </w:t>
      </w:r>
      <w:r w:rsidRPr="00F758E2">
        <w:rPr>
          <w:rFonts w:ascii="Garamond" w:hAnsi="Garamond"/>
          <w:bCs/>
          <w:i/>
          <w:iCs/>
        </w:rPr>
        <w:t>More is not always better: Using multiple typefaces while learning Chinese characters may not be advantageous, even if it improves initial generalization abilities.</w:t>
      </w:r>
      <w:r w:rsidRPr="00F758E2">
        <w:rPr>
          <w:rFonts w:ascii="Garamond" w:hAnsi="Garamond"/>
          <w:bCs/>
        </w:rPr>
        <w:t xml:space="preserve"> Poster to be presented at the </w:t>
      </w:r>
      <w:proofErr w:type="spellStart"/>
      <w:r w:rsidRPr="00F758E2">
        <w:rPr>
          <w:rFonts w:ascii="Garamond" w:hAnsi="Garamond"/>
          <w:bCs/>
        </w:rPr>
        <w:t>The</w:t>
      </w:r>
      <w:proofErr w:type="spellEnd"/>
      <w:r w:rsidRPr="00F758E2">
        <w:rPr>
          <w:rFonts w:ascii="Garamond" w:hAnsi="Garamond"/>
          <w:bCs/>
        </w:rPr>
        <w:t xml:space="preserve"> Joint </w:t>
      </w:r>
      <w:proofErr w:type="spellStart"/>
      <w:r w:rsidRPr="00F758E2">
        <w:rPr>
          <w:rFonts w:ascii="Garamond" w:hAnsi="Garamond"/>
          <w:bCs/>
        </w:rPr>
        <w:t>ESCoP-CoPM</w:t>
      </w:r>
      <w:proofErr w:type="spellEnd"/>
      <w:r w:rsidRPr="00F758E2">
        <w:rPr>
          <w:rFonts w:ascii="Garamond" w:hAnsi="Garamond"/>
          <w:bCs/>
        </w:rPr>
        <w:t xml:space="preserve"> Meeting 2026, Hangzhou, China.</w:t>
      </w:r>
    </w:p>
    <w:p w14:paraId="680286BB" w14:textId="7ABB119D" w:rsidR="00F758E2" w:rsidRPr="00F758E2" w:rsidRDefault="00F758E2" w:rsidP="00F758E2">
      <w:pPr>
        <w:shd w:val="clear" w:color="auto" w:fill="FFFFFF"/>
        <w:ind w:left="720" w:hanging="720"/>
        <w:rPr>
          <w:rFonts w:ascii="Garamond" w:hAnsi="Garamond"/>
          <w:bCs/>
          <w:i/>
          <w:iCs/>
        </w:rPr>
      </w:pPr>
      <w:r w:rsidRPr="00F758E2">
        <w:rPr>
          <w:rFonts w:ascii="Garamond" w:hAnsi="Garamond"/>
          <w:b/>
          <w:bCs/>
        </w:rPr>
        <w:t>Pelzl, E.</w:t>
      </w:r>
      <w:r w:rsidRPr="00F758E2">
        <w:rPr>
          <w:rFonts w:ascii="Garamond" w:hAnsi="Garamond"/>
          <w:bCs/>
        </w:rPr>
        <w:t xml:space="preserve"> (2026) </w:t>
      </w:r>
      <w:r w:rsidRPr="00F758E2">
        <w:rPr>
          <w:rFonts w:ascii="Garamond" w:hAnsi="Garamond"/>
          <w:bCs/>
          <w:i/>
          <w:iCs/>
        </w:rPr>
        <w:t>High Variability Orthographic Training: Investigating the effects of using multiple typefaces while learning Chinese characters.</w:t>
      </w:r>
      <w:r w:rsidRPr="00F758E2">
        <w:rPr>
          <w:rFonts w:ascii="Garamond" w:hAnsi="Garamond"/>
          <w:bCs/>
        </w:rPr>
        <w:t xml:space="preserve"> Talk presented at the third Greater Bay PERL, Hong Kong.</w:t>
      </w:r>
    </w:p>
    <w:p w14:paraId="077C44EF" w14:textId="70744792" w:rsidR="00202967" w:rsidRPr="00202967" w:rsidRDefault="00202967" w:rsidP="00F758E2">
      <w:pPr>
        <w:shd w:val="clear" w:color="auto" w:fill="FFFFFF"/>
        <w:ind w:left="720" w:hanging="720"/>
        <w:rPr>
          <w:rFonts w:ascii="Garamond" w:hAnsi="Garamond"/>
          <w:bCs/>
          <w:i/>
          <w:iCs/>
        </w:rPr>
      </w:pPr>
      <w:r>
        <w:rPr>
          <w:rFonts w:ascii="Garamond" w:hAnsi="Garamond"/>
          <w:bCs/>
        </w:rPr>
        <w:t>Yang</w:t>
      </w:r>
      <w:r w:rsidRPr="004206C1">
        <w:rPr>
          <w:rFonts w:ascii="Garamond" w:hAnsi="Garamond"/>
          <w:bCs/>
        </w:rPr>
        <w:t xml:space="preserve">, </w:t>
      </w:r>
      <w:r>
        <w:rPr>
          <w:rFonts w:ascii="Garamond" w:hAnsi="Garamond"/>
          <w:bCs/>
        </w:rPr>
        <w:t>Y</w:t>
      </w:r>
      <w:r w:rsidRPr="004206C1">
        <w:rPr>
          <w:rFonts w:ascii="Garamond" w:hAnsi="Garamond"/>
          <w:bCs/>
        </w:rPr>
        <w:t xml:space="preserve">., </w:t>
      </w:r>
      <w:r w:rsidRPr="004206C1">
        <w:rPr>
          <w:rFonts w:ascii="Garamond" w:hAnsi="Garamond"/>
          <w:b/>
        </w:rPr>
        <w:t>Pelzl, E.</w:t>
      </w:r>
      <w:r w:rsidRPr="004206C1">
        <w:rPr>
          <w:rFonts w:ascii="Garamond" w:hAnsi="Garamond"/>
          <w:bCs/>
        </w:rPr>
        <w:t xml:space="preserve"> (202</w:t>
      </w:r>
      <w:r>
        <w:rPr>
          <w:rFonts w:ascii="Garamond" w:hAnsi="Garamond"/>
          <w:bCs/>
        </w:rPr>
        <w:t>6</w:t>
      </w:r>
      <w:r w:rsidRPr="004206C1">
        <w:rPr>
          <w:rFonts w:ascii="Garamond" w:hAnsi="Garamond"/>
          <w:bCs/>
        </w:rPr>
        <w:t>)</w:t>
      </w:r>
      <w:r>
        <w:rPr>
          <w:rFonts w:ascii="Garamond" w:hAnsi="Garamond"/>
          <w:bCs/>
        </w:rPr>
        <w:t xml:space="preserve"> </w:t>
      </w:r>
      <w:r w:rsidRPr="00202967">
        <w:rPr>
          <w:rFonts w:ascii="Garamond" w:hAnsi="Garamond"/>
          <w:i/>
          <w:iCs/>
        </w:rPr>
        <w:t>Categorical and Gradient Perception of Lexical Tones in L2 Cantonese Acquisition</w:t>
      </w:r>
      <w:r w:rsidRPr="004206C1">
        <w:rPr>
          <w:rFonts w:ascii="Garamond" w:hAnsi="Garamond"/>
          <w:bCs/>
          <w:i/>
          <w:iCs/>
        </w:rPr>
        <w:t>.</w:t>
      </w:r>
      <w:r>
        <w:rPr>
          <w:rFonts w:ascii="Garamond" w:hAnsi="Garamond"/>
          <w:bCs/>
        </w:rPr>
        <w:t xml:space="preserve"> Poster presented at </w:t>
      </w:r>
      <w:r w:rsidRPr="00202967">
        <w:rPr>
          <w:rFonts w:ascii="Garamond" w:hAnsi="Garamond"/>
          <w:bCs/>
        </w:rPr>
        <w:t>International Symposium on Language Science (ISLS) 2026</w:t>
      </w:r>
      <w:r>
        <w:rPr>
          <w:rFonts w:ascii="Garamond" w:hAnsi="Garamond"/>
          <w:bCs/>
        </w:rPr>
        <w:t>, Hong Kong, China.</w:t>
      </w:r>
    </w:p>
    <w:p w14:paraId="72E07390" w14:textId="728D6508" w:rsidR="004206C1" w:rsidRPr="004206C1" w:rsidRDefault="004206C1" w:rsidP="008730D8">
      <w:pPr>
        <w:shd w:val="clear" w:color="auto" w:fill="FFFFFF"/>
        <w:ind w:left="720" w:hanging="720"/>
        <w:rPr>
          <w:rFonts w:ascii="Garamond" w:hAnsi="Garamond"/>
          <w:bCs/>
        </w:rPr>
      </w:pPr>
      <w:r w:rsidRPr="004206C1">
        <w:rPr>
          <w:rFonts w:ascii="Garamond" w:hAnsi="Garamond"/>
          <w:bCs/>
        </w:rPr>
        <w:t xml:space="preserve">Cui, </w:t>
      </w:r>
      <w:r>
        <w:rPr>
          <w:rFonts w:ascii="Garamond" w:hAnsi="Garamond"/>
          <w:bCs/>
        </w:rPr>
        <w:t>Z</w:t>
      </w:r>
      <w:r w:rsidRPr="004206C1">
        <w:rPr>
          <w:rFonts w:ascii="Garamond" w:hAnsi="Garamond"/>
          <w:bCs/>
        </w:rPr>
        <w:t xml:space="preserve">., </w:t>
      </w:r>
      <w:r w:rsidRPr="004206C1">
        <w:rPr>
          <w:rFonts w:ascii="Garamond" w:hAnsi="Garamond"/>
          <w:b/>
        </w:rPr>
        <w:t>Pelzl, E.</w:t>
      </w:r>
      <w:r w:rsidRPr="004206C1">
        <w:rPr>
          <w:rFonts w:ascii="Garamond" w:hAnsi="Garamond"/>
          <w:bCs/>
        </w:rPr>
        <w:t xml:space="preserve"> (2025)</w:t>
      </w:r>
      <w:r>
        <w:rPr>
          <w:rFonts w:ascii="Garamond" w:hAnsi="Garamond"/>
          <w:bCs/>
        </w:rPr>
        <w:t xml:space="preserve"> </w:t>
      </w:r>
      <w:r w:rsidRPr="004206C1">
        <w:rPr>
          <w:rFonts w:ascii="Garamond" w:hAnsi="Garamond"/>
          <w:bCs/>
          <w:i/>
          <w:iCs/>
        </w:rPr>
        <w:t>Native listeners tolerate tonal pronunciation errors (bad maps) in Cantonese-accented Mandarin.</w:t>
      </w:r>
      <w:r>
        <w:rPr>
          <w:rFonts w:ascii="Garamond" w:hAnsi="Garamond"/>
          <w:bCs/>
        </w:rPr>
        <w:t xml:space="preserve"> Poster presented at 3rd International Conference on Tone and Intonation, </w:t>
      </w:r>
      <w:proofErr w:type="spellStart"/>
      <w:r>
        <w:rPr>
          <w:rFonts w:ascii="Garamond" w:hAnsi="Garamond"/>
          <w:bCs/>
        </w:rPr>
        <w:t>Herrsching</w:t>
      </w:r>
      <w:proofErr w:type="spellEnd"/>
      <w:r>
        <w:rPr>
          <w:rFonts w:ascii="Garamond" w:hAnsi="Garamond"/>
          <w:bCs/>
        </w:rPr>
        <w:t>, Germany.</w:t>
      </w:r>
    </w:p>
    <w:p w14:paraId="168CE7EF" w14:textId="2C311ADE" w:rsidR="008730D8" w:rsidRPr="008730D8" w:rsidRDefault="008730D8" w:rsidP="008730D8">
      <w:pPr>
        <w:shd w:val="clear" w:color="auto" w:fill="FFFFFF"/>
        <w:ind w:left="720" w:hanging="720"/>
        <w:rPr>
          <w:rFonts w:ascii="Arial" w:hAnsi="Arial" w:cs="Arial"/>
          <w:color w:val="500050"/>
        </w:rPr>
      </w:pPr>
      <w:r w:rsidRPr="00405548">
        <w:rPr>
          <w:rFonts w:ascii="Garamond" w:hAnsi="Garamond"/>
          <w:b/>
        </w:rPr>
        <w:t xml:space="preserve">Pelzl, </w:t>
      </w:r>
      <w:r>
        <w:rPr>
          <w:rFonts w:ascii="Garamond" w:hAnsi="Garamond"/>
          <w:b/>
        </w:rPr>
        <w:t>E</w:t>
      </w:r>
      <w:r w:rsidRPr="00405548">
        <w:rPr>
          <w:rFonts w:ascii="Garamond" w:hAnsi="Garamond"/>
          <w:b/>
        </w:rPr>
        <w:t>.</w:t>
      </w:r>
      <w:r>
        <w:rPr>
          <w:rFonts w:ascii="Garamond" w:hAnsi="Garamond"/>
          <w:b/>
        </w:rPr>
        <w:t xml:space="preserve">, </w:t>
      </w:r>
      <w:r w:rsidRPr="008730D8">
        <w:rPr>
          <w:rFonts w:ascii="Garamond" w:hAnsi="Garamond"/>
          <w:iCs/>
        </w:rPr>
        <w:t>Olmstead,</w:t>
      </w:r>
      <w:r>
        <w:rPr>
          <w:rFonts w:ascii="Garamond" w:hAnsi="Garamond"/>
          <w:iCs/>
        </w:rPr>
        <w:t xml:space="preserve"> </w:t>
      </w:r>
      <w:r w:rsidRPr="008730D8">
        <w:rPr>
          <w:rFonts w:ascii="Garamond" w:hAnsi="Garamond"/>
          <w:iCs/>
        </w:rPr>
        <w:t>A</w:t>
      </w:r>
      <w:r>
        <w:rPr>
          <w:rFonts w:ascii="Garamond" w:hAnsi="Garamond"/>
          <w:iCs/>
        </w:rPr>
        <w:t xml:space="preserve">. </w:t>
      </w:r>
      <w:r w:rsidRPr="008730D8">
        <w:rPr>
          <w:rFonts w:ascii="Garamond" w:hAnsi="Garamond"/>
          <w:iCs/>
        </w:rPr>
        <w:t>J</w:t>
      </w:r>
      <w:r>
        <w:rPr>
          <w:rFonts w:ascii="Garamond" w:hAnsi="Garamond"/>
          <w:iCs/>
        </w:rPr>
        <w:t>.,</w:t>
      </w:r>
      <w:r w:rsidRPr="008730D8">
        <w:rPr>
          <w:rFonts w:ascii="Garamond" w:hAnsi="Garamond"/>
          <w:iCs/>
        </w:rPr>
        <w:t xml:space="preserve"> Viswanathan</w:t>
      </w:r>
      <w:r>
        <w:rPr>
          <w:rFonts w:ascii="Garamond" w:hAnsi="Garamond"/>
          <w:iCs/>
        </w:rPr>
        <w:t>,</w:t>
      </w:r>
      <w:r w:rsidRPr="008730D8">
        <w:rPr>
          <w:rFonts w:ascii="Garamond" w:hAnsi="Garamond"/>
          <w:iCs/>
        </w:rPr>
        <w:t xml:space="preserve"> N.</w:t>
      </w:r>
      <w:r w:rsidRPr="00405548">
        <w:rPr>
          <w:rFonts w:ascii="Garamond" w:hAnsi="Garamond"/>
        </w:rPr>
        <w:t xml:space="preserve"> (202</w:t>
      </w:r>
      <w:r>
        <w:rPr>
          <w:rFonts w:ascii="Garamond" w:hAnsi="Garamond"/>
        </w:rPr>
        <w:t>3</w:t>
      </w:r>
      <w:r w:rsidRPr="00405548">
        <w:rPr>
          <w:rFonts w:ascii="Garamond" w:hAnsi="Garamond"/>
        </w:rPr>
        <w:t>)</w:t>
      </w:r>
      <w:r>
        <w:rPr>
          <w:rFonts w:ascii="Garamond" w:hAnsi="Garamond"/>
        </w:rPr>
        <w:t xml:space="preserve"> </w:t>
      </w:r>
      <w:r w:rsidRPr="008730D8">
        <w:rPr>
          <w:rFonts w:ascii="Garamond" w:hAnsi="Garamond"/>
          <w:i/>
        </w:rPr>
        <w:t xml:space="preserve">Studying Mandarin Tone sandhi in interaction. </w:t>
      </w:r>
      <w:r>
        <w:rPr>
          <w:rFonts w:ascii="Garamond" w:hAnsi="Garamond"/>
          <w:iCs/>
        </w:rPr>
        <w:t xml:space="preserve">Poster presented at </w:t>
      </w:r>
      <w:r w:rsidRPr="008730D8">
        <w:rPr>
          <w:rFonts w:ascii="Garamond" w:hAnsi="Garamond"/>
          <w:iCs/>
        </w:rPr>
        <w:t>184th Meeting of the Acoustical Society of America</w:t>
      </w:r>
      <w:r>
        <w:rPr>
          <w:rFonts w:ascii="Garamond" w:hAnsi="Garamond"/>
          <w:iCs/>
        </w:rPr>
        <w:t>,</w:t>
      </w:r>
      <w:r w:rsidRPr="008730D8">
        <w:rPr>
          <w:rFonts w:ascii="Garamond" w:hAnsi="Garamond"/>
          <w:iCs/>
        </w:rPr>
        <w:t xml:space="preserve"> Chicago, Illinois</w:t>
      </w:r>
      <w:r>
        <w:rPr>
          <w:rFonts w:ascii="Garamond" w:hAnsi="Garamond"/>
          <w:iCs/>
        </w:rPr>
        <w:t>.</w:t>
      </w:r>
    </w:p>
    <w:p w14:paraId="2AE134B3" w14:textId="7920F39D" w:rsidR="00405548" w:rsidRPr="00405548" w:rsidRDefault="00405548" w:rsidP="00405548">
      <w:pPr>
        <w:ind w:left="720" w:hanging="720"/>
        <w:rPr>
          <w:rFonts w:ascii="Garamond" w:hAnsi="Garamond"/>
        </w:rPr>
      </w:pPr>
      <w:r w:rsidRPr="00405548">
        <w:rPr>
          <w:rFonts w:ascii="Garamond" w:hAnsi="Garamond"/>
          <w:b/>
        </w:rPr>
        <w:t>Pelzl, E.</w:t>
      </w:r>
      <w:r w:rsidRPr="00405548">
        <w:rPr>
          <w:rFonts w:ascii="Garamond" w:hAnsi="Garamond"/>
        </w:rPr>
        <w:t xml:space="preserve"> (2022) </w:t>
      </w:r>
      <w:r w:rsidRPr="00405548">
        <w:rPr>
          <w:rFonts w:ascii="Garamond" w:hAnsi="Garamond"/>
          <w:i/>
        </w:rPr>
        <w:t>High Variability Orthographic Training: Learning Words in a Morphosyllabic Script Through Training with Multiple Fonts.</w:t>
      </w:r>
      <w:r w:rsidRPr="00405548">
        <w:rPr>
          <w:rFonts w:ascii="Garamond" w:eastAsia="PMingLiU" w:hAnsi="Garamond"/>
          <w:sz w:val="20"/>
          <w:szCs w:val="20"/>
          <w:lang w:eastAsia="zh-TW"/>
        </w:rPr>
        <w:t xml:space="preserve"> </w:t>
      </w:r>
      <w:r w:rsidRPr="00405548">
        <w:rPr>
          <w:rFonts w:ascii="Garamond" w:hAnsi="Garamond"/>
        </w:rPr>
        <w:t>Paper presented at 63rd annual meeting of the Psychonomic Society, New Orleans, LA.</w:t>
      </w:r>
    </w:p>
    <w:p w14:paraId="1CAF706D" w14:textId="77777777" w:rsidR="00405548" w:rsidRPr="00405548" w:rsidRDefault="00405548" w:rsidP="00405548">
      <w:pPr>
        <w:ind w:left="720" w:hanging="720"/>
        <w:rPr>
          <w:rFonts w:ascii="Garamond" w:eastAsia="PMingLiU" w:hAnsi="Garamond"/>
          <w:sz w:val="20"/>
          <w:szCs w:val="20"/>
          <w:lang w:eastAsia="zh-TW"/>
        </w:rPr>
      </w:pPr>
      <w:r w:rsidRPr="00405548">
        <w:rPr>
          <w:rFonts w:ascii="Garamond" w:hAnsi="Garamond"/>
          <w:b/>
        </w:rPr>
        <w:t>Pelzl, E.</w:t>
      </w:r>
      <w:r w:rsidRPr="00405548">
        <w:rPr>
          <w:rFonts w:ascii="Garamond" w:hAnsi="Garamond"/>
        </w:rPr>
        <w:t xml:space="preserve"> (2022) </w:t>
      </w:r>
      <w:r w:rsidRPr="00405548">
        <w:rPr>
          <w:rFonts w:ascii="Garamond" w:hAnsi="Garamond"/>
          <w:i/>
        </w:rPr>
        <w:t>Using a variety of fonts to train Chinese characters: A simple technique that can enhance character learning</w:t>
      </w:r>
      <w:r w:rsidRPr="00405548">
        <w:rPr>
          <w:rFonts w:ascii="Garamond" w:hAnsi="Garamond"/>
        </w:rPr>
        <w:t>. Paper presented at 2022 Chinese Language Teachers Association Annual Conference.</w:t>
      </w:r>
    </w:p>
    <w:p w14:paraId="006DD634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  <w:i/>
          <w:iCs/>
        </w:rPr>
      </w:pP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 xml:space="preserve">, Carlson, M. T., Jackson, C. N., van Hell, J. G. (2021) </w:t>
      </w:r>
      <w:r w:rsidRPr="00C24A7D">
        <w:rPr>
          <w:rFonts w:ascii="Garamond" w:hAnsi="Garamond"/>
          <w:i/>
          <w:iCs/>
        </w:rPr>
        <w:t xml:space="preserve">When a second language speaker produces frequent pronunciation errors, native listeners can learn to treat the mis-produced sounds as less informative. </w:t>
      </w:r>
      <w:r w:rsidRPr="00C24A7D">
        <w:rPr>
          <w:rFonts w:ascii="Garamond" w:hAnsi="Garamond"/>
        </w:rPr>
        <w:t>Poster presented at 62nd annual meeting of the Psychonomic Society, New Orleans, LA.</w:t>
      </w:r>
    </w:p>
    <w:p w14:paraId="10BF3A1F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</w:rPr>
        <w:t xml:space="preserve">Liu, Jiang, </w:t>
      </w: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 xml:space="preserve"> (2021) </w:t>
      </w:r>
      <w:r w:rsidRPr="00C24A7D">
        <w:rPr>
          <w:rFonts w:ascii="Garamond" w:hAnsi="Garamond"/>
          <w:i/>
          <w:iCs/>
        </w:rPr>
        <w:t xml:space="preserve">Negative and Positive Influence of Tones: Vietnamese Speakers’ Perception of Tones and Recognition of (Tone) Words in L2 Mandarin. </w:t>
      </w:r>
      <w:r w:rsidRPr="00C24A7D">
        <w:rPr>
          <w:rFonts w:ascii="Garamond" w:hAnsi="Garamond"/>
        </w:rPr>
        <w:t>Paper presented at the 46th Boston University Conference on Language Development (BUCLD), Boston, MA.</w:t>
      </w:r>
    </w:p>
    <w:p w14:paraId="132577B4" w14:textId="77777777" w:rsidR="00957917" w:rsidRPr="00C24A7D" w:rsidRDefault="00957917" w:rsidP="00957917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  <w:b/>
        </w:rPr>
      </w:pPr>
      <w:r w:rsidRPr="00C24A7D">
        <w:rPr>
          <w:rFonts w:ascii="Garamond" w:hAnsi="Garamond"/>
          <w:b/>
        </w:rPr>
        <w:t>Pelzl, E.</w:t>
      </w:r>
      <w:r w:rsidRPr="00C24A7D">
        <w:rPr>
          <w:rFonts w:ascii="Garamond" w:hAnsi="Garamond"/>
        </w:rPr>
        <w:t xml:space="preserve">, Carlson, M. T., Jackson, C. N., van Hell, J. G. (2021) </w:t>
      </w:r>
      <w:r w:rsidRPr="00C24A7D">
        <w:rPr>
          <w:rFonts w:ascii="Garamond" w:hAnsi="Garamond"/>
          <w:i/>
          <w:iCs/>
        </w:rPr>
        <w:t xml:space="preserve">When L2 tone errors are extremely frequent, Mandarin listeners will ignore (some of) them. </w:t>
      </w:r>
      <w:r w:rsidRPr="00C24A7D">
        <w:rPr>
          <w:rFonts w:ascii="Garamond" w:hAnsi="Garamond"/>
        </w:rPr>
        <w:t>Paper presented at 33rd North American Conference on Chinese Linguistics, Chicago, IL.</w:t>
      </w:r>
    </w:p>
    <w:p w14:paraId="7E5A5C08" w14:textId="40736D7E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  <w:b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(2021) </w:t>
      </w:r>
      <w:r w:rsidRPr="00C24A7D">
        <w:rPr>
          <w:rFonts w:ascii="Garamond" w:hAnsi="Garamond" w:cs="Garamond"/>
          <w:i/>
          <w:iCs/>
        </w:rPr>
        <w:t xml:space="preserve">The enduring difficulty of tones: Results of tone and word recognition experiments with advanced L2 Chinese learners. </w:t>
      </w:r>
      <w:r w:rsidRPr="00C24A7D">
        <w:rPr>
          <w:rFonts w:ascii="Garamond" w:hAnsi="Garamond" w:cs="Garamond"/>
        </w:rPr>
        <w:t>Paper accepted at Chinese Language Teachers Association Annual Conference</w:t>
      </w:r>
      <w:r w:rsidR="00CB2B5C" w:rsidRPr="00C24A7D">
        <w:rPr>
          <w:rFonts w:ascii="Garamond" w:hAnsi="Garamond" w:cs="Garamond"/>
        </w:rPr>
        <w:t>.</w:t>
      </w:r>
    </w:p>
    <w:p w14:paraId="6B899F1B" w14:textId="77777777" w:rsidR="00186112" w:rsidRPr="00C24A7D" w:rsidRDefault="00186112" w:rsidP="0018611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Carlson, M. T., Jackson, C. N., van Hell, J. G. (2020*) </w:t>
      </w:r>
      <w:r w:rsidRPr="00C24A7D">
        <w:rPr>
          <w:rFonts w:ascii="Garamond" w:hAnsi="Garamond" w:cs="Garamond"/>
          <w:i/>
          <w:iCs/>
        </w:rPr>
        <w:t xml:space="preserve">Frequent tone errors have </w:t>
      </w:r>
      <w:r w:rsidRPr="00C24A7D">
        <w:rPr>
          <w:rFonts w:ascii="Garamond" w:hAnsi="Garamond" w:cs="Garamond"/>
          <w:i/>
          <w:iCs/>
        </w:rPr>
        <w:lastRenderedPageBreak/>
        <w:t xml:space="preserve">little effect on Chinese listeners’ responses to accurately produced foreign-accented words. </w:t>
      </w:r>
      <w:r w:rsidRPr="00C24A7D">
        <w:rPr>
          <w:rFonts w:ascii="Garamond" w:hAnsi="Garamond" w:cs="Garamond"/>
        </w:rPr>
        <w:t>Paper accepted at American Association for Applied Linguistics (AAAL), Denver, CO. (*cancelled due to COVID-19)</w:t>
      </w:r>
    </w:p>
    <w:p w14:paraId="4D8F8807" w14:textId="74A6C983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Lau, E. F., Guo, T., DeKeyser, R. </w:t>
      </w:r>
      <w:r w:rsidR="000C4F8D" w:rsidRPr="00C24A7D">
        <w:rPr>
          <w:rFonts w:ascii="Garamond" w:hAnsi="Garamond" w:cs="Garamond"/>
        </w:rPr>
        <w:t xml:space="preserve">(2018) </w:t>
      </w:r>
      <w:r w:rsidR="000C4F8D" w:rsidRPr="00C24A7D">
        <w:rPr>
          <w:rFonts w:ascii="Garamond" w:hAnsi="Garamond" w:cs="Garamond"/>
          <w:i/>
          <w:iCs/>
        </w:rPr>
        <w:t xml:space="preserve">Suprasegmental difficulties are not superficial: An ERP study of tone word recognition in advanced second language learners of Mandarin Chinese. </w:t>
      </w:r>
      <w:r w:rsidR="000C4F8D" w:rsidRPr="00C24A7D">
        <w:rPr>
          <w:rFonts w:ascii="Garamond" w:hAnsi="Garamond" w:cs="Garamond"/>
        </w:rPr>
        <w:t xml:space="preserve">Paper presented at Second Language Research Forum, Montreal, Canada. </w:t>
      </w:r>
    </w:p>
    <w:p w14:paraId="16624133" w14:textId="022939B0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Lau, E. F., Guo, T., DeKeyser, R. </w:t>
      </w:r>
      <w:r w:rsidR="000C4F8D" w:rsidRPr="00C24A7D">
        <w:rPr>
          <w:rFonts w:ascii="Garamond" w:hAnsi="Garamond" w:cs="Garamond"/>
        </w:rPr>
        <w:t xml:space="preserve">(2018) </w:t>
      </w:r>
      <w:r w:rsidR="000C4F8D" w:rsidRPr="00C24A7D">
        <w:rPr>
          <w:rFonts w:ascii="Garamond" w:hAnsi="Garamond" w:cs="Garamond"/>
          <w:i/>
          <w:iCs/>
        </w:rPr>
        <w:t xml:space="preserve">Tonal word recognition in adult advanced second language learners of Mandarin Chinese. </w:t>
      </w:r>
      <w:r w:rsidR="000C4F8D" w:rsidRPr="00C24A7D">
        <w:rPr>
          <w:rFonts w:ascii="Garamond" w:hAnsi="Garamond" w:cs="Garamond"/>
        </w:rPr>
        <w:t xml:space="preserve">Poster presented at Multidisciplinary Approaches to Child and Adult Language Acquisition, Penn State. </w:t>
      </w:r>
    </w:p>
    <w:p w14:paraId="526BEE09" w14:textId="7D06F15A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</w:t>
      </w:r>
      <w:r w:rsidR="000C4F8D" w:rsidRPr="00C24A7D">
        <w:rPr>
          <w:rFonts w:ascii="Garamond" w:hAnsi="Garamond" w:cs="Garamond"/>
        </w:rPr>
        <w:t xml:space="preserve">(2018) </w:t>
      </w:r>
      <w:r w:rsidR="000C4F8D" w:rsidRPr="00C24A7D">
        <w:rPr>
          <w:rFonts w:ascii="Garamond" w:hAnsi="Garamond" w:cs="Garamond"/>
          <w:i/>
          <w:iCs/>
        </w:rPr>
        <w:t xml:space="preserve">The role of accent in Chinese listeners’ comprehension of second language Mandarin speech. </w:t>
      </w:r>
      <w:r w:rsidR="000C4F8D" w:rsidRPr="00C24A7D">
        <w:rPr>
          <w:rFonts w:ascii="Garamond" w:hAnsi="Garamond" w:cs="Garamond"/>
        </w:rPr>
        <w:t xml:space="preserve">Paper presented at Chinese Language Teachers Association Annual Conference, Herndon, VA. </w:t>
      </w:r>
    </w:p>
    <w:p w14:paraId="1197A511" w14:textId="67B6B85E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Lau, E., DeKeyser, R. </w:t>
      </w:r>
      <w:r w:rsidR="000C4F8D" w:rsidRPr="00C24A7D">
        <w:rPr>
          <w:rFonts w:ascii="Garamond" w:hAnsi="Garamond" w:cs="Garamond"/>
        </w:rPr>
        <w:t xml:space="preserve">(2018) </w:t>
      </w:r>
      <w:r w:rsidR="000C4F8D" w:rsidRPr="00C24A7D">
        <w:rPr>
          <w:rFonts w:ascii="Garamond" w:hAnsi="Garamond" w:cs="Garamond"/>
          <w:i/>
          <w:iCs/>
        </w:rPr>
        <w:t xml:space="preserve">The processing of tones and segments in Mandarin word recognition by advanced second language learners. </w:t>
      </w:r>
      <w:r w:rsidR="000C4F8D" w:rsidRPr="00C24A7D">
        <w:rPr>
          <w:rFonts w:ascii="Garamond" w:hAnsi="Garamond" w:cs="Garamond"/>
        </w:rPr>
        <w:t xml:space="preserve">Poster presented at American Association for Applied Linguistics (AAAL) 2018 Conference, Chicago, IL. </w:t>
      </w:r>
    </w:p>
    <w:p w14:paraId="01A42FD5" w14:textId="089883E5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</w:t>
      </w:r>
      <w:r w:rsidR="000C4F8D" w:rsidRPr="00C24A7D">
        <w:rPr>
          <w:rFonts w:ascii="Garamond" w:hAnsi="Garamond" w:cs="Garamond"/>
        </w:rPr>
        <w:t xml:space="preserve">(2016) </w:t>
      </w:r>
      <w:r w:rsidR="000C4F8D" w:rsidRPr="00C24A7D">
        <w:rPr>
          <w:rFonts w:ascii="Garamond" w:hAnsi="Garamond" w:cs="Garamond"/>
          <w:i/>
          <w:iCs/>
        </w:rPr>
        <w:t xml:space="preserve">What makes hearing Mandarin tones difficult for second language learners? Evidence from psycholinguistic research. </w:t>
      </w:r>
      <w:r w:rsidR="000C4F8D" w:rsidRPr="00C24A7D">
        <w:rPr>
          <w:rFonts w:ascii="Garamond" w:hAnsi="Garamond" w:cs="Garamond"/>
        </w:rPr>
        <w:t xml:space="preserve">Paper presented at Chinese Language Teachers Association Second International Symposium on Chinese Teaching and Learning (CLTA-S2), College Park, MD. </w:t>
      </w:r>
    </w:p>
    <w:p w14:paraId="12CBA9C4" w14:textId="52116B49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Guo, T., Lau, E. </w:t>
      </w:r>
      <w:r w:rsidR="000C4F8D" w:rsidRPr="00C24A7D">
        <w:rPr>
          <w:rFonts w:ascii="Garamond" w:hAnsi="Garamond" w:cs="Garamond"/>
        </w:rPr>
        <w:t xml:space="preserve">(2016) </w:t>
      </w:r>
      <w:r w:rsidR="000C4F8D" w:rsidRPr="00C24A7D">
        <w:rPr>
          <w:rFonts w:ascii="Garamond" w:hAnsi="Garamond" w:cs="Garamond"/>
          <w:i/>
          <w:iCs/>
        </w:rPr>
        <w:t xml:space="preserve">Tuning in: adaptation to mispronunciation in foreign-accented sentence comprehension. </w:t>
      </w:r>
      <w:r w:rsidR="000C4F8D" w:rsidRPr="00C24A7D">
        <w:rPr>
          <w:rFonts w:ascii="Garamond" w:hAnsi="Garamond" w:cs="Garamond"/>
        </w:rPr>
        <w:t xml:space="preserve">Poster presented at the twenty-ninth annual CUNY conference on human sentence processing, University of Florida, Gainesville, FL. </w:t>
      </w:r>
    </w:p>
    <w:p w14:paraId="2A3C7E33" w14:textId="350B0559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>, DeKeyser, R., Lau, E., Phillips, C.</w:t>
      </w:r>
      <w:r w:rsidR="000C4F8D" w:rsidRPr="00C24A7D">
        <w:rPr>
          <w:rFonts w:ascii="Garamond" w:hAnsi="Garamond" w:cs="Garamond"/>
        </w:rPr>
        <w:t xml:space="preserve"> (2015). </w:t>
      </w:r>
      <w:r w:rsidR="000C4F8D" w:rsidRPr="00C24A7D">
        <w:rPr>
          <w:rFonts w:ascii="Garamond" w:hAnsi="Garamond" w:cs="Garamond"/>
          <w:i/>
          <w:iCs/>
        </w:rPr>
        <w:t>Advanced second language learners’ perception of lexical tone contrasts</w:t>
      </w:r>
      <w:r w:rsidR="000C4F8D" w:rsidRPr="00C24A7D">
        <w:rPr>
          <w:rFonts w:ascii="Garamond" w:hAnsi="Garamond" w:cs="Garamond"/>
        </w:rPr>
        <w:t xml:space="preserve">. Paper presented at the thirty-fourth Second Language Research Forum (SLRF), Atlanta, GA. </w:t>
      </w:r>
    </w:p>
    <w:p w14:paraId="6DC24021" w14:textId="5550F248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(2015). </w:t>
      </w:r>
      <w:r w:rsidR="000C4F8D" w:rsidRPr="00C24A7D">
        <w:rPr>
          <w:rFonts w:ascii="Garamond" w:hAnsi="Garamond" w:cs="Garamond"/>
        </w:rPr>
        <w:t xml:space="preserve">(2015). </w:t>
      </w:r>
      <w:r w:rsidR="000C4F8D" w:rsidRPr="00C24A7D">
        <w:rPr>
          <w:rFonts w:ascii="Garamond" w:hAnsi="Garamond" w:cs="Garamond"/>
          <w:i/>
          <w:iCs/>
        </w:rPr>
        <w:t>A proof-of-concept study for measuring receptive written vocabulary size in second language Chinese</w:t>
      </w:r>
      <w:r w:rsidR="000C4F8D" w:rsidRPr="00C24A7D">
        <w:rPr>
          <w:rFonts w:ascii="Garamond" w:hAnsi="Garamond" w:cs="Garamond"/>
        </w:rPr>
        <w:t xml:space="preserve">. Poster presented at the fourteenth annual conference of the East Coast Organization of Language Testers (ECOLT), Georgetown University, Washington D.C. </w:t>
      </w:r>
    </w:p>
    <w:p w14:paraId="50233320" w14:textId="31BA76F3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>, Vafaee, P., Chrabaszcz, A., Cook, S., Gor, K., Jackson, S. R., Jiang, N., Lancaster, A., Li, C., Li, M., Long, M. H., Pand</w:t>
      </w:r>
      <w:r w:rsidRPr="00C24A7D">
        <w:t>ž</w:t>
      </w:r>
      <w:r w:rsidRPr="00C24A7D">
        <w:rPr>
          <w:rFonts w:ascii="Garamond" w:hAnsi="Garamond" w:cs="Garamond"/>
        </w:rPr>
        <w:t>a, N. B., Zhou, Q.</w:t>
      </w:r>
      <w:r w:rsidR="000C4F8D" w:rsidRPr="00C24A7D">
        <w:rPr>
          <w:rFonts w:ascii="Garamond" w:hAnsi="Garamond" w:cs="Garamond"/>
        </w:rPr>
        <w:t xml:space="preserve"> (2014). </w:t>
      </w:r>
      <w:r w:rsidR="000C4F8D" w:rsidRPr="00C24A7D">
        <w:rPr>
          <w:rFonts w:ascii="Garamond" w:hAnsi="Garamond" w:cs="Garamond"/>
          <w:i/>
          <w:iCs/>
        </w:rPr>
        <w:t>Linguistic Correlates of Proficiency</w:t>
      </w:r>
      <w:r w:rsidR="000C4F8D" w:rsidRPr="00C24A7D">
        <w:rPr>
          <w:rFonts w:ascii="Garamond" w:hAnsi="Garamond" w:cs="Garamond"/>
        </w:rPr>
        <w:t xml:space="preserve">. Paper presented at the thirteenth annual conference of the East Coast Organization of Language Testers (ECOLT), New York, NY. </w:t>
      </w:r>
    </w:p>
    <w:p w14:paraId="716D41E4" w14:textId="64C08A77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Vafaee, P., Suzuki, Y., </w:t>
      </w:r>
      <w:r w:rsidRPr="00C24A7D">
        <w:rPr>
          <w:rFonts w:ascii="Garamond" w:hAnsi="Garamond" w:cs="Garamond"/>
          <w:b/>
        </w:rPr>
        <w:t>Pelzl, E.</w:t>
      </w:r>
      <w:r w:rsidR="000C4F8D" w:rsidRPr="00C24A7D">
        <w:rPr>
          <w:rFonts w:ascii="Garamond" w:hAnsi="Garamond" w:cs="Garamond"/>
        </w:rPr>
        <w:t xml:space="preserve"> (2014). </w:t>
      </w:r>
      <w:r w:rsidR="000C4F8D" w:rsidRPr="00C24A7D">
        <w:rPr>
          <w:rFonts w:ascii="Garamond" w:hAnsi="Garamond" w:cs="Garamond"/>
          <w:i/>
          <w:iCs/>
        </w:rPr>
        <w:t xml:space="preserve">How Aptitude-treatment Interaction studies can benefit Learning-oriented Assessment. </w:t>
      </w:r>
      <w:r w:rsidR="000C4F8D" w:rsidRPr="00C24A7D">
        <w:rPr>
          <w:rFonts w:ascii="Garamond" w:hAnsi="Garamond" w:cs="Garamond"/>
        </w:rPr>
        <w:t xml:space="preserve">Paper presented at the Teachers College Columbia University Roundtable in Second Language Studies, New York, NY. </w:t>
      </w:r>
    </w:p>
    <w:p w14:paraId="0785BDEB" w14:textId="0C282D2E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Cook, S., Bonilla, C., </w:t>
      </w: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, Miller, C., Prado, T. T., Overfelt, C., Siegel, J., </w:t>
      </w:r>
      <w:proofErr w:type="spellStart"/>
      <w:r w:rsidRPr="00C24A7D">
        <w:rPr>
          <w:rFonts w:ascii="Garamond" w:hAnsi="Garamond" w:cs="Garamond"/>
        </w:rPr>
        <w:t>Vatz</w:t>
      </w:r>
      <w:proofErr w:type="spellEnd"/>
      <w:r w:rsidRPr="00C24A7D">
        <w:rPr>
          <w:rFonts w:ascii="Garamond" w:hAnsi="Garamond" w:cs="Garamond"/>
        </w:rPr>
        <w:t xml:space="preserve">, K., Clark, C., Jackson, S., Doughty, C. </w:t>
      </w:r>
      <w:r w:rsidR="000C4F8D" w:rsidRPr="00C24A7D">
        <w:rPr>
          <w:rFonts w:ascii="Garamond" w:hAnsi="Garamond" w:cs="Garamond"/>
        </w:rPr>
        <w:t xml:space="preserve">(2014). </w:t>
      </w:r>
      <w:r w:rsidR="000C4F8D" w:rsidRPr="00C24A7D">
        <w:rPr>
          <w:rFonts w:ascii="Garamond" w:hAnsi="Garamond" w:cs="Garamond"/>
          <w:i/>
          <w:iCs/>
        </w:rPr>
        <w:t xml:space="preserve">Language Aptitude and L2 Lexical Learning. </w:t>
      </w:r>
      <w:r w:rsidR="000C4F8D" w:rsidRPr="00C24A7D">
        <w:rPr>
          <w:rFonts w:ascii="Garamond" w:hAnsi="Garamond" w:cs="Garamond"/>
        </w:rPr>
        <w:t xml:space="preserve">Paper presented at annual conference of the American Association for Applied Linguistics, Portland, OR. </w:t>
      </w:r>
    </w:p>
    <w:p w14:paraId="30D39E0A" w14:textId="5CF630B2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</w:t>
      </w:r>
      <w:r w:rsidR="000C4F8D" w:rsidRPr="00C24A7D">
        <w:rPr>
          <w:rFonts w:ascii="Garamond" w:hAnsi="Garamond" w:cs="Garamond"/>
        </w:rPr>
        <w:t xml:space="preserve">(2009). </w:t>
      </w:r>
      <w:proofErr w:type="spellStart"/>
      <w:r w:rsidR="000C4F8D" w:rsidRPr="00C24A7D">
        <w:rPr>
          <w:rFonts w:ascii="Garamond" w:hAnsi="Garamond" w:cs="Garamond"/>
          <w:i/>
          <w:iCs/>
        </w:rPr>
        <w:t>Zh</w:t>
      </w:r>
      <w:r w:rsidR="000C4F8D" w:rsidRPr="00C24A7D">
        <w:rPr>
          <w:rFonts w:ascii="Garamond" w:hAnsi="Garamond" w:cs="Times"/>
          <w:i/>
          <w:iCs/>
        </w:rPr>
        <w:t>ō</w:t>
      </w:r>
      <w:r w:rsidR="000C4F8D" w:rsidRPr="00C24A7D">
        <w:rPr>
          <w:rFonts w:ascii="Garamond" w:hAnsi="Garamond" w:cs="Garamond"/>
          <w:i/>
          <w:iCs/>
        </w:rPr>
        <w:t>ngwén</w:t>
      </w:r>
      <w:proofErr w:type="spellEnd"/>
      <w:r w:rsidR="000C4F8D" w:rsidRPr="00C24A7D">
        <w:rPr>
          <w:rFonts w:ascii="Garamond" w:hAnsi="Garamond" w:cs="Garamond"/>
          <w:i/>
          <w:iCs/>
        </w:rPr>
        <w:t xml:space="preserve"> </w:t>
      </w:r>
      <w:proofErr w:type="spellStart"/>
      <w:r w:rsidR="000C4F8D" w:rsidRPr="00C24A7D">
        <w:rPr>
          <w:rFonts w:ascii="Garamond" w:hAnsi="Garamond" w:cs="Garamond"/>
          <w:i/>
          <w:iCs/>
        </w:rPr>
        <w:t>shi</w:t>
      </w:r>
      <w:proofErr w:type="spellEnd"/>
      <w:r w:rsidR="000C4F8D" w:rsidRPr="00C24A7D">
        <w:rPr>
          <w:rFonts w:ascii="Garamond" w:hAnsi="Garamond" w:cs="Garamond"/>
          <w:i/>
          <w:iCs/>
        </w:rPr>
        <w:t xml:space="preserve"> </w:t>
      </w:r>
      <w:proofErr w:type="spellStart"/>
      <w:r w:rsidR="000C4F8D" w:rsidRPr="00C24A7D">
        <w:rPr>
          <w:rFonts w:ascii="Garamond" w:hAnsi="Garamond" w:cs="Garamond"/>
          <w:i/>
          <w:iCs/>
        </w:rPr>
        <w:t>h</w:t>
      </w:r>
      <w:r w:rsidR="000C4F8D" w:rsidRPr="00C24A7D">
        <w:rPr>
          <w:rFonts w:ascii="Garamond" w:hAnsi="Garamond" w:cs="Times"/>
          <w:i/>
          <w:iCs/>
        </w:rPr>
        <w:t>ě</w:t>
      </w:r>
      <w:r w:rsidR="000C4F8D" w:rsidRPr="00C24A7D">
        <w:rPr>
          <w:rFonts w:ascii="Garamond" w:hAnsi="Garamond" w:cs="Garamond"/>
          <w:i/>
          <w:iCs/>
        </w:rPr>
        <w:t>n</w:t>
      </w:r>
      <w:proofErr w:type="spellEnd"/>
      <w:r w:rsidR="000C4F8D" w:rsidRPr="00C24A7D">
        <w:rPr>
          <w:rFonts w:ascii="Garamond" w:hAnsi="Garamond" w:cs="Garamond"/>
          <w:i/>
          <w:iCs/>
        </w:rPr>
        <w:t xml:space="preserve"> </w:t>
      </w:r>
      <w:proofErr w:type="spellStart"/>
      <w:r w:rsidR="000C4F8D" w:rsidRPr="00C24A7D">
        <w:rPr>
          <w:rFonts w:ascii="Garamond" w:hAnsi="Garamond" w:cs="Garamond"/>
          <w:i/>
          <w:iCs/>
        </w:rPr>
        <w:t>nán</w:t>
      </w:r>
      <w:proofErr w:type="spellEnd"/>
      <w:r w:rsidR="000C4F8D" w:rsidRPr="00C24A7D">
        <w:rPr>
          <w:rFonts w:ascii="Garamond" w:hAnsi="Garamond" w:cs="Garamond"/>
          <w:i/>
          <w:iCs/>
        </w:rPr>
        <w:t xml:space="preserve">: Using processing instruction to address common learner errors in Chinese. </w:t>
      </w:r>
      <w:r w:rsidR="000C4F8D" w:rsidRPr="00C24A7D">
        <w:rPr>
          <w:rFonts w:ascii="Garamond" w:hAnsi="Garamond" w:cs="Garamond"/>
        </w:rPr>
        <w:t xml:space="preserve">Paper presented at the annual conference of the Wisconsin Association for Language Teachers, Appleton, WI. </w:t>
      </w:r>
    </w:p>
    <w:p w14:paraId="4162ABEA" w14:textId="4D9CAF48" w:rsidR="000C4F8D" w:rsidRPr="00C24A7D" w:rsidRDefault="005B320A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  <w:b/>
        </w:rPr>
        <w:t>Pelzl, E.</w:t>
      </w:r>
      <w:r w:rsidRPr="00C24A7D">
        <w:rPr>
          <w:rFonts w:ascii="Garamond" w:hAnsi="Garamond" w:cs="Garamond"/>
        </w:rPr>
        <w:t xml:space="preserve"> </w:t>
      </w:r>
      <w:r w:rsidR="000C4F8D" w:rsidRPr="00C24A7D">
        <w:rPr>
          <w:rFonts w:ascii="Garamond" w:hAnsi="Garamond" w:cs="Garamond"/>
        </w:rPr>
        <w:t xml:space="preserve">(2008) </w:t>
      </w:r>
      <w:proofErr w:type="spellStart"/>
      <w:r w:rsidR="000C4F8D" w:rsidRPr="00C24A7D">
        <w:rPr>
          <w:rFonts w:ascii="Garamond" w:hAnsi="Garamond" w:cs="Garamond"/>
          <w:i/>
          <w:iCs/>
        </w:rPr>
        <w:t>Zhongxi-hebi</w:t>
      </w:r>
      <w:proofErr w:type="spellEnd"/>
      <w:r w:rsidR="000C4F8D" w:rsidRPr="00C24A7D">
        <w:rPr>
          <w:rFonts w:ascii="Garamond" w:hAnsi="Garamond" w:cs="Garamond"/>
          <w:i/>
          <w:iCs/>
        </w:rPr>
        <w:t xml:space="preserve">: making effective use of ESL ideas in the teaching of Chinese. </w:t>
      </w:r>
      <w:r w:rsidR="000C4F8D" w:rsidRPr="00C24A7D">
        <w:rPr>
          <w:rFonts w:ascii="Garamond" w:hAnsi="Garamond" w:cs="Garamond"/>
        </w:rPr>
        <w:t xml:space="preserve">Paper presented at the annual conference of the Wisconsin Association for Language Teachers, Appleton, WI. </w:t>
      </w:r>
    </w:p>
    <w:p w14:paraId="794E49B8" w14:textId="77777777" w:rsidR="00884FE8" w:rsidRPr="00C24A7D" w:rsidRDefault="00884FE8" w:rsidP="00884FE8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AWARDS </w:t>
      </w:r>
    </w:p>
    <w:p w14:paraId="4B6F2349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lastRenderedPageBreak/>
        <w:t xml:space="preserve">2016 </w:t>
      </w:r>
      <w:r w:rsidRPr="00C24A7D">
        <w:rPr>
          <w:rFonts w:ascii="Garamond" w:hAnsi="Garamond" w:cs="Garamond"/>
        </w:rPr>
        <w:tab/>
        <w:t xml:space="preserve">Tao-Chung Ted Yao Memorial Award (CLTA conference presentation) </w:t>
      </w:r>
    </w:p>
    <w:p w14:paraId="01A982B6" w14:textId="77777777" w:rsidR="00884FE8" w:rsidRPr="00C24A7D" w:rsidRDefault="00884FE8" w:rsidP="00884FE8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2016 </w:t>
      </w:r>
      <w:r w:rsidRPr="00C24A7D">
        <w:rPr>
          <w:rFonts w:ascii="Garamond" w:hAnsi="Garamond" w:cs="Garamond"/>
        </w:rPr>
        <w:tab/>
        <w:t xml:space="preserve">Best Teaching Activity Award, CLTA-S2 conference </w:t>
      </w:r>
    </w:p>
    <w:p w14:paraId="016A1863" w14:textId="77777777" w:rsidR="000C4F8D" w:rsidRPr="00C24A7D" w:rsidRDefault="000C4F8D" w:rsidP="0076660E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RESEARCH EXPERIENCE </w:t>
      </w:r>
    </w:p>
    <w:p w14:paraId="5E36426A" w14:textId="77777777" w:rsidR="000C4F8D" w:rsidRPr="00C24A7D" w:rsidRDefault="000C4F8D" w:rsidP="00004400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2016-2017 </w:t>
      </w:r>
      <w:r w:rsidR="00004400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Graduate Assistant, Academic Technology Experience team, Division of Information Technology, University of Maryland, College Park </w:t>
      </w:r>
    </w:p>
    <w:p w14:paraId="629EBC0A" w14:textId="77777777" w:rsidR="000C4F8D" w:rsidRPr="00C24A7D" w:rsidRDefault="000C4F8D" w:rsidP="00004400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2012-2016 </w:t>
      </w:r>
      <w:r w:rsidR="00004400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Graduate Research Assistant, Center for Advanced Study of Language, University of Maryland, College Park </w:t>
      </w:r>
    </w:p>
    <w:p w14:paraId="73297687" w14:textId="500DA5E8" w:rsidR="00F758E2" w:rsidRPr="00F758E2" w:rsidRDefault="000C4F8D" w:rsidP="00F758E2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INVITED GUEST LECTURES AND COLLOQUIA </w:t>
      </w:r>
    </w:p>
    <w:p w14:paraId="18B50C6F" w14:textId="71D28C89" w:rsidR="00F758E2" w:rsidRPr="00F758E2" w:rsidRDefault="00F758E2" w:rsidP="00F758E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  <w:bCs/>
        </w:rPr>
      </w:pPr>
      <w:r w:rsidRPr="00F758E2">
        <w:rPr>
          <w:rFonts w:ascii="Garamond" w:hAnsi="Garamond"/>
          <w:bCs/>
        </w:rPr>
        <w:t xml:space="preserve">Investigating accented speech perception in tonal languages. New Directions Lecture Series, Hong Kong Polytechnic University </w:t>
      </w:r>
      <w:r>
        <w:rPr>
          <w:rFonts w:ascii="Garamond" w:hAnsi="Garamond"/>
        </w:rPr>
        <w:t>(4/14/2026)</w:t>
      </w:r>
    </w:p>
    <w:p w14:paraId="2CD04742" w14:textId="1D0F6885" w:rsidR="002D31B2" w:rsidRDefault="002D31B2" w:rsidP="002D31B2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>
        <w:rPr>
          <w:rFonts w:ascii="Garamond" w:hAnsi="Garamond"/>
        </w:rPr>
        <w:t xml:space="preserve">Investigating accented speech perception in tonal languages. Invited seminar at </w:t>
      </w:r>
      <w:r w:rsidRPr="002D31B2">
        <w:rPr>
          <w:rFonts w:ascii="Garamond" w:hAnsi="Garamond"/>
        </w:rPr>
        <w:t xml:space="preserve">Center for Chinese Linguistics, </w:t>
      </w:r>
      <w:r>
        <w:rPr>
          <w:rFonts w:ascii="Garamond" w:hAnsi="Garamond"/>
        </w:rPr>
        <w:t xml:space="preserve">The </w:t>
      </w:r>
      <w:r w:rsidRPr="002D31B2">
        <w:rPr>
          <w:rFonts w:ascii="Garamond" w:hAnsi="Garamond"/>
        </w:rPr>
        <w:t>H</w:t>
      </w:r>
      <w:r>
        <w:rPr>
          <w:rFonts w:ascii="Garamond" w:hAnsi="Garamond"/>
        </w:rPr>
        <w:t xml:space="preserve">ong </w:t>
      </w:r>
      <w:r w:rsidRPr="002D31B2">
        <w:rPr>
          <w:rFonts w:ascii="Garamond" w:hAnsi="Garamond"/>
        </w:rPr>
        <w:t>K</w:t>
      </w:r>
      <w:r>
        <w:rPr>
          <w:rFonts w:ascii="Garamond" w:hAnsi="Garamond"/>
        </w:rPr>
        <w:t xml:space="preserve">ong </w:t>
      </w:r>
      <w:r w:rsidRPr="002D31B2">
        <w:rPr>
          <w:rFonts w:ascii="Garamond" w:hAnsi="Garamond"/>
        </w:rPr>
        <w:t>U</w:t>
      </w:r>
      <w:r>
        <w:rPr>
          <w:rFonts w:ascii="Garamond" w:hAnsi="Garamond"/>
        </w:rPr>
        <w:t xml:space="preserve">niversity of </w:t>
      </w:r>
      <w:r w:rsidRPr="002D31B2">
        <w:rPr>
          <w:rFonts w:ascii="Garamond" w:hAnsi="Garamond"/>
        </w:rPr>
        <w:t>S</w:t>
      </w:r>
      <w:r>
        <w:rPr>
          <w:rFonts w:ascii="Garamond" w:hAnsi="Garamond"/>
        </w:rPr>
        <w:t xml:space="preserve">cience and </w:t>
      </w:r>
      <w:r w:rsidRPr="002D31B2">
        <w:rPr>
          <w:rFonts w:ascii="Garamond" w:hAnsi="Garamond"/>
        </w:rPr>
        <w:t>T</w:t>
      </w:r>
      <w:r>
        <w:rPr>
          <w:rFonts w:ascii="Garamond" w:hAnsi="Garamond"/>
        </w:rPr>
        <w:t>echnology</w:t>
      </w:r>
      <w:r w:rsidRPr="002D31B2">
        <w:rPr>
          <w:rFonts w:ascii="Garamond" w:hAnsi="Garamond"/>
        </w:rPr>
        <w:t xml:space="preserve"> </w:t>
      </w:r>
      <w:r>
        <w:rPr>
          <w:rFonts w:ascii="Garamond" w:hAnsi="Garamond"/>
        </w:rPr>
        <w:t>(4/24/2025)</w:t>
      </w:r>
    </w:p>
    <w:p w14:paraId="5954AF80" w14:textId="305AF75C" w:rsidR="00957917" w:rsidRPr="00C24A7D" w:rsidRDefault="00957917" w:rsidP="00957917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/>
        </w:rPr>
      </w:pPr>
      <w:r w:rsidRPr="00C24A7D">
        <w:rPr>
          <w:rFonts w:ascii="Garamond" w:hAnsi="Garamond"/>
        </w:rPr>
        <w:t>How do listeners respond to frequent pronunciation errors in L2 speech? Insights from research with Mandarin lexical tones. University of Maryland Second Language Acquisition invited lecture series (2/24/2022)</w:t>
      </w:r>
    </w:p>
    <w:p w14:paraId="7862C15E" w14:textId="77777777" w:rsidR="00A72D2F" w:rsidRPr="00C24A7D" w:rsidRDefault="00A72D2F" w:rsidP="00A72D2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C24A7D">
        <w:rPr>
          <w:rFonts w:ascii="Garamond" w:hAnsi="Garamond"/>
        </w:rPr>
        <w:t>Foreign-accented Mandarin: It’s all about tones, right? Invited talk for the Pronunciation Special Interest Group of the Chinese Language Teachers Association (01/07/2021)</w:t>
      </w:r>
    </w:p>
    <w:p w14:paraId="70A23B40" w14:textId="102F06F3" w:rsidR="00A72D2F" w:rsidRPr="00C24A7D" w:rsidRDefault="00A72D2F" w:rsidP="00A72D2F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r w:rsidRPr="00C24A7D">
        <w:rPr>
          <w:rFonts w:ascii="Garamond" w:hAnsi="Garamond"/>
        </w:rPr>
        <w:t>I</w:t>
      </w:r>
      <w:r w:rsidRPr="00C24A7D">
        <w:rPr>
          <w:rFonts w:ascii="Garamond" w:hAnsi="Garamond"/>
          <w:bCs/>
          <w:iCs/>
        </w:rPr>
        <w:t xml:space="preserve">nvestigating Foreign-Accented Speech in a Tonal Language. </w:t>
      </w:r>
      <w:r w:rsidRPr="00C24A7D">
        <w:rPr>
          <w:rFonts w:ascii="Garamond" w:hAnsi="Garamond" w:cs="Garamond"/>
        </w:rPr>
        <w:t xml:space="preserve">Invited colloquia at Center for Language Science at Penn State University, University Park, PA </w:t>
      </w:r>
      <w:r w:rsidRPr="00C24A7D">
        <w:rPr>
          <w:rFonts w:ascii="Garamond" w:hAnsi="Garamond"/>
        </w:rPr>
        <w:t>(10/30/2020)</w:t>
      </w:r>
    </w:p>
    <w:p w14:paraId="3ADD635F" w14:textId="2D0D9843" w:rsidR="002737BF" w:rsidRPr="00C24A7D" w:rsidRDefault="002737BF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Garamond"/>
        </w:rPr>
      </w:pPr>
      <w:proofErr w:type="spellStart"/>
      <w:r w:rsidRPr="00C24A7D">
        <w:rPr>
          <w:rFonts w:ascii="Garamond" w:hAnsi="Garamond" w:cs="Garamond"/>
        </w:rPr>
        <w:t>Zhongwen</w:t>
      </w:r>
      <w:proofErr w:type="spellEnd"/>
      <w:r w:rsidRPr="00C24A7D">
        <w:rPr>
          <w:rFonts w:ascii="Garamond" w:hAnsi="Garamond" w:cs="Garamond"/>
        </w:rPr>
        <w:t xml:space="preserve"> </w:t>
      </w:r>
      <w:proofErr w:type="spellStart"/>
      <w:r w:rsidRPr="00C24A7D">
        <w:rPr>
          <w:rFonts w:ascii="Garamond" w:hAnsi="Garamond" w:cs="Garamond"/>
        </w:rPr>
        <w:t>shengdiao</w:t>
      </w:r>
      <w:proofErr w:type="spellEnd"/>
      <w:r w:rsidRPr="00C24A7D">
        <w:rPr>
          <w:rFonts w:ascii="Garamond" w:hAnsi="Garamond" w:cs="Garamond"/>
        </w:rPr>
        <w:t xml:space="preserve"> </w:t>
      </w:r>
      <w:proofErr w:type="spellStart"/>
      <w:r w:rsidRPr="00C24A7D">
        <w:rPr>
          <w:rFonts w:ascii="Garamond" w:hAnsi="Garamond" w:cs="Garamond"/>
        </w:rPr>
        <w:t>weishenme</w:t>
      </w:r>
      <w:proofErr w:type="spellEnd"/>
      <w:r w:rsidRPr="00C24A7D">
        <w:rPr>
          <w:rFonts w:ascii="Garamond" w:hAnsi="Garamond" w:cs="Garamond"/>
        </w:rPr>
        <w:t xml:space="preserve"> </w:t>
      </w:r>
      <w:proofErr w:type="spellStart"/>
      <w:r w:rsidRPr="00C24A7D">
        <w:rPr>
          <w:rFonts w:ascii="Garamond" w:hAnsi="Garamond" w:cs="Garamond"/>
        </w:rPr>
        <w:t>zheme</w:t>
      </w:r>
      <w:proofErr w:type="spellEnd"/>
      <w:r w:rsidRPr="00C24A7D">
        <w:rPr>
          <w:rFonts w:ascii="Garamond" w:hAnsi="Garamond" w:cs="Garamond"/>
        </w:rPr>
        <w:t xml:space="preserve"> nan </w:t>
      </w:r>
      <w:proofErr w:type="spellStart"/>
      <w:r w:rsidRPr="00C24A7D">
        <w:rPr>
          <w:rFonts w:ascii="Garamond" w:hAnsi="Garamond" w:cs="Garamond"/>
        </w:rPr>
        <w:t>xue</w:t>
      </w:r>
      <w:proofErr w:type="spellEnd"/>
      <w:r w:rsidRPr="00C24A7D">
        <w:rPr>
          <w:rFonts w:ascii="Garamond" w:hAnsi="Garamond" w:cs="Garamond"/>
        </w:rPr>
        <w:t xml:space="preserve">? </w:t>
      </w:r>
      <w:r w:rsidR="00A72D2F" w:rsidRPr="00C24A7D">
        <w:rPr>
          <w:rFonts w:ascii="Garamond" w:hAnsi="Garamond" w:cs="Garamond"/>
        </w:rPr>
        <w:t>(</w:t>
      </w:r>
      <w:r w:rsidRPr="00C24A7D">
        <w:rPr>
          <w:rFonts w:ascii="Garamond" w:hAnsi="Garamond" w:cs="Garamond"/>
        </w:rPr>
        <w:t>Why are tones so difficult to learn?) Invited online lecture for at Chinese Language Teachers Association Beginning and Intermediate Teacher’s Group (6/13/2020, presented in Mandarin)</w:t>
      </w:r>
    </w:p>
    <w:p w14:paraId="17393DF7" w14:textId="0AF6D887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What is and isn’t hard about learning lexical tones: Research with advanced second language learners of Mandarin Chinese. Invited lecture at Beijing Language and Culture University, Beijing (5/17/2019) </w:t>
      </w:r>
    </w:p>
    <w:p w14:paraId="0A0AFD22" w14:textId="77777777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What is and isn’t hard about learning lexical tones: Research with advanced second language learners of Mandarin Chinese. Invited colloquia at Center for Language Science at Penn State University, University Park, PA (9/07/2018) </w:t>
      </w:r>
    </w:p>
    <w:p w14:paraId="629DB101" w14:textId="2DA4EC7B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>What makes hearing Mandarin tones difficult for second language learners? Evidence f</w:t>
      </w:r>
      <w:r w:rsidR="003372F7" w:rsidRPr="00C24A7D">
        <w:rPr>
          <w:rFonts w:ascii="Garamond" w:hAnsi="Garamond" w:cs="Garamond"/>
        </w:rPr>
        <w:t>rom psycholinguistic research. Invited l</w:t>
      </w:r>
      <w:r w:rsidRPr="00C24A7D">
        <w:rPr>
          <w:rFonts w:ascii="Garamond" w:hAnsi="Garamond" w:cs="Garamond"/>
        </w:rPr>
        <w:t xml:space="preserve">ecture with students and faculty from IUP Chinese program at Tsinghua University, Beijing (12/12/2017, presented in Mandarin) </w:t>
      </w:r>
    </w:p>
    <w:p w14:paraId="569C6148" w14:textId="46CDBDCD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English native speakers acquisition of Mandarin lexical tones. Invited </w:t>
      </w:r>
      <w:r w:rsidR="003372F7" w:rsidRPr="00C24A7D">
        <w:rPr>
          <w:rFonts w:ascii="Garamond" w:hAnsi="Garamond" w:cs="Garamond"/>
        </w:rPr>
        <w:t>colloquia</w:t>
      </w:r>
      <w:r w:rsidRPr="00C24A7D">
        <w:rPr>
          <w:rFonts w:ascii="Garamond" w:hAnsi="Garamond" w:cs="Garamond"/>
        </w:rPr>
        <w:t xml:space="preserve"> at the second annual symposium on </w:t>
      </w:r>
      <w:proofErr w:type="spellStart"/>
      <w:r w:rsidRPr="00C24A7D">
        <w:rPr>
          <w:rFonts w:ascii="Garamond" w:hAnsi="Garamond" w:cs="Garamond"/>
        </w:rPr>
        <w:t>copora</w:t>
      </w:r>
      <w:proofErr w:type="spellEnd"/>
      <w:r w:rsidRPr="00C24A7D">
        <w:rPr>
          <w:rFonts w:ascii="Garamond" w:hAnsi="Garamond" w:cs="Garamond"/>
        </w:rPr>
        <w:t xml:space="preserve"> and intercultural studies at Shanghai Jiao Tong University, Shanghai (12/01/2017) </w:t>
      </w:r>
    </w:p>
    <w:p w14:paraId="484CF2E7" w14:textId="157BE703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>Challenges in Teaching and</w:t>
      </w:r>
      <w:r w:rsidR="003372F7" w:rsidRPr="00C24A7D">
        <w:rPr>
          <w:rFonts w:ascii="Garamond" w:hAnsi="Garamond" w:cs="Garamond"/>
        </w:rPr>
        <w:t xml:space="preserve"> Learning Chinese: Characters. Invited l</w:t>
      </w:r>
      <w:r w:rsidRPr="00C24A7D">
        <w:rPr>
          <w:rFonts w:ascii="Garamond" w:hAnsi="Garamond" w:cs="Garamond"/>
        </w:rPr>
        <w:t xml:space="preserve">ecture with students from the ACC K-12 program at </w:t>
      </w:r>
      <w:proofErr w:type="spellStart"/>
      <w:r w:rsidRPr="00C24A7D">
        <w:rPr>
          <w:rFonts w:ascii="Garamond" w:hAnsi="Garamond" w:cs="Garamond"/>
        </w:rPr>
        <w:t>Minzu</w:t>
      </w:r>
      <w:proofErr w:type="spellEnd"/>
      <w:r w:rsidRPr="00C24A7D">
        <w:rPr>
          <w:rFonts w:ascii="Garamond" w:hAnsi="Garamond" w:cs="Garamond"/>
        </w:rPr>
        <w:t xml:space="preserve"> University, Beijing (7/13/2015, presented in Mandarin) </w:t>
      </w:r>
    </w:p>
    <w:p w14:paraId="4B0F6966" w14:textId="470E6A2D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Processing Instruction and Task Essentialness. </w:t>
      </w:r>
      <w:r w:rsidR="003372F7" w:rsidRPr="00C24A7D">
        <w:rPr>
          <w:rFonts w:ascii="Garamond" w:hAnsi="Garamond" w:cs="Garamond"/>
        </w:rPr>
        <w:t>Invited o</w:t>
      </w:r>
      <w:r w:rsidRPr="00C24A7D">
        <w:rPr>
          <w:rFonts w:ascii="Garamond" w:hAnsi="Garamond" w:cs="Garamond"/>
        </w:rPr>
        <w:t xml:space="preserve">nline lecture with students from the Monterey Institute of International Studies (10/9/2013, presented in Mandarin) </w:t>
      </w:r>
    </w:p>
    <w:p w14:paraId="294B53F5" w14:textId="652A4298" w:rsidR="000C4F8D" w:rsidRPr="00C24A7D" w:rsidRDefault="000C4F8D" w:rsidP="00004400">
      <w:pPr>
        <w:widowControl w:val="0"/>
        <w:autoSpaceDE w:val="0"/>
        <w:autoSpaceDN w:val="0"/>
        <w:adjustRightInd w:val="0"/>
        <w:ind w:left="720" w:hanging="72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My experience learning and teaching Chinese. </w:t>
      </w:r>
      <w:r w:rsidR="003372F7" w:rsidRPr="00C24A7D">
        <w:rPr>
          <w:rFonts w:ascii="Garamond" w:hAnsi="Garamond" w:cs="Garamond"/>
        </w:rPr>
        <w:t>Invited l</w:t>
      </w:r>
      <w:r w:rsidRPr="00C24A7D">
        <w:rPr>
          <w:rFonts w:ascii="Garamond" w:hAnsi="Garamond" w:cs="Garamond"/>
        </w:rPr>
        <w:t xml:space="preserve">ecture at Chung Yuan Christian University, </w:t>
      </w:r>
      <w:proofErr w:type="spellStart"/>
      <w:r w:rsidRPr="00C24A7D">
        <w:rPr>
          <w:rFonts w:ascii="Garamond" w:hAnsi="Garamond" w:cs="Garamond"/>
        </w:rPr>
        <w:t>Chungli</w:t>
      </w:r>
      <w:proofErr w:type="spellEnd"/>
      <w:r w:rsidRPr="00C24A7D">
        <w:rPr>
          <w:rFonts w:ascii="Garamond" w:hAnsi="Garamond" w:cs="Garamond"/>
        </w:rPr>
        <w:t xml:space="preserve">, Taiwan (5/18/2011, presented in Mandarin) </w:t>
      </w:r>
    </w:p>
    <w:p w14:paraId="49E0B90B" w14:textId="77777777" w:rsidR="000C4F8D" w:rsidRPr="00C24A7D" w:rsidRDefault="000C4F8D" w:rsidP="00004400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PROFESSIONAL SERVICE </w:t>
      </w:r>
    </w:p>
    <w:p w14:paraId="4D27A912" w14:textId="369CD000" w:rsidR="000C4F8D" w:rsidRPr="007F2109" w:rsidRDefault="005B5177" w:rsidP="00C62F69">
      <w:pPr>
        <w:widowControl w:val="0"/>
        <w:autoSpaceDE w:val="0"/>
        <w:autoSpaceDN w:val="0"/>
        <w:adjustRightInd w:val="0"/>
        <w:spacing w:after="120"/>
        <w:rPr>
          <w:rFonts w:ascii="Garamond" w:hAnsi="Garamond" w:cs="Garamond"/>
          <w:i/>
        </w:rPr>
      </w:pPr>
      <w:r w:rsidRPr="00C24A7D">
        <w:rPr>
          <w:rFonts w:ascii="Garamond" w:hAnsi="Garamond" w:cs="Garamond"/>
        </w:rPr>
        <w:lastRenderedPageBreak/>
        <w:t>Ad hoc j</w:t>
      </w:r>
      <w:r w:rsidR="000C4F8D" w:rsidRPr="00C24A7D">
        <w:rPr>
          <w:rFonts w:ascii="Garamond" w:hAnsi="Garamond" w:cs="Garamond"/>
        </w:rPr>
        <w:t xml:space="preserve">ournal reviewer for: </w:t>
      </w:r>
      <w:r w:rsidR="007A06B3" w:rsidRPr="00C24A7D">
        <w:rPr>
          <w:rFonts w:ascii="Garamond" w:hAnsi="Garamond" w:cs="Garamond"/>
          <w:i/>
          <w:iCs/>
        </w:rPr>
        <w:t>Applied Psycholinguistics</w:t>
      </w:r>
      <w:r w:rsidR="007A06B3" w:rsidRPr="00C24A7D">
        <w:rPr>
          <w:rFonts w:ascii="Garamond" w:hAnsi="Garamond" w:cs="Garamond"/>
          <w:iCs/>
        </w:rPr>
        <w:t>;</w:t>
      </w:r>
      <w:r w:rsidR="007F2109">
        <w:rPr>
          <w:rFonts w:ascii="Garamond" w:hAnsi="Garamond" w:cs="Garamond"/>
          <w:iCs/>
        </w:rPr>
        <w:t xml:space="preserve"> </w:t>
      </w:r>
      <w:r w:rsidR="007F2109" w:rsidRPr="007F2109">
        <w:rPr>
          <w:rFonts w:ascii="Garamond" w:hAnsi="Garamond" w:cs="Garamond"/>
          <w:i/>
        </w:rPr>
        <w:t>Attention, Perception, &amp; Psychophysics;</w:t>
      </w:r>
      <w:r w:rsidR="007F2109">
        <w:rPr>
          <w:rFonts w:ascii="Garamond" w:hAnsi="Garamond" w:cs="Garamond"/>
          <w:iCs/>
        </w:rPr>
        <w:t xml:space="preserve"> </w:t>
      </w:r>
      <w:r w:rsidR="007A06B3" w:rsidRPr="00C24A7D">
        <w:rPr>
          <w:rFonts w:ascii="Garamond" w:hAnsi="Garamond" w:cs="Garamond"/>
          <w:i/>
          <w:iCs/>
        </w:rPr>
        <w:t xml:space="preserve"> Bilingualism: Language and Cognition</w:t>
      </w:r>
      <w:r w:rsidR="007A06B3" w:rsidRPr="00C24A7D">
        <w:rPr>
          <w:rFonts w:ascii="Garamond" w:hAnsi="Garamond" w:cs="Garamond"/>
        </w:rPr>
        <w:t xml:space="preserve">; </w:t>
      </w:r>
      <w:r w:rsidR="007A06B3" w:rsidRPr="00C24A7D">
        <w:rPr>
          <w:rFonts w:ascii="Garamond" w:hAnsi="Garamond" w:cs="Garamond"/>
          <w:i/>
          <w:iCs/>
        </w:rPr>
        <w:t>Chinese as a Second Language</w:t>
      </w:r>
      <w:r w:rsidR="007A06B3" w:rsidRPr="00C24A7D">
        <w:rPr>
          <w:rFonts w:ascii="Garamond" w:hAnsi="Garamond" w:cs="Garamond"/>
          <w:iCs/>
        </w:rPr>
        <w:t>;</w:t>
      </w:r>
      <w:r w:rsidR="007A06B3" w:rsidRPr="00C24A7D">
        <w:rPr>
          <w:rFonts w:ascii="Garamond" w:hAnsi="Garamond"/>
        </w:rPr>
        <w:t xml:space="preserve"> </w:t>
      </w:r>
      <w:r w:rsidR="007A06B3" w:rsidRPr="00C24A7D">
        <w:rPr>
          <w:rFonts w:ascii="Garamond" w:hAnsi="Garamond" w:cs="Garamond"/>
          <w:i/>
          <w:iCs/>
        </w:rPr>
        <w:t>International Journal of Bilingual Education and Bilingualism;</w:t>
      </w:r>
      <w:r w:rsidR="00A53A34">
        <w:rPr>
          <w:rFonts w:ascii="Garamond" w:hAnsi="Garamond" w:cs="Garamond"/>
          <w:i/>
          <w:iCs/>
        </w:rPr>
        <w:t xml:space="preserve"> Glossa;</w:t>
      </w:r>
      <w:r w:rsidR="007A06B3" w:rsidRPr="00C24A7D">
        <w:rPr>
          <w:rFonts w:ascii="Garamond" w:hAnsi="Garamond" w:cs="Garamond"/>
          <w:i/>
          <w:iCs/>
        </w:rPr>
        <w:t xml:space="preserve"> </w:t>
      </w:r>
      <w:r w:rsidR="007A06B3" w:rsidRPr="00C24A7D">
        <w:rPr>
          <w:rFonts w:ascii="Garamond" w:hAnsi="Garamond" w:cs="Garamond"/>
          <w:i/>
        </w:rPr>
        <w:t>Journal of the Acoustical Society of America</w:t>
      </w:r>
      <w:r w:rsidR="007A06B3" w:rsidRPr="00C24A7D">
        <w:rPr>
          <w:rFonts w:ascii="Garamond" w:hAnsi="Garamond" w:cs="Garamond"/>
        </w:rPr>
        <w:t xml:space="preserve">; </w:t>
      </w:r>
      <w:r w:rsidR="007F2109" w:rsidRPr="007F2109">
        <w:rPr>
          <w:rFonts w:ascii="Garamond" w:hAnsi="Garamond" w:cs="Garamond"/>
          <w:i/>
          <w:iCs/>
        </w:rPr>
        <w:t>Journal of Chinese Writing Systems</w:t>
      </w:r>
      <w:r w:rsidR="007F2109">
        <w:rPr>
          <w:rFonts w:ascii="Garamond" w:hAnsi="Garamond" w:cs="Garamond"/>
          <w:i/>
        </w:rPr>
        <w:t xml:space="preserve">; </w:t>
      </w:r>
      <w:r w:rsidR="007F2109" w:rsidRPr="007F2109">
        <w:rPr>
          <w:rFonts w:ascii="Garamond" w:hAnsi="Garamond" w:cs="Garamond"/>
          <w:i/>
        </w:rPr>
        <w:t>Journal of Experimental Psychology: Human Perception and Performance</w:t>
      </w:r>
      <w:r w:rsidR="007F2109">
        <w:rPr>
          <w:rFonts w:ascii="Garamond" w:hAnsi="Garamond" w:cs="Garamond"/>
          <w:i/>
        </w:rPr>
        <w:t xml:space="preserve">; </w:t>
      </w:r>
      <w:r w:rsidR="00F70F69">
        <w:rPr>
          <w:rFonts w:ascii="Garamond" w:hAnsi="Garamond" w:cs="Garamond"/>
          <w:i/>
        </w:rPr>
        <w:t xml:space="preserve">Journal of Memory and Cognition; </w:t>
      </w:r>
      <w:r w:rsidR="00127558">
        <w:rPr>
          <w:rFonts w:ascii="Garamond" w:hAnsi="Garamond" w:cs="Garamond"/>
          <w:i/>
        </w:rPr>
        <w:t xml:space="preserve">Journal of Memory and Language; </w:t>
      </w:r>
      <w:r w:rsidR="007A06B3" w:rsidRPr="00C24A7D">
        <w:rPr>
          <w:rFonts w:ascii="Garamond" w:hAnsi="Garamond" w:cs="Garamond"/>
          <w:i/>
        </w:rPr>
        <w:t xml:space="preserve">Journal of Phonetics; </w:t>
      </w:r>
      <w:r w:rsidR="007A06B3" w:rsidRPr="00C24A7D">
        <w:rPr>
          <w:rFonts w:ascii="Garamond" w:hAnsi="Garamond" w:cs="Garamond"/>
          <w:i/>
          <w:iCs/>
        </w:rPr>
        <w:t>Journal of Second Language Studies</w:t>
      </w:r>
      <w:r w:rsidR="007A06B3" w:rsidRPr="00C24A7D">
        <w:rPr>
          <w:rFonts w:ascii="Garamond" w:hAnsi="Garamond" w:cs="Garamond"/>
          <w:iCs/>
        </w:rPr>
        <w:t>;</w:t>
      </w:r>
      <w:r w:rsidR="007A06B3" w:rsidRPr="00C24A7D">
        <w:rPr>
          <w:rFonts w:ascii="Garamond" w:hAnsi="Garamond" w:cs="Garamond"/>
          <w:i/>
          <w:iCs/>
        </w:rPr>
        <w:t xml:space="preserve"> </w:t>
      </w:r>
      <w:r w:rsidR="007A06B3" w:rsidRPr="00C24A7D">
        <w:rPr>
          <w:rFonts w:ascii="Garamond" w:hAnsi="Garamond" w:cs="Garamond"/>
          <w:i/>
        </w:rPr>
        <w:t>Language, Cognition and Neuroscience</w:t>
      </w:r>
      <w:r w:rsidR="007A06B3" w:rsidRPr="00C24A7D">
        <w:rPr>
          <w:rFonts w:ascii="Garamond" w:hAnsi="Garamond" w:cs="Garamond"/>
        </w:rPr>
        <w:t>;</w:t>
      </w:r>
      <w:r w:rsidR="007A06B3" w:rsidRPr="00C24A7D">
        <w:rPr>
          <w:rFonts w:ascii="Garamond" w:hAnsi="Garamond" w:cs="Garamond"/>
          <w:i/>
        </w:rPr>
        <w:t xml:space="preserve"> </w:t>
      </w:r>
      <w:r w:rsidR="00623B5C">
        <w:rPr>
          <w:rFonts w:ascii="Garamond" w:hAnsi="Garamond" w:cs="Garamond"/>
          <w:i/>
          <w:iCs/>
        </w:rPr>
        <w:t>Language Learning</w:t>
      </w:r>
      <w:r w:rsidR="00623B5C" w:rsidRPr="00623B5C">
        <w:rPr>
          <w:rFonts w:ascii="Garamond" w:hAnsi="Garamond" w:cs="Garamond"/>
        </w:rPr>
        <w:t>;</w:t>
      </w:r>
      <w:r w:rsidR="00623B5C">
        <w:rPr>
          <w:rFonts w:ascii="Garamond" w:hAnsi="Garamond" w:cs="Garamond"/>
          <w:i/>
          <w:iCs/>
        </w:rPr>
        <w:t xml:space="preserve"> </w:t>
      </w:r>
      <w:r w:rsidR="007A06B3" w:rsidRPr="00C24A7D">
        <w:rPr>
          <w:rFonts w:ascii="Garamond" w:hAnsi="Garamond" w:cs="Garamond"/>
          <w:i/>
          <w:iCs/>
        </w:rPr>
        <w:t>Language Testing</w:t>
      </w:r>
      <w:r w:rsidR="007A06B3" w:rsidRPr="00C24A7D">
        <w:rPr>
          <w:rFonts w:ascii="Garamond" w:hAnsi="Garamond" w:cs="Garamond"/>
          <w:iCs/>
        </w:rPr>
        <w:t>;</w:t>
      </w:r>
      <w:r w:rsidR="00623B5C">
        <w:rPr>
          <w:rFonts w:ascii="Garamond" w:hAnsi="Garamond" w:cs="Garamond"/>
          <w:iCs/>
        </w:rPr>
        <w:t xml:space="preserve"> </w:t>
      </w:r>
      <w:r w:rsidR="00623B5C" w:rsidRPr="00C24A7D">
        <w:rPr>
          <w:rFonts w:ascii="Garamond" w:hAnsi="Garamond" w:cs="Garamond"/>
          <w:i/>
          <w:iCs/>
        </w:rPr>
        <w:t>Linguistic Approaches to Bilingualism</w:t>
      </w:r>
      <w:r w:rsidR="00623B5C" w:rsidRPr="00C24A7D">
        <w:rPr>
          <w:rFonts w:ascii="Garamond" w:hAnsi="Garamond" w:cs="Garamond"/>
        </w:rPr>
        <w:t xml:space="preserve">; </w:t>
      </w:r>
      <w:r w:rsidR="00623B5C" w:rsidRPr="00623B5C">
        <w:rPr>
          <w:rFonts w:ascii="Garamond" w:hAnsi="Garamond" w:cs="Garamond"/>
          <w:i/>
          <w:iCs/>
        </w:rPr>
        <w:t>Linguistics Vanguard</w:t>
      </w:r>
      <w:r w:rsidR="00623B5C">
        <w:rPr>
          <w:rFonts w:ascii="Garamond" w:hAnsi="Garamond" w:cs="Garamond"/>
        </w:rPr>
        <w:t>;</w:t>
      </w:r>
      <w:r w:rsidR="007A06B3" w:rsidRPr="00C24A7D">
        <w:rPr>
          <w:rFonts w:ascii="Garamond" w:hAnsi="Garamond" w:cs="Garamond"/>
          <w:i/>
          <w:iCs/>
        </w:rPr>
        <w:t xml:space="preserve"> The Modern Language Journal</w:t>
      </w:r>
      <w:r w:rsidR="007A06B3" w:rsidRPr="00C24A7D">
        <w:rPr>
          <w:rFonts w:ascii="Garamond" w:hAnsi="Garamond" w:cs="Garamond"/>
          <w:iCs/>
        </w:rPr>
        <w:t>;</w:t>
      </w:r>
      <w:r w:rsidR="007A06B3" w:rsidRPr="00C24A7D">
        <w:rPr>
          <w:rFonts w:ascii="Garamond" w:hAnsi="Garamond" w:cs="Garamond"/>
          <w:i/>
          <w:iCs/>
        </w:rPr>
        <w:t xml:space="preserve"> </w:t>
      </w:r>
      <w:proofErr w:type="spellStart"/>
      <w:r w:rsidR="007A06B3" w:rsidRPr="00C24A7D">
        <w:rPr>
          <w:rFonts w:ascii="Garamond" w:hAnsi="Garamond" w:cs="Garamond"/>
          <w:i/>
          <w:iCs/>
        </w:rPr>
        <w:t>Neuropsychologia</w:t>
      </w:r>
      <w:proofErr w:type="spellEnd"/>
      <w:r w:rsidR="007A06B3" w:rsidRPr="00C24A7D">
        <w:rPr>
          <w:rFonts w:ascii="Garamond" w:hAnsi="Garamond" w:cs="Garamond"/>
          <w:iCs/>
        </w:rPr>
        <w:t>;</w:t>
      </w:r>
      <w:r w:rsidR="007A06B3" w:rsidRPr="00C24A7D">
        <w:rPr>
          <w:rFonts w:ascii="Garamond" w:hAnsi="Garamond" w:cs="Garamond"/>
          <w:i/>
          <w:iCs/>
        </w:rPr>
        <w:t xml:space="preserve"> Psychophysiology; </w:t>
      </w:r>
      <w:r w:rsidR="00623B5C">
        <w:rPr>
          <w:rFonts w:ascii="Garamond" w:hAnsi="Garamond" w:cs="Garamond"/>
          <w:i/>
          <w:iCs/>
        </w:rPr>
        <w:t xml:space="preserve">Research Methods in Applied </w:t>
      </w:r>
      <w:r w:rsidR="00623B5C" w:rsidRPr="00623B5C">
        <w:rPr>
          <w:rFonts w:ascii="Garamond" w:hAnsi="Garamond" w:cs="Garamond"/>
          <w:i/>
          <w:iCs/>
        </w:rPr>
        <w:t>Linguistics</w:t>
      </w:r>
      <w:r w:rsidR="00623B5C" w:rsidRPr="00623B5C">
        <w:rPr>
          <w:rFonts w:ascii="Garamond" w:hAnsi="Garamond" w:cs="Garamond"/>
        </w:rPr>
        <w:t>;</w:t>
      </w:r>
      <w:r w:rsidR="00623B5C">
        <w:rPr>
          <w:rFonts w:ascii="Garamond" w:hAnsi="Garamond" w:cs="Garamond"/>
        </w:rPr>
        <w:t xml:space="preserve"> </w:t>
      </w:r>
      <w:r w:rsidR="007A06B3" w:rsidRPr="00623B5C">
        <w:rPr>
          <w:rFonts w:ascii="Garamond" w:hAnsi="Garamond" w:cs="Garamond"/>
          <w:i/>
          <w:iCs/>
        </w:rPr>
        <w:t xml:space="preserve">Second </w:t>
      </w:r>
      <w:r w:rsidR="007A06B3" w:rsidRPr="00C24A7D">
        <w:rPr>
          <w:rFonts w:ascii="Garamond" w:hAnsi="Garamond" w:cs="Garamond"/>
          <w:i/>
          <w:iCs/>
        </w:rPr>
        <w:t>Language Research; Speech Communication; Studies in Second Language Acquisition</w:t>
      </w:r>
    </w:p>
    <w:p w14:paraId="74F34FD6" w14:textId="533010F7" w:rsidR="00127558" w:rsidRDefault="00127558" w:rsidP="00127558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202</w:t>
      </w:r>
      <w:r>
        <w:rPr>
          <w:rFonts w:ascii="Garamond" w:hAnsi="Garamond" w:cs="Garamond"/>
        </w:rPr>
        <w:t>5</w:t>
      </w:r>
      <w:r w:rsidRPr="00C24A7D">
        <w:rPr>
          <w:rFonts w:ascii="Garamond" w:hAnsi="Garamond" w:cs="Garamond"/>
        </w:rPr>
        <w:t xml:space="preserve"> </w:t>
      </w:r>
      <w:r w:rsidRPr="00C24A7D">
        <w:rPr>
          <w:rFonts w:ascii="Garamond" w:hAnsi="Garamond" w:cs="Garamond"/>
        </w:rPr>
        <w:tab/>
        <w:t xml:space="preserve">Proposal reviewer, </w:t>
      </w:r>
      <w:r>
        <w:rPr>
          <w:rFonts w:ascii="Garamond" w:hAnsi="Garamond" w:cs="Garamond"/>
        </w:rPr>
        <w:t>Bilingualism Matters Symposium (2025)</w:t>
      </w:r>
    </w:p>
    <w:p w14:paraId="5C77A49F" w14:textId="5809A981" w:rsidR="00127558" w:rsidRPr="00127558" w:rsidRDefault="00127558" w:rsidP="00127558">
      <w:pPr>
        <w:widowControl w:val="0"/>
        <w:autoSpaceDE w:val="0"/>
        <w:autoSpaceDN w:val="0"/>
        <w:adjustRightInd w:val="0"/>
        <w:ind w:left="1440" w:hanging="1440"/>
        <w:rPr>
          <w:rFonts w:ascii="Garamond" w:eastAsiaTheme="minorEastAsia" w:hAnsi="Garamond" w:cs="Garamond"/>
          <w:lang w:eastAsia="en-US" w:bidi="ar-SA"/>
        </w:rPr>
      </w:pPr>
      <w:r w:rsidRPr="00C24A7D">
        <w:rPr>
          <w:rFonts w:ascii="Garamond" w:hAnsi="Garamond" w:cs="Garamond"/>
        </w:rPr>
        <w:t>202</w:t>
      </w:r>
      <w:r>
        <w:rPr>
          <w:rFonts w:ascii="Garamond" w:hAnsi="Garamond" w:cs="Garamond"/>
        </w:rPr>
        <w:t>5</w:t>
      </w:r>
      <w:r w:rsidRPr="00C24A7D">
        <w:rPr>
          <w:rFonts w:ascii="Garamond" w:hAnsi="Garamond" w:cs="Garamond"/>
        </w:rPr>
        <w:t xml:space="preserve"> </w:t>
      </w:r>
      <w:r w:rsidRPr="00C24A7D">
        <w:rPr>
          <w:rFonts w:ascii="Garamond" w:hAnsi="Garamond" w:cs="Garamond"/>
        </w:rPr>
        <w:tab/>
        <w:t>Proposal reviewer,</w:t>
      </w:r>
      <w:r>
        <w:rPr>
          <w:rFonts w:ascii="Garamond" w:hAnsi="Garamond" w:cs="Garamond"/>
        </w:rPr>
        <w:t xml:space="preserve"> </w:t>
      </w:r>
      <w:r w:rsidRPr="00127558">
        <w:rPr>
          <w:rFonts w:ascii="Garamond" w:eastAsiaTheme="minorEastAsia" w:hAnsi="Garamond" w:cs="Garamond"/>
          <w:lang w:eastAsia="en-US" w:bidi="ar-SA"/>
        </w:rPr>
        <w:t>Pacific Asia Conference on Language, Information and Computation (PACLIC 3</w:t>
      </w:r>
      <w:r>
        <w:rPr>
          <w:rFonts w:ascii="Garamond" w:eastAsiaTheme="minorEastAsia" w:hAnsi="Garamond" w:cs="Garamond"/>
          <w:lang w:eastAsia="en-US" w:bidi="ar-SA"/>
        </w:rPr>
        <w:t>9</w:t>
      </w:r>
      <w:r w:rsidRPr="00127558">
        <w:rPr>
          <w:rFonts w:ascii="Garamond" w:eastAsiaTheme="minorEastAsia" w:hAnsi="Garamond" w:cs="Garamond"/>
          <w:lang w:eastAsia="en-US" w:bidi="ar-SA"/>
        </w:rPr>
        <w:t>)</w:t>
      </w:r>
    </w:p>
    <w:p w14:paraId="02F659B6" w14:textId="70072086" w:rsidR="001E22B4" w:rsidRPr="00C24A7D" w:rsidRDefault="001E22B4" w:rsidP="001E22B4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2020 </w:t>
      </w:r>
      <w:r w:rsidRPr="00C24A7D">
        <w:rPr>
          <w:rFonts w:ascii="Garamond" w:hAnsi="Garamond" w:cs="Garamond"/>
        </w:rPr>
        <w:tab/>
        <w:t xml:space="preserve">Proposal reviewer, American Association for Applied Linguistics (AAAL) </w:t>
      </w:r>
    </w:p>
    <w:p w14:paraId="74908402" w14:textId="4828B128" w:rsidR="001E22B4" w:rsidRPr="00C24A7D" w:rsidRDefault="001E22B4" w:rsidP="001E22B4">
      <w:pPr>
        <w:widowControl w:val="0"/>
        <w:autoSpaceDE w:val="0"/>
        <w:autoSpaceDN w:val="0"/>
        <w:adjustRightInd w:val="0"/>
        <w:ind w:left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2021 Conference </w:t>
      </w:r>
    </w:p>
    <w:p w14:paraId="76343263" w14:textId="1B645EAB" w:rsidR="00667478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2017 </w:t>
      </w:r>
      <w:r w:rsidR="00667478" w:rsidRPr="00C24A7D">
        <w:rPr>
          <w:rFonts w:ascii="Garamond" w:hAnsi="Garamond" w:cs="Garamond"/>
        </w:rPr>
        <w:tab/>
      </w:r>
      <w:r w:rsidR="00667478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Proposal reviewer, 36th annual Second Language Research Forum </w:t>
      </w:r>
    </w:p>
    <w:p w14:paraId="058DFBB9" w14:textId="1735666C" w:rsidR="000C4F8D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2009-2010 </w:t>
      </w:r>
      <w:r w:rsidR="00667478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Treasurer, Wisconsin Association of Chinese Language Teachers </w:t>
      </w:r>
    </w:p>
    <w:p w14:paraId="32FE9610" w14:textId="77777777" w:rsidR="000C4F8D" w:rsidRPr="00C24A7D" w:rsidRDefault="000C4F8D" w:rsidP="00004400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INSTITUTIONAL AND DEPARTMENTAL SERVICE </w:t>
      </w:r>
    </w:p>
    <w:p w14:paraId="7509EADD" w14:textId="0B5D1469" w:rsidR="00C30DB7" w:rsidRDefault="00C30DB7" w:rsidP="00C30DB7">
      <w:pPr>
        <w:widowControl w:val="0"/>
        <w:autoSpaceDE w:val="0"/>
        <w:autoSpaceDN w:val="0"/>
        <w:adjustRightInd w:val="0"/>
        <w:ind w:left="1440" w:hanging="1440"/>
        <w:rPr>
          <w:rFonts w:ascii="Adobe Garamond Pro" w:hAnsi="Adobe Garamond Pro"/>
        </w:rPr>
      </w:pPr>
      <w:r>
        <w:rPr>
          <w:rFonts w:ascii="Adobe Garamond Pro" w:hAnsi="Adobe Garamond Pro"/>
        </w:rPr>
        <w:t>2025-present</w:t>
      </w:r>
      <w:r>
        <w:rPr>
          <w:rFonts w:ascii="Adobe Garamond Pro" w:hAnsi="Adobe Garamond Pro"/>
        </w:rPr>
        <w:tab/>
      </w:r>
      <w:r w:rsidRPr="00C30DB7">
        <w:rPr>
          <w:rFonts w:ascii="Adobe Garamond Pro" w:hAnsi="Adobe Garamond Pro"/>
        </w:rPr>
        <w:t>Member of SLS lab committee</w:t>
      </w:r>
    </w:p>
    <w:p w14:paraId="33ED7639" w14:textId="319F51DC" w:rsidR="00C30DB7" w:rsidRDefault="00C30DB7" w:rsidP="00C30DB7">
      <w:pPr>
        <w:widowControl w:val="0"/>
        <w:autoSpaceDE w:val="0"/>
        <w:autoSpaceDN w:val="0"/>
        <w:adjustRightInd w:val="0"/>
        <w:rPr>
          <w:rFonts w:ascii="Adobe Garamond Pro" w:hAnsi="Adobe Garamond Pro"/>
        </w:rPr>
      </w:pPr>
      <w:r>
        <w:rPr>
          <w:rFonts w:ascii="Adobe Garamond Pro" w:hAnsi="Adobe Garamond Pro"/>
        </w:rPr>
        <w:t>2025-present</w:t>
      </w:r>
      <w:r>
        <w:rPr>
          <w:rFonts w:ascii="Adobe Garamond Pro" w:hAnsi="Adobe Garamond Pro"/>
        </w:rPr>
        <w:tab/>
        <w:t>CBS</w:t>
      </w:r>
      <w:r w:rsidR="00F70F69">
        <w:rPr>
          <w:rFonts w:ascii="Adobe Garamond Pro" w:hAnsi="Adobe Garamond Pro"/>
        </w:rPr>
        <w:t>/LST</w:t>
      </w:r>
      <w:r>
        <w:rPr>
          <w:rFonts w:ascii="Adobe Garamond Pro" w:hAnsi="Adobe Garamond Pro"/>
        </w:rPr>
        <w:t xml:space="preserve"> Equal Opportunity Officer</w:t>
      </w:r>
    </w:p>
    <w:p w14:paraId="283B58DD" w14:textId="4AD6F7CE" w:rsidR="00B8430E" w:rsidRDefault="00B8430E" w:rsidP="00B8430E">
      <w:pPr>
        <w:widowControl w:val="0"/>
        <w:autoSpaceDE w:val="0"/>
        <w:autoSpaceDN w:val="0"/>
        <w:adjustRightInd w:val="0"/>
        <w:ind w:left="1440" w:hanging="1440"/>
        <w:rPr>
          <w:rFonts w:ascii="Adobe Garamond Pro" w:hAnsi="Adobe Garamond Pro"/>
        </w:rPr>
      </w:pPr>
      <w:r>
        <w:rPr>
          <w:rFonts w:ascii="Adobe Garamond Pro" w:hAnsi="Adobe Garamond Pro"/>
        </w:rPr>
        <w:t>2025-present</w:t>
      </w:r>
      <w:r>
        <w:rPr>
          <w:rFonts w:ascii="Adobe Garamond Pro" w:hAnsi="Adobe Garamond Pro"/>
        </w:rPr>
        <w:tab/>
        <w:t>Faculty Advisor for the Hong Kong Linguistics Olympiad team</w:t>
      </w:r>
    </w:p>
    <w:p w14:paraId="591130BB" w14:textId="77777777" w:rsidR="00B8430E" w:rsidRDefault="00B8430E" w:rsidP="00B8430E">
      <w:pPr>
        <w:widowControl w:val="0"/>
        <w:autoSpaceDE w:val="0"/>
        <w:autoSpaceDN w:val="0"/>
        <w:adjustRightInd w:val="0"/>
        <w:ind w:left="1440" w:hanging="1440"/>
        <w:rPr>
          <w:rFonts w:ascii="Adobe Garamond Pro" w:hAnsi="Adobe Garamond Pro"/>
        </w:rPr>
      </w:pPr>
      <w:r>
        <w:rPr>
          <w:rFonts w:ascii="Adobe Garamond Pro" w:hAnsi="Adobe Garamond Pro"/>
        </w:rPr>
        <w:t>2022</w:t>
      </w:r>
      <w:r>
        <w:rPr>
          <w:rFonts w:ascii="Adobe Garamond Pro" w:hAnsi="Adobe Garamond Pro"/>
        </w:rPr>
        <w:tab/>
        <w:t>Assist with administration of Penn State Center for Language Science</w:t>
      </w:r>
    </w:p>
    <w:p w14:paraId="10E845B3" w14:textId="6E4AE5A0" w:rsidR="00FC6D30" w:rsidRPr="00C24A7D" w:rsidRDefault="00FC6D30" w:rsidP="00A6004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2019</w:t>
      </w:r>
      <w:r w:rsidRPr="00C24A7D">
        <w:rPr>
          <w:rFonts w:ascii="Garamond" w:hAnsi="Garamond" w:cs="Garamond"/>
        </w:rPr>
        <w:tab/>
        <w:t>Member, Penn State Language and Linguistics Day organizing committee</w:t>
      </w:r>
    </w:p>
    <w:p w14:paraId="4E44FA00" w14:textId="49D1CE68" w:rsidR="00A60047" w:rsidRPr="00C24A7D" w:rsidRDefault="000C4F8D" w:rsidP="00A6004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2012-2015 </w:t>
      </w:r>
      <w:r w:rsidR="00A60047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Member, University of Maryland Language Science Day organizing committee </w:t>
      </w:r>
    </w:p>
    <w:p w14:paraId="3ECDCB65" w14:textId="72063001" w:rsidR="00A60047" w:rsidRPr="00C24A7D" w:rsidRDefault="000C4F8D" w:rsidP="00A6004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2013 </w:t>
      </w:r>
      <w:r w:rsidR="00A60047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 xml:space="preserve">Co-chair, University of Maryland Language Science Day organizing committee </w:t>
      </w:r>
    </w:p>
    <w:p w14:paraId="4FA87C42" w14:textId="4B630437" w:rsidR="00A60047" w:rsidRPr="00C24A7D" w:rsidRDefault="000C4F8D" w:rsidP="00A6004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2011 </w:t>
      </w:r>
      <w:r w:rsidR="00A60047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>Chair, Wisconsin Lutheran College Faculty Academic Co-</w:t>
      </w:r>
      <w:proofErr w:type="gramStart"/>
      <w:r w:rsidRPr="00C24A7D">
        <w:rPr>
          <w:rFonts w:ascii="Garamond" w:hAnsi="Garamond" w:cs="Garamond"/>
        </w:rPr>
        <w:t>curricular</w:t>
      </w:r>
      <w:proofErr w:type="gramEnd"/>
      <w:r w:rsidRPr="00C24A7D">
        <w:rPr>
          <w:rFonts w:ascii="Garamond" w:hAnsi="Garamond" w:cs="Garamond"/>
        </w:rPr>
        <w:t xml:space="preserve"> Committee </w:t>
      </w:r>
    </w:p>
    <w:p w14:paraId="6BCFC3F1" w14:textId="30A58C6C" w:rsidR="000C4F8D" w:rsidRPr="00C24A7D" w:rsidRDefault="000C4F8D" w:rsidP="00A60047">
      <w:pPr>
        <w:widowControl w:val="0"/>
        <w:autoSpaceDE w:val="0"/>
        <w:autoSpaceDN w:val="0"/>
        <w:adjustRightInd w:val="0"/>
        <w:ind w:left="1440" w:hanging="144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 xml:space="preserve">2008-2010 </w:t>
      </w:r>
      <w:r w:rsidR="00A60047" w:rsidRPr="00C24A7D">
        <w:rPr>
          <w:rFonts w:ascii="Garamond" w:hAnsi="Garamond" w:cs="Garamond"/>
        </w:rPr>
        <w:tab/>
      </w:r>
      <w:r w:rsidRPr="00C24A7D">
        <w:rPr>
          <w:rFonts w:ascii="Garamond" w:hAnsi="Garamond" w:cs="Garamond"/>
        </w:rPr>
        <w:t>Secretary, Wisconsin Lutheran College Faculty Academic Co-</w:t>
      </w:r>
      <w:proofErr w:type="gramStart"/>
      <w:r w:rsidRPr="00C24A7D">
        <w:rPr>
          <w:rFonts w:ascii="Garamond" w:hAnsi="Garamond" w:cs="Garamond"/>
        </w:rPr>
        <w:t>curricular</w:t>
      </w:r>
      <w:proofErr w:type="gramEnd"/>
      <w:r w:rsidRPr="00C24A7D">
        <w:rPr>
          <w:rFonts w:ascii="Garamond" w:hAnsi="Garamond" w:cs="Garamond"/>
        </w:rPr>
        <w:t xml:space="preserve"> Committee </w:t>
      </w:r>
    </w:p>
    <w:p w14:paraId="1C9CF67B" w14:textId="77777777" w:rsidR="000C4F8D" w:rsidRPr="00C24A7D" w:rsidRDefault="000C4F8D" w:rsidP="00004400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 xml:space="preserve">LANGUAGES </w:t>
      </w:r>
    </w:p>
    <w:p w14:paraId="090AD937" w14:textId="40EC72C2" w:rsidR="000C4F8D" w:rsidRPr="00C24A7D" w:rsidRDefault="000C4F8D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English, native</w:t>
      </w:r>
      <w:r w:rsidR="00C37483" w:rsidRPr="00C24A7D">
        <w:rPr>
          <w:rFonts w:ascii="Garamond" w:hAnsi="Garamond" w:cs="Garamond"/>
        </w:rPr>
        <w:t xml:space="preserve">; </w:t>
      </w:r>
      <w:r w:rsidRPr="00C24A7D">
        <w:rPr>
          <w:rFonts w:ascii="Garamond" w:hAnsi="Garamond" w:cs="Garamond"/>
        </w:rPr>
        <w:t>Mandarin Chinese, fluent</w:t>
      </w:r>
    </w:p>
    <w:p w14:paraId="003BD239" w14:textId="62873678" w:rsidR="000C4F8D" w:rsidRPr="00C24A7D" w:rsidRDefault="00C20D22" w:rsidP="00004400">
      <w:pPr>
        <w:widowControl w:val="0"/>
        <w:autoSpaceDE w:val="0"/>
        <w:autoSpaceDN w:val="0"/>
        <w:adjustRightInd w:val="0"/>
        <w:spacing w:before="240" w:after="120"/>
        <w:rPr>
          <w:rFonts w:ascii="Garamond" w:hAnsi="Garamond" w:cs="Times"/>
        </w:rPr>
      </w:pPr>
      <w:r w:rsidRPr="00C24A7D">
        <w:rPr>
          <w:rFonts w:ascii="Garamond" w:hAnsi="Garamond" w:cs="Garamond"/>
          <w:b/>
          <w:bCs/>
        </w:rPr>
        <w:t>PAST AND PRESENT AFFILIATIONS</w:t>
      </w:r>
    </w:p>
    <w:p w14:paraId="38D81581" w14:textId="2E641CAD" w:rsidR="00D651EF" w:rsidRPr="00C24A7D" w:rsidRDefault="00D651EF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Member, American Association for Applied Linguistics</w:t>
      </w:r>
    </w:p>
    <w:p w14:paraId="11FC93E0" w14:textId="7DBC38B3" w:rsidR="00004400" w:rsidRPr="00C24A7D" w:rsidRDefault="00004400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Member, The Psychonomic Society</w:t>
      </w:r>
      <w:r w:rsidR="000C4F8D" w:rsidRPr="00C24A7D">
        <w:rPr>
          <w:rFonts w:ascii="Garamond" w:hAnsi="Garamond" w:cs="Garamond"/>
        </w:rPr>
        <w:t xml:space="preserve"> </w:t>
      </w:r>
    </w:p>
    <w:p w14:paraId="21C1B093" w14:textId="0415828F" w:rsidR="00004400" w:rsidRPr="00C24A7D" w:rsidRDefault="00004400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 xml:space="preserve">Member, </w:t>
      </w:r>
      <w:r w:rsidR="005E199E" w:rsidRPr="00C24A7D">
        <w:rPr>
          <w:rFonts w:ascii="Garamond" w:hAnsi="Garamond" w:cs="Garamond"/>
        </w:rPr>
        <w:t xml:space="preserve">The </w:t>
      </w:r>
      <w:r w:rsidRPr="00C24A7D">
        <w:rPr>
          <w:rFonts w:ascii="Garamond" w:hAnsi="Garamond" w:cs="Garamond"/>
        </w:rPr>
        <w:t>Chinese Language Teachers Association</w:t>
      </w:r>
      <w:r w:rsidR="005E199E" w:rsidRPr="00C24A7D">
        <w:rPr>
          <w:rFonts w:ascii="Garamond" w:hAnsi="Garamond" w:cs="Garamond"/>
        </w:rPr>
        <w:t>, USA</w:t>
      </w:r>
    </w:p>
    <w:p w14:paraId="1E9FC217" w14:textId="483E4F70" w:rsidR="00004400" w:rsidRPr="00C24A7D" w:rsidRDefault="00004400" w:rsidP="000C4F8D">
      <w:pPr>
        <w:widowControl w:val="0"/>
        <w:autoSpaceDE w:val="0"/>
        <w:autoSpaceDN w:val="0"/>
        <w:adjustRightInd w:val="0"/>
        <w:rPr>
          <w:rFonts w:ascii="Garamond" w:hAnsi="Garamond" w:cs="Garamond"/>
        </w:rPr>
      </w:pPr>
      <w:r w:rsidRPr="00C24A7D">
        <w:rPr>
          <w:rFonts w:ascii="Garamond" w:hAnsi="Garamond" w:cs="Garamond"/>
        </w:rPr>
        <w:t>Member, Wisconsin Association of Chinese Language Teachers</w:t>
      </w:r>
    </w:p>
    <w:p w14:paraId="71E5AB5E" w14:textId="197A4AF7" w:rsidR="000C4F8D" w:rsidRPr="00C24A7D" w:rsidRDefault="00004400" w:rsidP="000C4F8D">
      <w:pPr>
        <w:widowControl w:val="0"/>
        <w:autoSpaceDE w:val="0"/>
        <w:autoSpaceDN w:val="0"/>
        <w:adjustRightInd w:val="0"/>
        <w:rPr>
          <w:rFonts w:ascii="Garamond" w:hAnsi="Garamond" w:cs="Times"/>
        </w:rPr>
      </w:pPr>
      <w:r w:rsidRPr="00C24A7D">
        <w:rPr>
          <w:rFonts w:ascii="Garamond" w:hAnsi="Garamond" w:cs="Garamond"/>
        </w:rPr>
        <w:t>Member, Wisconsin Association for Language Teachers</w:t>
      </w:r>
    </w:p>
    <w:p w14:paraId="0965FF47" w14:textId="77777777" w:rsidR="001D48CC" w:rsidRPr="00C24A7D" w:rsidRDefault="001D48CC" w:rsidP="000C4F8D">
      <w:pPr>
        <w:rPr>
          <w:rFonts w:ascii="Garamond" w:hAnsi="Garamond"/>
        </w:rPr>
      </w:pPr>
    </w:p>
    <w:sectPr w:rsidR="001D48CC" w:rsidRPr="00C24A7D" w:rsidSect="00186112">
      <w:footerReference w:type="even" r:id="rId13"/>
      <w:footerReference w:type="default" r:id="rId14"/>
      <w:pgSz w:w="11894" w:h="16819"/>
      <w:pgMar w:top="1440" w:right="1800" w:bottom="1786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FD22" w14:textId="77777777" w:rsidR="00871350" w:rsidRDefault="00871350" w:rsidP="004348E4">
      <w:r>
        <w:separator/>
      </w:r>
    </w:p>
  </w:endnote>
  <w:endnote w:type="continuationSeparator" w:id="0">
    <w:p w14:paraId="5D7E2CA1" w14:textId="77777777" w:rsidR="00871350" w:rsidRDefault="00871350" w:rsidP="00434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yriadPro">
    <w:altName w:val="Cambria"/>
    <w:panose1 w:val="020B0604020202020204"/>
    <w:charset w:val="00"/>
    <w:family w:val="roman"/>
    <w:notTrueType/>
    <w:pitch w:val="default"/>
  </w:font>
  <w:font w:name="Adobe Garamond Pro">
    <w:panose1 w:val="020B0604020202020204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FBB6" w14:textId="77777777" w:rsidR="00F75679" w:rsidRDefault="00F75679" w:rsidP="006674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EE2930" w14:textId="77777777" w:rsidR="00F75679" w:rsidRDefault="00F75679" w:rsidP="006674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477A3A" w14:textId="77777777" w:rsidR="00F75679" w:rsidRDefault="00F75679" w:rsidP="00434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093B" w14:textId="77777777" w:rsidR="00F75679" w:rsidRPr="004348E4" w:rsidRDefault="00F75679" w:rsidP="004348E4">
    <w:pPr>
      <w:pStyle w:val="Footer"/>
      <w:framePr w:wrap="around" w:vAnchor="text" w:hAnchor="margin" w:xAlign="center" w:y="1"/>
      <w:jc w:val="center"/>
      <w:rPr>
        <w:rStyle w:val="PageNumber"/>
        <w:rFonts w:ascii="Garamond" w:hAnsi="Garamond"/>
      </w:rPr>
    </w:pPr>
    <w:r w:rsidRPr="004348E4">
      <w:rPr>
        <w:rStyle w:val="PageNumber"/>
        <w:rFonts w:ascii="Garamond" w:hAnsi="Garamond"/>
      </w:rPr>
      <w:fldChar w:fldCharType="begin"/>
    </w:r>
    <w:r w:rsidRPr="004348E4">
      <w:rPr>
        <w:rStyle w:val="PageNumber"/>
        <w:rFonts w:ascii="Garamond" w:hAnsi="Garamond"/>
      </w:rPr>
      <w:instrText xml:space="preserve">PAGE  </w:instrText>
    </w:r>
    <w:r w:rsidRPr="004348E4">
      <w:rPr>
        <w:rStyle w:val="PageNumber"/>
        <w:rFonts w:ascii="Garamond" w:hAnsi="Garamond"/>
      </w:rPr>
      <w:fldChar w:fldCharType="separate"/>
    </w:r>
    <w:r w:rsidR="00A53A34">
      <w:rPr>
        <w:rStyle w:val="PageNumber"/>
        <w:rFonts w:ascii="Garamond" w:hAnsi="Garamond"/>
        <w:noProof/>
      </w:rPr>
      <w:t>5</w:t>
    </w:r>
    <w:r w:rsidRPr="004348E4">
      <w:rPr>
        <w:rStyle w:val="PageNumber"/>
        <w:rFonts w:ascii="Garamond" w:hAnsi="Garamond"/>
      </w:rPr>
      <w:fldChar w:fldCharType="end"/>
    </w:r>
  </w:p>
  <w:p w14:paraId="51DB1D65" w14:textId="77777777" w:rsidR="00F75679" w:rsidRPr="004348E4" w:rsidRDefault="00F75679" w:rsidP="004348E4">
    <w:pPr>
      <w:pStyle w:val="Footer"/>
      <w:ind w:right="360"/>
      <w:jc w:val="right"/>
      <w:rPr>
        <w:rFonts w:ascii="Garamond" w:hAnsi="Garamon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38FF" w14:textId="77777777" w:rsidR="00871350" w:rsidRDefault="00871350" w:rsidP="004348E4">
      <w:r>
        <w:separator/>
      </w:r>
    </w:p>
  </w:footnote>
  <w:footnote w:type="continuationSeparator" w:id="0">
    <w:p w14:paraId="70CDF06B" w14:textId="77777777" w:rsidR="00871350" w:rsidRDefault="00871350" w:rsidP="004348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15E80"/>
    <w:multiLevelType w:val="multilevel"/>
    <w:tmpl w:val="3EF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2251C"/>
    <w:multiLevelType w:val="multilevel"/>
    <w:tmpl w:val="C35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1663">
    <w:abstractNumId w:val="1"/>
  </w:num>
  <w:num w:numId="2" w16cid:durableId="21601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8D"/>
    <w:rsid w:val="00004400"/>
    <w:rsid w:val="00010C45"/>
    <w:rsid w:val="00012F6C"/>
    <w:rsid w:val="00013BBB"/>
    <w:rsid w:val="000571FD"/>
    <w:rsid w:val="000656F4"/>
    <w:rsid w:val="00072590"/>
    <w:rsid w:val="00083496"/>
    <w:rsid w:val="000902D8"/>
    <w:rsid w:val="000A7B1B"/>
    <w:rsid w:val="000C49E8"/>
    <w:rsid w:val="000C4F8D"/>
    <w:rsid w:val="000E0DE4"/>
    <w:rsid w:val="0011330D"/>
    <w:rsid w:val="001269B6"/>
    <w:rsid w:val="00127558"/>
    <w:rsid w:val="0015335E"/>
    <w:rsid w:val="00155333"/>
    <w:rsid w:val="00164C21"/>
    <w:rsid w:val="001679DF"/>
    <w:rsid w:val="00186112"/>
    <w:rsid w:val="00196A6A"/>
    <w:rsid w:val="001A1ABD"/>
    <w:rsid w:val="001B1EF7"/>
    <w:rsid w:val="001C3B03"/>
    <w:rsid w:val="001D48CC"/>
    <w:rsid w:val="001D4A62"/>
    <w:rsid w:val="001E22B4"/>
    <w:rsid w:val="00202967"/>
    <w:rsid w:val="00203197"/>
    <w:rsid w:val="002145ED"/>
    <w:rsid w:val="00217E4B"/>
    <w:rsid w:val="0022469D"/>
    <w:rsid w:val="00244A8C"/>
    <w:rsid w:val="002456A5"/>
    <w:rsid w:val="00247D54"/>
    <w:rsid w:val="00271243"/>
    <w:rsid w:val="002737BF"/>
    <w:rsid w:val="002744B8"/>
    <w:rsid w:val="00281ED2"/>
    <w:rsid w:val="002846D8"/>
    <w:rsid w:val="00292CD6"/>
    <w:rsid w:val="0029737B"/>
    <w:rsid w:val="002A7EDC"/>
    <w:rsid w:val="002C099F"/>
    <w:rsid w:val="002C0E82"/>
    <w:rsid w:val="002D31B2"/>
    <w:rsid w:val="002E3B99"/>
    <w:rsid w:val="002E4F98"/>
    <w:rsid w:val="002F396A"/>
    <w:rsid w:val="0030630E"/>
    <w:rsid w:val="00310419"/>
    <w:rsid w:val="00314A2A"/>
    <w:rsid w:val="00320F55"/>
    <w:rsid w:val="003368DD"/>
    <w:rsid w:val="003372F7"/>
    <w:rsid w:val="003540FD"/>
    <w:rsid w:val="00354642"/>
    <w:rsid w:val="0038166B"/>
    <w:rsid w:val="0039077F"/>
    <w:rsid w:val="003A4257"/>
    <w:rsid w:val="003B109A"/>
    <w:rsid w:val="003B7CC6"/>
    <w:rsid w:val="003D500F"/>
    <w:rsid w:val="003E7215"/>
    <w:rsid w:val="00405548"/>
    <w:rsid w:val="004206C1"/>
    <w:rsid w:val="004223AE"/>
    <w:rsid w:val="00424E78"/>
    <w:rsid w:val="00427973"/>
    <w:rsid w:val="004348E4"/>
    <w:rsid w:val="00440EAB"/>
    <w:rsid w:val="00467ADF"/>
    <w:rsid w:val="00467C1E"/>
    <w:rsid w:val="00485577"/>
    <w:rsid w:val="00487718"/>
    <w:rsid w:val="004A27A0"/>
    <w:rsid w:val="004B416E"/>
    <w:rsid w:val="004C072B"/>
    <w:rsid w:val="004D71C4"/>
    <w:rsid w:val="004D7623"/>
    <w:rsid w:val="004E301B"/>
    <w:rsid w:val="004F0FAA"/>
    <w:rsid w:val="004F1F2C"/>
    <w:rsid w:val="00523790"/>
    <w:rsid w:val="00540112"/>
    <w:rsid w:val="00551908"/>
    <w:rsid w:val="00554A0E"/>
    <w:rsid w:val="005B320A"/>
    <w:rsid w:val="005B5177"/>
    <w:rsid w:val="005D0061"/>
    <w:rsid w:val="005D7953"/>
    <w:rsid w:val="005E199E"/>
    <w:rsid w:val="005E4187"/>
    <w:rsid w:val="005F0202"/>
    <w:rsid w:val="005F0DC0"/>
    <w:rsid w:val="00623B5C"/>
    <w:rsid w:val="00630909"/>
    <w:rsid w:val="00646740"/>
    <w:rsid w:val="006477A9"/>
    <w:rsid w:val="00655F60"/>
    <w:rsid w:val="00667478"/>
    <w:rsid w:val="00670E4F"/>
    <w:rsid w:val="0068649F"/>
    <w:rsid w:val="00690430"/>
    <w:rsid w:val="006D24E3"/>
    <w:rsid w:val="006D5E9E"/>
    <w:rsid w:val="006D7A3B"/>
    <w:rsid w:val="00706C88"/>
    <w:rsid w:val="00717229"/>
    <w:rsid w:val="00753E5F"/>
    <w:rsid w:val="007553BA"/>
    <w:rsid w:val="0076660E"/>
    <w:rsid w:val="00782BD3"/>
    <w:rsid w:val="00792AB7"/>
    <w:rsid w:val="007951D1"/>
    <w:rsid w:val="007A06B3"/>
    <w:rsid w:val="007B77B1"/>
    <w:rsid w:val="007E5C5D"/>
    <w:rsid w:val="007F2109"/>
    <w:rsid w:val="00820650"/>
    <w:rsid w:val="00824905"/>
    <w:rsid w:val="00831098"/>
    <w:rsid w:val="00835397"/>
    <w:rsid w:val="00837B97"/>
    <w:rsid w:val="00843687"/>
    <w:rsid w:val="00871350"/>
    <w:rsid w:val="008730D8"/>
    <w:rsid w:val="00884FE8"/>
    <w:rsid w:val="008A1E05"/>
    <w:rsid w:val="008B4760"/>
    <w:rsid w:val="008B4A82"/>
    <w:rsid w:val="008C47DE"/>
    <w:rsid w:val="008C629E"/>
    <w:rsid w:val="008C78DF"/>
    <w:rsid w:val="00906BAC"/>
    <w:rsid w:val="009110AD"/>
    <w:rsid w:val="00916877"/>
    <w:rsid w:val="009234F6"/>
    <w:rsid w:val="00934BCD"/>
    <w:rsid w:val="00940B1F"/>
    <w:rsid w:val="0094132B"/>
    <w:rsid w:val="00957917"/>
    <w:rsid w:val="00967DE3"/>
    <w:rsid w:val="009712A5"/>
    <w:rsid w:val="00975DDE"/>
    <w:rsid w:val="00992132"/>
    <w:rsid w:val="009A1CFB"/>
    <w:rsid w:val="009B1706"/>
    <w:rsid w:val="009B70FB"/>
    <w:rsid w:val="00A05B31"/>
    <w:rsid w:val="00A16E6A"/>
    <w:rsid w:val="00A42095"/>
    <w:rsid w:val="00A529B0"/>
    <w:rsid w:val="00A53A34"/>
    <w:rsid w:val="00A53D4F"/>
    <w:rsid w:val="00A60047"/>
    <w:rsid w:val="00A6484D"/>
    <w:rsid w:val="00A719AF"/>
    <w:rsid w:val="00A72D2F"/>
    <w:rsid w:val="00A823A7"/>
    <w:rsid w:val="00A87743"/>
    <w:rsid w:val="00AA0DCB"/>
    <w:rsid w:val="00AA5BCB"/>
    <w:rsid w:val="00AB3F59"/>
    <w:rsid w:val="00AB5DB6"/>
    <w:rsid w:val="00AC265B"/>
    <w:rsid w:val="00AE1378"/>
    <w:rsid w:val="00AE4884"/>
    <w:rsid w:val="00AF33CC"/>
    <w:rsid w:val="00AF614C"/>
    <w:rsid w:val="00B16FA2"/>
    <w:rsid w:val="00B17ABF"/>
    <w:rsid w:val="00B62540"/>
    <w:rsid w:val="00B8430E"/>
    <w:rsid w:val="00BA0B66"/>
    <w:rsid w:val="00BB0A9F"/>
    <w:rsid w:val="00BB3185"/>
    <w:rsid w:val="00BB6E61"/>
    <w:rsid w:val="00BC4038"/>
    <w:rsid w:val="00BD2149"/>
    <w:rsid w:val="00BE0C72"/>
    <w:rsid w:val="00BE23CD"/>
    <w:rsid w:val="00BE6104"/>
    <w:rsid w:val="00C11433"/>
    <w:rsid w:val="00C12384"/>
    <w:rsid w:val="00C20D22"/>
    <w:rsid w:val="00C24A7D"/>
    <w:rsid w:val="00C30DB7"/>
    <w:rsid w:val="00C37483"/>
    <w:rsid w:val="00C54405"/>
    <w:rsid w:val="00C62F69"/>
    <w:rsid w:val="00C67106"/>
    <w:rsid w:val="00C87B22"/>
    <w:rsid w:val="00C91EF3"/>
    <w:rsid w:val="00CB2606"/>
    <w:rsid w:val="00CB2B5C"/>
    <w:rsid w:val="00CE0443"/>
    <w:rsid w:val="00CE4BD3"/>
    <w:rsid w:val="00D25991"/>
    <w:rsid w:val="00D3010B"/>
    <w:rsid w:val="00D47FA3"/>
    <w:rsid w:val="00D51997"/>
    <w:rsid w:val="00D534D7"/>
    <w:rsid w:val="00D651EF"/>
    <w:rsid w:val="00DC14AB"/>
    <w:rsid w:val="00DD33D9"/>
    <w:rsid w:val="00DE4528"/>
    <w:rsid w:val="00DF7D7D"/>
    <w:rsid w:val="00E46D36"/>
    <w:rsid w:val="00E56DE7"/>
    <w:rsid w:val="00E57082"/>
    <w:rsid w:val="00E82128"/>
    <w:rsid w:val="00E92C74"/>
    <w:rsid w:val="00E95664"/>
    <w:rsid w:val="00EA67FE"/>
    <w:rsid w:val="00EC143B"/>
    <w:rsid w:val="00EF0DEA"/>
    <w:rsid w:val="00F23630"/>
    <w:rsid w:val="00F50F75"/>
    <w:rsid w:val="00F6545A"/>
    <w:rsid w:val="00F70F69"/>
    <w:rsid w:val="00F75679"/>
    <w:rsid w:val="00F758E2"/>
    <w:rsid w:val="00F8033D"/>
    <w:rsid w:val="00F87FB7"/>
    <w:rsid w:val="00F91C81"/>
    <w:rsid w:val="00FA7CFE"/>
    <w:rsid w:val="00FC0F87"/>
    <w:rsid w:val="00FC1D43"/>
    <w:rsid w:val="00FC6D30"/>
    <w:rsid w:val="00FD6599"/>
    <w:rsid w:val="00FE2D3E"/>
    <w:rsid w:val="00FE7099"/>
    <w:rsid w:val="00FF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14BD6"/>
  <w14:defaultImageDpi w14:val="300"/>
  <w15:docId w15:val="{A3C49E57-61F1-1A42-8835-EA5243F8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58"/>
    <w:rPr>
      <w:rFonts w:ascii="Times New Roman" w:eastAsia="Times New Roman" w:hAnsi="Times New Roman" w:cs="Times New Roman"/>
      <w:lang w:eastAsia="zh-CN" w:bidi="he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F8D"/>
    <w:rPr>
      <w:rFonts w:ascii="Lucida Grande" w:eastAsiaTheme="minorEastAsia" w:hAnsi="Lucida Grande" w:cs="Lucida Grande"/>
      <w:sz w:val="18"/>
      <w:szCs w:val="18"/>
      <w:lang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F8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48E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348E4"/>
  </w:style>
  <w:style w:type="paragraph" w:styleId="Footer">
    <w:name w:val="footer"/>
    <w:basedOn w:val="Normal"/>
    <w:link w:val="FooterChar"/>
    <w:uiPriority w:val="99"/>
    <w:unhideWhenUsed/>
    <w:rsid w:val="004348E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4348E4"/>
  </w:style>
  <w:style w:type="character" w:styleId="PageNumber">
    <w:name w:val="page number"/>
    <w:basedOn w:val="DefaultParagraphFont"/>
    <w:uiPriority w:val="99"/>
    <w:semiHidden/>
    <w:unhideWhenUsed/>
    <w:rsid w:val="004348E4"/>
  </w:style>
  <w:style w:type="character" w:styleId="Hyperlink">
    <w:name w:val="Hyperlink"/>
    <w:basedOn w:val="DefaultParagraphFont"/>
    <w:uiPriority w:val="99"/>
    <w:unhideWhenUsed/>
    <w:rsid w:val="000571F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62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7953"/>
    <w:rPr>
      <w:rFonts w:eastAsiaTheme="minorEastAsia"/>
      <w:lang w:eastAsia="en-US" w:bidi="ar-SA"/>
    </w:rPr>
  </w:style>
  <w:style w:type="paragraph" w:styleId="ListParagraph">
    <w:name w:val="List Paragraph"/>
    <w:basedOn w:val="Normal"/>
    <w:uiPriority w:val="34"/>
    <w:qFormat/>
    <w:rsid w:val="00F8033D"/>
    <w:pPr>
      <w:ind w:left="720"/>
      <w:contextualSpacing/>
    </w:pPr>
    <w:rPr>
      <w:rFonts w:asciiTheme="minorHAnsi" w:eastAsiaTheme="minorEastAsia" w:hAnsiTheme="minorHAnsi" w:cstheme="minorBidi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C40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730D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3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3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7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0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0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6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6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7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articles/10.3389/fcomm.2021.689423/ful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017/S027226311700044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75/csl.18009.pe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17/S13667289200002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lang.1243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2955</Words>
  <Characters>16820</Characters>
  <Application>Microsoft Office Word</Application>
  <DocSecurity>0</DocSecurity>
  <Lines>391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Pelzl</dc:creator>
  <cp:keywords/>
  <dc:description/>
  <cp:lastModifiedBy>Eric P</cp:lastModifiedBy>
  <cp:revision>2</cp:revision>
  <cp:lastPrinted>2025-07-17T10:52:00Z</cp:lastPrinted>
  <dcterms:created xsi:type="dcterms:W3CDTF">2026-08-23T04:58:00Z</dcterms:created>
  <dcterms:modified xsi:type="dcterms:W3CDTF">2026-08-23T04:58:00Z</dcterms:modified>
</cp:coreProperties>
</file>