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800"/>
        <w:jc w:val="center"/>
      </w:pPr>
      <w:r>
        <w:rPr>
          <w:b/>
          <w:bCs/>
          <w:color w:val="1F4E79"/>
          <w:sz w:val="64"/>
          <w:szCs w:val="64"/>
        </w:rPr>
        <w:t xml:space="preserve">OPÉRATEUR TÉLÉPHONIE MOBILE</w:t>
      </w:r>
    </w:p>
    <w:p>
      <w:pPr>
        <w:spacing w:after="200"/>
        <w:jc w:val="center"/>
      </w:pPr>
      <w:r>
        <w:rPr>
          <w:color w:val="1F4E79"/>
          <w:sz w:val="32"/>
          <w:szCs w:val="32"/>
        </w:rPr>
        <w:t xml:space="preserve">Polynésie française — Réseau insulaire autonome</w:t>
      </w:r>
    </w:p>
    <w:p>
      <w:pPr>
        <w:spacing w:after="500"/>
        <w:jc w:val="center"/>
      </w:pPr>
      <w:r>
        <w:rPr>
          <w:color w:val="2E74B5"/>
          <w:sz w:val="26"/>
          <w:szCs w:val="26"/>
        </w:rPr>
        <w:t xml:space="preserve">MCC = 547  ·  Ubuntu 24.04 LTS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DOCUMENT MAÎTRE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Définition du projet · Hardware · Fournisseurs · Architecture</w:t>
      </w:r>
    </w:p>
    <w:p>
      <w:pPr>
        <w:spacing w:after="600"/>
        <w:jc w:val="center"/>
      </w:pPr>
      <w:r>
        <w:rPr>
          <w:color w:val="444444"/>
          <w:sz w:val="22"/>
          <w:szCs w:val="22"/>
        </w:rPr>
        <w:t xml:space="preserve">Stack logicielle · Installation · VoWiFi · BSS · Recette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1.0.0 — 27/05/2026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Sources mergées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operateur_polynesie_v3.docx · stack_operateur_polynesie.docx · vowifi_stack_doc.docx · bss_sync_guide.docx · osmocom_open5gs_complet_v2.docx · OSMO_EPDG_BUILD_DEPLOY.md · scripts v1.1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Topologie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Option B : site 10.0.0.1..99 · central 10.0.0.250 · WireGuard 10.10.0.0/24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MNC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 — à remplacer avant toute mise en service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Définition du projet</w:t>
      </w:r>
    </w:p>
    <w:p>
      <w:pPr>
        <w:spacing w:after="120"/>
      </w:pPr>
      <w:r>
        <w:t xml:space="preserve">Création d'un opérateur de téléphonie mobile autonome pour les micro-îles de Polynésie française. Chaque île dispose d'une infrastructure locale complète (2G/4G/VoWiFi) capable de fonctionner sans connexion WAN. Le serveur central (Tahiti) assure le hub WAN, le trunk PSTN OVH et la synchronisation BSS.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Identifiant réseau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MCC = 547 · MNC = PLACEHOLDER (affecté par ARCEP/ANFR)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Zone de service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Polynésie française — archipels insulaires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2G GSM/GPRS (Osmocom) + 4G LTE (Open5GS) + WiFi Calling (IMS/VoWiFi)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Backhaul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Starlink par site (IP dynamique) · WireGuard hub-and-spoke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Autonomie locale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Appels + SMS + WiFi Calling locaux sans WAN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Interconnexion PSTN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FreeSWITCH + SIP trunk OVH Telecom (voix internationale)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Urgences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15/17/18/112 → PSAP Polynésie · DSCP EF · priorité absolue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Alerte publique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FR-ALERT via OsmoCBC (Cell Broadcast)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Profils abonnés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standard / autorisé / VIP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sysmoISIM-SJA2 gravées localement via pySIM + SCR3310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Hardware — Site local (chaque île)</w:t>
      </w:r>
    </w:p>
    <w:p>
      <w:pPr>
        <w:spacing w:after="120"/>
      </w:pPr>
      <w:r>
        <w:t xml:space="preserve">Chaque site insulaire est autonome. Le PC local héberge toute la stack logicielle. Le réseau radio se compose de BTS 2G et d'une chaîne BBU+RRU 4G.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2.1 Radio 2G — sysmoBTS 2100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1872"/>
        <w:gridCol w:w="1404"/>
      </w:tblGrid>
      <w:tr>
        <w:trPr>
          <w:tblHeader/>
        </w:trP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Spécification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Qté/site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BTS 2G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sysmoBTS 2100 — Abis-over-IP — 3 secteurs 120°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sysmocom.com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 unités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Interface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Ethernet 100Base-T — Abis-over-IP :3003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Bande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PLACEHOLDER_BAND (DCS1800 ou GSM900)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ARCEP/ANFR — à obtenir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ARFCN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PLACEHOLDER_ARFCN_S1/S2/S3 (3 secteurs)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Régulation locale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valeurs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Puissance TRX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PLACEHOLDER_PWR_DBM dBm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Couverture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secteurs 120° — couverture omnidirectionnelle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Protocole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RSL/OML via Ethernet — contrôlé par OsmoBSC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Radio 4G LTE — BBU + 3×RRU Band 28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1872"/>
        <w:gridCol w:w="1404"/>
      </w:tblGrid>
      <w:tr>
        <w:trPr>
          <w:tblHeader/>
        </w:trP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Spécification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Qté/site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BBU (Baseband Unit)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Compatible Open5GS S1AP — CPRI/eCPRI vers RRU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À sélectionner — devis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unité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RRU (Remote Radio Unit)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Band 28 — 700 MHz — 768 MHz DL centre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À sélectionner — devis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unités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Fréquence Band 28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DL : 758–803 MHz · UL : 703–748 MHz · centre DL ~780 MHz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ARCEP/ANFR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Antenne 4G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Antenne sectorielle 700 MHz / Band 28 — 65° H-BW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À sélectionner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 unités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Interface BBU↔PC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S1AP (SCTP port 36412) · GTP-U (UDP 2152) · GTP-C (UDP 2123)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Interface BBU↔RRU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CPRI ou eCPRI (câble coaxial/fibre selon modèle)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i/>
          <w:iCs/>
          <w:color w:val="C25700"/>
          <w:sz w:val="20"/>
          <w:szCs w:val="20"/>
        </w:rPr>
        <w:t xml:space="preserve">⚠ BBU et RRU Band 28 : fournisseur et modèle à confirmer (Baicells, Accelleran, Sercomm, ou autre compatible open5gs/eNodeB). Devis à obtenir. L'IP du BBU est PLACEHOLDER_IP dans les configs Open5GS.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2.3 PC site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96"/>
        <w:gridCol w:w="3024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Spécification minimale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CPU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x86_64 — 4 cœurs minimum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Intel/AMD — pas de ARM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RAM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 Go minimum (16 Go recommandé)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Osmocom + Open5GS + BSS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Stockage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SSD 64 Go minimum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/var/lib/osmocom + PostgreSQL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Ubuntu 24.04 LTS x86_64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Noble Numbat — LTS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Réseau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2× Ethernet (LAN + éventuellement séparé BSS)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: 10.0.0.x unique par île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USB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 USB 2.0 ou 3.0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Lecteur SCR3310 (gravure SIM)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2.4 Connectivité WAN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96"/>
        <w:gridCol w:w="3024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Spécification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Fournisseur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Terminal Starlink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Starlink Standard ou Starlink Mini — 1 par site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starlink.com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publique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Dynamique — le site initie le tunnel WireGuard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Débit typique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50–200 Mbps DL / 10–40 Mbps UL — latence ~40ms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Alimentation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PoE intégré (25W Standard) ou câble DC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Serveur central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publique fixe (Starlink Business ou OVH VPS)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OVH ou Starlink Business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2.5 Alimentation et infrastructure physique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96"/>
        <w:gridCol w:w="3024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Spécification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Alimentation principale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24V DC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Compatible sysmoBTS + BBU/RRU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UPS (onduleur)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Autonomie ≥ 4h sur batterie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Continuité en coupure réseau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Pylône / mât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Hauteur selon couverture souhaitée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Support antennes 2G + 4G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Câblage RF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Câble coaxial faible perte (LMR-400 ou équivalent)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Entre RRU et antennes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Boîtier étanche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IP54 minimum pour BBU/RRU en extérieur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Climat tropical Polynésie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Mise à la terre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Obligatoire — protection foudre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Norme locale applicable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Hardware — Serveur central (10.0.0.250)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96"/>
        <w:gridCol w:w="3024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Spécification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Serveur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x86_64 — VPS ou serveur dédié — 4 vCPU / 8 Go RAM min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Hub WireGuard + FreeSWITCH + BSS central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Ubuntu 24.04 LTS x86_64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Noble Numbat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 publique (Starlink Business ou OVH)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Point d'entrée de tous les sites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Réseau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Gbps minimum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Agrégation de tous les tunnels WireGuard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Stockage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SSD 100 Go min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BSS PostgreSQL maître + logs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Outillage gravure SIM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2340"/>
        <w:gridCol w:w="1872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Fournisseur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 vierge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sysmoISIM-SJA2 (4G compatible EAP-AKA)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sysmocom.com/shop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par abonné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Lecteur SIM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SCR3310 USB (ou compatible pySIM)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Amazon / fournisseur IT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 par PC outillage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Logiciel gravure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pySIM — gitea.osmocom.org/sim-card/pySIM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 source — Osmocom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Sur PC Ubuntu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Paramètres gravés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IMSI · Ki · OPC · ICCID · MCC=547 · MNC=PLACEHOLDER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 SIM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Architecture réseau</w:t>
      </w:r>
    </w:p>
    <w:p>
      <w:pPr>
        <w:pStyle w:val="Heading2"/>
      </w:pPr>
      <w:r>
        <w:t xml:space="preserve">5.1 Plans d'adressage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2340"/>
        <w:gridCol w:w="4914"/>
      </w:tblGrid>
      <w:tr>
        <w:trPr>
          <w:tblHeader/>
        </w:trP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Réseau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Plage</w:t>
            </w:r>
          </w:p>
        </w:tc>
        <w:tc>
          <w:tcPr>
            <w:tcW w:type="dxa" w:w="4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LAN opérateur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10.0.0.0/24</w:t>
            </w:r>
          </w:p>
        </w:tc>
        <w:tc>
          <w:tcPr>
            <w:tcW w:type="dxa" w:w="4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 sites (10.0.0.1..99) + central (10.0.0.250)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Tunnel WireGuard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10.10.0.0/24</w:t>
            </w:r>
          </w:p>
        </w:tc>
        <w:tc>
          <w:tcPr>
            <w:tcW w:type="dxa" w:w="4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Hub-and-spoke : central=10.10.0.1, site N=10.10.0.(N+1)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abonnés 4G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10.45.0.0/16</w:t>
            </w:r>
          </w:p>
        </w:tc>
        <w:tc>
          <w:tcPr>
            <w:tcW w:type="dxa" w:w="49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Sous-réseau ogstun Open5GS (Internet mobile)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Nœud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 LAN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 WireGuard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Starlink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Serveur Central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10.0.0.250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10.10.0.1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fixe publique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Site Île 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10.0.0.1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10.10.0.2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dynamique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Site Île 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10.0.0.2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10.10.0.3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dynamique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Site Île 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10.0.0.N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10.10.0.(N+1)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dynamique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5.2 Mode dégradé (WAN absent)</w:t>
      </w:r>
    </w:p>
    <w:p>
      <w:pPr>
        <w:spacing w:after="80"/>
      </w:pPr>
      <w:r>
        <w:rPr>
          <w:color w:val="1A7434"/>
          <w:sz w:val="20"/>
          <w:szCs w:val="20"/>
        </w:rPr>
        <w:t xml:space="preserve">✓ Appels locaux inter-abonnés disponibles sans serveur central</w:t>
      </w:r>
    </w:p>
    <w:p>
      <w:pPr>
        <w:spacing w:after="80"/>
      </w:pPr>
      <w:r>
        <w:rPr>
          <w:color w:val="1A7434"/>
          <w:sz w:val="20"/>
          <w:szCs w:val="20"/>
        </w:rPr>
        <w:t xml:space="preserve">✓ WiFi Calling local disponible sans serveur central</w:t>
      </w:r>
    </w:p>
    <w:p>
      <w:pPr>
        <w:spacing w:after="80"/>
      </w:pPr>
      <w:r>
        <w:rPr>
          <w:i/>
          <w:iCs/>
          <w:color w:val="C25700"/>
          <w:sz w:val="20"/>
          <w:szCs w:val="20"/>
        </w:rPr>
        <w:t xml:space="preserve">⚠ Appels PSTN/internationaux suspendus jusqu'au retour WAN</w:t>
      </w:r>
    </w:p>
    <w:p>
      <w:pPr>
        <w:spacing w:after="80"/>
      </w:pPr>
      <w:r>
        <w:rPr>
          <w:i/>
          <w:iCs/>
          <w:color w:val="C25700"/>
          <w:sz w:val="20"/>
          <w:szCs w:val="20"/>
        </w:rPr>
        <w:t xml:space="preserve">⚠ Kamailio détecte la coupure WireGuard par ping toutes les 10s — bascule automatique</w:t>
      </w:r>
    </w:p>
    <w:p>
      <w:r>
        <w:br w:type="page"/>
      </w:r>
    </w:p>
    <w:p>
      <w:pPr>
        <w:pStyle w:val="Heading1"/>
      </w:pPr>
      <w:r>
        <w:t xml:space="preserve">6. Stack logicielle complète</w:t>
      </w:r>
    </w:p>
    <w:p>
      <w:pPr>
        <w:pStyle w:val="Heading2"/>
      </w:pPr>
      <w:r>
        <w:t xml:space="preserve">6.1 PC site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Port(s)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 / Source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OsmoSTP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2905 M3UA, TCP 4239 VTY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sysmocom dépôt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Routage SS7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OsmoHLR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4222 GSUP, TCP 4258 VTY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sysmocom dépôt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Registre abonnés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OsmoMGW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UDP 2427 MGCP, TCP 4245 VTY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sysmocom dépôt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Passerelle voix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OsmoMSC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4254 VTY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sysmocom dépôt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Commutation voix + SMS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OsmoSGSN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4242 VTY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sysmocom dépôt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Données GPRS 2G/3G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OsmoBSC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3003 Abis, TCP 4241 VTY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sysmocom dépôt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Contrôleur BTS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OsmoCBC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4264 CBSP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sysmocom dépôt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FR-ALERT Cell Broadcast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Open5GS (×16)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SCTP 36412, UDP 2123/2152, TCP 3868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dépôt acetcom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Cœur 4G LTE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strongSwan-epdg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UDP 500/4500 IKEv2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fork Osmocom gitea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IPsec EAP-AKA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osmo-epdg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4222 GSUP (client)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Erlang OTP 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CEIA ePDG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Kamailio IMS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TCP/UDP 5060 SIP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dépôt kamailio.org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S-CSCF/P-CSCF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dnsmasq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UDP 53 DNS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apt Ubuntu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Résolution ePDG Android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WireGuard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UDP 51820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kernel Ubuntu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VPN → hub central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5432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apt Ubuntu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BSS local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BSS API (Node.js)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3000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server.js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REST + sync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6.2 Serveur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Port(s)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WireGuard (hub)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UDP 51820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Agrège tous les sites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FreeSWITCH internal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5060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SIP sites via WireGuard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FreeSWITCH external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5080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SIP trunk OVH PSTN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(maître BSS)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5432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de données maître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BSS API (mode CENTRAL)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TCP 3000</w:t>
            </w:r>
          </w:p>
        </w:tc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Hub sync /api/sync/*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Flux d'appel</w:t>
      </w:r>
    </w:p>
    <w:p>
      <w:pPr>
        <w:pStyle w:val="Heading2"/>
      </w:pPr>
      <w:r>
        <w:t xml:space="preserve">7.1 Appel local (2G/4G)</w:t>
      </w:r>
    </w:p>
    <w:p>
      <w:pPr>
        <w:spacing w:after="120"/>
      </w:pPr>
      <w:r>
        <w:t xml:space="preserve">Téléphone → sysmoBTS / BBU → OsmoBSC / Open5GS MME → OsmoMSC → OsmoHLR (authentification) → livraison vers abonné local enregistré.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7.2 WiFi Calling (VoWiFi)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08"/>
        <w:gridCol w:w="5472"/>
      </w:tblGrid>
      <w:tr>
        <w:trPr>
          <w:tblHeader/>
        </w:trP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5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Protocole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Résolution DNS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dnsmasq :53</w:t>
            </w:r>
          </w:p>
        </w:tc>
        <w:tc>
          <w:tcPr>
            <w:tcW w:type="dxa" w:w="5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epdg.epc.mncXXX.mcc547.pub.3gppnetwork.org → SITE_LOCAL_IP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 Tunnel IKEv2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strongSwan :500/:4500</w:t>
            </w:r>
          </w:p>
        </w:tc>
        <w:tc>
          <w:tcPr>
            <w:tcW w:type="dxa" w:w="5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EAP-AKA — authentification SIM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 CEIA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osmo-epdg :4222</w:t>
            </w:r>
          </w:p>
        </w:tc>
        <w:tc>
          <w:tcPr>
            <w:tcW w:type="dxa" w:w="5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GSUP → OsmoHLR → vecteurs AKA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 Enregistrement SIP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Kamailio IMS :5060</w:t>
            </w:r>
          </w:p>
        </w:tc>
        <w:tc>
          <w:tcPr>
            <w:tcW w:type="dxa" w:w="5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SIP REGISTER dans tunnel ESP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5a. Appel local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Kamailio → abonné</w:t>
            </w:r>
          </w:p>
        </w:tc>
        <w:tc>
          <w:tcPr>
            <w:tcW w:type="dxa" w:w="5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lookup(location) direct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5b. Appel PSTN (WAN UP)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Kamailio → WireGuard → FreeSWITCH → OVH</w:t>
            </w:r>
          </w:p>
        </w:tc>
        <w:tc>
          <w:tcPr>
            <w:tcW w:type="dxa" w:w="5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SIP + G711</w:t>
            </w:r>
          </w:p>
        </w:tc>
      </w:tr>
      <w:tr>
        <w:tc>
          <w:tcPr>
            <w:tcW w:type="dxa" w:w="1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5c. Appel PSTN (WAN DOWN)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Kamailio → 503 WAN unavailable</w:t>
            </w:r>
          </w:p>
        </w:tc>
        <w:tc>
          <w:tcPr>
            <w:tcW w:type="dxa" w:w="54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bascule auto en 10s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7.3 Urgences PSAP</w:t>
      </w:r>
    </w:p>
    <w:p>
      <w:pPr>
        <w:spacing w:after="80"/>
      </w:pPr>
      <w:r>
        <w:rPr>
          <w:i/>
          <w:iCs/>
          <w:color w:val="C25700"/>
          <w:sz w:val="20"/>
          <w:szCs w:val="20"/>
        </w:rPr>
        <w:t xml:space="preserve">⚠ Numéros urgences TOUJOURS disponibles quel que soit le profil abonné ou l'état du WAN.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2340"/>
        <w:gridCol w:w="234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Numéro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Destination PSAP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QoS DSCP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SAMU +68915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PCMA forcé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EF = 46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Police +68917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PCMA forcé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EF = 46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Pompiers +68918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PCMA forcé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EF = 46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→ SAMU +68915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PCMA forcé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EF = 46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BSS — Base de données et synchronisation</w:t>
      </w:r>
    </w:p>
    <w:p>
      <w:pPr>
        <w:pStyle w:val="Heading2"/>
      </w:pPr>
      <w:r>
        <w:t xml:space="preserve">8.1 Schéma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240"/>
        <w:gridCol w:w="378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Contrainte notable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OPERATEURS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Référentiel MCC/MNC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mcc=547, mnc=PLACEHOLDER (unique)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ABONNES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Titulaires de contrat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ile, archipel, id_site, statut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 physiques et eSIM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imsi commence par 547, ki_hash SHA-512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NUMEROS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MSISDN E.164 +689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statut QUARANTAINE 90j post-résiliation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Offres/forfaits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rattaché à id_abonne, id_site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EVENEMENTS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CDR et journaux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id_site = site émetteur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ALERTES_CBS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FR-ALERT Cell Broadcast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statut, périmètre géographique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SITES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Nœuds sync multi-sites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ip_wg, ip_locale (10.0.0.x), sync_token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SYNC_QUEUE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File d'attente persistée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toutes les écritures locales non synchées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SYNC_LOG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 des sessions sync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une ligne par cycle push/pull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8.2 Synchronisation multi-sites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1560"/>
        <w:gridCol w:w="45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PUSH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Site → Central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Envoie SYNC_QUEUE locale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Central → Site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120s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Reçoit mises à jour depuis dernière sync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Route API (central)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/api/sync/push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Reçoit un batch du site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/api/sync/pull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Retourne les updates depuis ?since=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/api/sync/status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État global de toutes les syncs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PLACEHOLDERs — liste complète</w:t>
      </w:r>
    </w:p>
    <w:p>
      <w:pPr>
        <w:spacing w:after="80"/>
      </w:pPr>
      <w:r>
        <w:rPr>
          <w:i/>
          <w:iCs/>
          <w:color w:val="C25700"/>
          <w:sz w:val="20"/>
          <w:szCs w:val="20"/>
        </w:rPr>
        <w:t xml:space="preserve">⚠ Rien ne fonctionne tant que MNC = PLACEHOLDER. Bloquer toute mise en service jusqu'à affectation officielle.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6"/>
        <w:gridCol w:w="2808"/>
        <w:gridCol w:w="3024"/>
        <w:gridCol w:w="1422"/>
      </w:tblGrid>
      <w:tr>
        <w:trPr>
          <w:tblHeader/>
        </w:trP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 attendue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Fichiers concernés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 (MNC)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ex: 020 — affecté ARCEP/ANFR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sys.config, dnsmasq.conf, kamailio.cfg, swanctl.conf, open5gs/mme.yaml, osmo-*.cfg, sim_graver.sh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SITE_LOCAL_IP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LAN du PC site (10.0.0.x)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04_install_sync.sh, OSMO_EPDG_BUILD_DEPLOY.md, PROMPTS_LIST.md, sys.config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PLACEHOLDER_IP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= SITE_LOCAL_IP pour Open5GS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open5gs/*.yaml (MME/SGW/PGW/HSS/PCRF/SMF/UPF)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CRITIQUE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CENTRAL_WAN_IP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publique fixe du serveur central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wg0.conf sur chaque site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CENTRAL_WG_PUBKEY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Clé publique WireGuard du central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wg0.conf sur chaque site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OVH_LOGIN / PASS / PROXY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Credentials SIP OVH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sip_profiles/external/ovh.xml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OVH_DID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Numéro DID entrant +689XXXXXX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dialplan/public/ovh_inbound.xml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PLACEHOLDER_BAND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DCS1800 ou GSM900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osmo-bsc.cfg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PLACEHOLDER_ARFCN_S1/S2/S3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ARFCNs secteurs 1/2/3 — régulation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osmo-bsc.cfg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PLACEHOLDER_PWR_DBM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Puissance TRX en dBm (ex: 23)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osmo-bsc.cfg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Radio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PLACEHOLDER_KI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Clé Ki SIM 128 bits (32 hex)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pySIM, open5gs-dbctl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 SIM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PLACEHOLDER_OPC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OPc 128 bits (32 hex)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pySIM, open5gs-dbctl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 SIM</w:t>
            </w:r>
          </w:p>
        </w:tc>
      </w:tr>
      <w:tr>
        <w:tc>
          <w:tcPr>
            <w:tcW w:type="dxa" w:w="21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IMSI=PLACEHOLDER</w:t>
            </w:r>
          </w:p>
        </w:tc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547+MNC+n° abonné (15 chiffres)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pySIM, HSS test</w:t>
            </w:r>
          </w:p>
        </w:tc>
        <w:tc>
          <w:tcPr>
            <w:tcW w:type="dxa" w:w="14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 SIM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Phases d'installation — 27 prompts</w:t>
      </w:r>
    </w:p>
    <w:p>
      <w:pPr>
        <w:spacing w:after="80"/>
      </w:pPr>
      <w:r>
        <w:rPr>
          <w:i/>
          <w:iCs/>
          <w:color w:val="C25700"/>
          <w:sz w:val="20"/>
          <w:szCs w:val="20"/>
        </w:rPr>
        <w:t xml:space="preserve">⚠ Chaque prompt dans une conversation séparée et neuve. Ordre strict — dépendances entre phases.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3960"/>
        <w:gridCol w:w="2520"/>
      </w:tblGrid>
      <w:tr>
        <w:trPr>
          <w:tblHeader/>
        </w:trP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Prompt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Prérequis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Osmocom 2G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Préparation système Ubuntu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Ubuntu 24.04 installé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Osmocom 2G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Installation 7 composants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Dépôt sysmocom OK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Osmocom 2G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MCC=547 MNC=PLH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Composants installés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Osmocom 2G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Démarrage services systemd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Configs écrits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Osmocom 2G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5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OsmoBSC sysmoBTS 2100 — 3 secteurs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Services actifs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Osmocom 2G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Vérification finale — port Abis :3003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OsmoBSC configuré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Open5GS 4G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7-1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Dépôt + 16 composants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Osmocom 2G opérationnel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Open5GS 4G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7-2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 MME/SGW/PGW — Band 28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 paquets installés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Open5GS 4G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7-3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HSS + abonné test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MME/SGW/PGW configurés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Open5GS 4G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7-4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Démarrage services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Configs écrits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Open5GS 4G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7-5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Vérification S1AP :36412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Services actifs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8-1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pySIM + SCR3310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8-2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Gravure IMSI/Ki/OPC/ICCID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pySIM installé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8-3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Vérification SIM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 gravée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VoWiFi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9-1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strongSwan fork Osmocom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OsmoHLR :4222 actif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VoWiFi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9-2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osmo-epdg / Erlang OTP 26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strongSwan actif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VoWiFi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9-3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Kamailio IMS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osmo-epdg actif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VoWiFi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9-4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Kamailio → OsmoMSC → WAN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Kamailio actif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VoWiFi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9-5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Vérification E2E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Stack complète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FreeSWITCH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10-1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Serveur central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FreeSWITCH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10-2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SIP trunk OVH G711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FreeSWITCH installé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FreeSWITCH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10-3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Routage par profil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Trunk OVH configuré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FreeSWITCH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10-4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Urgences DSCP EF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Dialplan OK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WireGuard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11-1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Serveur central hub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Serveur central prêt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WireGuard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11-2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Configuration site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wg0 central actif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WireGuard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11-3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Vérification multi-sites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Sites configurés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Nagios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12-1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Installation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Nagios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12-2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Sondes BTS/RRU/Starlink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Nagios installé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Nagios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12-3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Alertes SMS OsmoMSC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Sondes configurées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13-1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+ schéma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13-2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REST Node.js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actif</w:t>
            </w:r>
          </w:p>
        </w:tc>
      </w:tr>
      <w:tr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PROMPT 13-3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Interface admin HTML/CSS/JS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API actif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Fiche de recette — check_recette_site.sh</w:t>
      </w:r>
    </w:p>
    <w:p>
      <w:pPr>
        <w:spacing w:after="120"/>
      </w:pPr>
      <w:r>
        <w:t xml:space="preserve">Le script check_recette_site.sh est la fiche de recette d'installation du site local. Il vérifie de façon autonome tous les composants et produit un verdict PASS/FAIL.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11.1 Utilisation</w:t>
      </w:r>
    </w:p>
    <w:p>
      <w:pPr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sudo bash check_recette_site.sh</w:t>
      </w:r>
    </w:p>
    <w:p>
      <w:pPr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# Résultat dans /tmp/recette_10.0.0.x.log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11.2 Périmètre de vérification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96"/>
        <w:gridCol w:w="3024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Éléments vérifiés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Méthode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Services Osmocom 2G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osmo-stp/hlr/mgw/msc/sgsn/bsc/cbc (7)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systemctl is-active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Services Open5GS 4G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16 composants MME/SGW/PGW/HSS/PCRF/NRF/...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systemctl is-active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Services VoWiFi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charon-systemd, osmo-epdg, kamailio, dnsmasq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systemctl is-active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Services infra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postgresql, bss-api, wg0 (interface), ogstun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systemctl + ip link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Ports Osmocom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4222 (GSUP), 3003 (Abis), 4264 (CBS), 2905 (M3UA), 23000-23002 (GPRS NS), VTYs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ss -tlnp/ulnp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Ports Open5GS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36412 (S1AP), 2123 (GTP-C), 2152 (GTP-U), 3868 (Diameter)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ss -tlnp/ulnp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Ports VoWiFi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500/4500 (IKEv2), 5060 tcp+udp (SIP), 53/udp (DNS)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ss -tlnp/ulnp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Ports infra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5432 (PostgreSQL), 3000 (BSS API), 51820 (WireGuard)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ss -tlnp/ulnp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Pings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127.0.0.1, SITE_LOCAL_IP, 10.10.0.1 (hub WG central)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ping -c1 -W2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Fonctionnel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BSS API health, DNS ePDG, VTY OsmoHLR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curl, dig, nc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Système</w:t>
            </w:r>
          </w:p>
        </w:tc>
        <w:tc>
          <w:tcPr>
            <w:tcW w:type="dxa" w:w="399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 forward, NAT ogstun, MNC défini, disk, RAM</w:t>
            </w:r>
          </w:p>
        </w:tc>
        <w:tc>
          <w:tcPr>
            <w:tcW w:type="dxa" w:w="30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sysctl, iptables, grep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11.3 Interprétation du résultat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000"/>
        <w:gridCol w:w="480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✓ PASS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Tous les checks = OUI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Site opérationnel — recette validée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✗ FAIL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 moins 1 check = NON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Corriger les anomalies listées — relancer le script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i/>
          <w:iCs/>
          <w:color w:val="C25700"/>
          <w:sz w:val="20"/>
          <w:szCs w:val="20"/>
        </w:rPr>
        <w:t xml:space="preserve">⚠ Le check DNS ePDG retournera NON tant que MNC = PLACEHOLDER. C'est normal avant affectation du MNC.</w:t>
      </w:r>
    </w:p>
    <w:p>
      <w:r>
        <w:br w:type="page"/>
      </w:r>
    </w:p>
    <w:p>
      <w:pPr>
        <w:pStyle w:val="Heading1"/>
      </w:pPr>
      <w:r>
        <w:t xml:space="preserve">12. Diagnostic rapide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Symptôme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Cause probable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Android ne connecte pas VoWiFi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dig epdg.epc.mncXXX.mcc547.pub.3gppnetwork.org @SITE_LOCAL_IP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MNC PLACEHOLDER ou dnsmasq arrêté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Tunnel IKEv2 KO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journalctl -u charon-systemd -n 50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CEIA non connecté / cert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CEIA non connecté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journalctl -u osmo-epdg -n 50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Erlang arrêté ou MNC incorrect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SIP non enregistré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kamcmd ul.dump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Tunnel IKEv2 non établi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sysmoBTS ne se connecte pas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journalctl -u osmo-bsc -f | grep OML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Port 3003 non ouvert / IP incorrecte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Open5GS MME ne répond pas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ss -ulnp | grep 36412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BBU/eNodeB — port SCTP 36412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WireGuard DOWN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wg show wg0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Starlink KO / clé incorrecte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Sync BSS KO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curl http://127.0.0.1:3000/api/sync/status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WireGuard DOWN ou token mismatch</w:t>
            </w:r>
          </w:p>
        </w:tc>
      </w:tr>
      <w:tr>
        <w:tc>
          <w:tcPr>
            <w:tcW w:type="dxa" w:w="28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ip_locale incorrecte en base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SELECT ip_locale FROM sites;</w:t>
            </w:r>
          </w:p>
        </w:tc>
        <w:tc>
          <w:tcPr>
            <w:tcW w:type="dxa" w:w="32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04_install_sync.sh mal exécuté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12.1 Logs utiles</w:t>
      </w:r>
    </w:p>
    <w:p>
      <w:pPr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journalctl -u charon-systemd -f      # IKEv2 / EAP-AKA</w:t>
      </w:r>
    </w:p>
    <w:p>
      <w:pPr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journalctl -u osmo-epdg -f           # CEIA / Erlang / GSUP</w:t>
      </w:r>
    </w:p>
    <w:p>
      <w:pPr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journalctl -u kamailio -f            # SIP routing</w:t>
      </w:r>
    </w:p>
    <w:p>
      <w:pPr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journalctl -u osmo-bsc -f            # OML/Abis sysmoBTS</w:t>
      </w:r>
    </w:p>
    <w:p>
      <w:pPr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journalctl -u open5gs-mmed -f        # S1AP eNodeB/BBU</w:t>
      </w:r>
    </w:p>
    <w:p>
      <w:pPr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tail -f /var/log/dnsmasq.log         # DNS ePDG Android</w:t>
      </w:r>
    </w:p>
    <w:p>
      <w:pPr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wg show wg0                          # État WireGuard</w:t>
      </w:r>
    </w:p>
    <w:p>
      <w:pPr>
        <w:spacing w:after="60"/>
      </w:pPr>
      <w:r>
        <w:rPr>
          <w:rFonts w:ascii="Courier New" w:cs="Courier New" w:eastAsia="Courier New" w:hAnsi="Courier New"/>
          <w:sz w:val="17"/>
          <w:szCs w:val="17"/>
        </w:rPr>
        <w:t xml:space="preserve">curl http://127.0.0.1:3000/api/health # BSS API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color w:val="888888"/>
          <w:sz w:val="18"/>
          <w:szCs w:val="18"/>
        </w:rPr>
        <w:t xml:space="preserve">Document généré automatiquement — 27/05/2026 — BSS Opérateur MCC=547 — Polynésie française — v1.0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</w:pPr>
    <w:r>
      <w:rPr>
        <w:color w:val="888888"/>
        <w:sz w:val="16"/>
        <w:szCs w:val="16"/>
      </w:rPr>
      <w:t xml:space="preserve">Confidentiel — usage interne — 27/05/2026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9026"/>
      </w:tabs>
    </w:pPr>
    <w:r>
      <w:rPr>
        <w:b/>
        <w:bCs/>
        <w:color w:val="1F4E79"/>
        <w:sz w:val="20"/>
        <w:szCs w:val="20"/>
      </w:rPr>
      <w:t xml:space="preserve">BSS Opérateur MCC=547 — Polynésie française</w:t>
    </w:r>
    <w:r>
      <w:t xml:space="preserve">	</w:t>
    </w:r>
    <w:r>
      <w:rPr>
        <w:color w:val="888888"/>
        <w:sz w:val="18"/>
        <w:szCs w:val="18"/>
      </w:rPr>
      <w:t xml:space="preserve">Document Maître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2026-05-27T23:26:49.826Z</dcterms:created>
  <dcterms:modified xsi:type="dcterms:W3CDTF">2026-05-27T23:26:49.838Z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