
<file path=[Content_Types].xml><?xml version="1.0" encoding="utf-8"?>
<Types xmlns="http://schemas.openxmlformats.org/package/2006/content-types">
  <Default Extension="rels" ContentType="application/vnd.openxmlformats-package.relationships+xml"/>
  <Default Extension="xml" ContentType="applicatio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A Standard protocol for describing social networks</w:t>
      </w:r>
    </w:p>
    <w:p w:rsidR="00000000" w:rsidDel="00000000" w:rsidP="00000000" w:rsidRDefault="00000000" w:rsidRPr="00000000" w14:paraId="00000002">
      <w:pPr>
        <w:pageBreakBefore w:val="0"/>
        <w:jc w:val="center"/>
        <w:rPr>
          <w:b w:val="1"/>
        </w:rPr>
      </w:pPr>
      <w:r w:rsidDel="00000000" w:rsidR="00000000" w:rsidRPr="00000000">
        <w:rPr>
          <w:rtl w:val="0"/>
        </w:rPr>
      </w:r>
    </w:p>
    <w:p w:rsidR="00000000" w:rsidDel="00000000" w:rsidP="00000000" w:rsidRDefault="00000000" w:rsidRPr="00000000" w14:paraId="00000003">
      <w:pPr>
        <w:pageBreakBefore w:val="0"/>
        <w:jc w:val="center"/>
        <w:rPr>
          <w:b w:val="1"/>
        </w:rPr>
      </w:pPr>
      <w:r w:rsidDel="00000000" w:rsidR="00000000" w:rsidRPr="00000000">
        <w:rPr>
          <w:b w:val="1"/>
          <w:rtl w:val="0"/>
        </w:rPr>
        <w:t xml:space="preserve">Protocol description</w:t>
      </w:r>
    </w:p>
    <w:p w:rsidR="00000000" w:rsidDel="00000000" w:rsidP="00000000" w:rsidRDefault="00000000" w:rsidRPr="00000000" w14:paraId="00000004">
      <w:pPr>
        <w:pageBreakBefore w:val="0"/>
        <w:rPr>
          <w:b w:val="1"/>
        </w:rPr>
      </w:pPr>
      <w:r w:rsidDel="00000000" w:rsidR="00000000" w:rsidRPr="00000000">
        <w:rPr>
          <w:rtl w:val="0"/>
        </w:rPr>
      </w:r>
    </w:p>
    <w:p w:rsidR="00000000" w:rsidDel="00000000" w:rsidP="00000000" w:rsidRDefault="00000000" w:rsidRPr="00000000" w14:paraId="00000005">
      <w:pPr>
        <w:pageBreakBefore w:val="0"/>
        <w:rPr>
          <w:b w:val="1"/>
        </w:rPr>
      </w:pPr>
      <w:r w:rsidDel="00000000" w:rsidR="00000000" w:rsidRPr="00000000">
        <w:rPr>
          <w:rtl w:val="0"/>
        </w:rPr>
      </w:r>
    </w:p>
    <w:p w:rsidR="00000000" w:rsidDel="00000000" w:rsidP="00000000" w:rsidRDefault="00000000" w:rsidRPr="00000000" w14:paraId="00000006">
      <w:pPr>
        <w:pageBreakBefore w:val="0"/>
        <w:rPr>
          <w:b w:val="1"/>
        </w:rPr>
      </w:pPr>
      <w:r w:rsidDel="00000000" w:rsidR="00000000" w:rsidRPr="00000000">
        <w:rPr>
          <w:b w:val="1"/>
          <w:rtl w:val="0"/>
        </w:rPr>
        <w:t xml:space="preserve">Aim of the protocol</w:t>
      </w:r>
    </w:p>
    <w:p w:rsidR="00000000" w:rsidDel="00000000" w:rsidP="00000000" w:rsidRDefault="00000000" w:rsidRPr="00000000" w14:paraId="00000007">
      <w:pPr>
        <w:pageBreakBefore w:val="0"/>
        <w:spacing w:line="360" w:lineRule="auto"/>
        <w:jc w:val="both"/>
        <w:rPr>
          <w:b w:val="1"/>
        </w:rPr>
      </w:pPr>
      <w:r w:rsidDel="00000000" w:rsidR="00000000" w:rsidRPr="00000000">
        <w:rPr>
          <w:rtl w:val="0"/>
        </w:rPr>
        <w:t xml:space="preserve">The aim of the protocol is to provide researchers working with social networks data a standard template to describe their networks. The protocol has been designed to foster consistency, comparability and transparency in network research. This document should be used in conjunction with the protocol. It provides a description of all the fields in the protocol and how they should be filled.</w:t>
      </w:r>
      <w:r w:rsidDel="00000000" w:rsidR="00000000" w:rsidRPr="00000000">
        <w:rPr>
          <w:rtl w:val="0"/>
        </w:rPr>
      </w:r>
    </w:p>
    <w:p w:rsidR="00000000" w:rsidDel="00000000" w:rsidP="00000000" w:rsidRDefault="00000000" w:rsidRPr="00000000" w14:paraId="00000008">
      <w:pPr>
        <w:pageBreakBefore w:val="0"/>
        <w:rPr>
          <w:b w:val="1"/>
        </w:rPr>
      </w:pPr>
      <w:r w:rsidDel="00000000" w:rsidR="00000000" w:rsidRPr="00000000">
        <w:rPr>
          <w:rtl w:val="0"/>
        </w:rPr>
      </w:r>
    </w:p>
    <w:p w:rsidR="00000000" w:rsidDel="00000000" w:rsidP="00000000" w:rsidRDefault="00000000" w:rsidRPr="00000000" w14:paraId="00000009">
      <w:pPr>
        <w:pageBreakBefore w:val="0"/>
        <w:rPr>
          <w:b w:val="1"/>
        </w:rPr>
      </w:pPr>
      <w:r w:rsidDel="00000000" w:rsidR="00000000" w:rsidRPr="00000000">
        <w:rPr>
          <w:b w:val="1"/>
          <w:rtl w:val="0"/>
        </w:rPr>
        <w:t xml:space="preserve">The structure of the protocol:</w:t>
      </w:r>
    </w:p>
    <w:p w:rsidR="00000000" w:rsidDel="00000000" w:rsidP="00000000" w:rsidRDefault="00000000" w:rsidRPr="00000000" w14:paraId="0000000A">
      <w:pPr>
        <w:pageBreakBefore w:val="0"/>
        <w:spacing w:line="240" w:lineRule="auto"/>
        <w:rPr/>
      </w:pPr>
      <w:r w:rsidDel="00000000" w:rsidR="00000000" w:rsidRPr="00000000">
        <w:rPr>
          <w:rtl w:val="0"/>
        </w:rPr>
        <w:t xml:space="preserve"> </w:t>
      </w:r>
    </w:p>
    <w:p w:rsidR="00000000" w:rsidDel="00000000" w:rsidP="00000000" w:rsidRDefault="00000000" w:rsidRPr="00000000" w14:paraId="0000000B">
      <w:pPr>
        <w:pageBreakBefore w:val="0"/>
        <w:spacing w:line="360" w:lineRule="auto"/>
        <w:jc w:val="both"/>
        <w:rPr/>
      </w:pPr>
      <w:r w:rsidDel="00000000" w:rsidR="00000000" w:rsidRPr="00000000">
        <w:rPr>
          <w:rtl w:val="0"/>
        </w:rPr>
        <w:t xml:space="preserve">The protocol is divided in five main sections: Overview, Data Collection, Nodes, Ties and Statistics. The </w:t>
      </w:r>
      <w:r w:rsidDel="00000000" w:rsidR="00000000" w:rsidRPr="00000000">
        <w:rPr>
          <w:i w:val="1"/>
          <w:rtl w:val="0"/>
        </w:rPr>
        <w:t xml:space="preserve">Overview</w:t>
      </w:r>
      <w:r w:rsidDel="00000000" w:rsidR="00000000" w:rsidRPr="00000000">
        <w:rPr>
          <w:rtl w:val="0"/>
        </w:rPr>
        <w:t xml:space="preserve"> section gathers information regarding the key characteristics of the network, such as the network data type, the existence and number of relationships or waves, the date and geographic location of the network. The </w:t>
      </w:r>
      <w:r w:rsidDel="00000000" w:rsidR="00000000" w:rsidRPr="00000000">
        <w:rPr>
          <w:i w:val="1"/>
          <w:rtl w:val="0"/>
        </w:rPr>
        <w:t xml:space="preserve">Data Collection</w:t>
      </w:r>
      <w:r w:rsidDel="00000000" w:rsidR="00000000" w:rsidRPr="00000000">
        <w:rPr>
          <w:rtl w:val="0"/>
        </w:rPr>
        <w:t xml:space="preserve"> section contains more specific information about the source of the data and the methods used to collect the network data. The sections on </w:t>
      </w:r>
      <w:r w:rsidDel="00000000" w:rsidR="00000000" w:rsidRPr="00000000">
        <w:rPr>
          <w:i w:val="1"/>
          <w:rtl w:val="0"/>
        </w:rPr>
        <w:t xml:space="preserve">Nodes</w:t>
      </w:r>
      <w:r w:rsidDel="00000000" w:rsidR="00000000" w:rsidRPr="00000000">
        <w:rPr>
          <w:rtl w:val="0"/>
        </w:rPr>
        <w:t xml:space="preserve"> and </w:t>
      </w:r>
      <w:r w:rsidDel="00000000" w:rsidR="00000000" w:rsidRPr="00000000">
        <w:rPr>
          <w:i w:val="1"/>
          <w:rtl w:val="0"/>
        </w:rPr>
        <w:t xml:space="preserve">Ties</w:t>
      </w:r>
      <w:r w:rsidDel="00000000" w:rsidR="00000000" w:rsidRPr="00000000">
        <w:rPr>
          <w:rtl w:val="0"/>
        </w:rPr>
        <w:t xml:space="preserve"> focus on these two key components of networks, while the </w:t>
      </w:r>
      <w:r w:rsidDel="00000000" w:rsidR="00000000" w:rsidRPr="00000000">
        <w:rPr>
          <w:i w:val="1"/>
          <w:rtl w:val="0"/>
        </w:rPr>
        <w:t xml:space="preserve">Statistics</w:t>
      </w:r>
      <w:r w:rsidDel="00000000" w:rsidR="00000000" w:rsidRPr="00000000">
        <w:rPr>
          <w:rtl w:val="0"/>
        </w:rPr>
        <w:t xml:space="preserve"> section contains network measures commonly used to characterize empirical networks.</w:t>
      </w:r>
    </w:p>
    <w:p w:rsidR="00000000" w:rsidDel="00000000" w:rsidP="00000000" w:rsidRDefault="00000000" w:rsidRPr="00000000" w14:paraId="0000000C">
      <w:pPr>
        <w:pageBreakBefore w:val="0"/>
        <w:spacing w:line="240" w:lineRule="auto"/>
        <w:jc w:val="both"/>
        <w:rPr/>
      </w:pPr>
      <w:r w:rsidDel="00000000" w:rsidR="00000000" w:rsidRPr="00000000">
        <w:rPr>
          <w:rtl w:val="0"/>
        </w:rPr>
      </w:r>
    </w:p>
    <w:p w:rsidR="00000000" w:rsidDel="00000000" w:rsidP="00000000" w:rsidRDefault="00000000" w:rsidRPr="00000000" w14:paraId="0000000D">
      <w:pPr>
        <w:pageBreakBefore w:val="0"/>
        <w:spacing w:line="360" w:lineRule="auto"/>
        <w:jc w:val="both"/>
        <w:rPr>
          <w:color w:val="ff0000"/>
        </w:rPr>
      </w:pPr>
      <w:r w:rsidDel="00000000" w:rsidR="00000000" w:rsidRPr="00000000">
        <w:rPr>
          <w:rtl w:val="0"/>
        </w:rPr>
        <w:t xml:space="preserve">The protocol is designed to be applicable to cross sectional, longitudinal, univariate, multivariate, one-mode and two mode networks. Not all fields should be completed for all types of networks. The protocol is intended to be filled sequentially as the answers to later questions depend on earlier questions. With information at hand, it should take no more than 20-30 min to fill it completely. The completed version of the protocol could then be included as an appendix to an article to present the network at a glance. In what follows we describe the logic behind each of the sections along with the details of the fields included in each.</w:t>
      </w: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numPr>
          <w:ilvl w:val="0"/>
          <w:numId w:val="2"/>
        </w:numPr>
        <w:ind w:left="720" w:hanging="360"/>
        <w:rPr>
          <w:b w:val="1"/>
          <w:u w:val="none"/>
        </w:rPr>
      </w:pPr>
      <w:r w:rsidDel="00000000" w:rsidR="00000000" w:rsidRPr="00000000">
        <w:rPr>
          <w:b w:val="1"/>
          <w:rtl w:val="0"/>
        </w:rPr>
        <w:t xml:space="preserve">OVERVIEW:</w:t>
      </w:r>
    </w:p>
    <w:p w:rsidR="00000000" w:rsidDel="00000000" w:rsidP="00000000" w:rsidRDefault="00000000" w:rsidRPr="00000000" w14:paraId="00000010">
      <w:pPr>
        <w:pageBreakBefore w:val="0"/>
        <w:ind w:left="0" w:firstLine="0"/>
        <w:rPr>
          <w:b w:val="1"/>
        </w:rPr>
      </w:pPr>
      <w:r w:rsidDel="00000000" w:rsidR="00000000" w:rsidRPr="00000000">
        <w:rPr>
          <w:rtl w:val="0"/>
        </w:rPr>
      </w:r>
    </w:p>
    <w:p w:rsidR="00000000" w:rsidDel="00000000" w:rsidP="00000000" w:rsidRDefault="00000000" w:rsidRPr="00000000" w14:paraId="00000011">
      <w:pPr>
        <w:pageBreakBefore w:val="0"/>
        <w:spacing w:line="360" w:lineRule="auto"/>
        <w:jc w:val="both"/>
        <w:rPr/>
      </w:pPr>
      <w:r w:rsidDel="00000000" w:rsidR="00000000" w:rsidRPr="00000000">
        <w:rPr>
          <w:rtl w:val="0"/>
        </w:rPr>
        <w:t xml:space="preserve">The purpose of the Overview section is to provide a quick summary of the most important information about the network. After reading the overview a reader should have a clear idea of the networks´ content, type, shape and complexity. Based on the overview, a reader should be able to establish whether the described network data is relevant to their own research, and the kind of context or data structure that the network represents. The overview consists of eight elements: Description of the network, Network data type, Mode, Number of waves, Number of relationships, Date, Geographic Location and Associated publication.</w:t>
      </w:r>
    </w:p>
    <w:p w:rsidR="00000000" w:rsidDel="00000000" w:rsidP="00000000" w:rsidRDefault="00000000" w:rsidRPr="00000000" w14:paraId="00000012">
      <w:pPr>
        <w:pageBreakBefore w:val="0"/>
        <w:rPr>
          <w:color w:val="ff0000"/>
        </w:rPr>
      </w:pPr>
      <w:r w:rsidDel="00000000" w:rsidR="00000000" w:rsidRPr="00000000">
        <w:rPr>
          <w:rtl w:val="0"/>
        </w:rPr>
      </w:r>
    </w:p>
    <w:p w:rsidR="00000000" w:rsidDel="00000000" w:rsidP="00000000" w:rsidRDefault="00000000" w:rsidRPr="00000000" w14:paraId="00000013">
      <w:pPr>
        <w:pageBreakBefore w:val="0"/>
        <w:rPr>
          <w:b w:val="1"/>
        </w:rPr>
      </w:pPr>
      <w:r w:rsidDel="00000000" w:rsidR="00000000" w:rsidRPr="00000000">
        <w:rPr>
          <w:rtl w:val="0"/>
        </w:rPr>
      </w:r>
    </w:p>
    <w:p w:rsidR="00000000" w:rsidDel="00000000" w:rsidP="00000000" w:rsidRDefault="00000000" w:rsidRPr="00000000" w14:paraId="00000014">
      <w:pPr>
        <w:pageBreakBefore w:val="0"/>
        <w:rPr>
          <w:color w:val="ff0000"/>
        </w:rPr>
      </w:pPr>
      <w:r w:rsidDel="00000000" w:rsidR="00000000" w:rsidRPr="00000000">
        <w:rPr>
          <w:b w:val="1"/>
          <w:rtl w:val="0"/>
        </w:rPr>
        <w:t xml:space="preserve">1.1 Description of the network</w:t>
      </w:r>
      <w:r w:rsidDel="00000000" w:rsidR="00000000" w:rsidRPr="00000000">
        <w:rPr>
          <w:rtl w:val="0"/>
        </w:rPr>
      </w:r>
    </w:p>
    <w:p w:rsidR="00000000" w:rsidDel="00000000" w:rsidP="00000000" w:rsidRDefault="00000000" w:rsidRPr="00000000" w14:paraId="00000015">
      <w:pPr>
        <w:pageBreakBefore w:val="0"/>
        <w:spacing w:line="360" w:lineRule="auto"/>
        <w:jc w:val="both"/>
        <w:rPr/>
      </w:pPr>
      <w:r w:rsidDel="00000000" w:rsidR="00000000" w:rsidRPr="00000000">
        <w:rPr>
          <w:rtl w:val="0"/>
        </w:rPr>
      </w:r>
    </w:p>
    <w:p w:rsidR="00000000" w:rsidDel="00000000" w:rsidP="00000000" w:rsidRDefault="00000000" w:rsidRPr="00000000" w14:paraId="00000016">
      <w:pPr>
        <w:pageBreakBefore w:val="0"/>
        <w:spacing w:line="360" w:lineRule="auto"/>
        <w:jc w:val="both"/>
        <w:rPr/>
      </w:pPr>
      <w:r w:rsidDel="00000000" w:rsidR="00000000" w:rsidRPr="00000000">
        <w:rPr>
          <w:rtl w:val="0"/>
        </w:rPr>
        <w:t xml:space="preserve">The description of the network is a </w:t>
      </w:r>
      <w:r w:rsidDel="00000000" w:rsidR="00000000" w:rsidRPr="00000000">
        <w:rPr>
          <w:i w:val="1"/>
          <w:rtl w:val="0"/>
        </w:rPr>
        <w:t xml:space="preserve">one line, concise and specific description of the network. </w:t>
      </w:r>
      <w:r w:rsidDel="00000000" w:rsidR="00000000" w:rsidRPr="00000000">
        <w:rPr>
          <w:rtl w:val="0"/>
        </w:rPr>
        <w:t xml:space="preserve">The description is presented at first so that the reader can grasp the key features of the network. It is often difficult to find concise and specific descriptions of networks in empirical articles as they are usually general or long and are combined with other contextual or article-dependent information. </w:t>
      </w:r>
    </w:p>
    <w:p w:rsidR="00000000" w:rsidDel="00000000" w:rsidP="00000000" w:rsidRDefault="00000000" w:rsidRPr="00000000" w14:paraId="00000017">
      <w:pPr>
        <w:pageBreakBefore w:val="0"/>
        <w:spacing w:line="360" w:lineRule="auto"/>
        <w:ind w:firstLine="720"/>
        <w:jc w:val="both"/>
        <w:rPr>
          <w:i w:val="1"/>
        </w:rPr>
      </w:pPr>
      <w:r w:rsidDel="00000000" w:rsidR="00000000" w:rsidRPr="00000000">
        <w:rPr>
          <w:rtl w:val="0"/>
        </w:rPr>
        <w:t xml:space="preserve">An example of a description is </w:t>
      </w:r>
      <w:r w:rsidDel="00000000" w:rsidR="00000000" w:rsidRPr="00000000">
        <w:rPr>
          <w:i w:val="1"/>
          <w:rtl w:val="0"/>
        </w:rPr>
        <w:t xml:space="preserve">“A network of advice and friendship among academics in a large university in Italy”</w:t>
      </w:r>
      <w:r w:rsidDel="00000000" w:rsidR="00000000" w:rsidRPr="00000000">
        <w:rPr>
          <w:rtl w:val="0"/>
        </w:rPr>
      </w:r>
    </w:p>
    <w:p w:rsidR="00000000" w:rsidDel="00000000" w:rsidP="00000000" w:rsidRDefault="00000000" w:rsidRPr="00000000" w14:paraId="00000018">
      <w:pPr>
        <w:pageBreakBefore w:val="0"/>
        <w:rPr>
          <w:b w:val="1"/>
        </w:rPr>
      </w:pPr>
      <w:r w:rsidDel="00000000" w:rsidR="00000000" w:rsidRPr="00000000">
        <w:rPr>
          <w:rtl w:val="0"/>
        </w:rPr>
      </w:r>
    </w:p>
    <w:p w:rsidR="00000000" w:rsidDel="00000000" w:rsidP="00000000" w:rsidRDefault="00000000" w:rsidRPr="00000000" w14:paraId="00000019">
      <w:pPr>
        <w:pageBreakBefore w:val="0"/>
        <w:rPr>
          <w:b w:val="1"/>
        </w:rPr>
      </w:pPr>
      <w:r w:rsidDel="00000000" w:rsidR="00000000" w:rsidRPr="00000000">
        <w:rPr>
          <w:b w:val="1"/>
          <w:rtl w:val="0"/>
        </w:rPr>
        <w:t xml:space="preserve">1.2 Network data type</w:t>
      </w:r>
    </w:p>
    <w:p w:rsidR="00000000" w:rsidDel="00000000" w:rsidP="00000000" w:rsidRDefault="00000000" w:rsidRPr="00000000" w14:paraId="0000001A">
      <w:pPr>
        <w:pageBreakBefore w:val="0"/>
        <w:rPr>
          <w:b w:val="1"/>
        </w:rPr>
      </w:pPr>
      <w:r w:rsidDel="00000000" w:rsidR="00000000" w:rsidRPr="00000000">
        <w:rPr>
          <w:rtl w:val="0"/>
        </w:rPr>
      </w:r>
    </w:p>
    <w:p w:rsidR="00000000" w:rsidDel="00000000" w:rsidP="00000000" w:rsidRDefault="00000000" w:rsidRPr="00000000" w14:paraId="0000001B">
      <w:pPr>
        <w:pageBreakBefore w:val="0"/>
        <w:spacing w:line="360" w:lineRule="auto"/>
        <w:jc w:val="both"/>
        <w:rPr/>
      </w:pPr>
      <w:r w:rsidDel="00000000" w:rsidR="00000000" w:rsidRPr="00000000">
        <w:rPr>
          <w:i w:val="1"/>
          <w:rtl w:val="0"/>
        </w:rPr>
        <w:t xml:space="preserve">Two fields with a one word description of the type of network data being described</w:t>
      </w:r>
      <w:r w:rsidDel="00000000" w:rsidR="00000000" w:rsidRPr="00000000">
        <w:rPr>
          <w:rtl w:val="0"/>
        </w:rPr>
        <w:t xml:space="preserve">. For the sake of simplicity we ask authors to use one option from each of these two categories: </w:t>
      </w:r>
    </w:p>
    <w:p w:rsidR="00000000" w:rsidDel="00000000" w:rsidP="00000000" w:rsidRDefault="00000000" w:rsidRPr="00000000" w14:paraId="0000001C">
      <w:pPr>
        <w:pageBreakBefore w:val="0"/>
        <w:numPr>
          <w:ilvl w:val="0"/>
          <w:numId w:val="1"/>
        </w:numPr>
        <w:spacing w:line="360" w:lineRule="auto"/>
        <w:ind w:left="1440" w:hanging="360"/>
        <w:jc w:val="both"/>
        <w:rPr>
          <w:u w:val="none"/>
        </w:rPr>
      </w:pPr>
      <w:r w:rsidDel="00000000" w:rsidR="00000000" w:rsidRPr="00000000">
        <w:rPr>
          <w:rtl w:val="0"/>
        </w:rPr>
        <w:t xml:space="preserve">Either Cross-sectional (one time point) or Longitudinal (multiple time points)</w:t>
      </w:r>
    </w:p>
    <w:p w:rsidR="00000000" w:rsidDel="00000000" w:rsidP="00000000" w:rsidRDefault="00000000" w:rsidRPr="00000000" w14:paraId="0000001D">
      <w:pPr>
        <w:pageBreakBefore w:val="0"/>
        <w:spacing w:line="360" w:lineRule="auto"/>
        <w:ind w:left="1440" w:firstLine="0"/>
        <w:jc w:val="both"/>
        <w:rPr/>
      </w:pPr>
      <w:r w:rsidDel="00000000" w:rsidR="00000000" w:rsidRPr="00000000">
        <w:rPr>
          <w:rtl w:val="0"/>
        </w:rPr>
        <w:t xml:space="preserve">and</w:t>
      </w:r>
    </w:p>
    <w:p w:rsidR="00000000" w:rsidDel="00000000" w:rsidP="00000000" w:rsidRDefault="00000000" w:rsidRPr="00000000" w14:paraId="0000001E">
      <w:pPr>
        <w:pageBreakBefore w:val="0"/>
        <w:numPr>
          <w:ilvl w:val="0"/>
          <w:numId w:val="1"/>
        </w:numPr>
        <w:spacing w:line="360" w:lineRule="auto"/>
        <w:ind w:left="1440" w:hanging="360"/>
        <w:jc w:val="both"/>
        <w:rPr>
          <w:u w:val="none"/>
        </w:rPr>
      </w:pPr>
      <w:r w:rsidDel="00000000" w:rsidR="00000000" w:rsidRPr="00000000">
        <w:rPr>
          <w:rtl w:val="0"/>
        </w:rPr>
        <w:t xml:space="preserve">Either Univariate (one relationship) or Multivariate (multiple relationships)</w:t>
      </w:r>
    </w:p>
    <w:p w:rsidR="00000000" w:rsidDel="00000000" w:rsidP="00000000" w:rsidRDefault="00000000" w:rsidRPr="00000000" w14:paraId="0000001F">
      <w:pPr>
        <w:pageBreakBefore w:val="0"/>
        <w:spacing w:line="360" w:lineRule="auto"/>
        <w:jc w:val="both"/>
        <w:rPr/>
      </w:pPr>
      <w:r w:rsidDel="00000000" w:rsidR="00000000" w:rsidRPr="00000000">
        <w:rPr>
          <w:rtl w:val="0"/>
        </w:rPr>
      </w:r>
    </w:p>
    <w:p w:rsidR="00000000" w:rsidDel="00000000" w:rsidP="00000000" w:rsidRDefault="00000000" w:rsidRPr="00000000" w14:paraId="00000020">
      <w:pPr>
        <w:pageBreakBefore w:val="0"/>
        <w:spacing w:line="360" w:lineRule="auto"/>
        <w:jc w:val="both"/>
        <w:rPr/>
      </w:pPr>
      <w:r w:rsidDel="00000000" w:rsidR="00000000" w:rsidRPr="00000000">
        <w:rPr>
          <w:rtl w:val="0"/>
        </w:rPr>
        <w:t xml:space="preserve">The protocol does not yet enable registering multi-level (or multi-layer) networks. An example of a response to this field can be as simple as “Cross-sectional”  “Univariate”</w:t>
      </w:r>
    </w:p>
    <w:p w:rsidR="00000000" w:rsidDel="00000000" w:rsidP="00000000" w:rsidRDefault="00000000" w:rsidRPr="00000000" w14:paraId="00000021">
      <w:pPr>
        <w:pageBreakBefore w:val="0"/>
        <w:spacing w:line="360" w:lineRule="auto"/>
        <w:jc w:val="both"/>
        <w:rPr>
          <w:color w:val="ff0000"/>
        </w:rPr>
      </w:pPr>
      <w:r w:rsidDel="00000000" w:rsidR="00000000" w:rsidRPr="00000000">
        <w:rPr>
          <w:rtl w:val="0"/>
        </w:rPr>
      </w:r>
    </w:p>
    <w:p w:rsidR="00000000" w:rsidDel="00000000" w:rsidP="00000000" w:rsidRDefault="00000000" w:rsidRPr="00000000" w14:paraId="00000022">
      <w:pPr>
        <w:pageBreakBefore w:val="0"/>
        <w:rPr>
          <w:b w:val="1"/>
        </w:rPr>
      </w:pPr>
      <w:r w:rsidDel="00000000" w:rsidR="00000000" w:rsidRPr="00000000">
        <w:rPr>
          <w:b w:val="1"/>
          <w:rtl w:val="0"/>
        </w:rPr>
        <w:t xml:space="preserve">1.3 Mode</w:t>
      </w:r>
    </w:p>
    <w:p w:rsidR="00000000" w:rsidDel="00000000" w:rsidP="00000000" w:rsidRDefault="00000000" w:rsidRPr="00000000" w14:paraId="00000023">
      <w:pPr>
        <w:pageBreakBefore w:val="0"/>
        <w:rPr>
          <w:b w:val="1"/>
        </w:rPr>
      </w:pPr>
      <w:r w:rsidDel="00000000" w:rsidR="00000000" w:rsidRPr="00000000">
        <w:rPr>
          <w:rtl w:val="0"/>
        </w:rPr>
      </w:r>
    </w:p>
    <w:p w:rsidR="00000000" w:rsidDel="00000000" w:rsidP="00000000" w:rsidRDefault="00000000" w:rsidRPr="00000000" w14:paraId="00000024">
      <w:pPr>
        <w:pageBreakBefore w:val="0"/>
        <w:spacing w:line="360" w:lineRule="auto"/>
        <w:jc w:val="both"/>
        <w:rPr>
          <w:color w:val="ff0000"/>
        </w:rPr>
      </w:pPr>
      <w:r w:rsidDel="00000000" w:rsidR="00000000" w:rsidRPr="00000000">
        <w:rPr>
          <w:i w:val="1"/>
          <w:rtl w:val="0"/>
        </w:rPr>
        <w:t xml:space="preserve">A one word specification of the mode of the network data being described</w:t>
      </w:r>
      <w:r w:rsidDel="00000000" w:rsidR="00000000" w:rsidRPr="00000000">
        <w:rPr>
          <w:rtl w:val="0"/>
        </w:rPr>
        <w:t xml:space="preserve">. Two categories are possible here: One-mode or Two-mode. A one mode network is a network in which ties occur between a single type of social actors (e.g., individuals). A two-mode network is a network in which ties occur between two types of social actors (e.g., individuals and events).</w:t>
      </w:r>
      <w:r w:rsidDel="00000000" w:rsidR="00000000" w:rsidRPr="00000000">
        <w:rPr>
          <w:rtl w:val="0"/>
        </w:rPr>
      </w:r>
    </w:p>
    <w:p w:rsidR="00000000" w:rsidDel="00000000" w:rsidP="00000000" w:rsidRDefault="00000000" w:rsidRPr="00000000" w14:paraId="00000025">
      <w:pPr>
        <w:pageBreakBefore w:val="0"/>
        <w:rPr>
          <w:b w:val="1"/>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b w:val="1"/>
          <w:rtl w:val="0"/>
        </w:rPr>
        <w:t xml:space="preserve">1.4 Number of waves </w:t>
      </w:r>
      <w:r w:rsidDel="00000000" w:rsidR="00000000" w:rsidRPr="00000000">
        <w:rPr>
          <w:rtl w:val="0"/>
        </w:rPr>
        <w:t xml:space="preserve">(longitudinal data only)</w:t>
      </w:r>
    </w:p>
    <w:p w:rsidR="00000000" w:rsidDel="00000000" w:rsidP="00000000" w:rsidRDefault="00000000" w:rsidRPr="00000000" w14:paraId="00000027">
      <w:pPr>
        <w:pageBreakBefore w:val="0"/>
        <w:spacing w:line="360" w:lineRule="auto"/>
        <w:jc w:val="both"/>
        <w:rPr>
          <w:b w:val="1"/>
        </w:rPr>
      </w:pPr>
      <w:r w:rsidDel="00000000" w:rsidR="00000000" w:rsidRPr="00000000">
        <w:rPr>
          <w:rtl w:val="0"/>
        </w:rPr>
      </w:r>
    </w:p>
    <w:p w:rsidR="00000000" w:rsidDel="00000000" w:rsidP="00000000" w:rsidRDefault="00000000" w:rsidRPr="00000000" w14:paraId="00000028">
      <w:pPr>
        <w:pageBreakBefore w:val="0"/>
        <w:spacing w:line="360" w:lineRule="auto"/>
        <w:jc w:val="both"/>
        <w:rPr/>
      </w:pPr>
      <w:r w:rsidDel="00000000" w:rsidR="00000000" w:rsidRPr="00000000">
        <w:rPr>
          <w:i w:val="1"/>
          <w:rtl w:val="0"/>
        </w:rPr>
        <w:t xml:space="preserve">A number indicating the number of waves in the network data.</w:t>
      </w:r>
      <w:r w:rsidDel="00000000" w:rsidR="00000000" w:rsidRPr="00000000">
        <w:rPr>
          <w:rtl w:val="0"/>
        </w:rPr>
        <w:t xml:space="preserve"> The number of waves captures the number of distinct instances when network data among the same set of social actors has been collected. For cross-sectional networks, the number of waves is 1. For longitudinal networks, the number of waves starts at 2. The number of waves is distinct from the number relationships (e.g, communication, exchange, etc…) which is stated next. A network can have both multiple waves and relationships.</w:t>
      </w:r>
    </w:p>
    <w:p w:rsidR="00000000" w:rsidDel="00000000" w:rsidP="00000000" w:rsidRDefault="00000000" w:rsidRPr="00000000" w14:paraId="00000029">
      <w:pPr>
        <w:pageBreakBefore w:val="0"/>
        <w:rPr>
          <w:b w:val="1"/>
        </w:rPr>
      </w:pPr>
      <w:r w:rsidDel="00000000" w:rsidR="00000000" w:rsidRPr="00000000">
        <w:rPr>
          <w:rtl w:val="0"/>
        </w:rPr>
      </w:r>
    </w:p>
    <w:p w:rsidR="00000000" w:rsidDel="00000000" w:rsidP="00000000" w:rsidRDefault="00000000" w:rsidRPr="00000000" w14:paraId="0000002A">
      <w:pPr>
        <w:pageBreakBefore w:val="0"/>
        <w:rPr>
          <w:b w:val="1"/>
        </w:rPr>
      </w:pPr>
      <w:r w:rsidDel="00000000" w:rsidR="00000000" w:rsidRPr="00000000">
        <w:rPr>
          <w:b w:val="1"/>
          <w:rtl w:val="0"/>
        </w:rPr>
        <w:t xml:space="preserve">1.5 Number of relationships </w:t>
      </w:r>
      <w:r w:rsidDel="00000000" w:rsidR="00000000" w:rsidRPr="00000000">
        <w:rPr>
          <w:rtl w:val="0"/>
        </w:rPr>
        <w:t xml:space="preserve">(Multivariate data only)</w:t>
      </w:r>
      <w:r w:rsidDel="00000000" w:rsidR="00000000" w:rsidRPr="00000000">
        <w:rPr>
          <w:rtl w:val="0"/>
        </w:rPr>
      </w:r>
    </w:p>
    <w:p w:rsidR="00000000" w:rsidDel="00000000" w:rsidP="00000000" w:rsidRDefault="00000000" w:rsidRPr="00000000" w14:paraId="0000002B">
      <w:pPr>
        <w:pageBreakBefore w:val="0"/>
        <w:rPr>
          <w:b w:val="1"/>
        </w:rPr>
      </w:pPr>
      <w:r w:rsidDel="00000000" w:rsidR="00000000" w:rsidRPr="00000000">
        <w:rPr>
          <w:rtl w:val="0"/>
        </w:rPr>
      </w:r>
    </w:p>
    <w:p w:rsidR="00000000" w:rsidDel="00000000" w:rsidP="00000000" w:rsidRDefault="00000000" w:rsidRPr="00000000" w14:paraId="0000002C">
      <w:pPr>
        <w:pageBreakBefore w:val="0"/>
        <w:spacing w:line="360" w:lineRule="auto"/>
        <w:jc w:val="both"/>
        <w:rPr/>
      </w:pPr>
      <w:r w:rsidDel="00000000" w:rsidR="00000000" w:rsidRPr="00000000">
        <w:rPr>
          <w:i w:val="1"/>
          <w:rtl w:val="0"/>
        </w:rPr>
        <w:t xml:space="preserve">A number indicating how many different types of relationships are described in the network data.</w:t>
      </w:r>
      <w:r w:rsidDel="00000000" w:rsidR="00000000" w:rsidRPr="00000000">
        <w:rPr>
          <w:rtl w:val="0"/>
        </w:rPr>
        <w:t xml:space="preserve"> Each network is composed of only one type of relationship (e.g., advice or  communication). However, researchers can collect multiple types of relationships from the same group of social actors. In this case researchers are capturing multivariate network data. </w:t>
      </w:r>
    </w:p>
    <w:p w:rsidR="00000000" w:rsidDel="00000000" w:rsidP="00000000" w:rsidRDefault="00000000" w:rsidRPr="00000000" w14:paraId="0000002D">
      <w:pPr>
        <w:pageBreakBefore w:val="0"/>
        <w:rPr>
          <w:b w:val="1"/>
        </w:rPr>
      </w:pPr>
      <w:r w:rsidDel="00000000" w:rsidR="00000000" w:rsidRPr="00000000">
        <w:rPr>
          <w:rtl w:val="0"/>
        </w:rPr>
      </w:r>
    </w:p>
    <w:p w:rsidR="00000000" w:rsidDel="00000000" w:rsidP="00000000" w:rsidRDefault="00000000" w:rsidRPr="00000000" w14:paraId="0000002E">
      <w:pPr>
        <w:pageBreakBefore w:val="0"/>
        <w:rPr>
          <w:b w:val="1"/>
        </w:rPr>
      </w:pPr>
      <w:r w:rsidDel="00000000" w:rsidR="00000000" w:rsidRPr="00000000">
        <w:rPr>
          <w:b w:val="1"/>
          <w:rtl w:val="0"/>
        </w:rPr>
        <w:t xml:space="preserve">1.6 Date</w:t>
      </w:r>
    </w:p>
    <w:p w:rsidR="00000000" w:rsidDel="00000000" w:rsidP="00000000" w:rsidRDefault="00000000" w:rsidRPr="00000000" w14:paraId="0000002F">
      <w:pPr>
        <w:pageBreakBefore w:val="0"/>
        <w:rPr>
          <w:b w:val="1"/>
        </w:rPr>
      </w:pPr>
      <w:r w:rsidDel="00000000" w:rsidR="00000000" w:rsidRPr="00000000">
        <w:rPr>
          <w:rtl w:val="0"/>
        </w:rPr>
      </w:r>
    </w:p>
    <w:p w:rsidR="00000000" w:rsidDel="00000000" w:rsidP="00000000" w:rsidRDefault="00000000" w:rsidRPr="00000000" w14:paraId="00000030">
      <w:pPr>
        <w:pageBreakBefore w:val="0"/>
        <w:spacing w:line="360" w:lineRule="auto"/>
        <w:jc w:val="both"/>
        <w:rPr/>
      </w:pPr>
      <w:r w:rsidDel="00000000" w:rsidR="00000000" w:rsidRPr="00000000">
        <w:rPr>
          <w:i w:val="1"/>
          <w:rtl w:val="0"/>
        </w:rPr>
        <w:t xml:space="preserve">Three fields with the specific time-span to which the data corresponds.</w:t>
      </w:r>
      <w:r w:rsidDel="00000000" w:rsidR="00000000" w:rsidRPr="00000000">
        <w:rPr>
          <w:rtl w:val="0"/>
        </w:rPr>
        <w:t xml:space="preserve"> Initial and final complete dates are needed, as well as times between waves, if applicable.</w:t>
      </w:r>
      <w:r w:rsidDel="00000000" w:rsidR="00000000" w:rsidRPr="00000000">
        <w:rPr>
          <w:i w:val="1"/>
          <w:rtl w:val="0"/>
        </w:rPr>
        <w:t xml:space="preserve"> </w:t>
      </w:r>
      <w:r w:rsidDel="00000000" w:rsidR="00000000" w:rsidRPr="00000000">
        <w:rPr>
          <w:rtl w:val="0"/>
        </w:rPr>
        <w:t xml:space="preserve">For archival data this might be the date that the data refers to, along with the date of retrieval, if relevant. For example, data might have been gathered from newspaper articles published between 2011-2012 but retrieved in 2020 (i.e. 2011-2012 (retrieved 2020)). For non-archival data this should be the date(s) of data collection. Note that if data is longitudinal the date for each wave, or the times between waves, should be specified. Information about the date is important in order to place network information into a particular time frame (e.g the 2000´s), in relation to particular events (e.g., covid emergency) or to analyze differences between waves (e.g., March or June). For instance, a network of friendships between adolescents can be expected to be very different in the 90´s than in an era of social networks platforms as facebook in the context of the quarantine´s posed by the covid pandemic, or in the middle of the academic year instead of during the summer break. </w:t>
      </w:r>
    </w:p>
    <w:p w:rsidR="00000000" w:rsidDel="00000000" w:rsidP="00000000" w:rsidRDefault="00000000" w:rsidRPr="00000000" w14:paraId="00000031">
      <w:pPr>
        <w:pageBreakBefore w:val="0"/>
        <w:rPr>
          <w:b w:val="1"/>
        </w:rPr>
      </w:pPr>
      <w:r w:rsidDel="00000000" w:rsidR="00000000" w:rsidRPr="00000000">
        <w:rPr>
          <w:rtl w:val="0"/>
        </w:rPr>
      </w:r>
    </w:p>
    <w:p w:rsidR="00000000" w:rsidDel="00000000" w:rsidP="00000000" w:rsidRDefault="00000000" w:rsidRPr="00000000" w14:paraId="00000032">
      <w:pPr>
        <w:pageBreakBefore w:val="0"/>
        <w:rPr>
          <w:b w:val="1"/>
        </w:rPr>
      </w:pPr>
      <w:r w:rsidDel="00000000" w:rsidR="00000000" w:rsidRPr="00000000">
        <w:rPr>
          <w:b w:val="1"/>
          <w:rtl w:val="0"/>
        </w:rPr>
        <w:t xml:space="preserve">1.7 Geographic location</w:t>
      </w:r>
    </w:p>
    <w:p w:rsidR="00000000" w:rsidDel="00000000" w:rsidP="00000000" w:rsidRDefault="00000000" w:rsidRPr="00000000" w14:paraId="00000033">
      <w:pPr>
        <w:pageBreakBefore w:val="0"/>
        <w:rPr>
          <w:b w:val="1"/>
        </w:rPr>
      </w:pPr>
      <w:r w:rsidDel="00000000" w:rsidR="00000000" w:rsidRPr="00000000">
        <w:rPr>
          <w:rtl w:val="0"/>
        </w:rPr>
      </w:r>
    </w:p>
    <w:p w:rsidR="00000000" w:rsidDel="00000000" w:rsidP="00000000" w:rsidRDefault="00000000" w:rsidRPr="00000000" w14:paraId="00000034">
      <w:pPr>
        <w:pageBreakBefore w:val="0"/>
        <w:spacing w:line="360" w:lineRule="auto"/>
        <w:jc w:val="both"/>
        <w:rPr/>
      </w:pPr>
      <w:r w:rsidDel="00000000" w:rsidR="00000000" w:rsidRPr="00000000">
        <w:rPr>
          <w:rtl w:val="0"/>
        </w:rPr>
        <w:t xml:space="preserve">Similarly, the geographic location is </w:t>
      </w:r>
      <w:r w:rsidDel="00000000" w:rsidR="00000000" w:rsidRPr="00000000">
        <w:rPr>
          <w:i w:val="1"/>
          <w:rtl w:val="0"/>
        </w:rPr>
        <w:t xml:space="preserve">an indication of the  country, region and city (depending on each case) to which the data corresponds. </w:t>
      </w:r>
      <w:r w:rsidDel="00000000" w:rsidR="00000000" w:rsidRPr="00000000">
        <w:rPr>
          <w:rtl w:val="0"/>
        </w:rPr>
        <w:t xml:space="preserve">As in the date, being able to place a network in a particular geographic context facilitates comparative analysis between networks. For instance, one might expect differences between a network of business contacts in the United States vs China.</w:t>
      </w:r>
      <w:r w:rsidDel="00000000" w:rsidR="00000000" w:rsidRPr="00000000">
        <w:rPr>
          <w:rtl w:val="0"/>
        </w:rPr>
      </w:r>
    </w:p>
    <w:p w:rsidR="00000000" w:rsidDel="00000000" w:rsidP="00000000" w:rsidRDefault="00000000" w:rsidRPr="00000000" w14:paraId="00000035">
      <w:pPr>
        <w:pageBreakBefore w:val="0"/>
        <w:rPr>
          <w:b w:val="1"/>
        </w:rPr>
      </w:pPr>
      <w:r w:rsidDel="00000000" w:rsidR="00000000" w:rsidRPr="00000000">
        <w:rPr>
          <w:rtl w:val="0"/>
        </w:rPr>
      </w:r>
    </w:p>
    <w:p w:rsidR="00000000" w:rsidDel="00000000" w:rsidP="00000000" w:rsidRDefault="00000000" w:rsidRPr="00000000" w14:paraId="00000036">
      <w:pPr>
        <w:pageBreakBefore w:val="0"/>
        <w:rPr>
          <w:b w:val="1"/>
        </w:rPr>
      </w:pPr>
      <w:r w:rsidDel="00000000" w:rsidR="00000000" w:rsidRPr="00000000">
        <w:rPr>
          <w:b w:val="1"/>
          <w:rtl w:val="0"/>
        </w:rPr>
        <w:t xml:space="preserve">1.8 Associated publication</w:t>
      </w:r>
    </w:p>
    <w:p w:rsidR="00000000" w:rsidDel="00000000" w:rsidP="00000000" w:rsidRDefault="00000000" w:rsidRPr="00000000" w14:paraId="00000037">
      <w:pPr>
        <w:pageBreakBefore w:val="0"/>
        <w:rPr>
          <w:b w:val="1"/>
        </w:rPr>
      </w:pPr>
      <w:r w:rsidDel="00000000" w:rsidR="00000000" w:rsidRPr="00000000">
        <w:rPr>
          <w:rtl w:val="0"/>
        </w:rPr>
      </w:r>
    </w:p>
    <w:p w:rsidR="00000000" w:rsidDel="00000000" w:rsidP="00000000" w:rsidRDefault="00000000" w:rsidRPr="00000000" w14:paraId="00000038">
      <w:pPr>
        <w:pageBreakBefore w:val="0"/>
        <w:spacing w:line="360" w:lineRule="auto"/>
        <w:jc w:val="both"/>
        <w:rPr/>
      </w:pPr>
      <w:r w:rsidDel="00000000" w:rsidR="00000000" w:rsidRPr="00000000">
        <w:rPr>
          <w:rtl w:val="0"/>
        </w:rPr>
        <w:t xml:space="preserve">This field is intended to hold the DOI of the main publication associated with the data. While this information might not be available to the author at the moment of filling the protocol. This can be updated later after publication. This should allow authors to relate the data to its original source, which is often not possible in some articles. This information along with the data DOI (described later) should allow readers to unequivocally find the origin of any network data. </w:t>
      </w:r>
    </w:p>
    <w:p w:rsidR="00000000" w:rsidDel="00000000" w:rsidP="00000000" w:rsidRDefault="00000000" w:rsidRPr="00000000" w14:paraId="00000039">
      <w:pPr>
        <w:pageBreakBefore w:val="0"/>
        <w:rPr>
          <w:b w:val="1"/>
        </w:rPr>
      </w:pPr>
      <w:r w:rsidDel="00000000" w:rsidR="00000000" w:rsidRPr="00000000">
        <w:rPr>
          <w:rtl w:val="0"/>
        </w:rPr>
      </w:r>
    </w:p>
    <w:p w:rsidR="00000000" w:rsidDel="00000000" w:rsidP="00000000" w:rsidRDefault="00000000" w:rsidRPr="00000000" w14:paraId="0000003A">
      <w:pPr>
        <w:pageBreakBefore w:val="0"/>
        <w:numPr>
          <w:ilvl w:val="0"/>
          <w:numId w:val="2"/>
        </w:numPr>
        <w:ind w:left="720" w:hanging="360"/>
        <w:rPr>
          <w:b w:val="1"/>
        </w:rPr>
      </w:pPr>
      <w:r w:rsidDel="00000000" w:rsidR="00000000" w:rsidRPr="00000000">
        <w:rPr>
          <w:b w:val="1"/>
          <w:rtl w:val="0"/>
        </w:rPr>
        <w:t xml:space="preserve">DATA COLLECTION </w:t>
      </w:r>
      <w:r w:rsidDel="00000000" w:rsidR="00000000" w:rsidRPr="00000000">
        <w:rPr>
          <w:rtl w:val="0"/>
        </w:rPr>
      </w:r>
    </w:p>
    <w:p w:rsidR="00000000" w:rsidDel="00000000" w:rsidP="00000000" w:rsidRDefault="00000000" w:rsidRPr="00000000" w14:paraId="0000003B">
      <w:pPr>
        <w:pageBreakBefore w:val="0"/>
        <w:rPr>
          <w:b w:val="1"/>
        </w:rPr>
      </w:pPr>
      <w:r w:rsidDel="00000000" w:rsidR="00000000" w:rsidRPr="00000000">
        <w:rPr>
          <w:rtl w:val="0"/>
        </w:rPr>
      </w:r>
    </w:p>
    <w:p w:rsidR="00000000" w:rsidDel="00000000" w:rsidP="00000000" w:rsidRDefault="00000000" w:rsidRPr="00000000" w14:paraId="0000003C">
      <w:pPr>
        <w:pageBreakBefore w:val="0"/>
        <w:spacing w:line="360" w:lineRule="auto"/>
        <w:jc w:val="both"/>
        <w:rPr/>
      </w:pPr>
      <w:r w:rsidDel="00000000" w:rsidR="00000000" w:rsidRPr="00000000">
        <w:rPr>
          <w:rtl w:val="0"/>
        </w:rPr>
        <w:t xml:space="preserve">The purpose of this section is to provide relevant information about the source of the data and the data collection process.  After reading the data collection section a reader should be able to establish, among others, whether the network data comes from existing sources or if it was collected by the authors. This section consists of three elements: Source of data, Details about the source of data, and Data collection methods. </w:t>
      </w:r>
    </w:p>
    <w:p w:rsidR="00000000" w:rsidDel="00000000" w:rsidP="00000000" w:rsidRDefault="00000000" w:rsidRPr="00000000" w14:paraId="0000003D">
      <w:pPr>
        <w:pageBreakBefore w:val="0"/>
        <w:spacing w:line="360" w:lineRule="auto"/>
        <w:jc w:val="both"/>
        <w:rPr/>
      </w:pPr>
      <w:r w:rsidDel="00000000" w:rsidR="00000000" w:rsidRPr="00000000">
        <w:rPr>
          <w:rtl w:val="0"/>
        </w:rPr>
      </w:r>
    </w:p>
    <w:p w:rsidR="00000000" w:rsidDel="00000000" w:rsidP="00000000" w:rsidRDefault="00000000" w:rsidRPr="00000000" w14:paraId="0000003E">
      <w:pPr>
        <w:pageBreakBefore w:val="0"/>
        <w:rPr>
          <w:b w:val="1"/>
        </w:rPr>
      </w:pPr>
      <w:r w:rsidDel="00000000" w:rsidR="00000000" w:rsidRPr="00000000">
        <w:rPr>
          <w:b w:val="1"/>
          <w:rtl w:val="0"/>
        </w:rPr>
        <w:t xml:space="preserve">2.1 Source of data</w:t>
      </w:r>
    </w:p>
    <w:p w:rsidR="00000000" w:rsidDel="00000000" w:rsidP="00000000" w:rsidRDefault="00000000" w:rsidRPr="00000000" w14:paraId="0000003F">
      <w:pPr>
        <w:pageBreakBefore w:val="0"/>
        <w:rPr>
          <w:b w:val="1"/>
        </w:rPr>
      </w:pPr>
      <w:r w:rsidDel="00000000" w:rsidR="00000000" w:rsidRPr="00000000">
        <w:rPr>
          <w:rtl w:val="0"/>
        </w:rPr>
      </w:r>
    </w:p>
    <w:p w:rsidR="00000000" w:rsidDel="00000000" w:rsidP="00000000" w:rsidRDefault="00000000" w:rsidRPr="00000000" w14:paraId="00000040">
      <w:pPr>
        <w:pageBreakBefore w:val="0"/>
        <w:spacing w:line="360" w:lineRule="auto"/>
        <w:jc w:val="both"/>
        <w:rPr>
          <w:color w:val="ff0000"/>
        </w:rPr>
      </w:pPr>
      <w:r w:rsidDel="00000000" w:rsidR="00000000" w:rsidRPr="00000000">
        <w:rPr>
          <w:i w:val="1"/>
          <w:rtl w:val="0"/>
        </w:rPr>
        <w:t xml:space="preserve">A one (maximum two) word reference indicating what is the source of the data. </w:t>
      </w:r>
      <w:r w:rsidDel="00000000" w:rsidR="00000000" w:rsidRPr="00000000">
        <w:rPr>
          <w:rtl w:val="0"/>
        </w:rPr>
        <w:t xml:space="preserve">For example, archival records, a survey, a database, etc. We encourage authors to be as specific as possible here. For instance, it is not the same to obtain information about interactions between individuals from email records than from a survey. </w:t>
      </w:r>
      <w:r w:rsidDel="00000000" w:rsidR="00000000" w:rsidRPr="00000000">
        <w:rPr>
          <w:rtl w:val="0"/>
        </w:rPr>
      </w:r>
    </w:p>
    <w:p w:rsidR="00000000" w:rsidDel="00000000" w:rsidP="00000000" w:rsidRDefault="00000000" w:rsidRPr="00000000" w14:paraId="00000041">
      <w:pPr>
        <w:pageBreakBefore w:val="0"/>
        <w:spacing w:line="360" w:lineRule="auto"/>
        <w:jc w:val="both"/>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b w:val="1"/>
          <w:rtl w:val="0"/>
        </w:rPr>
        <w:t xml:space="preserve">2.2 Details about the source of the data </w:t>
      </w: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spacing w:line="360" w:lineRule="auto"/>
        <w:jc w:val="both"/>
        <w:rPr/>
      </w:pPr>
      <w:r w:rsidDel="00000000" w:rsidR="00000000" w:rsidRPr="00000000">
        <w:rPr>
          <w:i w:val="1"/>
          <w:rtl w:val="0"/>
        </w:rPr>
        <w:t xml:space="preserve">A group of statements indicating any relevant details about the source of the data. </w:t>
      </w:r>
      <w:r w:rsidDel="00000000" w:rsidR="00000000" w:rsidRPr="00000000">
        <w:rPr>
          <w:rtl w:val="0"/>
        </w:rPr>
        <w:t xml:space="preserve">This might include: details about archival data, details about data being associated with a larger research project or an established survey (e.g., GSS) and details about the sample or its context, among others. </w:t>
      </w:r>
      <w:r w:rsidDel="00000000" w:rsidR="00000000" w:rsidRPr="00000000">
        <w:rPr>
          <w:rtl w:val="0"/>
        </w:rPr>
        <w:t xml:space="preserve">Information about the source of the data can include the name, purpose or scope of a larger survey, or archival repository from which the data were extracted or particular characteristics of the company where a survey was applied, among others.</w:t>
      </w: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b w:val="1"/>
          <w:rtl w:val="0"/>
        </w:rPr>
        <w:t xml:space="preserve">2.3 Data collection method </w:t>
      </w:r>
      <w:r w:rsidDel="00000000" w:rsidR="00000000" w:rsidRPr="00000000">
        <w:rPr>
          <w:rtl w:val="0"/>
        </w:rPr>
        <w:t xml:space="preserve">(non-archival sources only)</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spacing w:line="360" w:lineRule="auto"/>
        <w:jc w:val="both"/>
        <w:rPr/>
      </w:pPr>
      <w:r w:rsidDel="00000000" w:rsidR="00000000" w:rsidRPr="00000000">
        <w:rPr>
          <w:i w:val="1"/>
          <w:rtl w:val="0"/>
        </w:rPr>
        <w:t xml:space="preserve">A short statement providing details about the data collection methods for non-archival sources. </w:t>
      </w:r>
      <w:r w:rsidDel="00000000" w:rsidR="00000000" w:rsidRPr="00000000">
        <w:rPr>
          <w:rtl w:val="0"/>
        </w:rPr>
        <w:t xml:space="preserve">For example, a questionnaire was administered online or via a phone interview or as a paper survey. Please note the particular details to be included in this field depending on the type of data collection method. We encourage authors to report only the most relevant information needed for a reader to understand the network.</w:t>
      </w: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b w:val="1"/>
        </w:rPr>
      </w:pPr>
      <w:r w:rsidDel="00000000" w:rsidR="00000000" w:rsidRPr="00000000">
        <w:rPr>
          <w:rtl w:val="0"/>
        </w:rPr>
      </w:r>
    </w:p>
    <w:p w:rsidR="00000000" w:rsidDel="00000000" w:rsidP="00000000" w:rsidRDefault="00000000" w:rsidRPr="00000000" w14:paraId="0000004B">
      <w:pPr>
        <w:pageBreakBefore w:val="0"/>
        <w:numPr>
          <w:ilvl w:val="0"/>
          <w:numId w:val="2"/>
        </w:numPr>
        <w:ind w:left="720" w:hanging="360"/>
        <w:rPr>
          <w:b w:val="1"/>
        </w:rPr>
      </w:pPr>
      <w:r w:rsidDel="00000000" w:rsidR="00000000" w:rsidRPr="00000000">
        <w:rPr>
          <w:b w:val="1"/>
          <w:rtl w:val="0"/>
        </w:rPr>
        <w:t xml:space="preserve">NODES</w:t>
      </w:r>
    </w:p>
    <w:p w:rsidR="00000000" w:rsidDel="00000000" w:rsidP="00000000" w:rsidRDefault="00000000" w:rsidRPr="00000000" w14:paraId="0000004C">
      <w:pPr>
        <w:pageBreakBefore w:val="0"/>
        <w:rPr>
          <w:b w:val="1"/>
        </w:rPr>
      </w:pPr>
      <w:r w:rsidDel="00000000" w:rsidR="00000000" w:rsidRPr="00000000">
        <w:rPr>
          <w:rtl w:val="0"/>
        </w:rPr>
      </w:r>
    </w:p>
    <w:p w:rsidR="00000000" w:rsidDel="00000000" w:rsidP="00000000" w:rsidRDefault="00000000" w:rsidRPr="00000000" w14:paraId="0000004D">
      <w:pPr>
        <w:pageBreakBefore w:val="0"/>
        <w:spacing w:line="360" w:lineRule="auto"/>
        <w:jc w:val="both"/>
        <w:rPr/>
      </w:pPr>
      <w:r w:rsidDel="00000000" w:rsidR="00000000" w:rsidRPr="00000000">
        <w:rPr>
          <w:rtl w:val="0"/>
        </w:rPr>
        <w:t xml:space="preserve">The purpose of this section is to provide a  description of the nodes in the network. After reading the Nodes section a reader should be able to understand what type of entities are represented in the network and what (if any) rules were used to define their inclusion in the network. The Nodes section consists of 4 elements: Type, Boundary, Exclusion and Transformation.</w:t>
      </w:r>
    </w:p>
    <w:p w:rsidR="00000000" w:rsidDel="00000000" w:rsidP="00000000" w:rsidRDefault="00000000" w:rsidRPr="00000000" w14:paraId="0000004E">
      <w:pPr>
        <w:pageBreakBefore w:val="0"/>
        <w:spacing w:line="360" w:lineRule="auto"/>
        <w:jc w:val="both"/>
        <w:rPr/>
      </w:pPr>
      <w:r w:rsidDel="00000000" w:rsidR="00000000" w:rsidRPr="00000000">
        <w:rPr>
          <w:rtl w:val="0"/>
        </w:rPr>
        <w:t xml:space="preserve">Please note the node section is flexible enough to fit one-mode or two-mode networks. If the network described is one-mode it is sufficient to fill the following fields once.</w:t>
      </w:r>
      <w:r w:rsidDel="00000000" w:rsidR="00000000" w:rsidRPr="00000000">
        <w:rPr>
          <w:color w:val="ff0000"/>
          <w:rtl w:val="0"/>
        </w:rPr>
        <w:t xml:space="preserve"> </w:t>
      </w:r>
      <w:r w:rsidDel="00000000" w:rsidR="00000000" w:rsidRPr="00000000">
        <w:rPr>
          <w:rtl w:val="0"/>
        </w:rPr>
        <w:t xml:space="preserve">If the network is two-mode, use the space under two-mode to describe any detail about the second type of node.</w:t>
      </w:r>
    </w:p>
    <w:p w:rsidR="00000000" w:rsidDel="00000000" w:rsidP="00000000" w:rsidRDefault="00000000" w:rsidRPr="00000000" w14:paraId="0000004F">
      <w:pPr>
        <w:pageBreakBefore w:val="0"/>
        <w:spacing w:line="360" w:lineRule="auto"/>
        <w:jc w:val="both"/>
        <w:rPr>
          <w:b w:val="1"/>
        </w:rPr>
      </w:pPr>
      <w:r w:rsidDel="00000000" w:rsidR="00000000" w:rsidRPr="00000000">
        <w:rPr>
          <w:rtl w:val="0"/>
        </w:rPr>
      </w:r>
    </w:p>
    <w:p w:rsidR="00000000" w:rsidDel="00000000" w:rsidP="00000000" w:rsidRDefault="00000000" w:rsidRPr="00000000" w14:paraId="00000050">
      <w:pPr>
        <w:pageBreakBefore w:val="0"/>
        <w:rPr>
          <w:b w:val="1"/>
        </w:rPr>
      </w:pPr>
      <w:r w:rsidDel="00000000" w:rsidR="00000000" w:rsidRPr="00000000">
        <w:rPr>
          <w:b w:val="1"/>
          <w:rtl w:val="0"/>
        </w:rPr>
        <w:t xml:space="preserve">2.1 Node type</w:t>
      </w:r>
    </w:p>
    <w:p w:rsidR="00000000" w:rsidDel="00000000" w:rsidP="00000000" w:rsidRDefault="00000000" w:rsidRPr="00000000" w14:paraId="00000051">
      <w:pPr>
        <w:pageBreakBefore w:val="0"/>
        <w:rPr>
          <w:b w:val="1"/>
        </w:rPr>
      </w:pPr>
      <w:r w:rsidDel="00000000" w:rsidR="00000000" w:rsidRPr="00000000">
        <w:rPr>
          <w:rtl w:val="0"/>
        </w:rPr>
      </w:r>
    </w:p>
    <w:p w:rsidR="00000000" w:rsidDel="00000000" w:rsidP="00000000" w:rsidRDefault="00000000" w:rsidRPr="00000000" w14:paraId="00000052">
      <w:pPr>
        <w:pageBreakBefore w:val="0"/>
        <w:spacing w:line="360" w:lineRule="auto"/>
        <w:jc w:val="both"/>
        <w:rPr>
          <w:color w:val="ff0000"/>
        </w:rPr>
      </w:pPr>
      <w:r w:rsidDel="00000000" w:rsidR="00000000" w:rsidRPr="00000000">
        <w:rPr>
          <w:rtl w:val="0"/>
        </w:rPr>
        <w:t xml:space="preserve">The type of node(s) </w:t>
      </w:r>
      <w:r w:rsidDel="00000000" w:rsidR="00000000" w:rsidRPr="00000000">
        <w:rPr>
          <w:i w:val="1"/>
          <w:rtl w:val="0"/>
        </w:rPr>
        <w:t xml:space="preserve">is a statement characterizing what is being represented in the node(s). </w:t>
      </w:r>
      <w:r w:rsidDel="00000000" w:rsidR="00000000" w:rsidRPr="00000000">
        <w:rPr>
          <w:rtl w:val="0"/>
        </w:rPr>
        <w:t xml:space="preserve">This statement must include two different classifications: one corresponding to the more general typology of the node (i.e. individuals, animals, organizations, individuals, groups, objects, plants, places, words, concepts) and one corresponding to a more detailed typology of the node (e.g. students, politicians, cows, verbs, etc))</w:t>
      </w:r>
      <w:r w:rsidDel="00000000" w:rsidR="00000000" w:rsidRPr="00000000">
        <w:rPr>
          <w:rtl w:val="0"/>
        </w:rPr>
        <w:t xml:space="preserve">.</w:t>
      </w:r>
      <w:r w:rsidDel="00000000" w:rsidR="00000000" w:rsidRPr="00000000">
        <w:rPr>
          <w:rtl w:val="0"/>
        </w:rPr>
        <w:t xml:space="preserve"> We suggest authors keep the </w:t>
      </w:r>
      <w:r w:rsidDel="00000000" w:rsidR="00000000" w:rsidRPr="00000000">
        <w:rPr>
          <w:rtl w:val="0"/>
        </w:rPr>
        <w:t xml:space="preserve">latter</w:t>
      </w:r>
      <w:r w:rsidDel="00000000" w:rsidR="00000000" w:rsidRPr="00000000">
        <w:rPr>
          <w:rtl w:val="0"/>
        </w:rPr>
        <w:t xml:space="preserve">  as simple as possible. The main purpose of </w:t>
      </w:r>
      <w:r w:rsidDel="00000000" w:rsidR="00000000" w:rsidRPr="00000000">
        <w:rPr>
          <w:rtl w:val="0"/>
        </w:rPr>
        <w:t xml:space="preserve">these</w:t>
      </w:r>
      <w:r w:rsidDel="00000000" w:rsidR="00000000" w:rsidRPr="00000000">
        <w:rPr>
          <w:rtl w:val="0"/>
        </w:rPr>
        <w:t xml:space="preserve"> classifications is to allow network filtering, in much the same way as keywords allow researchers to search for articles. </w:t>
      </w:r>
      <w:r w:rsidDel="00000000" w:rsidR="00000000" w:rsidRPr="00000000">
        <w:rPr>
          <w:rtl w:val="0"/>
        </w:rPr>
      </w:r>
    </w:p>
    <w:p w:rsidR="00000000" w:rsidDel="00000000" w:rsidP="00000000" w:rsidRDefault="00000000" w:rsidRPr="00000000" w14:paraId="00000053">
      <w:pPr>
        <w:pageBreakBefore w:val="0"/>
        <w:rPr>
          <w:b w:val="1"/>
        </w:rPr>
      </w:pPr>
      <w:r w:rsidDel="00000000" w:rsidR="00000000" w:rsidRPr="00000000">
        <w:rPr>
          <w:rtl w:val="0"/>
        </w:rPr>
      </w:r>
    </w:p>
    <w:p w:rsidR="00000000" w:rsidDel="00000000" w:rsidP="00000000" w:rsidRDefault="00000000" w:rsidRPr="00000000" w14:paraId="00000054">
      <w:pPr>
        <w:pageBreakBefore w:val="0"/>
        <w:rPr>
          <w:b w:val="1"/>
        </w:rPr>
      </w:pPr>
      <w:r w:rsidDel="00000000" w:rsidR="00000000" w:rsidRPr="00000000">
        <w:rPr>
          <w:b w:val="1"/>
          <w:rtl w:val="0"/>
        </w:rPr>
        <w:t xml:space="preserve">2.2 Network boundary</w:t>
      </w:r>
    </w:p>
    <w:p w:rsidR="00000000" w:rsidDel="00000000" w:rsidP="00000000" w:rsidRDefault="00000000" w:rsidRPr="00000000" w14:paraId="00000055">
      <w:pPr>
        <w:pageBreakBefore w:val="0"/>
        <w:rPr>
          <w:b w:val="1"/>
        </w:rPr>
      </w:pPr>
      <w:r w:rsidDel="00000000" w:rsidR="00000000" w:rsidRPr="00000000">
        <w:rPr>
          <w:rtl w:val="0"/>
        </w:rPr>
      </w:r>
    </w:p>
    <w:p w:rsidR="00000000" w:rsidDel="00000000" w:rsidP="00000000" w:rsidRDefault="00000000" w:rsidRPr="00000000" w14:paraId="00000056">
      <w:pPr>
        <w:pageBreakBefore w:val="0"/>
        <w:spacing w:line="360" w:lineRule="auto"/>
        <w:jc w:val="both"/>
        <w:rPr/>
      </w:pPr>
      <w:r w:rsidDel="00000000" w:rsidR="00000000" w:rsidRPr="00000000">
        <w:rPr>
          <w:rtl w:val="0"/>
        </w:rPr>
        <w:t xml:space="preserve">Network boundary is </w:t>
      </w:r>
      <w:r w:rsidDel="00000000" w:rsidR="00000000" w:rsidRPr="00000000">
        <w:rPr>
          <w:i w:val="1"/>
          <w:rtl w:val="0"/>
        </w:rPr>
        <w:t xml:space="preserve">a statement or a group of statements specifying the general criteria for inclusion of nodes in the network. </w:t>
      </w:r>
      <w:r w:rsidDel="00000000" w:rsidR="00000000" w:rsidRPr="00000000">
        <w:rPr>
          <w:rtl w:val="0"/>
        </w:rPr>
        <w:t xml:space="preserve">These statements represent the decisions that authors took when delimiting their network data. For example, a boundary can be created around the affiliation of participants to a particular department or organization, or because they have a specific set of relationships or exchange resources with others, or for other conceptual reasons.</w:t>
      </w:r>
    </w:p>
    <w:p w:rsidR="00000000" w:rsidDel="00000000" w:rsidP="00000000" w:rsidRDefault="00000000" w:rsidRPr="00000000" w14:paraId="00000057">
      <w:pPr>
        <w:pageBreakBefore w:val="0"/>
        <w:spacing w:line="360" w:lineRule="auto"/>
        <w:jc w:val="both"/>
        <w:rPr/>
      </w:pPr>
      <w:r w:rsidDel="00000000" w:rsidR="00000000" w:rsidRPr="00000000">
        <w:rPr>
          <w:rtl w:val="0"/>
        </w:rPr>
      </w:r>
    </w:p>
    <w:p w:rsidR="00000000" w:rsidDel="00000000" w:rsidP="00000000" w:rsidRDefault="00000000" w:rsidRPr="00000000" w14:paraId="00000058">
      <w:pPr>
        <w:pageBreakBefore w:val="0"/>
        <w:rPr>
          <w:b w:val="1"/>
        </w:rPr>
      </w:pPr>
      <w:r w:rsidDel="00000000" w:rsidR="00000000" w:rsidRPr="00000000">
        <w:rPr>
          <w:b w:val="1"/>
          <w:rtl w:val="0"/>
        </w:rPr>
        <w:t xml:space="preserve">2.3 Node exclusion</w:t>
      </w:r>
    </w:p>
    <w:p w:rsidR="00000000" w:rsidDel="00000000" w:rsidP="00000000" w:rsidRDefault="00000000" w:rsidRPr="00000000" w14:paraId="00000059">
      <w:pPr>
        <w:pageBreakBefore w:val="0"/>
        <w:spacing w:line="360" w:lineRule="auto"/>
        <w:jc w:val="both"/>
        <w:rPr/>
      </w:pPr>
      <w:r w:rsidDel="00000000" w:rsidR="00000000" w:rsidRPr="00000000">
        <w:rPr>
          <w:rtl w:val="0"/>
        </w:rPr>
      </w:r>
    </w:p>
    <w:p w:rsidR="00000000" w:rsidDel="00000000" w:rsidP="00000000" w:rsidRDefault="00000000" w:rsidRPr="00000000" w14:paraId="0000005A">
      <w:pPr>
        <w:pageBreakBefore w:val="0"/>
        <w:spacing w:line="360" w:lineRule="auto"/>
        <w:jc w:val="both"/>
        <w:rPr/>
      </w:pPr>
      <w:r w:rsidDel="00000000" w:rsidR="00000000" w:rsidRPr="00000000">
        <w:rPr>
          <w:rtl w:val="0"/>
        </w:rPr>
        <w:t xml:space="preserve">Node exclusion is </w:t>
      </w:r>
      <w:r w:rsidDel="00000000" w:rsidR="00000000" w:rsidRPr="00000000">
        <w:rPr>
          <w:i w:val="1"/>
          <w:rtl w:val="0"/>
        </w:rPr>
        <w:t xml:space="preserve">a statement or a group of statements specifying the general criteria for exclusion of nodes in the network. </w:t>
      </w:r>
      <w:r w:rsidDel="00000000" w:rsidR="00000000" w:rsidRPr="00000000">
        <w:rPr>
          <w:rtl w:val="0"/>
        </w:rPr>
        <w:t xml:space="preserve">While the previous field is intended for general criteria used to delimit the network, this field is intended for further exclusion of some of the nodes that might have occurred during the process of creating the final network </w:t>
      </w:r>
      <w:r w:rsidDel="00000000" w:rsidR="00000000" w:rsidRPr="00000000">
        <w:rPr>
          <w:rtl w:val="0"/>
        </w:rPr>
        <w:t xml:space="preserve">(e.g. removing outliers). For example, researchers may decide to exclude non-respondents, isolates or outliers. </w:t>
      </w:r>
    </w:p>
    <w:p w:rsidR="00000000" w:rsidDel="00000000" w:rsidP="00000000" w:rsidRDefault="00000000" w:rsidRPr="00000000" w14:paraId="0000005B">
      <w:pPr>
        <w:pageBreakBefore w:val="0"/>
        <w:rPr>
          <w:b w:val="1"/>
        </w:rPr>
      </w:pPr>
      <w:r w:rsidDel="00000000" w:rsidR="00000000" w:rsidRPr="00000000">
        <w:rPr>
          <w:rtl w:val="0"/>
        </w:rPr>
      </w:r>
    </w:p>
    <w:p w:rsidR="00000000" w:rsidDel="00000000" w:rsidP="00000000" w:rsidRDefault="00000000" w:rsidRPr="00000000" w14:paraId="0000005C">
      <w:pPr>
        <w:pageBreakBefore w:val="0"/>
        <w:rPr>
          <w:b w:val="1"/>
        </w:rPr>
      </w:pPr>
      <w:r w:rsidDel="00000000" w:rsidR="00000000" w:rsidRPr="00000000">
        <w:rPr>
          <w:b w:val="1"/>
          <w:rtl w:val="0"/>
        </w:rPr>
        <w:t xml:space="preserve">2.4 Node transformation</w:t>
      </w:r>
    </w:p>
    <w:p w:rsidR="00000000" w:rsidDel="00000000" w:rsidP="00000000" w:rsidRDefault="00000000" w:rsidRPr="00000000" w14:paraId="0000005D">
      <w:pPr>
        <w:pageBreakBefore w:val="0"/>
        <w:rPr>
          <w:b w:val="1"/>
        </w:rPr>
      </w:pPr>
      <w:r w:rsidDel="00000000" w:rsidR="00000000" w:rsidRPr="00000000">
        <w:rPr>
          <w:rtl w:val="0"/>
        </w:rPr>
      </w:r>
    </w:p>
    <w:p w:rsidR="00000000" w:rsidDel="00000000" w:rsidP="00000000" w:rsidRDefault="00000000" w:rsidRPr="00000000" w14:paraId="0000005E">
      <w:pPr>
        <w:pageBreakBefore w:val="0"/>
        <w:spacing w:line="360" w:lineRule="auto"/>
        <w:jc w:val="both"/>
        <w:rPr>
          <w:b w:val="1"/>
        </w:rPr>
      </w:pPr>
      <w:r w:rsidDel="00000000" w:rsidR="00000000" w:rsidRPr="00000000">
        <w:rPr>
          <w:rtl w:val="0"/>
        </w:rPr>
        <w:t xml:space="preserve">Node transformation is </w:t>
      </w:r>
      <w:r w:rsidDel="00000000" w:rsidR="00000000" w:rsidRPr="00000000">
        <w:rPr>
          <w:i w:val="1"/>
          <w:rtl w:val="0"/>
        </w:rPr>
        <w:t xml:space="preserve">a statement or a group of statements specifying any manipulation done on the nodes that led to their final shape.</w:t>
      </w:r>
      <w:r w:rsidDel="00000000" w:rsidR="00000000" w:rsidRPr="00000000">
        <w:rPr>
          <w:color w:val="ff0000"/>
          <w:rtl w:val="0"/>
        </w:rPr>
        <w:t xml:space="preserve"> </w:t>
      </w:r>
      <w:r w:rsidDel="00000000" w:rsidR="00000000" w:rsidRPr="00000000">
        <w:rPr>
          <w:rtl w:val="0"/>
        </w:rPr>
        <w:t xml:space="preserve">This should include, for example, aggregating separated entities into single nodes (e.g. aggregating Malpensa, Bergamo and Linate airports in Milan into a single node representing the city). </w:t>
      </w:r>
      <w:r w:rsidDel="00000000" w:rsidR="00000000" w:rsidRPr="00000000">
        <w:rPr>
          <w:rtl w:val="0"/>
        </w:rPr>
        <w:t xml:space="preserve">This should also include any coding used to label the nodes (e.g., Managers as M1, M2, M3)</w:t>
      </w:r>
      <w:r w:rsidDel="00000000" w:rsidR="00000000" w:rsidRPr="00000000">
        <w:rPr>
          <w:rtl w:val="0"/>
        </w:rPr>
        <w:t xml:space="preserve">. While node transformation is not as usual as Ties transformation (explained later in the text), having this information is essential to ensure replicability.</w:t>
      </w:r>
      <w:r w:rsidDel="00000000" w:rsidR="00000000" w:rsidRPr="00000000">
        <w:rPr>
          <w:rtl w:val="0"/>
        </w:rPr>
      </w:r>
    </w:p>
    <w:p w:rsidR="00000000" w:rsidDel="00000000" w:rsidP="00000000" w:rsidRDefault="00000000" w:rsidRPr="00000000" w14:paraId="0000005F">
      <w:pPr>
        <w:pageBreakBefore w:val="0"/>
        <w:rPr>
          <w:b w:val="1"/>
        </w:rPr>
      </w:pPr>
      <w:r w:rsidDel="00000000" w:rsidR="00000000" w:rsidRPr="00000000">
        <w:rPr>
          <w:rtl w:val="0"/>
        </w:rPr>
      </w:r>
    </w:p>
    <w:p w:rsidR="00000000" w:rsidDel="00000000" w:rsidP="00000000" w:rsidRDefault="00000000" w:rsidRPr="00000000" w14:paraId="00000060">
      <w:pPr>
        <w:pageBreakBefore w:val="0"/>
        <w:numPr>
          <w:ilvl w:val="0"/>
          <w:numId w:val="2"/>
        </w:numPr>
        <w:ind w:left="720" w:hanging="360"/>
        <w:rPr>
          <w:b w:val="1"/>
          <w:u w:val="none"/>
        </w:rPr>
      </w:pPr>
      <w:r w:rsidDel="00000000" w:rsidR="00000000" w:rsidRPr="00000000">
        <w:rPr>
          <w:b w:val="1"/>
          <w:rtl w:val="0"/>
        </w:rPr>
        <w:t xml:space="preserve">TIES</w:t>
      </w:r>
    </w:p>
    <w:p w:rsidR="00000000" w:rsidDel="00000000" w:rsidP="00000000" w:rsidRDefault="00000000" w:rsidRPr="00000000" w14:paraId="00000061">
      <w:pPr>
        <w:pageBreakBefore w:val="0"/>
        <w:ind w:left="0" w:firstLine="0"/>
        <w:rPr>
          <w:b w:val="1"/>
        </w:rPr>
      </w:pPr>
      <w:r w:rsidDel="00000000" w:rsidR="00000000" w:rsidRPr="00000000">
        <w:rPr>
          <w:rtl w:val="0"/>
        </w:rPr>
      </w:r>
    </w:p>
    <w:p w:rsidR="00000000" w:rsidDel="00000000" w:rsidP="00000000" w:rsidRDefault="00000000" w:rsidRPr="00000000" w14:paraId="00000062">
      <w:pPr>
        <w:pageBreakBefore w:val="0"/>
        <w:spacing w:line="360" w:lineRule="auto"/>
        <w:jc w:val="both"/>
        <w:rPr/>
      </w:pPr>
      <w:r w:rsidDel="00000000" w:rsidR="00000000" w:rsidRPr="00000000">
        <w:rPr>
          <w:rtl w:val="0"/>
        </w:rPr>
        <w:t xml:space="preserve">The Ties section is analogous to the Nodes section. After reading the Ties section a reader should have a complete understanding of the types of ties present in the network, what they represent and whether (and how) they were transformed after data collection. The Ties section consists of 6 elements: Type of relationship, Direction, Self-links, Weight, Ties transformation and Maximum outdegree plus 3 additional fields for the data collected through interviews and surveys: Name generators, Type of name generators and Name interpreters.</w:t>
      </w:r>
    </w:p>
    <w:p w:rsidR="00000000" w:rsidDel="00000000" w:rsidP="00000000" w:rsidRDefault="00000000" w:rsidRPr="00000000" w14:paraId="00000063">
      <w:pPr>
        <w:pageBreakBefore w:val="0"/>
        <w:spacing w:line="360" w:lineRule="auto"/>
        <w:jc w:val="both"/>
        <w:rPr/>
      </w:pPr>
      <w:r w:rsidDel="00000000" w:rsidR="00000000" w:rsidRPr="00000000">
        <w:rPr>
          <w:rtl w:val="0"/>
        </w:rPr>
      </w:r>
    </w:p>
    <w:p w:rsidR="00000000" w:rsidDel="00000000" w:rsidP="00000000" w:rsidRDefault="00000000" w:rsidRPr="00000000" w14:paraId="00000064">
      <w:pPr>
        <w:pageBreakBefore w:val="0"/>
        <w:spacing w:line="360" w:lineRule="auto"/>
        <w:jc w:val="both"/>
        <w:rPr/>
      </w:pPr>
      <w:r w:rsidDel="00000000" w:rsidR="00000000" w:rsidRPr="00000000">
        <w:rPr>
          <w:rtl w:val="0"/>
        </w:rPr>
        <w:t xml:space="preserve">Similar to the Nodes section, the Ties section is designed to be flexible enough to fit as many different types of relationships as needed. If the described network data includes only one type of relationship it is enough to fill the following fields once, under the relationship 1 title</w:t>
      </w:r>
      <w:r w:rsidDel="00000000" w:rsidR="00000000" w:rsidRPr="00000000">
        <w:rPr>
          <w:rtl w:val="0"/>
        </w:rPr>
        <w:t xml:space="preserve">. </w:t>
      </w:r>
      <w:r w:rsidDel="00000000" w:rsidR="00000000" w:rsidRPr="00000000">
        <w:rPr>
          <w:rtl w:val="0"/>
        </w:rPr>
        <w:t xml:space="preserve">If the network includes more than one relationship, use the additional spaces to describe the additional relationships.</w:t>
      </w:r>
    </w:p>
    <w:p w:rsidR="00000000" w:rsidDel="00000000" w:rsidP="00000000" w:rsidRDefault="00000000" w:rsidRPr="00000000" w14:paraId="00000065">
      <w:pPr>
        <w:pageBreakBefore w:val="0"/>
        <w:spacing w:line="360" w:lineRule="auto"/>
        <w:jc w:val="both"/>
        <w:rPr/>
      </w:pPr>
      <w:r w:rsidDel="00000000" w:rsidR="00000000" w:rsidRPr="00000000">
        <w:rPr>
          <w:rtl w:val="0"/>
        </w:rPr>
      </w:r>
    </w:p>
    <w:p w:rsidR="00000000" w:rsidDel="00000000" w:rsidP="00000000" w:rsidRDefault="00000000" w:rsidRPr="00000000" w14:paraId="00000066">
      <w:pPr>
        <w:pageBreakBefore w:val="0"/>
        <w:rPr>
          <w:b w:val="1"/>
        </w:rPr>
      </w:pPr>
      <w:r w:rsidDel="00000000" w:rsidR="00000000" w:rsidRPr="00000000">
        <w:rPr>
          <w:b w:val="1"/>
          <w:rtl w:val="0"/>
        </w:rPr>
        <w:t xml:space="preserve">4.1 Type of relationship</w:t>
      </w:r>
    </w:p>
    <w:p w:rsidR="00000000" w:rsidDel="00000000" w:rsidP="00000000" w:rsidRDefault="00000000" w:rsidRPr="00000000" w14:paraId="00000067">
      <w:pPr>
        <w:pageBreakBefore w:val="0"/>
        <w:rPr>
          <w:b w:val="1"/>
        </w:rPr>
      </w:pPr>
      <w:r w:rsidDel="00000000" w:rsidR="00000000" w:rsidRPr="00000000">
        <w:rPr>
          <w:rtl w:val="0"/>
        </w:rPr>
      </w:r>
    </w:p>
    <w:p w:rsidR="00000000" w:rsidDel="00000000" w:rsidP="00000000" w:rsidRDefault="00000000" w:rsidRPr="00000000" w14:paraId="00000068">
      <w:pPr>
        <w:pageBreakBefore w:val="0"/>
        <w:spacing w:line="360" w:lineRule="auto"/>
        <w:jc w:val="both"/>
        <w:rPr/>
      </w:pPr>
      <w:r w:rsidDel="00000000" w:rsidR="00000000" w:rsidRPr="00000000">
        <w:rPr>
          <w:rtl w:val="0"/>
        </w:rPr>
        <w:t xml:space="preserve">The type of relationship(s) </w:t>
      </w:r>
      <w:r w:rsidDel="00000000" w:rsidR="00000000" w:rsidRPr="00000000">
        <w:rPr>
          <w:i w:val="1"/>
          <w:rtl w:val="0"/>
        </w:rPr>
        <w:t xml:space="preserve">is a statement that characterizes what is being represented by the ties. </w:t>
      </w:r>
      <w:r w:rsidDel="00000000" w:rsidR="00000000" w:rsidRPr="00000000">
        <w:rPr>
          <w:rtl w:val="0"/>
        </w:rPr>
        <w:t xml:space="preserve">This statement must include two different classifications: one for the more general typology of the relationship (i.e. similarities, social relations, interactions and flows) and one for the more detailed typology of the relationship (e.g.</w:t>
      </w:r>
      <w:r w:rsidDel="00000000" w:rsidR="00000000" w:rsidRPr="00000000">
        <w:rPr>
          <w:rtl w:val="0"/>
        </w:rPr>
        <w:t xml:space="preserve"> friendship, co-membership</w:t>
      </w:r>
      <w:r w:rsidDel="00000000" w:rsidR="00000000" w:rsidRPr="00000000">
        <w:rPr>
          <w:rtl w:val="0"/>
        </w:rPr>
        <w:t xml:space="preserve">, etc)). </w:t>
      </w:r>
      <w:r w:rsidDel="00000000" w:rsidR="00000000" w:rsidRPr="00000000">
        <w:rPr>
          <w:rtl w:val="0"/>
        </w:rPr>
        <w:t xml:space="preserve">The detailed typology of the relationship(s) </w:t>
      </w:r>
      <w:r w:rsidDel="00000000" w:rsidR="00000000" w:rsidRPr="00000000">
        <w:rPr>
          <w:i w:val="1"/>
          <w:rtl w:val="0"/>
        </w:rPr>
        <w:t xml:space="preserve">should be </w:t>
      </w:r>
      <w:r w:rsidDel="00000000" w:rsidR="00000000" w:rsidRPr="00000000">
        <w:rPr>
          <w:i w:val="1"/>
          <w:rtl w:val="0"/>
        </w:rPr>
        <w:t xml:space="preserve"> a one (maximum two) word reference to what is being represented by the ties</w:t>
      </w:r>
      <w:r w:rsidDel="00000000" w:rsidR="00000000" w:rsidRPr="00000000">
        <w:rPr>
          <w:rtl w:val="0"/>
        </w:rPr>
        <w:t xml:space="preserve">. This should be kept simple, further details about relationships will be inputed later in the protocol. Please note, however, that “connections” or “links” are too general as types of ties, as they do not give any information about what is being represented. Likewise, “uniplex”, “multiplex” or similar designations are just stating the nature of the relationships and not its type. Nonetheless, we encourage authors to prefer broad rather than narrow categories here. Borgatti et al. (2009) Figure 3 provides a simple typology of ties that can be used for this description.</w:t>
      </w:r>
    </w:p>
    <w:p w:rsidR="00000000" w:rsidDel="00000000" w:rsidP="00000000" w:rsidRDefault="00000000" w:rsidRPr="00000000" w14:paraId="00000069">
      <w:pPr>
        <w:pageBreakBefore w:val="0"/>
        <w:spacing w:line="360" w:lineRule="auto"/>
        <w:jc w:val="both"/>
        <w:rPr/>
      </w:pPr>
      <w:r w:rsidDel="00000000" w:rsidR="00000000" w:rsidRPr="00000000">
        <w:rPr>
          <w:rtl w:val="0"/>
        </w:rPr>
      </w:r>
    </w:p>
    <w:p w:rsidR="00000000" w:rsidDel="00000000" w:rsidP="00000000" w:rsidRDefault="00000000" w:rsidRPr="00000000" w14:paraId="0000006A">
      <w:pPr>
        <w:pageBreakBefore w:val="0"/>
        <w:rPr>
          <w:b w:val="1"/>
        </w:rPr>
      </w:pPr>
      <w:r w:rsidDel="00000000" w:rsidR="00000000" w:rsidRPr="00000000">
        <w:rPr>
          <w:b w:val="1"/>
          <w:rtl w:val="0"/>
        </w:rPr>
        <w:t xml:space="preserve">4.2 Direction</w:t>
      </w:r>
    </w:p>
    <w:p w:rsidR="00000000" w:rsidDel="00000000" w:rsidP="00000000" w:rsidRDefault="00000000" w:rsidRPr="00000000" w14:paraId="0000006B">
      <w:pPr>
        <w:pageBreakBefore w:val="0"/>
        <w:rPr>
          <w:b w:val="1"/>
        </w:rPr>
      </w:pPr>
      <w:r w:rsidDel="00000000" w:rsidR="00000000" w:rsidRPr="00000000">
        <w:rPr>
          <w:rtl w:val="0"/>
        </w:rPr>
      </w:r>
    </w:p>
    <w:p w:rsidR="00000000" w:rsidDel="00000000" w:rsidP="00000000" w:rsidRDefault="00000000" w:rsidRPr="00000000" w14:paraId="0000006C">
      <w:pPr>
        <w:pageBreakBefore w:val="0"/>
        <w:spacing w:line="360" w:lineRule="auto"/>
        <w:jc w:val="both"/>
        <w:rPr>
          <w:b w:val="1"/>
        </w:rPr>
      </w:pPr>
      <w:r w:rsidDel="00000000" w:rsidR="00000000" w:rsidRPr="00000000">
        <w:rPr>
          <w:i w:val="1"/>
          <w:rtl w:val="0"/>
        </w:rPr>
        <w:t xml:space="preserve">O</w:t>
      </w:r>
      <w:r w:rsidDel="00000000" w:rsidR="00000000" w:rsidRPr="00000000">
        <w:rPr>
          <w:i w:val="1"/>
          <w:rtl w:val="0"/>
        </w:rPr>
        <w:t xml:space="preserve">ne word indicating whether the network is directed or undirected. </w:t>
      </w:r>
      <w:r w:rsidDel="00000000" w:rsidR="00000000" w:rsidRPr="00000000">
        <w:rPr>
          <w:rtl w:val="0"/>
        </w:rPr>
        <w:t xml:space="preserve">T</w:t>
      </w:r>
      <w:r w:rsidDel="00000000" w:rsidR="00000000" w:rsidRPr="00000000">
        <w:rPr>
          <w:rtl w:val="0"/>
        </w:rPr>
        <w:t xml:space="preserve">his is a central piece of information for network manipulation, analysis and result interpretation as most types of relationships cannot be unambiguously associated to a direction (i.e., they can be either directed or undirected).</w:t>
      </w:r>
      <w:r w:rsidDel="00000000" w:rsidR="00000000" w:rsidRPr="00000000">
        <w:rPr>
          <w:rtl w:val="0"/>
        </w:rPr>
      </w:r>
    </w:p>
    <w:p w:rsidR="00000000" w:rsidDel="00000000" w:rsidP="00000000" w:rsidRDefault="00000000" w:rsidRPr="00000000" w14:paraId="0000006D">
      <w:pPr>
        <w:pageBreakBefore w:val="0"/>
        <w:rPr>
          <w:b w:val="1"/>
        </w:rPr>
      </w:pPr>
      <w:r w:rsidDel="00000000" w:rsidR="00000000" w:rsidRPr="00000000">
        <w:rPr>
          <w:rtl w:val="0"/>
        </w:rPr>
      </w:r>
    </w:p>
    <w:p w:rsidR="00000000" w:rsidDel="00000000" w:rsidP="00000000" w:rsidRDefault="00000000" w:rsidRPr="00000000" w14:paraId="0000006E">
      <w:pPr>
        <w:pageBreakBefore w:val="0"/>
        <w:rPr>
          <w:b w:val="1"/>
        </w:rPr>
      </w:pPr>
      <w:r w:rsidDel="00000000" w:rsidR="00000000" w:rsidRPr="00000000">
        <w:rPr>
          <w:b w:val="1"/>
          <w:rtl w:val="0"/>
        </w:rPr>
        <w:t xml:space="preserve">4.3 Self-links</w:t>
      </w:r>
    </w:p>
    <w:p w:rsidR="00000000" w:rsidDel="00000000" w:rsidP="00000000" w:rsidRDefault="00000000" w:rsidRPr="00000000" w14:paraId="0000006F">
      <w:pPr>
        <w:pageBreakBefore w:val="0"/>
        <w:spacing w:line="360" w:lineRule="auto"/>
        <w:jc w:val="both"/>
        <w:rPr/>
      </w:pPr>
      <w:r w:rsidDel="00000000" w:rsidR="00000000" w:rsidRPr="00000000">
        <w:rPr>
          <w:rtl w:val="0"/>
        </w:rPr>
      </w:r>
    </w:p>
    <w:p w:rsidR="00000000" w:rsidDel="00000000" w:rsidP="00000000" w:rsidRDefault="00000000" w:rsidRPr="00000000" w14:paraId="00000070">
      <w:pPr>
        <w:pageBreakBefore w:val="0"/>
        <w:spacing w:line="360" w:lineRule="auto"/>
        <w:jc w:val="both"/>
        <w:rPr/>
      </w:pPr>
      <w:r w:rsidDel="00000000" w:rsidR="00000000" w:rsidRPr="00000000">
        <w:rPr>
          <w:i w:val="1"/>
          <w:rtl w:val="0"/>
        </w:rPr>
        <w:t xml:space="preserve">A YES/NO statement indicating if nodes can have ties to themselves. </w:t>
      </w:r>
      <w:r w:rsidDel="00000000" w:rsidR="00000000" w:rsidRPr="00000000">
        <w:rPr>
          <w:rtl w:val="0"/>
        </w:rPr>
        <w:t xml:space="preserve">While self-links are precluded by definition in some types of relationships, it is worth explicitly stating this information to ensure correct interpretation of  network manipulation and analysis.</w:t>
      </w:r>
    </w:p>
    <w:p w:rsidR="00000000" w:rsidDel="00000000" w:rsidP="00000000" w:rsidRDefault="00000000" w:rsidRPr="00000000" w14:paraId="00000071">
      <w:pPr>
        <w:pageBreakBefore w:val="0"/>
        <w:spacing w:line="360" w:lineRule="auto"/>
        <w:jc w:val="both"/>
        <w:rPr/>
      </w:pPr>
      <w:r w:rsidDel="00000000" w:rsidR="00000000" w:rsidRPr="00000000">
        <w:rPr>
          <w:rtl w:val="0"/>
        </w:rPr>
      </w:r>
    </w:p>
    <w:p w:rsidR="00000000" w:rsidDel="00000000" w:rsidP="00000000" w:rsidRDefault="00000000" w:rsidRPr="00000000" w14:paraId="00000072">
      <w:pPr>
        <w:pageBreakBefore w:val="0"/>
        <w:rPr>
          <w:b w:val="1"/>
        </w:rPr>
      </w:pPr>
      <w:r w:rsidDel="00000000" w:rsidR="00000000" w:rsidRPr="00000000">
        <w:rPr>
          <w:b w:val="1"/>
          <w:rtl w:val="0"/>
        </w:rPr>
        <w:t xml:space="preserve">4.4 Weight</w:t>
      </w:r>
    </w:p>
    <w:p w:rsidR="00000000" w:rsidDel="00000000" w:rsidP="00000000" w:rsidRDefault="00000000" w:rsidRPr="00000000" w14:paraId="00000073">
      <w:pPr>
        <w:pageBreakBefore w:val="0"/>
        <w:rPr>
          <w:b w:val="1"/>
        </w:rPr>
      </w:pPr>
      <w:r w:rsidDel="00000000" w:rsidR="00000000" w:rsidRPr="00000000">
        <w:rPr>
          <w:rtl w:val="0"/>
        </w:rPr>
      </w:r>
    </w:p>
    <w:p w:rsidR="00000000" w:rsidDel="00000000" w:rsidP="00000000" w:rsidRDefault="00000000" w:rsidRPr="00000000" w14:paraId="00000074">
      <w:pPr>
        <w:pageBreakBefore w:val="0"/>
        <w:spacing w:line="360" w:lineRule="auto"/>
        <w:jc w:val="both"/>
        <w:rPr/>
      </w:pPr>
      <w:r w:rsidDel="00000000" w:rsidR="00000000" w:rsidRPr="00000000">
        <w:rPr>
          <w:rtl w:val="0"/>
        </w:rPr>
        <w:t xml:space="preserve">An important information about Ties is knowing if there are any weights associated </w:t>
      </w:r>
      <w:r w:rsidDel="00000000" w:rsidR="00000000" w:rsidRPr="00000000">
        <w:rPr>
          <w:rtl w:val="0"/>
        </w:rPr>
        <w:t xml:space="preserve">with them</w:t>
      </w:r>
      <w:r w:rsidDel="00000000" w:rsidR="00000000" w:rsidRPr="00000000">
        <w:rPr>
          <w:rtl w:val="0"/>
        </w:rPr>
        <w:t xml:space="preserve"> and if so, what is the range of those weights and any unit of measurement (if applicable). </w:t>
      </w:r>
      <w:r w:rsidDel="00000000" w:rsidR="00000000" w:rsidRPr="00000000">
        <w:rPr>
          <w:i w:val="1"/>
          <w:rtl w:val="0"/>
        </w:rPr>
        <w:t xml:space="preserve">Weight is a one-word affirmation (Yes/No) specifying whether there are weights in the final network, accompanied by statements specifying what is being represented in the weights, their range (highest and lowest values) and their unit of measurement (if applicable). </w:t>
      </w:r>
      <w:r w:rsidDel="00000000" w:rsidR="00000000" w:rsidRPr="00000000">
        <w:rPr>
          <w:rtl w:val="0"/>
        </w:rPr>
        <w:t xml:space="preserve">As with direction, knowing if a network is weighted is fundamental for manipulations, analyses and result interpretation. Weights can be continuous and represent, e.g., the frequency of communications, or categorical and represent an approximation of a quantitative weight, e.g., very frequently, frequently, etc). Finally, the units of weights can be distances or similarities or any measure of flows of resources. For these reasons, being specific is essential here.</w:t>
      </w:r>
    </w:p>
    <w:p w:rsidR="00000000" w:rsidDel="00000000" w:rsidP="00000000" w:rsidRDefault="00000000" w:rsidRPr="00000000" w14:paraId="00000075">
      <w:pPr>
        <w:pageBreakBefore w:val="0"/>
        <w:spacing w:line="360" w:lineRule="auto"/>
        <w:jc w:val="both"/>
        <w:rPr>
          <w:b w:val="1"/>
        </w:rPr>
      </w:pPr>
      <w:r w:rsidDel="00000000" w:rsidR="00000000" w:rsidRPr="00000000">
        <w:rPr>
          <w:rtl w:val="0"/>
        </w:rPr>
        <w:t xml:space="preserve">An example of a response to these fields can be “Yes”, “Amount of imports”,  “2000-300000” (range), “thousands of euros”. Please note you should not include here any details about how weights were calculated. This information would be included in the next field.</w:t>
      </w:r>
      <w:r w:rsidDel="00000000" w:rsidR="00000000" w:rsidRPr="00000000">
        <w:rPr>
          <w:rtl w:val="0"/>
        </w:rPr>
      </w:r>
    </w:p>
    <w:p w:rsidR="00000000" w:rsidDel="00000000" w:rsidP="00000000" w:rsidRDefault="00000000" w:rsidRPr="00000000" w14:paraId="00000076">
      <w:pPr>
        <w:pageBreakBefore w:val="0"/>
        <w:spacing w:line="240" w:lineRule="auto"/>
        <w:rPr>
          <w:b w:val="1"/>
        </w:rPr>
      </w:pPr>
      <w:r w:rsidDel="00000000" w:rsidR="00000000" w:rsidRPr="00000000">
        <w:rPr>
          <w:rtl w:val="0"/>
        </w:rPr>
      </w:r>
    </w:p>
    <w:p w:rsidR="00000000" w:rsidDel="00000000" w:rsidP="00000000" w:rsidRDefault="00000000" w:rsidRPr="00000000" w14:paraId="00000077">
      <w:pPr>
        <w:pageBreakBefore w:val="0"/>
        <w:rPr>
          <w:b w:val="1"/>
        </w:rPr>
      </w:pPr>
      <w:r w:rsidDel="00000000" w:rsidR="00000000" w:rsidRPr="00000000">
        <w:rPr>
          <w:b w:val="1"/>
          <w:rtl w:val="0"/>
        </w:rPr>
        <w:t xml:space="preserve">4.5 Ties transformation</w:t>
      </w:r>
    </w:p>
    <w:p w:rsidR="00000000" w:rsidDel="00000000" w:rsidP="00000000" w:rsidRDefault="00000000" w:rsidRPr="00000000" w14:paraId="00000078">
      <w:pPr>
        <w:pageBreakBefore w:val="0"/>
        <w:rPr>
          <w:b w:val="1"/>
        </w:rPr>
      </w:pPr>
      <w:r w:rsidDel="00000000" w:rsidR="00000000" w:rsidRPr="00000000">
        <w:rPr>
          <w:rtl w:val="0"/>
        </w:rPr>
      </w:r>
    </w:p>
    <w:p w:rsidR="00000000" w:rsidDel="00000000" w:rsidP="00000000" w:rsidRDefault="00000000" w:rsidRPr="00000000" w14:paraId="00000079">
      <w:pPr>
        <w:pageBreakBefore w:val="0"/>
        <w:spacing w:line="360" w:lineRule="auto"/>
        <w:jc w:val="both"/>
        <w:rPr/>
      </w:pPr>
      <w:r w:rsidDel="00000000" w:rsidR="00000000" w:rsidRPr="00000000">
        <w:rPr>
          <w:rtl w:val="0"/>
        </w:rPr>
        <w:t xml:space="preserve">This field is analogous to the one in the nodes section. Transformation is </w:t>
      </w:r>
      <w:r w:rsidDel="00000000" w:rsidR="00000000" w:rsidRPr="00000000">
        <w:rPr>
          <w:i w:val="1"/>
          <w:rtl w:val="0"/>
        </w:rPr>
        <w:t xml:space="preserve">a statement or a group of statements specifying any manipulation done to the ties that led to their final shape.</w:t>
      </w:r>
      <w:r w:rsidDel="00000000" w:rsidR="00000000" w:rsidRPr="00000000">
        <w:rPr>
          <w:rtl w:val="0"/>
        </w:rPr>
        <w:t xml:space="preserve"> This should include tie dichotomization, aggregation of events into ties, or combination of multivariate data. Note that there are many different types of manipulations that can be operated on ties, even over the same type of relationship. Some types of ties might be reciprocal by definition, like observations of conversations; meaning no manipulation was needed. However, reports of conversations might be symmetrized based on certain rules, for instance, mutual reports of conversations. Authors are encouraged to state in detail any process taken in the creation of ties ensuring it can be replicated by other researchers. Mathematical statements should be preferred over verbal ones.</w:t>
      </w:r>
    </w:p>
    <w:p w:rsidR="00000000" w:rsidDel="00000000" w:rsidP="00000000" w:rsidRDefault="00000000" w:rsidRPr="00000000" w14:paraId="0000007A">
      <w:pPr>
        <w:pageBreakBefore w:val="0"/>
        <w:spacing w:line="360" w:lineRule="auto"/>
        <w:jc w:val="both"/>
        <w:rPr/>
      </w:pPr>
      <w:r w:rsidDel="00000000" w:rsidR="00000000" w:rsidRPr="00000000">
        <w:rPr>
          <w:rtl w:val="0"/>
        </w:rPr>
      </w:r>
    </w:p>
    <w:p w:rsidR="00000000" w:rsidDel="00000000" w:rsidP="00000000" w:rsidRDefault="00000000" w:rsidRPr="00000000" w14:paraId="0000007B">
      <w:pPr>
        <w:pageBreakBefore w:val="0"/>
        <w:spacing w:line="360" w:lineRule="auto"/>
        <w:jc w:val="both"/>
        <w:rPr>
          <w:b w:val="1"/>
        </w:rPr>
      </w:pPr>
      <w:r w:rsidDel="00000000" w:rsidR="00000000" w:rsidRPr="00000000">
        <w:rPr>
          <w:b w:val="1"/>
          <w:rtl w:val="0"/>
        </w:rPr>
        <w:t xml:space="preserve">4.6 Maximum Outdegree </w:t>
      </w:r>
    </w:p>
    <w:p w:rsidR="00000000" w:rsidDel="00000000" w:rsidP="00000000" w:rsidRDefault="00000000" w:rsidRPr="00000000" w14:paraId="0000007C">
      <w:pPr>
        <w:pageBreakBefore w:val="0"/>
        <w:spacing w:line="360" w:lineRule="auto"/>
        <w:jc w:val="both"/>
        <w:rPr>
          <w:b w:val="1"/>
        </w:rPr>
      </w:pPr>
      <w:r w:rsidDel="00000000" w:rsidR="00000000" w:rsidRPr="00000000">
        <w:rPr>
          <w:rtl w:val="0"/>
        </w:rPr>
      </w:r>
    </w:p>
    <w:p w:rsidR="00000000" w:rsidDel="00000000" w:rsidP="00000000" w:rsidRDefault="00000000" w:rsidRPr="00000000" w14:paraId="0000007D">
      <w:pPr>
        <w:pageBreakBefore w:val="0"/>
        <w:spacing w:line="360" w:lineRule="auto"/>
        <w:jc w:val="both"/>
        <w:rPr>
          <w:b w:val="1"/>
        </w:rPr>
      </w:pPr>
      <w:r w:rsidDel="00000000" w:rsidR="00000000" w:rsidRPr="00000000">
        <w:rPr>
          <w:i w:val="1"/>
          <w:rtl w:val="0"/>
        </w:rPr>
        <w:t xml:space="preserve">A statement indicating if a limit was placed on the number of outgoing ties an entity can have. </w:t>
      </w:r>
      <w:r w:rsidDel="00000000" w:rsidR="00000000" w:rsidRPr="00000000">
        <w:rPr>
          <w:rtl w:val="0"/>
        </w:rPr>
        <w:t xml:space="preserve">In some cases scholars might decide to limit the number of alters in a network. For example, to include information only about the 3 more frequent coauthors of a scholar. </w:t>
      </w:r>
      <w:r w:rsidDel="00000000" w:rsidR="00000000" w:rsidRPr="00000000">
        <w:rPr>
          <w:rtl w:val="0"/>
        </w:rPr>
      </w:r>
    </w:p>
    <w:p w:rsidR="00000000" w:rsidDel="00000000" w:rsidP="00000000" w:rsidRDefault="00000000" w:rsidRPr="00000000" w14:paraId="0000007E">
      <w:pPr>
        <w:pageBreakBefore w:val="0"/>
        <w:spacing w:line="360" w:lineRule="auto"/>
        <w:jc w:val="both"/>
        <w:rPr>
          <w:b w:val="1"/>
        </w:rPr>
      </w:pPr>
      <w:r w:rsidDel="00000000" w:rsidR="00000000" w:rsidRPr="00000000">
        <w:rPr>
          <w:rtl w:val="0"/>
        </w:rPr>
      </w:r>
    </w:p>
    <w:p w:rsidR="00000000" w:rsidDel="00000000" w:rsidP="00000000" w:rsidRDefault="00000000" w:rsidRPr="00000000" w14:paraId="0000007F">
      <w:pPr>
        <w:pageBreakBefore w:val="0"/>
        <w:rPr>
          <w:color w:val="ff000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b w:val="1"/>
          <w:rtl w:val="0"/>
        </w:rPr>
        <w:t xml:space="preserve">4</w:t>
      </w:r>
      <w:r w:rsidDel="00000000" w:rsidR="00000000" w:rsidRPr="00000000">
        <w:rPr>
          <w:b w:val="1"/>
          <w:rtl w:val="0"/>
        </w:rPr>
        <w:t xml:space="preserve">.7 Name generators </w:t>
      </w:r>
      <w:r w:rsidDel="00000000" w:rsidR="00000000" w:rsidRPr="00000000">
        <w:rPr>
          <w:rtl w:val="0"/>
        </w:rPr>
        <w:t xml:space="preserve">(data from surveys and interviews only)</w:t>
      </w:r>
    </w:p>
    <w:p w:rsidR="00000000" w:rsidDel="00000000" w:rsidP="00000000" w:rsidRDefault="00000000" w:rsidRPr="00000000" w14:paraId="00000081">
      <w:pPr>
        <w:pageBreakBefore w:val="0"/>
        <w:spacing w:line="360" w:lineRule="auto"/>
        <w:rPr/>
      </w:pPr>
      <w:r w:rsidDel="00000000" w:rsidR="00000000" w:rsidRPr="00000000">
        <w:rPr>
          <w:rtl w:val="0"/>
        </w:rPr>
      </w:r>
    </w:p>
    <w:p w:rsidR="00000000" w:rsidDel="00000000" w:rsidP="00000000" w:rsidRDefault="00000000" w:rsidRPr="00000000" w14:paraId="00000082">
      <w:pPr>
        <w:pageBreakBefore w:val="0"/>
        <w:spacing w:line="360" w:lineRule="auto"/>
        <w:jc w:val="both"/>
        <w:rPr/>
      </w:pPr>
      <w:r w:rsidDel="00000000" w:rsidR="00000000" w:rsidRPr="00000000">
        <w:rPr>
          <w:i w:val="1"/>
          <w:rtl w:val="0"/>
        </w:rPr>
        <w:t xml:space="preserve">A </w:t>
      </w:r>
      <w:r w:rsidDel="00000000" w:rsidR="00000000" w:rsidRPr="00000000">
        <w:rPr>
          <w:i w:val="1"/>
          <w:rtl w:val="0"/>
        </w:rPr>
        <w:t xml:space="preserve">statement specifying the exact phrase or question used to elicit a list of names from participants for a particular type of relationship.</w:t>
      </w:r>
      <w:r w:rsidDel="00000000" w:rsidR="00000000" w:rsidRPr="00000000">
        <w:rPr>
          <w:rtl w:val="0"/>
        </w:rPr>
        <w:t xml:space="preserve"> We encourage researchers to indicate the exact name generator statement as it was used in the survey or interview protocol to elicit the list of names. For example, “Who did you go to for advice over the last 6 months?”</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b w:val="1"/>
          <w:rtl w:val="0"/>
        </w:rPr>
        <w:t xml:space="preserve">4.8 Type of name generators </w:t>
      </w:r>
      <w:r w:rsidDel="00000000" w:rsidR="00000000" w:rsidRPr="00000000">
        <w:rPr>
          <w:rtl w:val="0"/>
        </w:rPr>
        <w:t xml:space="preserve">(data from surveys and interviews only)</w:t>
      </w:r>
    </w:p>
    <w:p w:rsidR="00000000" w:rsidDel="00000000" w:rsidP="00000000" w:rsidRDefault="00000000" w:rsidRPr="00000000" w14:paraId="00000086">
      <w:pPr>
        <w:pageBreakBefore w:val="0"/>
        <w:spacing w:line="360" w:lineRule="auto"/>
        <w:rPr>
          <w:i w:val="1"/>
        </w:rPr>
      </w:pPr>
      <w:r w:rsidDel="00000000" w:rsidR="00000000" w:rsidRPr="00000000">
        <w:rPr>
          <w:rtl w:val="0"/>
        </w:rPr>
      </w:r>
    </w:p>
    <w:p w:rsidR="00000000" w:rsidDel="00000000" w:rsidP="00000000" w:rsidRDefault="00000000" w:rsidRPr="00000000" w14:paraId="00000087">
      <w:pPr>
        <w:pageBreakBefore w:val="0"/>
        <w:spacing w:line="360" w:lineRule="auto"/>
        <w:jc w:val="both"/>
        <w:rPr/>
      </w:pPr>
      <w:r w:rsidDel="00000000" w:rsidR="00000000" w:rsidRPr="00000000">
        <w:rPr>
          <w:i w:val="1"/>
          <w:rtl w:val="0"/>
        </w:rPr>
        <w:t xml:space="preserve">A statement indicating the type of name generator used: roster or free recall)</w:t>
      </w:r>
      <w:r w:rsidDel="00000000" w:rsidR="00000000" w:rsidRPr="00000000">
        <w:rPr>
          <w:rtl w:val="0"/>
        </w:rPr>
        <w:t xml:space="preserve">. A roster is a list of names presented to the participants as potential recipients of a tie. For example, all employees in an organization or in a department. Free recall is used when the researcher does not provide a list of names to the participant to select from. Note that in online surveys potential names taken from a list can appear as the participant starts to write the name of an alter. This would be considered as a roster since the alters are part of a given set.</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b w:val="1"/>
          <w:rtl w:val="0"/>
        </w:rPr>
        <w:t xml:space="preserve">4</w:t>
      </w:r>
      <w:r w:rsidDel="00000000" w:rsidR="00000000" w:rsidRPr="00000000">
        <w:rPr>
          <w:b w:val="1"/>
          <w:rtl w:val="0"/>
        </w:rPr>
        <w:t xml:space="preserve">.9 Name interpreters </w:t>
      </w:r>
      <w:r w:rsidDel="00000000" w:rsidR="00000000" w:rsidRPr="00000000">
        <w:rPr>
          <w:rtl w:val="0"/>
        </w:rPr>
        <w:t xml:space="preserve">(data from surveys and interviews only)</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spacing w:line="360" w:lineRule="auto"/>
        <w:jc w:val="both"/>
        <w:rPr/>
      </w:pPr>
      <w:r w:rsidDel="00000000" w:rsidR="00000000" w:rsidRPr="00000000">
        <w:rPr>
          <w:i w:val="1"/>
          <w:rtl w:val="0"/>
        </w:rPr>
        <w:t xml:space="preserve">A statement specifying the exact phrase or question used to obtain additional information regarding the relationship between the respondent and each alter nominated in the name generator.</w:t>
      </w:r>
      <w:r w:rsidDel="00000000" w:rsidR="00000000" w:rsidRPr="00000000">
        <w:rPr>
          <w:rtl w:val="0"/>
        </w:rPr>
        <w:t xml:space="preserve"> While researchers can obtain node level information about each alter using a name interpreter (e.g., what is the age of each alter?), here we are interested in dyadic level information about the tie. For example, given a name generator about advice relationships, a name interpreter can ask respondents to specify the frequency of advice seeking (e.g., How often do you seek advice from each alter?)</w:t>
      </w:r>
    </w:p>
    <w:p w:rsidR="00000000" w:rsidDel="00000000" w:rsidP="00000000" w:rsidRDefault="00000000" w:rsidRPr="00000000" w14:paraId="0000008C">
      <w:pPr>
        <w:pageBreakBefore w:val="0"/>
        <w:rPr>
          <w:b w:val="1"/>
        </w:rPr>
      </w:pPr>
      <w:r w:rsidDel="00000000" w:rsidR="00000000" w:rsidRPr="00000000">
        <w:rPr>
          <w:rtl w:val="0"/>
        </w:rPr>
      </w:r>
    </w:p>
    <w:p w:rsidR="00000000" w:rsidDel="00000000" w:rsidP="00000000" w:rsidRDefault="00000000" w:rsidRPr="00000000" w14:paraId="0000008D">
      <w:pPr>
        <w:pageBreakBefore w:val="0"/>
        <w:numPr>
          <w:ilvl w:val="0"/>
          <w:numId w:val="2"/>
        </w:numPr>
        <w:ind w:left="720" w:hanging="360"/>
        <w:rPr>
          <w:b w:val="1"/>
        </w:rPr>
      </w:pPr>
      <w:r w:rsidDel="00000000" w:rsidR="00000000" w:rsidRPr="00000000">
        <w:rPr>
          <w:b w:val="1"/>
          <w:rtl w:val="0"/>
        </w:rPr>
        <w:t xml:space="preserve">STATISTICS</w:t>
      </w:r>
    </w:p>
    <w:p w:rsidR="00000000" w:rsidDel="00000000" w:rsidP="00000000" w:rsidRDefault="00000000" w:rsidRPr="00000000" w14:paraId="0000008E">
      <w:pPr>
        <w:pageBreakBefore w:val="0"/>
        <w:rPr>
          <w:b w:val="1"/>
        </w:rPr>
      </w:pPr>
      <w:r w:rsidDel="00000000" w:rsidR="00000000" w:rsidRPr="00000000">
        <w:rPr>
          <w:rtl w:val="0"/>
        </w:rPr>
      </w:r>
    </w:p>
    <w:p w:rsidR="00000000" w:rsidDel="00000000" w:rsidP="00000000" w:rsidRDefault="00000000" w:rsidRPr="00000000" w14:paraId="0000008F">
      <w:pPr>
        <w:pageBreakBefore w:val="0"/>
        <w:spacing w:line="360" w:lineRule="auto"/>
        <w:jc w:val="both"/>
        <w:rPr/>
      </w:pPr>
      <w:r w:rsidDel="00000000" w:rsidR="00000000" w:rsidRPr="00000000">
        <w:rPr>
          <w:rtl w:val="0"/>
        </w:rPr>
        <w:t xml:space="preserve">The purpose of this section is to provide a summary of the most relevant network statistics to characterize the network. A reader should be able to find basic and more advanced network measures enabling simple comparisons between networks or waves (if that is the case). The Statistics section consists of 3 basic statistics fields: Network size, Response rate and Number of ties plus 11 fields for more advanced statistics.</w:t>
      </w:r>
    </w:p>
    <w:p w:rsidR="00000000" w:rsidDel="00000000" w:rsidP="00000000" w:rsidRDefault="00000000" w:rsidRPr="00000000" w14:paraId="00000090">
      <w:pPr>
        <w:pageBreakBefore w:val="0"/>
        <w:spacing w:line="360" w:lineRule="auto"/>
        <w:jc w:val="both"/>
        <w:rPr/>
      </w:pPr>
      <w:r w:rsidDel="00000000" w:rsidR="00000000" w:rsidRPr="00000000">
        <w:rPr>
          <w:rtl w:val="0"/>
        </w:rPr>
        <w:t xml:space="preserve">Please note the Statistics section is flexible enough to fit information about different types of relationships and many waves of each (for longitudinal data). If the network described includes only one type of cross-sectional relationship it is sufficient to fill the relevant  fields once.</w:t>
      </w:r>
      <w:r w:rsidDel="00000000" w:rsidR="00000000" w:rsidRPr="00000000">
        <w:rPr>
          <w:color w:val="ff0000"/>
          <w:rtl w:val="0"/>
        </w:rPr>
        <w:t xml:space="preserve"> </w:t>
      </w:r>
      <w:r w:rsidDel="00000000" w:rsidR="00000000" w:rsidRPr="00000000">
        <w:rPr>
          <w:rtl w:val="0"/>
        </w:rPr>
        <w:t xml:space="preserve">If the network has more than one relationship and/or waves the protocol is flexible enough to fit them all.</w:t>
      </w:r>
    </w:p>
    <w:p w:rsidR="00000000" w:rsidDel="00000000" w:rsidP="00000000" w:rsidRDefault="00000000" w:rsidRPr="00000000" w14:paraId="00000091">
      <w:pPr>
        <w:pageBreakBefore w:val="0"/>
        <w:spacing w:line="360" w:lineRule="auto"/>
        <w:ind w:left="0" w:firstLine="0"/>
        <w:jc w:val="both"/>
        <w:rPr>
          <w:b w:val="1"/>
        </w:rPr>
      </w:pPr>
      <w:r w:rsidDel="00000000" w:rsidR="00000000" w:rsidRPr="00000000">
        <w:rPr>
          <w:rtl w:val="0"/>
        </w:rPr>
      </w:r>
    </w:p>
    <w:p w:rsidR="00000000" w:rsidDel="00000000" w:rsidP="00000000" w:rsidRDefault="00000000" w:rsidRPr="00000000" w14:paraId="00000092">
      <w:pPr>
        <w:pageBreakBefore w:val="0"/>
        <w:ind w:left="0" w:firstLine="0"/>
        <w:rPr>
          <w:b w:val="1"/>
        </w:rPr>
      </w:pPr>
      <w:r w:rsidDel="00000000" w:rsidR="00000000" w:rsidRPr="00000000">
        <w:rPr>
          <w:b w:val="1"/>
          <w:rtl w:val="0"/>
        </w:rPr>
        <w:t xml:space="preserve">4.1 Network size</w:t>
      </w:r>
    </w:p>
    <w:p w:rsidR="00000000" w:rsidDel="00000000" w:rsidP="00000000" w:rsidRDefault="00000000" w:rsidRPr="00000000" w14:paraId="00000093">
      <w:pPr>
        <w:pageBreakBefore w:val="0"/>
        <w:ind w:left="0" w:firstLine="0"/>
        <w:rPr>
          <w:b w:val="1"/>
        </w:rPr>
      </w:pPr>
      <w:r w:rsidDel="00000000" w:rsidR="00000000" w:rsidRPr="00000000">
        <w:rPr>
          <w:rtl w:val="0"/>
        </w:rPr>
      </w:r>
    </w:p>
    <w:p w:rsidR="00000000" w:rsidDel="00000000" w:rsidP="00000000" w:rsidRDefault="00000000" w:rsidRPr="00000000" w14:paraId="00000094">
      <w:pPr>
        <w:pageBreakBefore w:val="0"/>
        <w:spacing w:line="360" w:lineRule="auto"/>
        <w:jc w:val="both"/>
        <w:rPr/>
      </w:pPr>
      <w:r w:rsidDel="00000000" w:rsidR="00000000" w:rsidRPr="00000000">
        <w:rPr>
          <w:i w:val="1"/>
          <w:rtl w:val="0"/>
        </w:rPr>
        <w:t xml:space="preserve">A number indicating how many nodes the network contains. </w:t>
      </w:r>
      <w:r w:rsidDel="00000000" w:rsidR="00000000" w:rsidRPr="00000000">
        <w:rPr>
          <w:rtl w:val="0"/>
        </w:rPr>
        <w:t xml:space="preserve">T</w:t>
      </w:r>
      <w:r w:rsidDel="00000000" w:rsidR="00000000" w:rsidRPr="00000000">
        <w:rPr>
          <w:rtl w:val="0"/>
        </w:rPr>
        <w:t xml:space="preserve">his number should correspond to the number of nodes in the final network, </w:t>
      </w:r>
      <w:r w:rsidDel="00000000" w:rsidR="00000000" w:rsidRPr="00000000">
        <w:rPr>
          <w:rtl w:val="0"/>
        </w:rPr>
        <w:t xml:space="preserve">not the</w:t>
      </w:r>
      <w:r w:rsidDel="00000000" w:rsidR="00000000" w:rsidRPr="00000000">
        <w:rPr>
          <w:rtl w:val="0"/>
        </w:rPr>
        <w:t xml:space="preserve"> number of entities before any exclusions or transformations. This field should contain only the number of nodes, e.g., 90. If the network is two-mode separate values with commas, e.g, 20,90.</w:t>
      </w:r>
    </w:p>
    <w:p w:rsidR="00000000" w:rsidDel="00000000" w:rsidP="00000000" w:rsidRDefault="00000000" w:rsidRPr="00000000" w14:paraId="00000095">
      <w:pPr>
        <w:pageBreakBefore w:val="0"/>
        <w:spacing w:line="360" w:lineRule="auto"/>
        <w:jc w:val="both"/>
        <w:rPr/>
      </w:pPr>
      <w:r w:rsidDel="00000000" w:rsidR="00000000" w:rsidRPr="00000000">
        <w:rPr>
          <w:rtl w:val="0"/>
        </w:rPr>
      </w:r>
    </w:p>
    <w:p w:rsidR="00000000" w:rsidDel="00000000" w:rsidP="00000000" w:rsidRDefault="00000000" w:rsidRPr="00000000" w14:paraId="00000096">
      <w:pPr>
        <w:pageBreakBefore w:val="0"/>
        <w:spacing w:line="360" w:lineRule="auto"/>
        <w:jc w:val="both"/>
        <w:rPr/>
      </w:pPr>
      <w:r w:rsidDel="00000000" w:rsidR="00000000" w:rsidRPr="00000000">
        <w:rPr>
          <w:b w:val="1"/>
          <w:rtl w:val="0"/>
        </w:rPr>
        <w:t xml:space="preserve">4.2 Response Rate </w:t>
      </w:r>
      <w:r w:rsidDel="00000000" w:rsidR="00000000" w:rsidRPr="00000000">
        <w:rPr>
          <w:rtl w:val="0"/>
        </w:rPr>
        <w:t xml:space="preserve">(survey data only)</w:t>
      </w:r>
    </w:p>
    <w:p w:rsidR="00000000" w:rsidDel="00000000" w:rsidP="00000000" w:rsidRDefault="00000000" w:rsidRPr="00000000" w14:paraId="00000097">
      <w:pPr>
        <w:pageBreakBefore w:val="0"/>
        <w:spacing w:line="360" w:lineRule="auto"/>
        <w:jc w:val="both"/>
        <w:rPr/>
      </w:pPr>
      <w:r w:rsidDel="00000000" w:rsidR="00000000" w:rsidRPr="00000000">
        <w:rPr>
          <w:i w:val="1"/>
          <w:rtl w:val="0"/>
        </w:rPr>
        <w:t xml:space="preserve">A percentage indicating what was the response rate of the survey (if applicable). </w:t>
      </w:r>
      <w:r w:rsidDel="00000000" w:rsidR="00000000" w:rsidRPr="00000000">
        <w:rPr>
          <w:rtl w:val="0"/>
        </w:rPr>
        <w:t xml:space="preserve">The response rate is the number of people who completed the survey divided by the total number of people who were invited to complete the survey.</w:t>
      </w:r>
      <w:r w:rsidDel="00000000" w:rsidR="00000000" w:rsidRPr="00000000">
        <w:rPr>
          <w:rtl w:val="0"/>
        </w:rPr>
      </w:r>
    </w:p>
    <w:p w:rsidR="00000000" w:rsidDel="00000000" w:rsidP="00000000" w:rsidRDefault="00000000" w:rsidRPr="00000000" w14:paraId="00000098">
      <w:pPr>
        <w:pageBreakBefore w:val="0"/>
        <w:ind w:left="0" w:firstLine="0"/>
        <w:rPr>
          <w:b w:val="1"/>
        </w:rPr>
      </w:pPr>
      <w:r w:rsidDel="00000000" w:rsidR="00000000" w:rsidRPr="00000000">
        <w:rPr>
          <w:rtl w:val="0"/>
        </w:rPr>
      </w:r>
    </w:p>
    <w:p w:rsidR="00000000" w:rsidDel="00000000" w:rsidP="00000000" w:rsidRDefault="00000000" w:rsidRPr="00000000" w14:paraId="00000099">
      <w:pPr>
        <w:pageBreakBefore w:val="0"/>
        <w:ind w:left="0" w:firstLine="0"/>
        <w:rPr>
          <w:b w:val="1"/>
        </w:rPr>
      </w:pPr>
      <w:r w:rsidDel="00000000" w:rsidR="00000000" w:rsidRPr="00000000">
        <w:rPr>
          <w:b w:val="1"/>
          <w:rtl w:val="0"/>
        </w:rPr>
        <w:t xml:space="preserve">4.3 Number of ties</w:t>
      </w:r>
    </w:p>
    <w:p w:rsidR="00000000" w:rsidDel="00000000" w:rsidP="00000000" w:rsidRDefault="00000000" w:rsidRPr="00000000" w14:paraId="0000009A">
      <w:pPr>
        <w:pageBreakBefore w:val="0"/>
        <w:ind w:left="0" w:firstLine="0"/>
        <w:rPr>
          <w:b w:val="1"/>
        </w:rPr>
      </w:pPr>
      <w:r w:rsidDel="00000000" w:rsidR="00000000" w:rsidRPr="00000000">
        <w:rPr>
          <w:rtl w:val="0"/>
        </w:rPr>
      </w:r>
    </w:p>
    <w:p w:rsidR="00000000" w:rsidDel="00000000" w:rsidP="00000000" w:rsidRDefault="00000000" w:rsidRPr="00000000" w14:paraId="0000009B">
      <w:pPr>
        <w:pageBreakBefore w:val="0"/>
        <w:spacing w:line="360" w:lineRule="auto"/>
        <w:jc w:val="both"/>
        <w:rPr/>
      </w:pPr>
      <w:r w:rsidDel="00000000" w:rsidR="00000000" w:rsidRPr="00000000">
        <w:rPr>
          <w:i w:val="1"/>
          <w:rtl w:val="0"/>
        </w:rPr>
        <w:t xml:space="preserve">A number indicating how many ties the network contains. Edges for undirected networks and arcs for directed networks. </w:t>
      </w:r>
      <w:r w:rsidDel="00000000" w:rsidR="00000000" w:rsidRPr="00000000">
        <w:rPr>
          <w:rtl w:val="0"/>
        </w:rPr>
        <w:t xml:space="preserve">T</w:t>
      </w:r>
      <w:r w:rsidDel="00000000" w:rsidR="00000000" w:rsidRPr="00000000">
        <w:rPr>
          <w:rtl w:val="0"/>
        </w:rPr>
        <w:t xml:space="preserve">his number should correspond to the final number of ties in the network, not to the number of links before taking the network to its final shape. This </w:t>
      </w:r>
      <w:r w:rsidDel="00000000" w:rsidR="00000000" w:rsidRPr="00000000">
        <w:rPr>
          <w:rtl w:val="0"/>
        </w:rPr>
        <w:t xml:space="preserve">field should contain one number, e.g.,</w:t>
      </w:r>
      <w:r w:rsidDel="00000000" w:rsidR="00000000" w:rsidRPr="00000000">
        <w:rPr>
          <w:rtl w:val="0"/>
        </w:rPr>
        <w:t xml:space="preserve"> 410.</w:t>
      </w:r>
    </w:p>
    <w:p w:rsidR="00000000" w:rsidDel="00000000" w:rsidP="00000000" w:rsidRDefault="00000000" w:rsidRPr="00000000" w14:paraId="0000009C">
      <w:pPr>
        <w:pageBreakBefore w:val="0"/>
        <w:spacing w:line="360" w:lineRule="auto"/>
        <w:jc w:val="both"/>
        <w:rPr/>
      </w:pPr>
      <w:r w:rsidDel="00000000" w:rsidR="00000000" w:rsidRPr="00000000">
        <w:rPr>
          <w:rtl w:val="0"/>
        </w:rPr>
      </w:r>
    </w:p>
    <w:p w:rsidR="00000000" w:rsidDel="00000000" w:rsidP="00000000" w:rsidRDefault="00000000" w:rsidRPr="00000000" w14:paraId="0000009D">
      <w:pPr>
        <w:pageBreakBefore w:val="0"/>
        <w:spacing w:line="360" w:lineRule="auto"/>
        <w:jc w:val="both"/>
        <w:rPr>
          <w:b w:val="1"/>
        </w:rPr>
      </w:pPr>
      <w:r w:rsidDel="00000000" w:rsidR="00000000" w:rsidRPr="00000000">
        <w:rPr>
          <w:b w:val="1"/>
          <w:rtl w:val="0"/>
        </w:rPr>
        <w:t xml:space="preserve">4.4 </w:t>
      </w:r>
      <w:r w:rsidDel="00000000" w:rsidR="00000000" w:rsidRPr="00000000">
        <w:rPr>
          <w:b w:val="1"/>
          <w:rtl w:val="0"/>
        </w:rPr>
        <w:t xml:space="preserve">Density</w:t>
      </w:r>
      <w:r w:rsidDel="00000000" w:rsidR="00000000" w:rsidRPr="00000000">
        <w:rPr>
          <w:rtl w:val="0"/>
        </w:rPr>
      </w:r>
    </w:p>
    <w:p w:rsidR="00000000" w:rsidDel="00000000" w:rsidP="00000000" w:rsidRDefault="00000000" w:rsidRPr="00000000" w14:paraId="0000009E">
      <w:pPr>
        <w:pageBreakBefore w:val="0"/>
        <w:spacing w:line="360" w:lineRule="auto"/>
        <w:jc w:val="both"/>
        <w:rPr>
          <w:color w:val="ff0000"/>
        </w:rPr>
      </w:pPr>
      <w:r w:rsidDel="00000000" w:rsidR="00000000" w:rsidRPr="00000000">
        <w:rPr>
          <w:rtl w:val="0"/>
        </w:rPr>
        <w:t xml:space="preserve">Density is the number of ties in the network (reported in 4.3) divided by the number of potential ties. For one mode networks, the number of potential ties is the number of nodes multiplied by the number of nodes minus one. For two-mode networks, it is the number of nodes in the first mode multiplied by the number of nodes in the second mode.</w:t>
      </w:r>
      <w:r w:rsidDel="00000000" w:rsidR="00000000" w:rsidRPr="00000000">
        <w:rPr>
          <w:rtl w:val="0"/>
        </w:rPr>
      </w:r>
    </w:p>
    <w:p w:rsidR="00000000" w:rsidDel="00000000" w:rsidP="00000000" w:rsidRDefault="00000000" w:rsidRPr="00000000" w14:paraId="0000009F">
      <w:pPr>
        <w:pageBreakBefore w:val="0"/>
        <w:spacing w:line="360" w:lineRule="auto"/>
        <w:jc w:val="both"/>
        <w:rPr/>
      </w:pPr>
      <w:r w:rsidDel="00000000" w:rsidR="00000000" w:rsidRPr="00000000">
        <w:rPr>
          <w:rtl w:val="0"/>
        </w:rPr>
      </w:r>
    </w:p>
    <w:p w:rsidR="00000000" w:rsidDel="00000000" w:rsidP="00000000" w:rsidRDefault="00000000" w:rsidRPr="00000000" w14:paraId="000000A0">
      <w:pPr>
        <w:pageBreakBefore w:val="0"/>
        <w:spacing w:line="360" w:lineRule="auto"/>
        <w:jc w:val="both"/>
        <w:rPr>
          <w:b w:val="1"/>
        </w:rPr>
      </w:pPr>
      <w:r w:rsidDel="00000000" w:rsidR="00000000" w:rsidRPr="00000000">
        <w:rPr>
          <w:b w:val="1"/>
          <w:rtl w:val="0"/>
        </w:rPr>
        <w:t xml:space="preserve">4.5 Average path length</w:t>
      </w:r>
    </w:p>
    <w:p w:rsidR="00000000" w:rsidDel="00000000" w:rsidP="00000000" w:rsidRDefault="00000000" w:rsidRPr="00000000" w14:paraId="000000A1">
      <w:pPr>
        <w:pageBreakBefore w:val="0"/>
        <w:spacing w:line="360" w:lineRule="auto"/>
        <w:jc w:val="both"/>
        <w:rPr/>
      </w:pPr>
      <w:r w:rsidDel="00000000" w:rsidR="00000000" w:rsidRPr="00000000">
        <w:rPr>
          <w:rtl w:val="0"/>
        </w:rPr>
        <w:t xml:space="preserve">Average path length is the average length of the geodesic distance (i.e., the shortest path) between any two nodes in the network. More specifically, path length is equal to </w:t>
      </w:r>
      <m:oMath>
        <m:f>
          <m:fPr>
            <m:ctrlPr>
              <w:rPr/>
            </m:ctrlPr>
          </m:fPr>
          <m:num>
            <m:r>
              <w:rPr/>
              <m:t xml:space="preserve">2</m:t>
            </m:r>
          </m:num>
          <m:den>
            <m:r>
              <w:rPr/>
              <m:t xml:space="preserve">n</m:t>
            </m:r>
            <m:d>
              <m:dPr>
                <m:begChr m:val="("/>
                <m:endChr m:val=")"/>
                <m:ctrlPr>
                  <w:rPr/>
                </m:ctrlPr>
              </m:dPr>
              <m:e>
                <m:r>
                  <w:rPr/>
                  <m:t xml:space="preserve">n-1</m:t>
                </m:r>
              </m:e>
            </m:d>
          </m:den>
        </m:f>
        <m:nary>
          <m:naryPr>
            <m:chr m:val="∑"/>
            <m:ctrlPr>
              <w:rPr/>
            </m:ctrlPr>
          </m:naryPr>
          <m:sub>
            <m:r>
              <w:rPr/>
              <m:t xml:space="preserve">i=1</m:t>
            </m:r>
          </m:sub>
          <m:sup>
            <m:r>
              <w:rPr/>
              <m:t xml:space="preserve">n</m:t>
            </m:r>
          </m:sup>
        </m:nary>
        <m:nary>
          <m:naryPr>
            <m:chr m:val="∑"/>
            <m:ctrlPr>
              <w:rPr/>
            </m:ctrlPr>
          </m:naryPr>
          <m:sub>
            <m:r>
              <w:rPr/>
              <m:t xml:space="preserve">j=1</m:t>
            </m:r>
          </m:sub>
          <m:sup>
            <m:r>
              <w:rPr/>
              <m:t xml:space="preserve">n</m:t>
            </m:r>
          </m:sup>
        </m:nary>
        <m:sSub>
          <m:sSubPr>
            <m:ctrlPr>
              <w:rPr/>
            </m:ctrlPr>
          </m:sSubPr>
          <m:e>
            <m:r>
              <w:rPr/>
              <m:t xml:space="preserve">L</m:t>
            </m:r>
          </m:e>
          <m:sub>
            <m:r>
              <w:rPr/>
              <m:t xml:space="preserve">min</m:t>
            </m:r>
          </m:sub>
        </m:sSub>
        <m:d>
          <m:dPr>
            <m:begChr m:val="("/>
            <m:endChr m:val=")"/>
            <m:ctrlPr>
              <w:rPr/>
            </m:ctrlPr>
          </m:dPr>
          <m:e>
            <m:r>
              <w:rPr/>
              <m:t xml:space="preserve">i,j</m:t>
            </m:r>
          </m:e>
        </m:d>
      </m:oMath>
      <w:r w:rsidDel="00000000" w:rsidR="00000000" w:rsidRPr="00000000">
        <w:rPr>
          <w:rtl w:val="0"/>
        </w:rPr>
        <w:t xml:space="preserve">where </w:t>
      </w:r>
      <m:oMath>
        <m:sSub>
          <m:sSubPr>
            <m:ctrlPr>
              <w:rPr/>
            </m:ctrlPr>
          </m:sSubPr>
          <m:e>
            <m:r>
              <w:rPr/>
              <m:t xml:space="preserve">L</m:t>
            </m:r>
          </m:e>
          <m:sub>
            <m:r>
              <w:rPr/>
              <m:t xml:space="preserve">min</m:t>
            </m:r>
          </m:sub>
        </m:sSub>
      </m:oMath>
      <w:r w:rsidDel="00000000" w:rsidR="00000000" w:rsidRPr="00000000">
        <w:rPr>
          <w:rtl w:val="0"/>
        </w:rPr>
        <w:t xml:space="preserve">is the minimum path length connecting node i and no</w:t>
      </w:r>
      <w:commentRangeStart w:id="0"/>
      <w:r w:rsidDel="00000000" w:rsidR="00000000" w:rsidRPr="00000000">
        <w:rPr>
          <w:rtl w:val="0"/>
        </w:rPr>
        <w:t xml:space="preserve">de j. </w:t>
      </w:r>
      <w:commentRangeEnd w:id="0"/>
      <w:r w:rsidDel="00000000" w:rsidR="00000000" w:rsidRPr="00000000">
        <w:commentReference w:id="0"/>
      </w:r>
      <w:r w:rsidDel="00000000" w:rsidR="00000000" w:rsidRPr="00000000">
        <w:rPr>
          <w:rtl w:val="0"/>
        </w:rPr>
        <w:t xml:space="preserve">This measure is provided by most social network analysis software packages as a standard.</w:t>
      </w:r>
      <w:r w:rsidDel="00000000" w:rsidR="00000000" w:rsidRPr="00000000">
        <w:rPr>
          <w:rtl w:val="0"/>
        </w:rPr>
      </w:r>
    </w:p>
    <w:p w:rsidR="00000000" w:rsidDel="00000000" w:rsidP="00000000" w:rsidRDefault="00000000" w:rsidRPr="00000000" w14:paraId="000000A2">
      <w:pPr>
        <w:pageBreakBefore w:val="0"/>
        <w:spacing w:line="360" w:lineRule="auto"/>
        <w:jc w:val="both"/>
        <w:rPr/>
      </w:pPr>
      <w:r w:rsidDel="00000000" w:rsidR="00000000" w:rsidRPr="00000000">
        <w:rPr>
          <w:rtl w:val="0"/>
        </w:rPr>
      </w:r>
    </w:p>
    <w:p w:rsidR="00000000" w:rsidDel="00000000" w:rsidP="00000000" w:rsidRDefault="00000000" w:rsidRPr="00000000" w14:paraId="000000A3">
      <w:pPr>
        <w:pageBreakBefore w:val="0"/>
        <w:spacing w:line="360" w:lineRule="auto"/>
        <w:jc w:val="both"/>
        <w:rPr>
          <w:b w:val="1"/>
        </w:rPr>
      </w:pPr>
      <w:r w:rsidDel="00000000" w:rsidR="00000000" w:rsidRPr="00000000">
        <w:rPr>
          <w:b w:val="1"/>
          <w:rtl w:val="0"/>
        </w:rPr>
        <w:t xml:space="preserve">4.6 Average degree</w:t>
      </w:r>
    </w:p>
    <w:p w:rsidR="00000000" w:rsidDel="00000000" w:rsidP="00000000" w:rsidRDefault="00000000" w:rsidRPr="00000000" w14:paraId="000000A4">
      <w:pPr>
        <w:pageBreakBefore w:val="0"/>
        <w:spacing w:line="360" w:lineRule="auto"/>
        <w:jc w:val="both"/>
        <w:rPr>
          <w:color w:val="ff0000"/>
        </w:rPr>
      </w:pPr>
      <w:r w:rsidDel="00000000" w:rsidR="00000000" w:rsidRPr="00000000">
        <w:rPr>
          <w:rtl w:val="0"/>
        </w:rPr>
        <w:t xml:space="preserve">In a one mode network, the average degree is the number of ties divided by the number of nodes. In a two mode network, the average degree should be reported for each mode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5">
      <w:pPr>
        <w:pageBreakBefore w:val="0"/>
        <w:spacing w:line="360" w:lineRule="auto"/>
        <w:jc w:val="both"/>
        <w:rPr>
          <w:color w:val="ff0000"/>
        </w:rPr>
      </w:pPr>
      <w:r w:rsidDel="00000000" w:rsidR="00000000" w:rsidRPr="00000000">
        <w:rPr>
          <w:rtl w:val="0"/>
        </w:rPr>
      </w:r>
    </w:p>
    <w:p w:rsidR="00000000" w:rsidDel="00000000" w:rsidP="00000000" w:rsidRDefault="00000000" w:rsidRPr="00000000" w14:paraId="000000A6">
      <w:pPr>
        <w:pageBreakBefore w:val="0"/>
        <w:spacing w:line="360" w:lineRule="auto"/>
        <w:jc w:val="both"/>
        <w:rPr>
          <w:color w:val="ff0000"/>
        </w:rPr>
      </w:pPr>
      <w:r w:rsidDel="00000000" w:rsidR="00000000" w:rsidRPr="00000000">
        <w:rPr>
          <w:b w:val="1"/>
          <w:rtl w:val="0"/>
        </w:rPr>
        <w:t xml:space="preserve">4.7 Number of Isolates</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The number of nodes that have 0 indegree and 0 outdegree.</w:t>
      </w:r>
      <w:r w:rsidDel="00000000" w:rsidR="00000000" w:rsidRPr="00000000">
        <w:rPr>
          <w:rtl w:val="0"/>
        </w:rPr>
      </w:r>
    </w:p>
    <w:p w:rsidR="00000000" w:rsidDel="00000000" w:rsidP="00000000" w:rsidRDefault="00000000" w:rsidRPr="00000000" w14:paraId="000000A8">
      <w:pPr>
        <w:pageBreakBefore w:val="0"/>
        <w:spacing w:line="360" w:lineRule="auto"/>
        <w:jc w:val="both"/>
        <w:rPr/>
      </w:pPr>
      <w:r w:rsidDel="00000000" w:rsidR="00000000" w:rsidRPr="00000000">
        <w:rPr>
          <w:rtl w:val="0"/>
        </w:rPr>
      </w:r>
    </w:p>
    <w:p w:rsidR="00000000" w:rsidDel="00000000" w:rsidP="00000000" w:rsidRDefault="00000000" w:rsidRPr="00000000" w14:paraId="000000A9">
      <w:pPr>
        <w:pageBreakBefore w:val="0"/>
        <w:spacing w:line="360" w:lineRule="auto"/>
        <w:jc w:val="both"/>
        <w:rPr>
          <w:b w:val="1"/>
        </w:rPr>
      </w:pPr>
      <w:r w:rsidDel="00000000" w:rsidR="00000000" w:rsidRPr="00000000">
        <w:rPr>
          <w:b w:val="1"/>
          <w:rtl w:val="0"/>
        </w:rPr>
        <w:t xml:space="preserve">4.8 Clustering coefficient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The clustering coefficient of a network </w:t>
      </w:r>
      <w:r w:rsidDel="00000000" w:rsidR="00000000" w:rsidRPr="00000000">
        <w:rPr>
          <w:rtl w:val="0"/>
        </w:rPr>
        <w:t xml:space="preserve">is a measure of the average interconnectedness (i.e., the number of ties among alters) of ego’s alters in a network</w:t>
      </w:r>
      <w:r w:rsidDel="00000000" w:rsidR="00000000" w:rsidRPr="00000000">
        <w:rPr>
          <w:rtl w:val="0"/>
        </w:rPr>
        <w:t xml:space="preserve">. It </w:t>
      </w:r>
      <w:r w:rsidDel="00000000" w:rsidR="00000000" w:rsidRPr="00000000">
        <w:rPr>
          <w:rtl w:val="0"/>
        </w:rPr>
        <w:t xml:space="preserve">is calculated using the following formula: </w:t>
      </w:r>
      <m:oMath>
        <m:f>
          <m:fPr>
            <m:ctrlPr>
              <w:rPr/>
            </m:ctrlPr>
          </m:fPr>
          <m:num>
            <m:nary>
              <m:naryPr>
                <m:chr m:val="∑"/>
                <m:ctrlPr>
                  <w:rPr/>
                </m:ctrlPr>
              </m:naryPr>
              <m:sub>
                <m:r>
                  <w:rPr/>
                  <m:t xml:space="preserve">i=1</m:t>
                </m:r>
              </m:sub>
              <m:sup>
                <m:r>
                  <w:rPr/>
                  <m:t xml:space="preserve">n</m:t>
                </m:r>
              </m:sup>
            </m:nary>
            <m:sSub>
              <m:sSubPr>
                <m:ctrlPr>
                  <w:rPr/>
                </m:ctrlPr>
              </m:sSubPr>
              <m:e>
                <m:f>
                  <m:fPr>
                    <m:ctrlPr>
                      <w:rPr/>
                    </m:ctrlPr>
                  </m:fPr>
                  <m:num>
                    <m:sSub>
                      <m:sSubPr>
                        <m:ctrlPr>
                          <w:rPr/>
                        </m:ctrlPr>
                      </m:sSubPr>
                      <m:e>
                        <m:r>
                          <w:rPr/>
                          <m:t xml:space="preserve">A</m:t>
                        </m:r>
                      </m:e>
                      <m:sub>
                        <m:r>
                          <w:rPr/>
                          <m:t xml:space="preserve">i</m:t>
                        </m:r>
                      </m:sub>
                    </m:sSub>
                  </m:num>
                  <m:den>
                    <m:sSub>
                      <m:sSubPr>
                        <m:ctrlPr>
                          <w:rPr/>
                        </m:ctrlPr>
                      </m:sSubPr>
                      <m:e>
                        <m:r>
                          <w:rPr/>
                          <m:t xml:space="preserve">k</m:t>
                        </m:r>
                      </m:e>
                      <m:sub>
                        <m:r>
                          <w:rPr/>
                          <m:t xml:space="preserve">i</m:t>
                        </m:r>
                      </m:sub>
                    </m:sSub>
                    <m:d>
                      <m:dPr>
                        <m:begChr m:val="("/>
                        <m:endChr m:val=")"/>
                        <m:ctrlPr>
                          <w:rPr/>
                        </m:ctrlPr>
                      </m:dPr>
                      <m:e>
                        <m:sSub>
                          <m:sSubPr>
                            <m:ctrlPr>
                              <w:rPr/>
                            </m:ctrlPr>
                          </m:sSubPr>
                          <m:e>
                            <m:r>
                              <w:rPr/>
                              <m:t xml:space="preserve">k</m:t>
                            </m:r>
                          </m:e>
                          <m:sub>
                            <m:r>
                              <w:rPr/>
                              <m:t xml:space="preserve">i</m:t>
                            </m:r>
                          </m:sub>
                        </m:sSub>
                        <m:r>
                          <w:rPr/>
                          <m:t xml:space="preserve">-1</m:t>
                        </m:r>
                      </m:e>
                    </m:d>
                  </m:den>
                </m:f>
              </m:e>
              <m:sub/>
            </m:sSub>
          </m:num>
          <m:den>
            <m:r>
              <w:rPr/>
              <m:t xml:space="preserve">n</m:t>
            </m:r>
          </m:den>
        </m:f>
      </m:oMath>
      <w:r w:rsidDel="00000000" w:rsidR="00000000" w:rsidRPr="00000000">
        <w:rPr>
          <w:rtl w:val="0"/>
        </w:rPr>
        <w:t xml:space="preserve">where </w:t>
      </w:r>
      <m:oMath>
        <m:sSub>
          <m:sSubPr>
            <m:ctrlPr>
              <w:rPr/>
            </m:ctrlPr>
          </m:sSubPr>
          <m:e>
            <m:r>
              <w:rPr/>
              <m:t xml:space="preserve">A</m:t>
            </m:r>
          </m:e>
          <m:sub>
            <m:r>
              <w:rPr/>
              <m:t xml:space="preserve">i</m:t>
            </m:r>
          </m:sub>
        </m:sSub>
      </m:oMath>
      <w:r w:rsidDel="00000000" w:rsidR="00000000" w:rsidRPr="00000000">
        <w:rPr>
          <w:rtl w:val="0"/>
        </w:rPr>
        <w:t xml:space="preserve">is the number of ties between node’ i’s </w:t>
      </w:r>
      <m:oMath>
        <m:sSub>
          <m:sSubPr>
            <m:ctrlPr>
              <w:rPr/>
            </m:ctrlPr>
          </m:sSubPr>
          <m:e>
            <m:r>
              <w:rPr/>
              <m:t xml:space="preserve">k</m:t>
            </m:r>
          </m:e>
          <m:sub>
            <m:r>
              <w:rPr/>
              <m:t xml:space="preserve">i</m:t>
            </m:r>
          </m:sub>
        </m:sSub>
      </m:oMath>
      <w:r w:rsidDel="00000000" w:rsidR="00000000" w:rsidRPr="00000000">
        <w:rPr>
          <w:rtl w:val="0"/>
        </w:rPr>
        <w:t xml:space="preserve">adjacent nodes. See </w:t>
      </w:r>
      <w:r w:rsidDel="00000000" w:rsidR="00000000" w:rsidRPr="00000000">
        <w:rPr>
          <w:rtl w:val="0"/>
        </w:rPr>
        <w:t xml:space="preserve">Watts D J (1999) Small worlds. Princeton University Press, Princeton, New Jersey.</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AC">
      <w:pPr>
        <w:pageBreakBefore w:val="0"/>
        <w:spacing w:line="360" w:lineRule="auto"/>
        <w:jc w:val="both"/>
        <w:rPr>
          <w:sz w:val="20"/>
          <w:szCs w:val="20"/>
        </w:rPr>
      </w:pPr>
      <w:r w:rsidDel="00000000" w:rsidR="00000000" w:rsidRPr="00000000">
        <w:rPr>
          <w:b w:val="1"/>
          <w:rtl w:val="0"/>
        </w:rPr>
        <w:t xml:space="preserve">4.9 Degree centralization.</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Degree centralization is the extent to which the degree distribution is skewed. A centralized network has few nodes with many links, while a decentralized network has an homogenous distribution of links across nodes. More specifically, centralization is </w:t>
      </w:r>
      <m:oMath>
        <m:f>
          <m:num>
            <m:nary>
              <m:naryPr>
                <m:chr m:val="∑"/>
                <m:ctrlPr>
                  <w:rPr/>
                </m:ctrlPr>
              </m:naryPr>
              <m:sub>
                <m:r>
                  <w:rPr/>
                  <m:t xml:space="preserve">i=1</m:t>
                </m:r>
              </m:sub>
              <m:sup>
                <m:r>
                  <w:rPr/>
                  <m:t xml:space="preserve">n</m:t>
                </m:r>
              </m:sup>
            </m:nary>
            <m:d>
              <m:dPr>
                <m:begChr m:val="["/>
                <m:endChr m:val="]"/>
                <m:ctrlPr>
                  <w:rPr/>
                </m:ctrlPr>
              </m:dPr>
              <m:e>
                <m:sSub>
                  <m:sSubPr>
                    <m:ctrlPr>
                      <w:rPr/>
                    </m:ctrlPr>
                  </m:sSubPr>
                  <m:e>
                    <m:r>
                      <w:rPr/>
                      <m:t xml:space="preserve">C</m:t>
                    </m:r>
                    <m:d>
                      <m:dPr>
                        <m:begChr m:val="("/>
                        <m:endChr m:val=")"/>
                        <m:ctrlPr>
                          <w:rPr/>
                        </m:ctrlPr>
                      </m:dPr>
                      <m:e>
                        <m:sSup>
                          <m:sSupPr>
                            <m:ctrlPr>
                              <w:rPr/>
                            </m:ctrlPr>
                          </m:sSupPr>
                          <m:e>
                            <m:r>
                              <w:rPr/>
                              <m:t xml:space="preserve">n</m:t>
                            </m:r>
                          </m:e>
                          <m:sup/>
                        </m:sSup>
                        <m:r>
                          <w:rPr/>
                          <m:t xml:space="preserve">*</m:t>
                        </m:r>
                      </m:e>
                    </m:d>
                    <m:r>
                      <w:rPr/>
                      <m:t xml:space="preserve">-C(i)</m:t>
                    </m:r>
                  </m:e>
                  <m:sub/>
                </m:sSub>
              </m:e>
            </m:d>
          </m:num>
          <m:den>
            <m:d>
              <m:dPr>
                <m:begChr m:val="["/>
                <m:endChr m:val="]"/>
                <m:ctrlPr>
                  <w:rPr/>
                </m:ctrlPr>
              </m:dPr>
              <m:e>
                <m:d>
                  <m:dPr>
                    <m:begChr m:val="("/>
                    <m:endChr m:val=")"/>
                    <m:ctrlPr>
                      <w:rPr/>
                    </m:ctrlPr>
                  </m:dPr>
                  <m:e>
                    <m:r>
                      <w:rPr/>
                      <m:t xml:space="preserve">n-1</m:t>
                    </m:r>
                  </m:e>
                </m:d>
                <m:d>
                  <m:dPr>
                    <m:begChr m:val="("/>
                    <m:endChr m:val=")"/>
                    <m:ctrlPr>
                      <w:rPr/>
                    </m:ctrlPr>
                  </m:dPr>
                  <m:e>
                    <m:r>
                      <w:rPr/>
                      <m:t xml:space="preserve">n-2</m:t>
                    </m:r>
                  </m:e>
                </m:d>
              </m:e>
            </m:d>
          </m:den>
        </m:f>
      </m:oMath>
      <w:r w:rsidDel="00000000" w:rsidR="00000000" w:rsidRPr="00000000">
        <w:rPr>
          <w:rtl w:val="0"/>
        </w:rPr>
        <w:t xml:space="preserve">where </w:t>
      </w:r>
      <m:oMath>
        <m:r>
          <w:rPr/>
          <m:t xml:space="preserve">C(</m:t>
        </m:r>
        <m:sSup>
          <m:sSupPr>
            <m:ctrlPr>
              <w:rPr/>
            </m:ctrlPr>
          </m:sSupPr>
          <m:e>
            <m:r>
              <w:rPr/>
              <m:t xml:space="preserve">n*)</m:t>
            </m:r>
          </m:e>
          <m:sup/>
        </m:sSup>
      </m:oMath>
      <w:r w:rsidDel="00000000" w:rsidR="00000000" w:rsidRPr="00000000">
        <w:rPr>
          <w:rtl w:val="0"/>
        </w:rPr>
        <w:t xml:space="preserve">is the maximum degree in the network.</w:t>
      </w:r>
    </w:p>
    <w:p w:rsidR="00000000" w:rsidDel="00000000" w:rsidP="00000000" w:rsidRDefault="00000000" w:rsidRPr="00000000" w14:paraId="000000AE">
      <w:pPr>
        <w:pageBreakBefore w:val="0"/>
        <w:spacing w:line="360" w:lineRule="auto"/>
        <w:jc w:val="both"/>
        <w:rPr>
          <w:sz w:val="20"/>
          <w:szCs w:val="20"/>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b w:val="1"/>
          <w:rtl w:val="0"/>
        </w:rPr>
        <w:t xml:space="preserve">4.10 Reciprocity </w:t>
      </w:r>
      <w:r w:rsidDel="00000000" w:rsidR="00000000" w:rsidRPr="00000000">
        <w:rPr>
          <w:rtl w:val="0"/>
        </w:rPr>
        <w:t xml:space="preserve">(only for directed networks)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Reciprocity is the proportion of ties in the network for which </w:t>
      </w:r>
      <m:oMath>
        <m:sSub>
          <m:sSubPr>
            <m:ctrlPr>
              <w:rPr/>
            </m:ctrlPr>
          </m:sSubPr>
          <m:e>
            <m:r>
              <w:rPr/>
              <m:t xml:space="preserve">x</m:t>
            </m:r>
          </m:e>
          <m:sub>
            <m:r>
              <w:rPr/>
              <m:t xml:space="preserve">ij</m:t>
            </m:r>
          </m:sub>
        </m:sSub>
        <m:r>
          <w:rPr/>
          <m:t xml:space="preserve">&gt; 0</m:t>
        </m:r>
      </m:oMath>
      <w:r w:rsidDel="00000000" w:rsidR="00000000" w:rsidRPr="00000000">
        <w:rPr>
          <w:rtl w:val="0"/>
        </w:rPr>
        <w:t xml:space="preserve"> and </w:t>
      </w:r>
      <m:oMath>
        <m:sSub>
          <m:sSubPr>
            <m:ctrlPr>
              <w:rPr/>
            </m:ctrlPr>
          </m:sSubPr>
          <m:e>
            <m:r>
              <w:rPr/>
              <m:t xml:space="preserve">x</m:t>
            </m:r>
          </m:e>
          <m:sub>
            <m:r>
              <w:rPr/>
              <m:t xml:space="preserve">ji</m:t>
            </m:r>
          </m:sub>
        </m:sSub>
        <m:r>
          <w:rPr/>
          <m:t xml:space="preserve">&gt;0</m:t>
        </m:r>
      </m:oMath>
      <w:r w:rsidDel="00000000" w:rsidR="00000000" w:rsidRPr="00000000">
        <w:rPr>
          <w:rtl w:val="0"/>
        </w:rPr>
        <w:t xml:space="preserve"> out of all ties present in the network. Reciprocity gives an idea of the extent to which an A-&gt;B tie is likely to be observed if a B-&gt;A tie was observed.</w:t>
      </w:r>
    </w:p>
    <w:p w:rsidR="00000000" w:rsidDel="00000000" w:rsidP="00000000" w:rsidRDefault="00000000" w:rsidRPr="00000000" w14:paraId="000000B1">
      <w:pPr>
        <w:pageBreakBefore w:val="0"/>
        <w:spacing w:line="360" w:lineRule="auto"/>
        <w:jc w:val="both"/>
        <w:rPr>
          <w:sz w:val="20"/>
          <w:szCs w:val="20"/>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rPr>
      </w:pPr>
      <w:r w:rsidDel="00000000" w:rsidR="00000000" w:rsidRPr="00000000">
        <w:rPr>
          <w:b w:val="1"/>
          <w:rtl w:val="0"/>
        </w:rPr>
        <w:t xml:space="preserve">4.11 Indegree Centralization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Indegree centralization is the version of degree centralization for incoming ties. It is calculated in a similar way as degree centralization, replacing degree by indegree.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0"/>
          <w:szCs w:val="20"/>
        </w:rPr>
      </w:pPr>
      <w:r w:rsidDel="00000000" w:rsidR="00000000" w:rsidRPr="00000000">
        <w:rPr>
          <w:b w:val="1"/>
          <w:rtl w:val="0"/>
        </w:rPr>
        <w:t xml:space="preserve">4.12 Outdegree Centralization</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Outdegree centralization is the version of degree centralization for outgoing ties. It is calculated in a similar way as degree centralization, replacing degree by outdegree.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B8">
      <w:pPr>
        <w:pageBreakBefore w:val="0"/>
        <w:spacing w:line="360" w:lineRule="auto"/>
        <w:jc w:val="both"/>
        <w:rPr>
          <w:sz w:val="20"/>
          <w:szCs w:val="20"/>
        </w:rPr>
      </w:pPr>
      <w:r w:rsidDel="00000000" w:rsidR="00000000" w:rsidRPr="00000000">
        <w:rPr>
          <w:b w:val="1"/>
          <w:rtl w:val="0"/>
        </w:rPr>
        <w:t xml:space="preserve">4.13 Number of new ties </w:t>
      </w:r>
      <w:r w:rsidDel="00000000" w:rsidR="00000000" w:rsidRPr="00000000">
        <w:rPr>
          <w:rtl w:val="0"/>
        </w:rPr>
        <w:t xml:space="preserve">(longitudinal networks only)</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The number of new ties is the number of ties that exist at t+1 that did not exist at t. This helps provide a basic understanding of the amount of change occurring in a network over time. </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b w:val="1"/>
          <w:rtl w:val="0"/>
        </w:rPr>
        <w:t xml:space="preserve">4.14 Number of lost ties </w:t>
      </w:r>
      <w:r w:rsidDel="00000000" w:rsidR="00000000" w:rsidRPr="00000000">
        <w:rPr>
          <w:rtl w:val="0"/>
        </w:rPr>
        <w:t xml:space="preserve">(longitudinal networks only)</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The number of lost ties is the number of ties that existed at t-1 that do not exist at t anymore.</w:t>
      </w:r>
      <w:r w:rsidDel="00000000" w:rsidR="00000000" w:rsidRPr="00000000">
        <w:rPr>
          <w:rtl w:val="0"/>
        </w:rPr>
      </w:r>
    </w:p>
    <w:p w:rsidR="00000000" w:rsidDel="00000000" w:rsidP="00000000" w:rsidRDefault="00000000" w:rsidRPr="00000000" w14:paraId="000000BD">
      <w:pPr>
        <w:pageBreakBefore w:val="0"/>
        <w:spacing w:line="360" w:lineRule="auto"/>
        <w:jc w:val="both"/>
        <w:rPr>
          <w:b w:val="1"/>
        </w:rPr>
      </w:pPr>
      <w:r w:rsidDel="00000000" w:rsidR="00000000" w:rsidRPr="00000000">
        <w:rPr>
          <w:rtl w:val="0"/>
        </w:rPr>
      </w:r>
    </w:p>
    <w:p w:rsidR="00000000" w:rsidDel="00000000" w:rsidP="00000000" w:rsidRDefault="00000000" w:rsidRPr="00000000" w14:paraId="000000BE">
      <w:pPr>
        <w:pageBreakBefore w:val="0"/>
        <w:numPr>
          <w:ilvl w:val="0"/>
          <w:numId w:val="2"/>
        </w:numPr>
        <w:ind w:left="720" w:hanging="360"/>
        <w:rPr>
          <w:b w:val="1"/>
        </w:rPr>
      </w:pPr>
      <w:r w:rsidDel="00000000" w:rsidR="00000000" w:rsidRPr="00000000">
        <w:rPr>
          <w:b w:val="1"/>
          <w:rtl w:val="0"/>
        </w:rPr>
        <w:t xml:space="preserve">ADDITIONAL FIELDS</w:t>
      </w:r>
    </w:p>
    <w:p w:rsidR="00000000" w:rsidDel="00000000" w:rsidP="00000000" w:rsidRDefault="00000000" w:rsidRPr="00000000" w14:paraId="000000BF">
      <w:pPr>
        <w:pageBreakBefore w:val="0"/>
        <w:ind w:left="720" w:firstLine="0"/>
        <w:rPr>
          <w:b w:val="1"/>
        </w:rPr>
      </w:pPr>
      <w:r w:rsidDel="00000000" w:rsidR="00000000" w:rsidRPr="00000000">
        <w:rPr>
          <w:rtl w:val="0"/>
        </w:rPr>
      </w:r>
    </w:p>
    <w:p w:rsidR="00000000" w:rsidDel="00000000" w:rsidP="00000000" w:rsidRDefault="00000000" w:rsidRPr="00000000" w14:paraId="000000C0">
      <w:pPr>
        <w:pageBreakBefore w:val="0"/>
        <w:rPr>
          <w:b w:val="1"/>
        </w:rPr>
      </w:pPr>
      <w:r w:rsidDel="00000000" w:rsidR="00000000" w:rsidRPr="00000000">
        <w:rPr>
          <w:b w:val="1"/>
          <w:rtl w:val="0"/>
        </w:rPr>
        <w:t xml:space="preserve">5.1 Dataset DOI</w:t>
      </w:r>
    </w:p>
    <w:p w:rsidR="00000000" w:rsidDel="00000000" w:rsidP="00000000" w:rsidRDefault="00000000" w:rsidRPr="00000000" w14:paraId="000000C1">
      <w:pPr>
        <w:pageBreakBefore w:val="0"/>
        <w:rPr>
          <w:b w:val="1"/>
        </w:rPr>
      </w:pPr>
      <w:r w:rsidDel="00000000" w:rsidR="00000000" w:rsidRPr="00000000">
        <w:rPr>
          <w:rtl w:val="0"/>
        </w:rPr>
      </w:r>
    </w:p>
    <w:p w:rsidR="00000000" w:rsidDel="00000000" w:rsidP="00000000" w:rsidRDefault="00000000" w:rsidRPr="00000000" w14:paraId="000000C2">
      <w:pPr>
        <w:pageBreakBefore w:val="0"/>
        <w:spacing w:line="360" w:lineRule="auto"/>
        <w:jc w:val="both"/>
        <w:rPr>
          <w:color w:val="ff0000"/>
        </w:rPr>
      </w:pPr>
      <w:r w:rsidDel="00000000" w:rsidR="00000000" w:rsidRPr="00000000">
        <w:rPr>
          <w:rtl w:val="0"/>
        </w:rPr>
        <w:t xml:space="preserve">A proper systematization of network data should be accompanied by a unique identifier of each data entry. This field is intended to hold this number. DOI would be assigned to the network data upon registration on the data in the network protocol webpage (to be created).</w:t>
      </w: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b w:val="1"/>
        </w:rPr>
      </w:pPr>
      <w:r w:rsidDel="00000000" w:rsidR="00000000" w:rsidRPr="00000000">
        <w:rPr>
          <w:b w:val="1"/>
          <w:rtl w:val="0"/>
        </w:rPr>
        <w:t xml:space="preserve">5.2 Additional information</w:t>
      </w:r>
    </w:p>
    <w:p w:rsidR="00000000" w:rsidDel="00000000" w:rsidP="00000000" w:rsidRDefault="00000000" w:rsidRPr="00000000" w14:paraId="000000C5">
      <w:pPr>
        <w:pageBreakBefore w:val="0"/>
        <w:spacing w:line="360" w:lineRule="auto"/>
        <w:jc w:val="both"/>
        <w:rPr>
          <w:b w:val="1"/>
        </w:rPr>
      </w:pPr>
      <w:r w:rsidDel="00000000" w:rsidR="00000000" w:rsidRPr="00000000">
        <w:rPr>
          <w:rtl w:val="0"/>
        </w:rPr>
      </w:r>
    </w:p>
    <w:p w:rsidR="00000000" w:rsidDel="00000000" w:rsidP="00000000" w:rsidRDefault="00000000" w:rsidRPr="00000000" w14:paraId="000000C6">
      <w:pPr>
        <w:pageBreakBefore w:val="0"/>
        <w:spacing w:line="360" w:lineRule="auto"/>
        <w:jc w:val="both"/>
        <w:rPr>
          <w:b w:val="1"/>
        </w:rPr>
      </w:pPr>
      <w:r w:rsidDel="00000000" w:rsidR="00000000" w:rsidRPr="00000000">
        <w:rPr>
          <w:rtl w:val="0"/>
        </w:rPr>
        <w:t xml:space="preserve">This field is meant to include any other information (not included in the previous fields) the author might consider relevant to understand the network data. While we expect the protocol to be comprehensive, we are aware network data can be diverse so we left this space for any additional details. Please note this field is not intended for article-specific information like results of the analysis or details on the use of the data, among others.</w:t>
      </w:r>
      <w:r w:rsidDel="00000000" w:rsidR="00000000" w:rsidRPr="00000000">
        <w:rPr>
          <w:rtl w:val="0"/>
        </w:rPr>
      </w:r>
    </w:p>
    <w:p w:rsidR="00000000" w:rsidDel="00000000" w:rsidP="00000000" w:rsidRDefault="00000000" w:rsidRPr="00000000" w14:paraId="000000C7">
      <w:pPr>
        <w:pageBreakBefore w:val="0"/>
        <w:rPr>
          <w:b w:val="1"/>
        </w:rPr>
      </w:pPr>
      <w:r w:rsidDel="00000000" w:rsidR="00000000" w:rsidRPr="00000000">
        <w:rPr>
          <w:rtl w:val="0"/>
        </w:rPr>
      </w:r>
    </w:p>
    <w:p w:rsidR="00000000" w:rsidDel="00000000" w:rsidP="00000000" w:rsidRDefault="00000000" w:rsidRPr="00000000" w14:paraId="000000C8">
      <w:pPr>
        <w:pageBreakBefore w:val="0"/>
        <w:rPr>
          <w:b w:val="1"/>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Claudia Patricia Estévez Mujica" w:id="0" w:date="2023-07-04T13:14:03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references for these formulas?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comments" Target="comments.xml"/><Relationship Id="rId1" Type="http://schemas.openxmlformats.org/officeDocument/2006/relationships/theme" Target="theme/theme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customXml" Target="../customXml/item3.xml"/><Relationship Id="rId4" Type="http://schemas.openxmlformats.org/officeDocument/2006/relationships/fontTable" Target="fontTable.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BE4A300A701045BB35340B62538D4B" ma:contentTypeVersion="10" ma:contentTypeDescription="Create a new document." ma:contentTypeScope="" ma:versionID="97c594f02fdd92606b1cb57ede238691">
  <xsd:schema xmlns:xsd="http://www.w3.org/2001/XMLSchema" xmlns:xs="http://www.w3.org/2001/XMLSchema" xmlns:p="http://schemas.microsoft.com/office/2006/metadata/properties" xmlns:ns2="1ec4e818-1a7f-440a-b708-b938ce9dc9a9" xmlns:ns3="b530fbec-96c7-43ec-ad89-967bd37cbff6" targetNamespace="http://schemas.microsoft.com/office/2006/metadata/properties" ma:root="true" ma:fieldsID="ba54b29f37437c912823a3b2bee0e1c8" ns2:_="" ns3:_="">
    <xsd:import namespace="1ec4e818-1a7f-440a-b708-b938ce9dc9a9"/>
    <xsd:import namespace="b530fbec-96c7-43ec-ad89-967bd37cbff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4e818-1a7f-440a-b708-b938ce9dc9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a0b9ccd-1528-48b2-bfda-76b49477465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530fbec-96c7-43ec-ad89-967bd37cbff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662b940-4fa4-41d8-9bb3-d1af961b430c}" ma:internalName="TaxCatchAll" ma:showField="CatchAllData" ma:web="b530fbec-96c7-43ec-ad89-967bd37cbf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530fbec-96c7-43ec-ad89-967bd37cbff6" xsi:nil="true"/>
    <lcf76f155ced4ddcb4097134ff3c332f xmlns="1ec4e818-1a7f-440a-b708-b938ce9dc9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04044C8-4D00-4791-8420-181BD304455F}"/>
</file>

<file path=customXml/itemProps2.xml><?xml version="1.0" encoding="utf-8"?>
<ds:datastoreItem xmlns:ds="http://schemas.openxmlformats.org/officeDocument/2006/customXml" ds:itemID="{234360F2-5DD7-4E89-BEF1-F2DE8086066E}"/>
</file>

<file path=customXml/itemProps3.xml><?xml version="1.0" encoding="utf-8"?>
<ds:datastoreItem xmlns:ds="http://schemas.openxmlformats.org/officeDocument/2006/customXml" ds:itemID="{ACE42369-BA93-4833-BAAA-E3147573BB3A}"/>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0x0101003CBE4A300A701045BB35340B62538D4B</vt:lpwstr>
  </property>
</Properties>
</file>