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3B55730D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01EE8B73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0755FC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28BA28C8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15A42639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3C0670DF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4E62A0B1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408F125D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6484514E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2F6263CB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38C2984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7: STYLING</w:t>
      </w:r>
    </w:p>
    <w:p w14:paraId="03EC803C" w14:textId="7E03025F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09895145" w:rsid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p w14:paraId="1E44CCE9" w14:textId="7E9E9A61" w:rsidR="00EC440B" w:rsidRDefault="00EC440B" w:rsidP="00ED3DD0">
      <w:pPr>
        <w:spacing w:before="100" w:after="0"/>
        <w:ind w:left="720"/>
        <w:rPr>
          <w:color w:val="404040" w:themeColor="text1" w:themeTint="BF"/>
        </w:rPr>
      </w:pPr>
    </w:p>
    <w:p w14:paraId="6E1F92F2" w14:textId="7A7286FE" w:rsidR="00EC440B" w:rsidRPr="00311FB1" w:rsidRDefault="00EC440B" w:rsidP="00EC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8: FONTAWESOME FONTS</w:t>
      </w:r>
    </w:p>
    <w:p w14:paraId="14C1E94B" w14:textId="7FBAF0B4" w:rsidR="00EC440B" w:rsidRDefault="00433C4E" w:rsidP="00ED3DD0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361F8E" wp14:editId="33D75CB4">
                <wp:simplePos x="0" y="0"/>
                <wp:positionH relativeFrom="column">
                  <wp:posOffset>449580</wp:posOffset>
                </wp:positionH>
                <wp:positionV relativeFrom="paragraph">
                  <wp:posOffset>696595</wp:posOffset>
                </wp:positionV>
                <wp:extent cx="5494020" cy="411480"/>
                <wp:effectExtent l="0" t="0" r="0" b="76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1687" w14:textId="12718070" w:rsidR="00433C4E" w:rsidRDefault="00433C4E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@fortawesome/free-brands-svg-</w:t>
                            </w:r>
                            <w:r w:rsidR="00AC480D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icons</w:t>
                            </w:r>
                          </w:p>
                          <w:p w14:paraId="2759163D" w14:textId="40CB2530" w:rsidR="00427E8B" w:rsidRPr="003443B5" w:rsidRDefault="00427E8B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@fortawesome/free-solids-svg-icons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1F8E" id="Text Box 3" o:spid="_x0000_s1033" type="#_x0000_t202" style="position:absolute;left:0;text-align:left;margin-left:35.4pt;margin-top:54.85pt;width:432.6pt;height:32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/JIgIAACEEAAAOAAAAZHJzL2Uyb0RvYy54bWysU11v2yAUfZ+0/4B4X2ynzppYcaouXadJ&#10;3YfU7gdgjGM04DIgsbtf3wtOsqh7m8YDAu7lcO65h/XNqBU5COclmJoWs5wSYTi00uxq+uPp/t2S&#10;Eh+YaZkCI2r6LDy92bx9sx5sJebQg2qFIwhifDXYmvYh2CrLPO+FZn4GVhgMduA0C7h1u6x1bEB0&#10;rbJ5nr/PBnCtdcCF93h6NwXpJuF3neDhW9d5EYiqKXILaXZpbuKcbdas2jlme8mPNNg/sNBMGnz0&#10;DHXHAiN7J/+C0pI78NCFGQedQddJLlINWE2Rv6rmsWdWpFpQHG/PMvn/B8u/Hr47ItuaXlFimMYW&#10;PYkxkA8wkquozmB9hUmPFtPCiMfY5VSptw/Af3piYNszsxO3zsHQC9YiuyLezC6uTjg+gjTDF2jx&#10;GbYPkIDGzukoHYpBEB279HzuTKTC8XBRrsp8jiGOsbIoymVqXcaq023rfPgkQJO4qKnDzid0dnjw&#10;IbJh1SklPuZByfZeKpU20W1iqxw5MPRJs5sn/q+ylCFDTVeL+SIBG4jXk3+0DGhiJXVNl3kck62i&#10;GB9Nm1ICk2paIxFljupEQSZpwtiMqQ3XJ9EbaJ9RLgeTZ/GP4aIH95uSAf1aU/9rz5ygRH02KPmq&#10;KMto8LQpF9dRLHcZaS4jzHCEqmmgZFpuQ/oUUQ0Dt9iaTibVYg8nJkfK6MMk5vHPRKNf7lPWn5+9&#10;eQEAAP//AwBQSwMEFAAGAAgAAAAhACceSuDfAAAACgEAAA8AAABkcnMvZG93bnJldi54bWxMj81O&#10;wzAQhO9IvIO1SNyoXSBNE+JUCIkeyqktSBzdeJtE+Cey3TR9e5ZTOe7saOabajVZw0YMsfdOwnwm&#10;gKFrvO5dK+Fz//6wBBaTcloZ71DCBSOs6tubSpXan90Wx11qGYW4WCoJXUpDyXlsOrQqzvyAjn5H&#10;H6xKdIaW66DOFG4NfxRiwa3qHTV0asC3Dpuf3clKGL+LDxO+LtmebzbTdlzP1yYzUt7fTa8vwBJO&#10;6WqGP3xCh5qYDv7kdGRGQi6IPJEuihwYGYqnBY07kJI/Z8Driv+fUP8CAAD//wMAUEsBAi0AFAAG&#10;AAgAAAAhALaDOJL+AAAA4QEAABMAAAAAAAAAAAAAAAAAAAAAAFtDb250ZW50X1R5cGVzXS54bWxQ&#10;SwECLQAUAAYACAAAACEAOP0h/9YAAACUAQAACwAAAAAAAAAAAAAAAAAvAQAAX3JlbHMvLnJlbHNQ&#10;SwECLQAUAAYACAAAACEADpQfySICAAAhBAAADgAAAAAAAAAAAAAAAAAuAgAAZHJzL2Uyb0RvYy54&#10;bWxQSwECLQAUAAYACAAAACEAJx5K4N8AAAAKAQAADwAAAAAAAAAAAAAAAAB8BAAAZHJzL2Rvd25y&#10;ZXYueG1sUEsFBgAAAAAEAAQA8wAAAIgFAAAAAA==&#10;" fillcolor="#e7e6e6 [3214]" stroked="f">
                <v:textbox>
                  <w:txbxContent>
                    <w:p w14:paraId="33DA1687" w14:textId="12718070" w:rsidR="00433C4E" w:rsidRDefault="00433C4E" w:rsidP="00433C4E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free-brands-svg-</w:t>
                      </w:r>
                      <w:r w:rsidR="00AC480D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icons</w:t>
                      </w:r>
                    </w:p>
                    <w:p w14:paraId="2759163D" w14:textId="40CB2530" w:rsidR="00427E8B" w:rsidRPr="003443B5" w:rsidRDefault="00427E8B" w:rsidP="00433C4E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@fortawesome/free-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solids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-svg-icons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4924"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5AA79E" wp14:editId="6FAAD523">
                <wp:simplePos x="0" y="0"/>
                <wp:positionH relativeFrom="column">
                  <wp:posOffset>449580</wp:posOffset>
                </wp:positionH>
                <wp:positionV relativeFrom="paragraph">
                  <wp:posOffset>338455</wp:posOffset>
                </wp:positionV>
                <wp:extent cx="5494020" cy="2514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03E" w14:textId="1794962E" w:rsidR="000C20F4" w:rsidRPr="003443B5" w:rsidRDefault="000C20F4" w:rsidP="000C20F4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924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react-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fontawesom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A79E" id="_x0000_s1034" type="#_x0000_t202" style="position:absolute;left:0;text-align:left;margin-left:35.4pt;margin-top:26.65pt;width:432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8IgIAACEEAAAOAAAAZHJzL2Uyb0RvYy54bWysU8GO0zAQvSPxD5bvNGmULm3UdLV0WYS0&#10;LEi7fIDjOI2F7TG226R8PWOnLQVuiBwi2zPzPPPe8/p21IochPMSTE3ns5wSYTi00uxq+vXl4c2S&#10;Eh+YaZkCI2p6FJ7ebl6/Wg+2EgX0oFrhCIIYXw22pn0Itsoyz3uhmZ+BFQaDHTjNAm7dLmsdGxBd&#10;q6zI85tsANdaB1x4j6f3U5BuEn7XCR4+d50XgaiaYm8h/V36N/Gfbdas2jlme8lPbbB/6EIzafDS&#10;C9Q9C4zsnfwLSkvuwEMXZhx0Bl0nuUgz4DTz/I9pnntmRZoFyfH2QpP/f7D86fDFEdnWtKDEMI0S&#10;vYgxkHcwkiKyM1hfYdKzxbQw4jGqnCb19hH4N08MbHtmduLOORh6wVrsbh4rs6vSCcdHkGb4BC1e&#10;w/YBEtDYOR2pQzIIoqNKx4sysRWOh4tyVeYFhjjGisW8vEnSZaw6V1vnwwcBmsRFTR0qn9DZ4dGH&#10;2A2rzinxMg9Ktg9SqbSJbhNb5ciBoU+aXZocK37LUoYMNV0tikUCNhDLk3+0DGhiJXVNl3n8JltF&#10;Mt6bNqUEJtW0RlhlTuxEQiZqwtiMSYblmfQG2iPS5WDyLL4xXPTgflAyoF9r6r/vmROUqI8GKV/N&#10;yzIaPG3KxdtIlruONNcRZjhC1TRQMi23IT2KyIaBO5Smk4m1qOHUyall9GEi8/RmotGv9ynr18ve&#10;/AQAAP//AwBQSwMEFAAGAAgAAAAhANTn5U/eAAAACAEAAA8AAABkcnMvZG93bnJldi54bWxMj8FO&#10;wzAQRO9I/IO1SNyo00YpJI1TISR6KKe2IPXoxksSYa+j2E3Tv2c50dusZjXzplxPzooRh9B5UjCf&#10;JSCQam86ahR8Ht6fXkCEqMlo6wkVXDHAurq/K3Vh/IV2OO5jIziEQqEVtDH2hZShbtHpMPM9Envf&#10;fnA68jk00gz6wuHOykWSLKXTHXFDq3t8a7H+2Z+dgvGYf9jh65od5HY77cbNfGMzq9Tjw/S6AhFx&#10;iv/P8IfP6FAx08mfyQRhFTwnTB4VZGkKgv08XfK2E4tFDrIq5e2A6hcAAP//AwBQSwECLQAUAAYA&#10;CAAAACEAtoM4kv4AAADhAQAAEwAAAAAAAAAAAAAAAAAAAAAAW0NvbnRlbnRfVHlwZXNdLnhtbFBL&#10;AQItABQABgAIAAAAIQA4/SH/1gAAAJQBAAALAAAAAAAAAAAAAAAAAC8BAABfcmVscy8ucmVsc1BL&#10;AQItABQABgAIAAAAIQCFUG78IgIAACEEAAAOAAAAAAAAAAAAAAAAAC4CAABkcnMvZTJvRG9jLnht&#10;bFBLAQItABQABgAIAAAAIQDU5+VP3gAAAAgBAAAPAAAAAAAAAAAAAAAAAHwEAABkcnMvZG93bnJl&#10;di54bWxQSwUGAAAAAAQABADzAAAAhwUAAAAA&#10;" fillcolor="#e7e6e6 [3214]" stroked="f">
                <v:textbox>
                  <w:txbxContent>
                    <w:p w14:paraId="40A3A03E" w14:textId="1794962E" w:rsidR="000C20F4" w:rsidRPr="003443B5" w:rsidRDefault="000C20F4" w:rsidP="000C20F4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34924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react-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fontawesom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63A1">
        <w:rPr>
          <w:color w:val="404040" w:themeColor="text1" w:themeTint="BF"/>
        </w:rPr>
        <w:t xml:space="preserve">Installed </w:t>
      </w:r>
      <w:r w:rsidR="002363A1">
        <w:rPr>
          <w:i/>
          <w:iCs/>
          <w:color w:val="404040" w:themeColor="text1" w:themeTint="BF"/>
        </w:rPr>
        <w:t>Fontawes</w:t>
      </w:r>
      <w:r w:rsidR="000C20F4">
        <w:rPr>
          <w:i/>
          <w:iCs/>
          <w:color w:val="404040" w:themeColor="text1" w:themeTint="BF"/>
        </w:rPr>
        <w:t xml:space="preserve">ome </w:t>
      </w:r>
      <w:r w:rsidR="000C20F4">
        <w:rPr>
          <w:color w:val="404040" w:themeColor="text1" w:themeTint="BF"/>
        </w:rPr>
        <w:t>dependencies.</w:t>
      </w:r>
    </w:p>
    <w:p w14:paraId="47EBEB03" w14:textId="41B1240C" w:rsidR="000C20F4" w:rsidRDefault="00070433" w:rsidP="00ED3DD0">
      <w:pPr>
        <w:spacing w:before="100" w:after="0"/>
        <w:ind w:left="720"/>
        <w:rPr>
          <w:color w:val="404040" w:themeColor="text1" w:themeTint="BF"/>
        </w:rPr>
      </w:pPr>
      <w:r w:rsidRPr="000D5BF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9515A5" wp14:editId="41A546A2">
                <wp:simplePos x="0" y="0"/>
                <wp:positionH relativeFrom="column">
                  <wp:posOffset>449580</wp:posOffset>
                </wp:positionH>
                <wp:positionV relativeFrom="paragraph">
                  <wp:posOffset>1261110</wp:posOffset>
                </wp:positionV>
                <wp:extent cx="5494020" cy="1927860"/>
                <wp:effectExtent l="0" t="0" r="11430" b="1524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586F" w14:textId="77777777" w:rsidR="001821AC" w:rsidRDefault="001821AC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5B90622A" w14:textId="5D31A086" w:rsidR="00070433" w:rsidRPr="00D07796" w:rsidRDefault="00D07796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Import statements</w:t>
                            </w:r>
                          </w:p>
                          <w:p w14:paraId="3F4C9704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'@fortawesome/react-fontawesome'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;</w:t>
                            </w:r>
                          </w:p>
                          <w:p w14:paraId="784A4F90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 xml:space="preserve"> faXTwitter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'@fortawesome/free-brands-svg-icons';</w:t>
                            </w:r>
                          </w:p>
                          <w:p w14:paraId="67FF9CCA" w14:textId="55DB42B8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'@fortawesome/free-solid-svg-icons';</w:t>
                            </w:r>
                          </w:p>
                          <w:p w14:paraId="602AECEE" w14:textId="77777777" w:rsid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69D04E62" w14:textId="0C9F0B1F" w:rsidR="00070433" w:rsidRPr="00501DC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Icons as components</w:t>
                            </w:r>
                            <w:r w:rsidR="0092424B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 – this is placed inside React components.</w:t>
                            </w:r>
                          </w:p>
                          <w:p w14:paraId="7776E4FB" w14:textId="47B52B1F" w:rsidR="00070433" w:rsidRPr="00D81661" w:rsidRDefault="001821AC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  <w:p w14:paraId="273B71D6" w14:textId="5B2471A7" w:rsidR="00070433" w:rsidRPr="00F87015" w:rsidRDefault="00F87015" w:rsidP="00F87015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XTwitter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15A5" id="Text Box 10" o:spid="_x0000_s1035" type="#_x0000_t202" style="position:absolute;left:0;text-align:left;margin-left:35.4pt;margin-top:99.3pt;width:432.6pt;height:15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6fSQIAAIkEAAAOAAAAZHJzL2Uyb0RvYy54bWysVNuO2yAQfa/Uf0C8N3aiZDex4qy2SVNV&#10;2l6k3X4AxthGBcYFEnv79R0gSbPbt6p5QMAMx2fOmcn6btSKHIV1EkxJp5OcEmE41NK0Jf3+tH+3&#10;pMR5ZmqmwIiSPgtH7zZv36yHvhAz6EDVwhIEMa4Y+pJ23vdFljneCc3cBHphMNiA1czj0bZZbdmA&#10;6Fplszy/yQawdW+BC+fwdpeCdBPxm0Zw/7VpnPBElRS5+bjauFZhzTZrVrSW9Z3kJxrsH1hoJg1+&#10;9AK1Y56Rg5V/QWnJLTho/ISDzqBpJBexBqxmmr+q5rFjvYi1oDiuv8jk/h8s/3L8Zoms0TuUxzCN&#10;Hj2J0ZP3MBK8Qn2G3hWY9thjoh/xHnNjra5/AP7DEQPbjplW3FsLQydYjfym4WV29TThuABSDZ+h&#10;xu+wg4cINDZWB/FQDoLoSOT54k3gwvFyMV/N8xmGOMamq9nt8iayy1hxft5b5z8K0CRsSmrR/AjP&#10;jg/OBzqsOKeErzlQst5LpeLBttVWWXJk2Cj7+IsVvEpThgwlXS1mi6TAC4jQs+ICUrVJJXXQWG4C&#10;Xi7y/Mw6tnhIj8RekAksd8x16VGNu9SnWnocFiV1SZcIlKBYEST/YOrYyp5JlfZYrTInD4LsyQA/&#10;VmO0e3W2toL6GU2xkGYDZxk3HdhflAw4FyV1Pw/MCkrUJ4PGrqbzeRikeJgvboMl9jpSXUeY4QhV&#10;Uk9J2m59HL4guYF7bIBGRmtCpyQmJ8rY71GY02yGgbo+x6w//yCb3wAAAP//AwBQSwMEFAAGAAgA&#10;AAAhADCTdRzdAAAACgEAAA8AAABkcnMvZG93bnJldi54bWxMj81OwzAQhO9IvIO1SNyo3SDSNMSp&#10;UCUucKJF4rqNlyTCP2nsJuHtWU5wnJ3R7DfVbnFWTDTGPngN65UCQb4Jpvethvfj810BIib0Bm3w&#10;pOGbIuzq66sKSxNm/0bTIbWCS3wsUUOX0lBKGZuOHMZVGMiz9xlGh4nl2Eoz4szlzspMqVw67D1/&#10;6HCgfUfN1+HiNLyoYh2n1zm2++zDbSZ7Pg8Gtb69WZ4eQSRa0l8YfvEZHWpmOoWLN1FYDRvF5Inv&#10;2yIHwYHtfc7jThoeVJaBrCv5f0L9AwAA//8DAFBLAQItABQABgAIAAAAIQC2gziS/gAAAOEBAAAT&#10;AAAAAAAAAAAAAAAAAAAAAABbQ29udGVudF9UeXBlc10ueG1sUEsBAi0AFAAGAAgAAAAhADj9If/W&#10;AAAAlAEAAAsAAAAAAAAAAAAAAAAALwEAAF9yZWxzLy5yZWxzUEsBAi0AFAAGAAgAAAAhAO2ynp9J&#10;AgAAiQQAAA4AAAAAAAAAAAAAAAAALgIAAGRycy9lMm9Eb2MueG1sUEsBAi0AFAAGAAgAAAAhADCT&#10;dRzdAAAACgEAAA8AAAAAAAAAAAAAAAAAowQAAGRycy9kb3ducmV2LnhtbFBLBQYAAAAABAAEAPMA&#10;AACtBQAAAAA=&#10;" strokecolor="#d8d8d8 [2732]">
                <v:stroke dashstyle="dash"/>
                <v:textbox>
                  <w:txbxContent>
                    <w:p w14:paraId="4A75586F" w14:textId="77777777" w:rsidR="001821AC" w:rsidRDefault="001821AC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</w:p>
                    <w:p w14:paraId="5B90622A" w14:textId="5D31A086" w:rsidR="00070433" w:rsidRPr="00D07796" w:rsidRDefault="00D07796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Import statements</w:t>
                      </w:r>
                    </w:p>
                    <w:p w14:paraId="3F4C9704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070433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70433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'@fortawesome/react-fontawesome'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;</w:t>
                      </w:r>
                    </w:p>
                    <w:p w14:paraId="784A4F90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 xml:space="preserve"> faXTwitter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'@fortawesome/free-brands-svg-icons';</w:t>
                      </w:r>
                    </w:p>
                    <w:p w14:paraId="67FF9CCA" w14:textId="55DB42B8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'@fortawesome/free-solid-svg-icons';</w:t>
                      </w:r>
                    </w:p>
                    <w:p w14:paraId="602AECEE" w14:textId="77777777" w:rsid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</w:p>
                    <w:p w14:paraId="69D04E62" w14:textId="0C9F0B1F" w:rsidR="00070433" w:rsidRPr="00501DC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Icons as components</w:t>
                      </w:r>
                      <w:r w:rsidR="0092424B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 – this is placed inside React components.</w:t>
                      </w:r>
                    </w:p>
                    <w:p w14:paraId="7776E4FB" w14:textId="47B52B1F" w:rsidR="00070433" w:rsidRPr="00D81661" w:rsidRDefault="001821AC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  <w:p w14:paraId="273B71D6" w14:textId="5B2471A7" w:rsidR="00070433" w:rsidRPr="00F87015" w:rsidRDefault="00F87015" w:rsidP="00F87015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</w:t>
                      </w:r>
                      <w:r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XTwitter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074E">
        <w:rPr>
          <w:color w:val="404040" w:themeColor="text1" w:themeTint="BF"/>
        </w:rPr>
        <w:t xml:space="preserve">This is used for importing the </w:t>
      </w:r>
      <w:r w:rsidR="0077074E">
        <w:rPr>
          <w:i/>
          <w:iCs/>
          <w:color w:val="404040" w:themeColor="text1" w:themeTint="BF"/>
        </w:rPr>
        <w:t>double quote</w:t>
      </w:r>
      <w:r w:rsidR="0077074E">
        <w:rPr>
          <w:color w:val="404040" w:themeColor="text1" w:themeTint="BF"/>
        </w:rPr>
        <w:t xml:space="preserve"> and </w:t>
      </w:r>
      <w:r w:rsidR="0077074E">
        <w:rPr>
          <w:i/>
          <w:iCs/>
          <w:color w:val="404040" w:themeColor="text1" w:themeTint="BF"/>
        </w:rPr>
        <w:t>X</w:t>
      </w:r>
      <w:r w:rsidR="0077074E">
        <w:rPr>
          <w:color w:val="404040" w:themeColor="text1" w:themeTint="BF"/>
        </w:rPr>
        <w:t xml:space="preserve"> brand logo icons in </w:t>
      </w:r>
      <w:r w:rsidR="0077074E">
        <w:rPr>
          <w:i/>
          <w:iCs/>
          <w:color w:val="404040" w:themeColor="text1" w:themeTint="BF"/>
        </w:rPr>
        <w:t>React</w:t>
      </w:r>
      <w:r w:rsidR="0077074E">
        <w:rPr>
          <w:color w:val="404040" w:themeColor="text1" w:themeTint="BF"/>
        </w:rPr>
        <w:t>. Code below:</w:t>
      </w:r>
    </w:p>
    <w:p w14:paraId="709B1E76" w14:textId="52133EB1" w:rsidR="003B628D" w:rsidRPr="00311FB1" w:rsidRDefault="003B628D" w:rsidP="003B6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9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: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SIDE-EFFECTS MUST BE DONE AFTER RENDER OR RE-RENDER -</w:t>
      </w:r>
      <w:r w:rsidRPr="003B628D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useEffect</w:t>
      </w:r>
    </w:p>
    <w:p w14:paraId="5E00B0ED" w14:textId="105C7593" w:rsidR="00070433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>Recap:</w:t>
      </w:r>
      <w:r>
        <w:rPr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React components</w:t>
      </w:r>
      <w:r>
        <w:rPr>
          <w:color w:val="404040" w:themeColor="text1" w:themeTint="BF"/>
        </w:rPr>
        <w:t xml:space="preserve"> is coded out of pure functions – </w:t>
      </w:r>
      <w:r>
        <w:rPr>
          <w:i/>
          <w:iCs/>
          <w:color w:val="404040" w:themeColor="text1" w:themeTint="BF"/>
        </w:rPr>
        <w:t>stateful</w:t>
      </w:r>
      <w:r>
        <w:rPr>
          <w:color w:val="404040" w:themeColor="text1" w:themeTint="BF"/>
        </w:rPr>
        <w:t xml:space="preserve"> and not. The </w:t>
      </w:r>
      <w:r>
        <w:rPr>
          <w:i/>
          <w:iCs/>
          <w:color w:val="404040" w:themeColor="text1" w:themeTint="BF"/>
        </w:rPr>
        <w:t>component</w:t>
      </w:r>
      <w:r>
        <w:rPr>
          <w:color w:val="404040" w:themeColor="text1" w:themeTint="BF"/>
        </w:rPr>
        <w:t xml:space="preserve"> function must only calculate to the purpose of returning JSX. The JSX will be rendered be rendered to the DOM to update UI.</w:t>
      </w:r>
    </w:p>
    <w:p w14:paraId="461744F2" w14:textId="4D9FCFC0" w:rsidR="003B628D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Any form of </w:t>
      </w:r>
      <w:r w:rsidRPr="003B628D">
        <w:rPr>
          <w:i/>
          <w:iCs/>
          <w:color w:val="404040" w:themeColor="text1" w:themeTint="BF"/>
        </w:rPr>
        <w:t>manipulating</w:t>
      </w:r>
      <w:r>
        <w:rPr>
          <w:color w:val="404040" w:themeColor="text1" w:themeTint="BF"/>
        </w:rPr>
        <w:t xml:space="preserve"> or </w:t>
      </w:r>
      <w:r w:rsidRPr="003B628D">
        <w:rPr>
          <w:i/>
          <w:iCs/>
          <w:color w:val="404040" w:themeColor="text1" w:themeTint="BF"/>
        </w:rPr>
        <w:t>referencing</w:t>
      </w:r>
      <w:r>
        <w:rPr>
          <w:color w:val="404040" w:themeColor="text1" w:themeTint="BF"/>
        </w:rPr>
        <w:t xml:space="preserve"> DOM element must be done after a successful render. This can be called </w:t>
      </w:r>
      <w:r>
        <w:rPr>
          <w:i/>
          <w:iCs/>
          <w:color w:val="404040" w:themeColor="text1" w:themeTint="BF"/>
        </w:rPr>
        <w:t>side-effects</w:t>
      </w:r>
      <w:r>
        <w:rPr>
          <w:color w:val="404040" w:themeColor="text1" w:themeTint="BF"/>
        </w:rPr>
        <w:t>.</w:t>
      </w:r>
    </w:p>
    <w:p w14:paraId="06F1D763" w14:textId="76546299" w:rsidR="003B628D" w:rsidRDefault="003B628D" w:rsidP="00ED3DD0">
      <w:pPr>
        <w:spacing w:before="100" w:after="0"/>
        <w:ind w:left="720"/>
      </w:pPr>
      <w:r>
        <w:rPr>
          <w:color w:val="404040" w:themeColor="text1" w:themeTint="BF"/>
        </w:rPr>
        <w:t xml:space="preserve">The </w:t>
      </w:r>
      <w:r>
        <w:rPr>
          <w:b/>
          <w:bCs/>
          <w:color w:val="404040" w:themeColor="text1" w:themeTint="BF"/>
        </w:rPr>
        <w:t>useEffect</w:t>
      </w:r>
      <w:r>
        <w:rPr>
          <w:color w:val="404040" w:themeColor="text1" w:themeTint="BF"/>
        </w:rPr>
        <w:t xml:space="preserve"> is a </w:t>
      </w:r>
      <w:r>
        <w:rPr>
          <w:i/>
          <w:iCs/>
          <w:color w:val="404040" w:themeColor="text1" w:themeTint="BF"/>
        </w:rPr>
        <w:t>React hook</w:t>
      </w:r>
      <w:r>
        <w:rPr>
          <w:color w:val="404040" w:themeColor="text1" w:themeTint="BF"/>
        </w:rPr>
        <w:t xml:space="preserve"> designed for this purpose. It will run only when the </w:t>
      </w:r>
      <w:r>
        <w:rPr>
          <w:i/>
          <w:iCs/>
          <w:color w:val="404040" w:themeColor="text1" w:themeTint="BF"/>
        </w:rPr>
        <w:t>component</w:t>
      </w:r>
      <w:r>
        <w:t xml:space="preserve"> pure function has successfully returned and rendered JSX.</w:t>
      </w:r>
    </w:p>
    <w:p w14:paraId="19441C60" w14:textId="76485604" w:rsidR="003B628D" w:rsidRDefault="003B628D" w:rsidP="00ED3DD0">
      <w:pPr>
        <w:spacing w:before="100" w:after="0"/>
        <w:ind w:left="720"/>
      </w:pPr>
      <w:r>
        <w:t xml:space="preserve">Any code different to the calculation of returning a JSX must be put inside this </w:t>
      </w:r>
      <w:r>
        <w:rPr>
          <w:i/>
          <w:iCs/>
        </w:rPr>
        <w:t>hook</w:t>
      </w:r>
      <w:r>
        <w:t>.</w:t>
      </w:r>
    </w:p>
    <w:p w14:paraId="5018CB24" w14:textId="20075794" w:rsidR="0014410E" w:rsidRDefault="0014410E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must be provided with a proper </w:t>
      </w:r>
      <w:r w:rsidRPr="0014410E">
        <w:rPr>
          <w:i/>
          <w:iCs/>
        </w:rPr>
        <w:t>dependency</w:t>
      </w:r>
      <w:r>
        <w:t xml:space="preserve">. Changes to that </w:t>
      </w:r>
      <w:r>
        <w:rPr>
          <w:i/>
          <w:iCs/>
        </w:rPr>
        <w:t>dependency</w:t>
      </w:r>
      <w:r>
        <w:t xml:space="preserve"> will </w:t>
      </w:r>
      <w:r w:rsidR="005E2C89">
        <w:t xml:space="preserve">trigger </w:t>
      </w:r>
      <w:r>
        <w:t xml:space="preserve">the </w:t>
      </w:r>
      <w:r>
        <w:rPr>
          <w:i/>
          <w:iCs/>
        </w:rPr>
        <w:t>effect</w:t>
      </w:r>
      <w:r>
        <w:t xml:space="preserve"> after a render.</w:t>
      </w:r>
      <w:r w:rsidR="00BD1BD4">
        <w:t xml:space="preserve"> This is to avoid any unnecessary effects in every render.</w:t>
      </w:r>
    </w:p>
    <w:p w14:paraId="54B78216" w14:textId="4B58AE88" w:rsidR="00A72824" w:rsidRPr="00A72824" w:rsidRDefault="00A72824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can have a </w:t>
      </w:r>
      <w:r>
        <w:rPr>
          <w:i/>
          <w:iCs/>
        </w:rPr>
        <w:t>return statement</w:t>
      </w:r>
      <w:r>
        <w:t xml:space="preserve">. This is often used to execute a </w:t>
      </w:r>
      <w:r>
        <w:rPr>
          <w:i/>
          <w:iCs/>
        </w:rPr>
        <w:t>cleanup function</w:t>
      </w:r>
      <w:r>
        <w:t xml:space="preserve">. The </w:t>
      </w:r>
      <w:r>
        <w:rPr>
          <w:i/>
          <w:iCs/>
        </w:rPr>
        <w:t>cleanup function</w:t>
      </w:r>
      <w:r>
        <w:t xml:space="preserve"> is purposed to stop or undo what the effect is doing.</w:t>
      </w:r>
    </w:p>
    <w:sectPr w:rsidR="00A72824" w:rsidRPr="00A7282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A023" w14:textId="77777777" w:rsidR="003C59FF" w:rsidRDefault="003C59FF" w:rsidP="009366BA">
      <w:pPr>
        <w:spacing w:after="0" w:line="240" w:lineRule="auto"/>
      </w:pPr>
      <w:r>
        <w:separator/>
      </w:r>
    </w:p>
  </w:endnote>
  <w:endnote w:type="continuationSeparator" w:id="0">
    <w:p w14:paraId="26595D7D" w14:textId="77777777" w:rsidR="003C59FF" w:rsidRDefault="003C59FF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671D" w14:textId="77777777" w:rsidR="003C59FF" w:rsidRDefault="003C59FF" w:rsidP="009366BA">
      <w:pPr>
        <w:spacing w:after="0" w:line="240" w:lineRule="auto"/>
      </w:pPr>
      <w:r>
        <w:separator/>
      </w:r>
    </w:p>
  </w:footnote>
  <w:footnote w:type="continuationSeparator" w:id="0">
    <w:p w14:paraId="499A894D" w14:textId="77777777" w:rsidR="003C59FF" w:rsidRDefault="003C59FF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0433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0F4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918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3F5"/>
    <w:rsid w:val="00117E12"/>
    <w:rsid w:val="001201F7"/>
    <w:rsid w:val="001203FC"/>
    <w:rsid w:val="001217CE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10E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21AC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C7DA7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63A1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B7975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5EE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28D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59F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27E8B"/>
    <w:rsid w:val="00430756"/>
    <w:rsid w:val="0043280E"/>
    <w:rsid w:val="0043336B"/>
    <w:rsid w:val="0043373A"/>
    <w:rsid w:val="00433B1D"/>
    <w:rsid w:val="00433C4E"/>
    <w:rsid w:val="004340D4"/>
    <w:rsid w:val="0043459D"/>
    <w:rsid w:val="004347E2"/>
    <w:rsid w:val="00434924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76470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2C89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074E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424B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2824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4163"/>
    <w:rsid w:val="00AC480D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BD4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07796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440B"/>
    <w:rsid w:val="00EC5030"/>
    <w:rsid w:val="00ED0752"/>
    <w:rsid w:val="00ED0858"/>
    <w:rsid w:val="00ED0C07"/>
    <w:rsid w:val="00ED2325"/>
    <w:rsid w:val="00ED3DD0"/>
    <w:rsid w:val="00ED3E7B"/>
    <w:rsid w:val="00ED6EAE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015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8D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922</cp:revision>
  <dcterms:created xsi:type="dcterms:W3CDTF">2023-09-13T02:53:00Z</dcterms:created>
  <dcterms:modified xsi:type="dcterms:W3CDTF">2023-12-11T04:28:00Z</dcterms:modified>
</cp:coreProperties>
</file>