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86665D" w:rsidP="6E86665D" w:rsidRDefault="6E86665D" w14:paraId="0A57F0CE" w14:textId="2459B989">
      <w:pPr>
        <w:jc w:val="center"/>
      </w:pPr>
      <w:bookmarkStart w:name="_GoBack" w:id="0"/>
      <w:bookmarkEnd w:id="0"/>
      <w:r w:rsidR="6E86665D">
        <w:rPr/>
        <w:t>Progress Report</w:t>
      </w:r>
    </w:p>
    <w:p w:rsidR="6E86665D" w:rsidP="6E86665D" w:rsidRDefault="6E86665D" w14:paraId="36B3938D" w14:textId="3179C247">
      <w:pPr>
        <w:pStyle w:val="Normal"/>
        <w:jc w:val="left"/>
      </w:pPr>
      <w:r w:rsidR="6E86665D">
        <w:rPr/>
        <w:t>To do list MCU</w:t>
      </w:r>
    </w:p>
    <w:p w:rsidR="6E86665D" w:rsidP="6E86665D" w:rsidRDefault="6E86665D" w14:paraId="7F57377F" w14:textId="06367171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6E86665D">
        <w:rPr/>
        <w:t>Figure out how to write print statements in mplabx</w:t>
      </w:r>
    </w:p>
    <w:p w:rsidR="6E86665D" w:rsidP="6E86665D" w:rsidRDefault="6E86665D" w14:paraId="466AA0F8" w14:textId="4C93D35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86665D">
        <w:rPr/>
        <w:t xml:space="preserve">Turn on LED (proves I can configure output and set pins as either high or low) </w:t>
      </w:r>
    </w:p>
    <w:p w:rsidR="6E86665D" w:rsidP="6E86665D" w:rsidRDefault="6E86665D" w14:paraId="64E9527C" w14:textId="5458A73E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6E86665D">
        <w:rPr/>
        <w:t xml:space="preserve">Blink LED (proves I can select the internal oscillator frequency as well as using delays) </w:t>
      </w:r>
    </w:p>
    <w:p w:rsidR="6E86665D" w:rsidP="6E86665D" w:rsidRDefault="6E86665D" w14:paraId="723E4645" w14:textId="567A8DDF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6E86665D">
        <w:rPr/>
        <w:t>Read switches (proves I can read digital inputs,  use conditional branching, use internal pull ups, and switch debouncing)</w:t>
      </w:r>
    </w:p>
    <w:p w:rsidR="6E86665D" w:rsidP="6E86665D" w:rsidRDefault="6E86665D" w14:paraId="05006641" w14:textId="669A1D36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6E86665D">
        <w:rPr/>
        <w:t>Timer using polling</w:t>
      </w:r>
    </w:p>
    <w:p w:rsidR="6E86665D" w:rsidP="6E86665D" w:rsidRDefault="6E86665D" w14:paraId="4B0D14C6" w14:textId="5FA8D670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6E86665D">
        <w:rPr/>
        <w:t>Timer</w:t>
      </w:r>
      <w:r w:rsidR="6E86665D">
        <w:rPr/>
        <w:t xml:space="preserve"> using interrupts</w:t>
      </w:r>
    </w:p>
    <w:p w:rsidR="6E86665D" w:rsidP="6E86665D" w:rsidRDefault="6E86665D" w14:paraId="3395EC94" w14:textId="24C2F05F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6E86665D">
        <w:rPr/>
        <w:t>ADC Input</w:t>
      </w:r>
    </w:p>
    <w:p w:rsidR="6E86665D" w:rsidP="6E86665D" w:rsidRDefault="6E86665D" w14:paraId="6C4EB31F" w14:textId="475186C1">
      <w:pPr>
        <w:pStyle w:val="Normal"/>
        <w:ind w:left="0"/>
        <w:jc w:val="left"/>
      </w:pPr>
    </w:p>
    <w:p w:rsidR="6E86665D" w:rsidP="6E86665D" w:rsidRDefault="6E86665D" w14:paraId="1731FB22" w14:textId="1DF97AF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86665D">
        <w:rPr/>
        <w:t>Read temperature using the digital thermometer and output to screen or maybe LED</w:t>
      </w:r>
    </w:p>
    <w:p w:rsidR="6E86665D" w:rsidP="6E86665D" w:rsidRDefault="6E86665D" w14:paraId="560E796D" w14:textId="0B7B4FDF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6E86665D">
        <w:rPr/>
        <w:t>Read battery percentage using ADC</w:t>
      </w:r>
    </w:p>
    <w:p w:rsidR="6E86665D" w:rsidP="6E86665D" w:rsidRDefault="6E86665D" w14:paraId="5538D177" w14:textId="3B207049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6E86665D">
        <w:rPr/>
        <w:t xml:space="preserve">Talk to </w:t>
      </w:r>
      <w:r w:rsidR="6E86665D">
        <w:rPr/>
        <w:t>Martin</w:t>
      </w:r>
      <w:r w:rsidR="6E86665D">
        <w:rPr/>
        <w:t xml:space="preserve"> about communication </w:t>
      </w:r>
      <w:proofErr w:type="gramStart"/>
      <w:r w:rsidR="6E86665D">
        <w:rPr/>
        <w:t>method and</w:t>
      </w:r>
      <w:proofErr w:type="gramEnd"/>
      <w:r w:rsidR="6E86665D">
        <w:rPr/>
        <w:t xml:space="preserve"> which we will use to send and </w:t>
      </w:r>
      <w:proofErr w:type="spellStart"/>
      <w:r w:rsidR="6E86665D">
        <w:rPr/>
        <w:t>recive</w:t>
      </w:r>
      <w:proofErr w:type="spellEnd"/>
    </w:p>
    <w:p w:rsidR="6E86665D" w:rsidP="6E86665D" w:rsidRDefault="6E86665D" w14:paraId="75828E75" w14:textId="4A88934C">
      <w:pPr>
        <w:pStyle w:val="Normal"/>
        <w:ind w:left="0"/>
        <w:jc w:val="left"/>
      </w:pPr>
    </w:p>
    <w:p w:rsidR="6E86665D" w:rsidP="6E86665D" w:rsidRDefault="6E86665D" w14:paraId="3FC1BA89" w14:textId="2D6BCA7C">
      <w:pPr>
        <w:pStyle w:val="Normal"/>
        <w:jc w:val="left"/>
      </w:pPr>
      <w:r w:rsidR="6E86665D">
        <w:rPr/>
        <w:t>To do list VAC</w:t>
      </w:r>
    </w:p>
    <w:p w:rsidR="6E86665D" w:rsidP="6E86665D" w:rsidRDefault="6E86665D" w14:paraId="7CC0CCAE" w14:textId="766DE73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86665D">
        <w:rPr/>
        <w:t>Document accurate temperature ranges</w:t>
      </w:r>
    </w:p>
    <w:p w:rsidR="6E86665D" w:rsidP="6E86665D" w:rsidRDefault="6E86665D" w14:paraId="67801853" w14:textId="113735F3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6E86665D">
        <w:rPr/>
        <w:t>Measure power consumption in low med high modes</w:t>
      </w:r>
    </w:p>
    <w:p w:rsidR="6E86665D" w:rsidP="6E86665D" w:rsidRDefault="6E86665D" w14:paraId="64F4BC68" w14:textId="4C4031C5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</w:p>
    <w:p w:rsidR="6E86665D" w:rsidP="6E86665D" w:rsidRDefault="6E86665D" w14:paraId="4CA5201E" w14:textId="41F2ABBE">
      <w:pPr>
        <w:pStyle w:val="Normal"/>
        <w:jc w:val="left"/>
      </w:pPr>
    </w:p>
    <w:p w:rsidR="6E86665D" w:rsidP="6E86665D" w:rsidRDefault="6E86665D" w14:paraId="60A0F900" w14:textId="62FE9D32">
      <w:pPr>
        <w:pStyle w:val="Normal"/>
        <w:jc w:val="left"/>
      </w:pPr>
      <w:r w:rsidR="6E86665D">
        <w:rPr/>
        <w:t>March 22</w:t>
      </w:r>
      <w:r w:rsidRPr="6E86665D" w:rsidR="6E86665D">
        <w:rPr>
          <w:vertAlign w:val="superscript"/>
        </w:rPr>
        <w:t>nd</w:t>
      </w:r>
      <w:r w:rsidR="6E86665D">
        <w:rPr/>
        <w:t xml:space="preserve"> 2022</w:t>
      </w:r>
    </w:p>
    <w:p w:rsidR="6E86665D" w:rsidP="6E86665D" w:rsidRDefault="6E86665D" w14:paraId="1588863D" w14:textId="4FC9A426">
      <w:pPr>
        <w:pStyle w:val="Normal"/>
        <w:jc w:val="left"/>
      </w:pPr>
      <w:r w:rsidR="6E86665D">
        <w:rPr/>
        <w:t xml:space="preserve">Today I sat at my desk from 8-12 following tutorials on how to configure the configuration bits by hand. How to declare </w:t>
      </w:r>
      <w:proofErr w:type="gramStart"/>
      <w:r w:rsidR="6E86665D">
        <w:rPr/>
        <w:t>an</w:t>
      </w:r>
      <w:proofErr w:type="gramEnd"/>
      <w:r w:rsidR="6E86665D">
        <w:rPr/>
        <w:t xml:space="preserve"> GPIO pin as either input or output and how to set that input or output high or low. I followed the first </w:t>
      </w:r>
      <w:proofErr w:type="spellStart"/>
      <w:r w:rsidR="6E86665D">
        <w:rPr/>
        <w:t>googlium</w:t>
      </w:r>
      <w:proofErr w:type="spellEnd"/>
      <w:r w:rsidR="6E86665D">
        <w:rPr/>
        <w:t xml:space="preserve"> tutorial as well as compared it to the code configurator to figure out what exactly the code configurator was doing. I noticed that a few configuration bits were different. My code would not run if the JTAGEN was set to on. I am not sure what this does. I </w:t>
      </w:r>
      <w:proofErr w:type="gramStart"/>
      <w:r w:rsidR="6E86665D">
        <w:rPr/>
        <w:t>have to</w:t>
      </w:r>
      <w:proofErr w:type="gramEnd"/>
      <w:r w:rsidR="6E86665D">
        <w:rPr/>
        <w:t xml:space="preserve"> ask Skylear about it. I also discovered that there are two ways to initialize GPIO. </w:t>
      </w:r>
    </w:p>
    <w:p w:rsidR="6E86665D" w:rsidP="6E86665D" w:rsidRDefault="6E86665D" w14:paraId="6710493B" w14:textId="262DDBD4">
      <w:pPr>
        <w:pStyle w:val="Normal"/>
        <w:jc w:val="left"/>
      </w:pPr>
      <w:r w:rsidR="6E86665D">
        <w:rPr/>
        <w:t>Setting as output</w:t>
      </w:r>
    </w:p>
    <w:p w:rsidR="6E86665D" w:rsidP="6E86665D" w:rsidRDefault="6E86665D" w14:paraId="0C3285B2" w14:textId="31287804">
      <w:pPr>
        <w:pStyle w:val="Normal"/>
        <w:jc w:val="left"/>
      </w:pPr>
      <w:r w:rsidR="6E86665D">
        <w:rPr/>
        <w:t>TRISA = 0x0197; // configure RA9 (only) as an output</w:t>
      </w:r>
    </w:p>
    <w:p w:rsidR="6E86665D" w:rsidP="6E86665D" w:rsidRDefault="6E86665D" w14:paraId="442425E3" w14:textId="6B3A0AE7">
      <w:pPr>
        <w:pStyle w:val="Normal"/>
        <w:jc w:val="left"/>
      </w:pPr>
      <w:r w:rsidR="6E86665D">
        <w:rPr/>
        <w:t>TRISA = 1536; // sets both RA9 and RA10 as outputs using decimal</w:t>
      </w:r>
    </w:p>
    <w:p w:rsidR="6E86665D" w:rsidP="6E86665D" w:rsidRDefault="6E86665D" w14:paraId="1E8CE9D5" w14:textId="70486F6D">
      <w:pPr>
        <w:pStyle w:val="Normal"/>
        <w:jc w:val="left"/>
      </w:pPr>
      <w:r w:rsidR="6E86665D">
        <w:rPr/>
        <w:t>TRISA = 1536;</w:t>
      </w:r>
    </w:p>
    <w:p w:rsidR="6E86665D" w:rsidP="6E86665D" w:rsidRDefault="6E86665D" w14:paraId="12318A6B" w14:textId="4AD6962B">
      <w:pPr>
        <w:pStyle w:val="Normal"/>
        <w:jc w:val="left"/>
      </w:pPr>
      <w:r w:rsidR="6E86665D">
        <w:rPr/>
        <w:t xml:space="preserve">    </w:t>
      </w:r>
      <w:r>
        <w:tab/>
      </w:r>
      <w:r w:rsidR="6E86665D">
        <w:rPr/>
        <w:t xml:space="preserve">TRISA = </w:t>
      </w:r>
      <w:proofErr w:type="gramStart"/>
      <w:r w:rsidR="6E86665D">
        <w:rPr/>
        <w:t>~(</w:t>
      </w:r>
      <w:proofErr w:type="gramEnd"/>
      <w:r w:rsidR="6E86665D">
        <w:rPr/>
        <w:t xml:space="preserve">1&lt;&lt;9); // </w:t>
      </w:r>
      <w:r w:rsidR="6E86665D">
        <w:rPr/>
        <w:t>different way</w:t>
      </w:r>
      <w:r w:rsidR="6E86665D">
        <w:rPr/>
        <w:t xml:space="preserve"> to configure RA9 as output</w:t>
      </w:r>
    </w:p>
    <w:p w:rsidR="6E86665D" w:rsidP="6E86665D" w:rsidRDefault="6E86665D" w14:paraId="3C767FF9" w14:textId="64BAE395">
      <w:pPr>
        <w:pStyle w:val="Normal"/>
        <w:jc w:val="left"/>
      </w:pPr>
      <w:r w:rsidR="6E86665D">
        <w:rPr/>
        <w:t>Setting as high</w:t>
      </w:r>
    </w:p>
    <w:p w:rsidR="6E86665D" w:rsidP="6E86665D" w:rsidRDefault="6E86665D" w14:paraId="6BD89F8B" w14:textId="71E8806F">
      <w:pPr>
        <w:pStyle w:val="Normal"/>
        <w:jc w:val="left"/>
      </w:pPr>
      <w:r w:rsidR="6E86665D">
        <w:rPr/>
        <w:t>LATA = 0x0200; // set RA9 high</w:t>
      </w:r>
    </w:p>
    <w:p w:rsidR="6E86665D" w:rsidP="6E86665D" w:rsidRDefault="6E86665D" w14:paraId="046ADB8C" w14:textId="268E7C57">
      <w:pPr>
        <w:pStyle w:val="Normal"/>
        <w:jc w:val="left"/>
      </w:pPr>
      <w:r w:rsidR="6E86665D">
        <w:rPr/>
        <w:t xml:space="preserve">  </w:t>
      </w:r>
      <w:r>
        <w:tab/>
      </w:r>
      <w:r w:rsidR="6E86665D">
        <w:rPr/>
        <w:t>LATAbits.LATA9 = 1; // set RA9 high</w:t>
      </w:r>
    </w:p>
    <w:p w:rsidR="6E86665D" w:rsidP="6E86665D" w:rsidRDefault="6E86665D" w14:paraId="5B05A95A" w14:textId="70CE9CCE">
      <w:pPr>
        <w:pStyle w:val="Normal"/>
        <w:jc w:val="left"/>
      </w:pPr>
      <w:r w:rsidR="6E86665D">
        <w:rPr/>
        <w:t>That’s</w:t>
      </w:r>
      <w:r w:rsidR="6E86665D">
        <w:rPr/>
        <w:t xml:space="preserve"> </w:t>
      </w:r>
      <w:r w:rsidR="6E86665D">
        <w:rPr/>
        <w:t>pretty much it</w:t>
      </w:r>
      <w:r w:rsidR="6E86665D">
        <w:rPr/>
        <w:t xml:space="preserve"> but I am happy I learned how to access the pins and their different registers for configuration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293CAA"/>
    <w:rsid w:val="03293CAA"/>
    <w:rsid w:val="03B8EE49"/>
    <w:rsid w:val="0B42C0A7"/>
    <w:rsid w:val="0CA58C2B"/>
    <w:rsid w:val="0E61390C"/>
    <w:rsid w:val="0FFD096D"/>
    <w:rsid w:val="0FFD096D"/>
    <w:rsid w:val="1334AA2F"/>
    <w:rsid w:val="14C2D506"/>
    <w:rsid w:val="1DAD0A70"/>
    <w:rsid w:val="1DF5C125"/>
    <w:rsid w:val="24EEF904"/>
    <w:rsid w:val="276596CC"/>
    <w:rsid w:val="2F2F1659"/>
    <w:rsid w:val="2F5A75AC"/>
    <w:rsid w:val="30F6460D"/>
    <w:rsid w:val="391F787D"/>
    <w:rsid w:val="3F7591A4"/>
    <w:rsid w:val="4284C86B"/>
    <w:rsid w:val="47296B0C"/>
    <w:rsid w:val="4B8DE6B3"/>
    <w:rsid w:val="4D29B714"/>
    <w:rsid w:val="4EA4CEB7"/>
    <w:rsid w:val="50409F18"/>
    <w:rsid w:val="51407B5B"/>
    <w:rsid w:val="56EEB9E5"/>
    <w:rsid w:val="5BA902AB"/>
    <w:rsid w:val="6539B1EC"/>
    <w:rsid w:val="6704AADE"/>
    <w:rsid w:val="68E0482A"/>
    <w:rsid w:val="698BE388"/>
    <w:rsid w:val="6CC3844A"/>
    <w:rsid w:val="6D737F3E"/>
    <w:rsid w:val="6E86665D"/>
    <w:rsid w:val="6EFEB4BD"/>
    <w:rsid w:val="7A1B8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BA36"/>
  <w15:chartTrackingRefBased/>
  <w15:docId w15:val="{1CA19FC7-54D4-4FEB-B17C-9B06CB095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4bd850ebbb8d4fe7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7BCDF56222A47BE07F4E079CE7EB0" ma:contentTypeVersion="8" ma:contentTypeDescription="Create a new document." ma:contentTypeScope="" ma:versionID="a6c38e5afc1a0f8077cd5ff4d45aab47">
  <xsd:schema xmlns:xsd="http://www.w3.org/2001/XMLSchema" xmlns:xs="http://www.w3.org/2001/XMLSchema" xmlns:p="http://schemas.microsoft.com/office/2006/metadata/properties" xmlns:ns2="839ca9a9-ca33-4343-9dbd-05d07bcc6d4d" targetNamespace="http://schemas.microsoft.com/office/2006/metadata/properties" ma:root="true" ma:fieldsID="7d54f7e6c97f912f98b195d6ca5cc491" ns2:_="">
    <xsd:import namespace="839ca9a9-ca33-4343-9dbd-05d07bcc6d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ca9a9-ca33-4343-9dbd-05d07bcc6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A0075E-4EF0-4740-A1D6-ADF8E39D878D}"/>
</file>

<file path=customXml/itemProps2.xml><?xml version="1.0" encoding="utf-8"?>
<ds:datastoreItem xmlns:ds="http://schemas.openxmlformats.org/officeDocument/2006/customXml" ds:itemID="{5AB7ADEC-C298-4858-B765-4300E308681D}"/>
</file>

<file path=customXml/itemProps3.xml><?xml version="1.0" encoding="utf-8"?>
<ds:datastoreItem xmlns:ds="http://schemas.openxmlformats.org/officeDocument/2006/customXml" ds:itemID="{2F8731D7-CD12-464C-8819-5AC51BC331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Magallanes, Yarentzy</dc:creator>
  <cp:keywords/>
  <dc:description/>
  <cp:lastModifiedBy>Magallanes, Yarentzy</cp:lastModifiedBy>
  <dcterms:created xsi:type="dcterms:W3CDTF">2022-03-22T05:22:48Z</dcterms:created>
  <dcterms:modified xsi:type="dcterms:W3CDTF">2022-03-22T18:21:12Z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0x01010003C7BCDF56222A47BE07F4E079CE7EB0</vt:lpwstr>
  </property>
</Properties>
</file>