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EC29F9" w14:textId="77777777" w:rsidR="0039448E" w:rsidRDefault="00000000">
      <w:pPr>
        <w:pStyle w:val="Heading2"/>
        <w:jc w:val="center"/>
      </w:pPr>
      <w:bookmarkStart w:id="0" w:name="_7nlk2ynsm6vx" w:colFirst="0" w:colLast="0"/>
      <w:bookmarkEnd w:id="0"/>
      <w:r>
        <w:rPr>
          <w:rFonts w:ascii="Google Sans" w:eastAsia="Google Sans" w:hAnsi="Google Sans" w:cs="Google Sans"/>
        </w:rPr>
        <w:t>PASTA worksheet</w:t>
      </w:r>
    </w:p>
    <w:p w14:paraId="34130C00" w14:textId="77777777" w:rsidR="0039448E" w:rsidRDefault="00000000">
      <w:r>
        <w:pict w14:anchorId="64FDB1C8">
          <v:rect id="_x0000_i1025" style="width:0;height:1.5pt" o:hralign="center" o:hrstd="t" o:hr="t" fillcolor="#a0a0a0" stroked="f"/>
        </w:pict>
      </w:r>
    </w:p>
    <w:p w14:paraId="59C02DF8" w14:textId="77777777" w:rsidR="0039448E" w:rsidRDefault="00000000">
      <w:pPr>
        <w:numPr>
          <w:ilvl w:val="0"/>
          <w:numId w:val="3"/>
        </w:numPr>
        <w:shd w:val="clear" w:color="auto" w:fill="FFFFFF"/>
      </w:pPr>
      <w:r>
        <w:rPr>
          <w:color w:val="0F1114"/>
          <w:sz w:val="24"/>
          <w:szCs w:val="24"/>
        </w:rPr>
        <w:t>2-3 business objectives</w:t>
      </w:r>
    </w:p>
    <w:p w14:paraId="3CB0785B" w14:textId="77777777" w:rsidR="0039448E" w:rsidRDefault="00000000">
      <w:pPr>
        <w:numPr>
          <w:ilvl w:val="0"/>
          <w:numId w:val="3"/>
        </w:numPr>
        <w:shd w:val="clear" w:color="auto" w:fill="FFFFFF"/>
      </w:pPr>
      <w:r>
        <w:rPr>
          <w:color w:val="0F1114"/>
          <w:sz w:val="24"/>
          <w:szCs w:val="24"/>
        </w:rPr>
        <w:t>2-3 technology requirements</w:t>
      </w:r>
    </w:p>
    <w:p w14:paraId="59061F29" w14:textId="77777777" w:rsidR="0039448E" w:rsidRDefault="00000000">
      <w:pPr>
        <w:numPr>
          <w:ilvl w:val="0"/>
          <w:numId w:val="3"/>
        </w:numPr>
        <w:shd w:val="clear" w:color="auto" w:fill="FFFFFF"/>
      </w:pPr>
      <w:r>
        <w:rPr>
          <w:color w:val="0F1114"/>
          <w:sz w:val="24"/>
          <w:szCs w:val="24"/>
        </w:rPr>
        <w:t>2 potential threats</w:t>
      </w:r>
    </w:p>
    <w:p w14:paraId="5AE65B82" w14:textId="77777777" w:rsidR="0039448E" w:rsidRDefault="00000000">
      <w:pPr>
        <w:numPr>
          <w:ilvl w:val="0"/>
          <w:numId w:val="3"/>
        </w:numPr>
        <w:shd w:val="clear" w:color="auto" w:fill="FFFFFF"/>
      </w:pPr>
      <w:r>
        <w:rPr>
          <w:color w:val="0F1114"/>
          <w:sz w:val="24"/>
          <w:szCs w:val="24"/>
        </w:rPr>
        <w:t>2 system vulnerabilities</w:t>
      </w:r>
    </w:p>
    <w:p w14:paraId="52516E7B" w14:textId="77777777" w:rsidR="0039448E" w:rsidRDefault="00000000">
      <w:pPr>
        <w:numPr>
          <w:ilvl w:val="0"/>
          <w:numId w:val="3"/>
        </w:numPr>
        <w:shd w:val="clear" w:color="auto" w:fill="FFFFFF"/>
      </w:pPr>
      <w:r>
        <w:rPr>
          <w:color w:val="0F1114"/>
          <w:sz w:val="24"/>
          <w:szCs w:val="24"/>
        </w:rPr>
        <w:t>4 defenses that limit risk</w:t>
      </w:r>
    </w:p>
    <w:p w14:paraId="19083FE0" w14:textId="77777777" w:rsidR="0039448E" w:rsidRDefault="0039448E"/>
    <w:p w14:paraId="6C872A05" w14:textId="77777777" w:rsidR="0039448E" w:rsidRDefault="0039448E"/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80"/>
        <w:gridCol w:w="6780"/>
      </w:tblGrid>
      <w:tr w:rsidR="0039448E" w14:paraId="7C49489B" w14:textId="77777777"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64041F" w14:textId="77777777" w:rsidR="0039448E" w:rsidRDefault="00000000">
            <w:pPr>
              <w:pStyle w:val="Heading3"/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bookmarkStart w:id="1" w:name="_52vtqzpfabqd" w:colFirst="0" w:colLast="0"/>
            <w:bookmarkEnd w:id="1"/>
            <w:r>
              <w:rPr>
                <w:rFonts w:ascii="Google Sans" w:eastAsia="Google Sans" w:hAnsi="Google Sans" w:cs="Google Sans"/>
                <w:b/>
              </w:rPr>
              <w:t>Stages</w:t>
            </w:r>
          </w:p>
        </w:tc>
        <w:tc>
          <w:tcPr>
            <w:tcW w:w="6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FEC7F1" w14:textId="77777777" w:rsidR="0039448E" w:rsidRDefault="00000000">
            <w:pPr>
              <w:pStyle w:val="Heading3"/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bookmarkStart w:id="2" w:name="_rqizykdowjbx" w:colFirst="0" w:colLast="0"/>
            <w:bookmarkEnd w:id="2"/>
            <w:r>
              <w:rPr>
                <w:rFonts w:ascii="Google Sans" w:eastAsia="Google Sans" w:hAnsi="Google Sans" w:cs="Google Sans"/>
                <w:b/>
              </w:rPr>
              <w:t>Sneaker company</w:t>
            </w:r>
          </w:p>
        </w:tc>
      </w:tr>
      <w:tr w:rsidR="0039448E" w14:paraId="6176E1D1" w14:textId="77777777"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35D45" w14:textId="77777777" w:rsidR="0039448E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I. Define business and security objectives</w:t>
            </w:r>
          </w:p>
        </w:tc>
        <w:tc>
          <w:tcPr>
            <w:tcW w:w="6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CDD664" w14:textId="77777777" w:rsidR="003944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Make </w:t>
            </w:r>
            <w:r>
              <w:rPr>
                <w:rFonts w:ascii="Google Sans" w:eastAsia="Google Sans" w:hAnsi="Google Sans" w:cs="Google Sans"/>
                <w:b/>
              </w:rPr>
              <w:t>2-3 notes</w:t>
            </w:r>
            <w:r>
              <w:rPr>
                <w:rFonts w:ascii="Google Sans" w:eastAsia="Google Sans" w:hAnsi="Google Sans" w:cs="Google Sans"/>
              </w:rPr>
              <w:t xml:space="preserve"> of specific business requirements that will be analyzed.</w:t>
            </w:r>
          </w:p>
          <w:p w14:paraId="79A68840" w14:textId="77777777" w:rsidR="0039448E" w:rsidRDefault="00000000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Will the app process transactions?</w:t>
            </w:r>
          </w:p>
          <w:p w14:paraId="04C5FBDC" w14:textId="77777777" w:rsidR="0039448E" w:rsidRDefault="00000000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Does it do a lot of back-end processing?</w:t>
            </w:r>
          </w:p>
          <w:p w14:paraId="3A5BDD19" w14:textId="77777777" w:rsidR="0039448E" w:rsidRDefault="00000000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Are there industry regulations that need to be considered?</w:t>
            </w:r>
          </w:p>
          <w:p w14:paraId="713DC811" w14:textId="77777777" w:rsidR="003944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sneaker company’s goal(s) are: </w:t>
            </w:r>
          </w:p>
          <w:p w14:paraId="6A313905" w14:textId="77777777" w:rsidR="0039448E" w:rsidRDefault="00000000">
            <w:pPr>
              <w:widowControl w:val="0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drive profits &amp; ROI</w:t>
            </w:r>
          </w:p>
          <w:p w14:paraId="7D6576F7" w14:textId="77777777" w:rsidR="0039448E" w:rsidRDefault="00000000">
            <w:pPr>
              <w:widowControl w:val="0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grow brand awareness</w:t>
            </w:r>
          </w:p>
          <w:p w14:paraId="3891CF20" w14:textId="77777777" w:rsidR="0039448E" w:rsidRDefault="00000000">
            <w:pPr>
              <w:widowControl w:val="0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 increase market share </w:t>
            </w:r>
          </w:p>
          <w:p w14:paraId="4CC3DFF5" w14:textId="77777777" w:rsidR="003944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</w:rPr>
            </w:pPr>
            <w:proofErr w:type="gramStart"/>
            <w:r>
              <w:rPr>
                <w:rFonts w:ascii="Google Sans" w:eastAsia="Google Sans" w:hAnsi="Google Sans" w:cs="Google Sans"/>
              </w:rPr>
              <w:t>In order for</w:t>
            </w:r>
            <w:proofErr w:type="gramEnd"/>
            <w:r>
              <w:rPr>
                <w:rFonts w:ascii="Google Sans" w:eastAsia="Google Sans" w:hAnsi="Google Sans" w:cs="Google Sans"/>
              </w:rPr>
              <w:t xml:space="preserve"> their app to do business and process transactions, it will have to do back-end processing of payments so it will need necessary technologies:</w:t>
            </w:r>
          </w:p>
          <w:p w14:paraId="117391F9" w14:textId="77777777" w:rsidR="0039448E" w:rsidRDefault="00000000">
            <w:pPr>
              <w:widowControl w:val="0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Mobile Payment SDKs (e.g. Apple Pay, Google Pay)</w:t>
            </w:r>
          </w:p>
          <w:p w14:paraId="19B3BA60" w14:textId="77777777" w:rsidR="0039448E" w:rsidRDefault="00000000">
            <w:pPr>
              <w:widowControl w:val="0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Payment Gateway (e.g. Stripe, </w:t>
            </w:r>
            <w:proofErr w:type="spellStart"/>
            <w:r>
              <w:rPr>
                <w:rFonts w:ascii="Google Sans" w:eastAsia="Google Sans" w:hAnsi="Google Sans" w:cs="Google Sans"/>
              </w:rPr>
              <w:t>Paypal</w:t>
            </w:r>
            <w:proofErr w:type="spellEnd"/>
            <w:r>
              <w:rPr>
                <w:rFonts w:ascii="Google Sans" w:eastAsia="Google Sans" w:hAnsi="Google Sans" w:cs="Google Sans"/>
              </w:rPr>
              <w:t>, Square)</w:t>
            </w:r>
          </w:p>
          <w:p w14:paraId="1F01C234" w14:textId="77777777" w:rsidR="0039448E" w:rsidRDefault="00000000">
            <w:pPr>
              <w:widowControl w:val="0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Backend Payment Process System (e.g. Braintree, Ayden)</w:t>
            </w:r>
          </w:p>
          <w:p w14:paraId="218409C0" w14:textId="77777777" w:rsidR="0039448E" w:rsidRDefault="0039448E">
            <w:pPr>
              <w:widowControl w:val="0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</w:rPr>
            </w:pPr>
          </w:p>
        </w:tc>
      </w:tr>
      <w:tr w:rsidR="0039448E" w14:paraId="08DCD4ED" w14:textId="77777777"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1EB50" w14:textId="77777777" w:rsidR="0039448E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II. Define the technical scope</w:t>
            </w:r>
          </w:p>
        </w:tc>
        <w:tc>
          <w:tcPr>
            <w:tcW w:w="6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6D347B" w14:textId="77777777" w:rsidR="0039448E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List of</w:t>
            </w:r>
            <w:r>
              <w:rPr>
                <w:rFonts w:ascii="Google Sans" w:eastAsia="Google Sans" w:hAnsi="Google Sans" w:cs="Google Sans"/>
                <w:b/>
              </w:rPr>
              <w:t xml:space="preserve"> </w:t>
            </w:r>
            <w:r>
              <w:rPr>
                <w:rFonts w:ascii="Google Sans" w:eastAsia="Google Sans" w:hAnsi="Google Sans" w:cs="Google Sans"/>
              </w:rPr>
              <w:t>technologies used by the application:</w:t>
            </w:r>
          </w:p>
          <w:p w14:paraId="2283130D" w14:textId="77777777" w:rsidR="0039448E" w:rsidRDefault="00000000">
            <w:pPr>
              <w:widowControl w:val="0"/>
              <w:numPr>
                <w:ilvl w:val="0"/>
                <w:numId w:val="4"/>
              </w:numP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User Authentication</w:t>
            </w:r>
          </w:p>
          <w:p w14:paraId="197E8E53" w14:textId="77777777" w:rsidR="0039448E" w:rsidRDefault="00000000">
            <w:pPr>
              <w:widowControl w:val="0"/>
              <w:numPr>
                <w:ilvl w:val="0"/>
                <w:numId w:val="4"/>
              </w:numP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API Integration</w:t>
            </w:r>
          </w:p>
          <w:p w14:paraId="2726CD43" w14:textId="77777777" w:rsidR="0039448E" w:rsidRDefault="00000000">
            <w:pPr>
              <w:widowControl w:val="0"/>
              <w:numPr>
                <w:ilvl w:val="0"/>
                <w:numId w:val="4"/>
              </w:numP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Fraud Detection Tools</w:t>
            </w:r>
          </w:p>
          <w:p w14:paraId="169D4548" w14:textId="77777777" w:rsidR="0039448E" w:rsidRDefault="00000000">
            <w:pPr>
              <w:widowControl w:val="0"/>
              <w:numPr>
                <w:ilvl w:val="0"/>
                <w:numId w:val="4"/>
              </w:numP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DB Management</w:t>
            </w:r>
          </w:p>
          <w:p w14:paraId="2A7788A4" w14:textId="77777777" w:rsidR="0039448E" w:rsidRDefault="00000000">
            <w:pPr>
              <w:widowControl w:val="0"/>
              <w:numPr>
                <w:ilvl w:val="0"/>
                <w:numId w:val="4"/>
              </w:numP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Payment Gateway</w:t>
            </w:r>
          </w:p>
          <w:p w14:paraId="46C1B8DF" w14:textId="77777777" w:rsidR="0039448E" w:rsidRDefault="0039448E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</w:rPr>
            </w:pPr>
          </w:p>
          <w:p w14:paraId="10DE0CD2" w14:textId="77777777" w:rsidR="0039448E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Write </w:t>
            </w:r>
            <w:r>
              <w:rPr>
                <w:rFonts w:ascii="Google Sans" w:eastAsia="Google Sans" w:hAnsi="Google Sans" w:cs="Google Sans"/>
                <w:b/>
              </w:rPr>
              <w:t>2-3 sentences</w:t>
            </w:r>
            <w:r>
              <w:rPr>
                <w:rFonts w:ascii="Google Sans" w:eastAsia="Google Sans" w:hAnsi="Google Sans" w:cs="Google Sans"/>
              </w:rPr>
              <w:t xml:space="preserve"> (40-60 words) that describe why you choose to prioritize that technology over the others.</w:t>
            </w:r>
          </w:p>
          <w:p w14:paraId="319E848B" w14:textId="77777777" w:rsidR="0039448E" w:rsidRDefault="0039448E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</w:p>
          <w:p w14:paraId="294FA170" w14:textId="77777777" w:rsidR="0039448E" w:rsidRDefault="00000000">
            <w:pPr>
              <w:widowControl w:val="0"/>
              <w:numPr>
                <w:ilvl w:val="0"/>
                <w:numId w:val="5"/>
              </w:numP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User Authentication:</w:t>
            </w:r>
            <w:r>
              <w:rPr>
                <w:rFonts w:ascii="Google Sans" w:eastAsia="Google Sans" w:hAnsi="Google Sans" w:cs="Google Sans"/>
              </w:rPr>
              <w:t xml:space="preserve"> Secure users to safely login and authenticate using MFA or OAuth 2.0</w:t>
            </w:r>
          </w:p>
          <w:p w14:paraId="6EF11077" w14:textId="77777777" w:rsidR="0039448E" w:rsidRDefault="00000000">
            <w:pPr>
              <w:widowControl w:val="0"/>
              <w:numPr>
                <w:ilvl w:val="0"/>
                <w:numId w:val="5"/>
              </w:numPr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 xml:space="preserve">Fraud Detection: </w:t>
            </w:r>
            <w:proofErr w:type="spellStart"/>
            <w:r>
              <w:rPr>
                <w:rFonts w:ascii="Google Sans" w:eastAsia="Google Sans" w:hAnsi="Google Sans" w:cs="Google Sans"/>
              </w:rPr>
              <w:t>USe</w:t>
            </w:r>
            <w:proofErr w:type="spellEnd"/>
            <w:r>
              <w:rPr>
                <w:rFonts w:ascii="Google Sans" w:eastAsia="Google Sans" w:hAnsi="Google Sans" w:cs="Google Sans"/>
              </w:rPr>
              <w:t xml:space="preserve"> tools like Sift &amp; </w:t>
            </w:r>
            <w:proofErr w:type="spellStart"/>
            <w:r>
              <w:rPr>
                <w:rFonts w:ascii="Google Sans" w:eastAsia="Google Sans" w:hAnsi="Google Sans" w:cs="Google Sans"/>
              </w:rPr>
              <w:t>Riskified</w:t>
            </w:r>
            <w:proofErr w:type="spellEnd"/>
            <w:r>
              <w:rPr>
                <w:rFonts w:ascii="Google Sans" w:eastAsia="Google Sans" w:hAnsi="Google Sans" w:cs="Google Sans"/>
              </w:rPr>
              <w:t xml:space="preserve"> to detect &amp; </w:t>
            </w:r>
            <w:r>
              <w:rPr>
                <w:rFonts w:ascii="Google Sans" w:eastAsia="Google Sans" w:hAnsi="Google Sans" w:cs="Google Sans"/>
              </w:rPr>
              <w:lastRenderedPageBreak/>
              <w:t>prevent fraud transactions</w:t>
            </w:r>
          </w:p>
          <w:p w14:paraId="311189B6" w14:textId="77777777" w:rsidR="0039448E" w:rsidRDefault="00000000">
            <w:pPr>
              <w:widowControl w:val="0"/>
              <w:numPr>
                <w:ilvl w:val="0"/>
                <w:numId w:val="5"/>
              </w:numPr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 xml:space="preserve">APIs: </w:t>
            </w:r>
            <w:r>
              <w:rPr>
                <w:rFonts w:ascii="Google Sans" w:eastAsia="Google Sans" w:hAnsi="Google Sans" w:cs="Google Sans"/>
              </w:rPr>
              <w:t xml:space="preserve">Connect with 3rd party services such as banks, shipping services, and </w:t>
            </w:r>
            <w:proofErr w:type="spellStart"/>
            <w:r>
              <w:rPr>
                <w:rFonts w:ascii="Google Sans" w:eastAsia="Google Sans" w:hAnsi="Google Sans" w:cs="Google Sans"/>
              </w:rPr>
              <w:t>etc</w:t>
            </w:r>
            <w:proofErr w:type="spellEnd"/>
            <w:r>
              <w:rPr>
                <w:rFonts w:ascii="Google Sans" w:eastAsia="Google Sans" w:hAnsi="Google Sans" w:cs="Google Sans"/>
              </w:rPr>
              <w:t xml:space="preserve"> to complete order fulfillment</w:t>
            </w:r>
          </w:p>
        </w:tc>
      </w:tr>
      <w:tr w:rsidR="0039448E" w14:paraId="058110FF" w14:textId="77777777"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1385B" w14:textId="77777777" w:rsidR="0039448E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lastRenderedPageBreak/>
              <w:t>III. Decompose application</w:t>
            </w:r>
          </w:p>
        </w:tc>
        <w:tc>
          <w:tcPr>
            <w:tcW w:w="6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3BADA2" w14:textId="77777777" w:rsidR="0039448E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hyperlink r:id="rId5">
              <w:r>
                <w:rPr>
                  <w:rFonts w:ascii="Google Sans" w:eastAsia="Google Sans" w:hAnsi="Google Sans" w:cs="Google Sans"/>
                  <w:color w:val="1155CC"/>
                  <w:u w:val="single"/>
                </w:rPr>
                <w:t>Data Flow Diagram</w:t>
              </w:r>
            </w:hyperlink>
          </w:p>
        </w:tc>
      </w:tr>
      <w:tr w:rsidR="0039448E" w14:paraId="4B75AA91" w14:textId="77777777"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5C4C1" w14:textId="77777777" w:rsidR="0039448E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IV. Threat analysis</w:t>
            </w:r>
          </w:p>
        </w:tc>
        <w:tc>
          <w:tcPr>
            <w:tcW w:w="6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9E9D8" w14:textId="77777777" w:rsidR="003944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</w:rPr>
              <w:t xml:space="preserve">List </w:t>
            </w:r>
            <w:r>
              <w:rPr>
                <w:rFonts w:ascii="Google Sans" w:eastAsia="Google Sans" w:hAnsi="Google Sans" w:cs="Google Sans"/>
                <w:b/>
              </w:rPr>
              <w:t>2 types of threats</w:t>
            </w:r>
            <w:r>
              <w:rPr>
                <w:rFonts w:ascii="Google Sans" w:eastAsia="Google Sans" w:hAnsi="Google Sans" w:cs="Google Sans"/>
              </w:rPr>
              <w:t xml:space="preserve"> in the PASTA worksheet that are risks to the information being handled by the application.</w:t>
            </w:r>
          </w:p>
          <w:p w14:paraId="4F5CD31E" w14:textId="77777777" w:rsidR="0039448E" w:rsidRDefault="003944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i/>
              </w:rPr>
            </w:pPr>
          </w:p>
          <w:p w14:paraId="371C02F6" w14:textId="77777777" w:rsidR="0039448E" w:rsidRDefault="00000000">
            <w:pPr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Insider Threat(s)</w:t>
            </w:r>
          </w:p>
          <w:p w14:paraId="48AA61C5" w14:textId="77777777" w:rsidR="0039448E" w:rsidRDefault="00000000">
            <w:pPr>
              <w:widowControl w:val="0"/>
              <w:numPr>
                <w:ilvl w:val="0"/>
                <w:numId w:val="8"/>
              </w:numP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Phishing &amp; Social Engineering</w:t>
            </w:r>
          </w:p>
        </w:tc>
      </w:tr>
      <w:tr w:rsidR="0039448E" w14:paraId="1814D7F3" w14:textId="77777777"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D5B02" w14:textId="77777777" w:rsidR="0039448E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V. Vulnerability analysis</w:t>
            </w:r>
          </w:p>
        </w:tc>
        <w:tc>
          <w:tcPr>
            <w:tcW w:w="6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94FDE" w14:textId="77777777" w:rsidR="003944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List </w:t>
            </w:r>
            <w:r>
              <w:rPr>
                <w:rFonts w:ascii="Google Sans" w:eastAsia="Google Sans" w:hAnsi="Google Sans" w:cs="Google Sans"/>
                <w:b/>
              </w:rPr>
              <w:t>2 vulnerabilities</w:t>
            </w:r>
            <w:r>
              <w:rPr>
                <w:rFonts w:ascii="Google Sans" w:eastAsia="Google Sans" w:hAnsi="Google Sans" w:cs="Google Sans"/>
              </w:rPr>
              <w:t xml:space="preserve"> in the PASTA worksheet that could be exploited.</w:t>
            </w:r>
          </w:p>
          <w:p w14:paraId="6AB9C01A" w14:textId="77777777" w:rsidR="0039448E" w:rsidRDefault="00000000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Could there be things wrong with the codebase?</w:t>
            </w:r>
          </w:p>
          <w:p w14:paraId="730B9815" w14:textId="77777777" w:rsidR="0039448E" w:rsidRDefault="00000000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Could there be weaknesses in the database?</w:t>
            </w:r>
          </w:p>
          <w:p w14:paraId="1ED65A63" w14:textId="77777777" w:rsidR="0039448E" w:rsidRDefault="00000000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Could there be flaws in the network?</w:t>
            </w:r>
          </w:p>
          <w:p w14:paraId="20564C14" w14:textId="77777777" w:rsidR="0039448E" w:rsidRDefault="003944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i/>
              </w:rPr>
            </w:pPr>
          </w:p>
          <w:p w14:paraId="29B15304" w14:textId="77777777" w:rsidR="003944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Issues in codebase which could lead to issues such as SQL Injection include:</w:t>
            </w:r>
          </w:p>
          <w:p w14:paraId="12CA7954" w14:textId="77777777" w:rsidR="0039448E" w:rsidRDefault="00000000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Weak password policies</w:t>
            </w:r>
          </w:p>
          <w:p w14:paraId="7C9D39D1" w14:textId="77777777" w:rsidR="0039448E" w:rsidRDefault="00000000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No MFA </w:t>
            </w:r>
          </w:p>
          <w:p w14:paraId="36C010DF" w14:textId="77777777" w:rsidR="0039448E" w:rsidRDefault="003944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i/>
              </w:rPr>
            </w:pPr>
          </w:p>
          <w:p w14:paraId="0153FDED" w14:textId="77777777" w:rsidR="003944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Weaknesses in databases include: </w:t>
            </w:r>
          </w:p>
          <w:p w14:paraId="0E412872" w14:textId="77777777" w:rsidR="0039448E" w:rsidRDefault="00000000">
            <w:pPr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lack of authentication steps in place</w:t>
            </w:r>
          </w:p>
          <w:p w14:paraId="74B94B7E" w14:textId="77777777" w:rsidR="0039448E" w:rsidRDefault="00000000">
            <w:pPr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lack of enforcement in role-based access control (RBAC)</w:t>
            </w:r>
          </w:p>
          <w:p w14:paraId="03922151" w14:textId="77777777" w:rsidR="0039448E" w:rsidRDefault="00000000">
            <w:pPr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not enough audits &amp; reviews. </w:t>
            </w:r>
          </w:p>
        </w:tc>
      </w:tr>
      <w:tr w:rsidR="0039448E" w14:paraId="419FC223" w14:textId="77777777"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D4F9A" w14:textId="77777777" w:rsidR="0039448E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VI. Attack modeling</w:t>
            </w:r>
          </w:p>
        </w:tc>
        <w:tc>
          <w:tcPr>
            <w:tcW w:w="6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3CE56" w14:textId="77777777" w:rsidR="0039448E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hyperlink r:id="rId6">
              <w:r>
                <w:rPr>
                  <w:rFonts w:ascii="Google Sans" w:eastAsia="Google Sans" w:hAnsi="Google Sans" w:cs="Google Sans"/>
                  <w:color w:val="1155CC"/>
                  <w:u w:val="single"/>
                </w:rPr>
                <w:t>Sample attack tree diagram</w:t>
              </w:r>
            </w:hyperlink>
          </w:p>
        </w:tc>
      </w:tr>
      <w:tr w:rsidR="0039448E" w14:paraId="7F73ACFD" w14:textId="77777777"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78D29" w14:textId="77777777" w:rsidR="0039448E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VII. Risk analysis and impact</w:t>
            </w:r>
          </w:p>
        </w:tc>
        <w:tc>
          <w:tcPr>
            <w:tcW w:w="6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1F2C91" w14:textId="77777777" w:rsidR="003944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List </w:t>
            </w:r>
            <w:r>
              <w:rPr>
                <w:rFonts w:ascii="Google Sans" w:eastAsia="Google Sans" w:hAnsi="Google Sans" w:cs="Google Sans"/>
                <w:b/>
              </w:rPr>
              <w:t>4 security controls</w:t>
            </w:r>
            <w:r>
              <w:rPr>
                <w:rFonts w:ascii="Google Sans" w:eastAsia="Google Sans" w:hAnsi="Google Sans" w:cs="Google Sans"/>
              </w:rPr>
              <w:t xml:space="preserve"> that you’ve learned about that can reduce risk.</w:t>
            </w:r>
          </w:p>
          <w:p w14:paraId="04FDAC3E" w14:textId="77777777" w:rsidR="0039448E" w:rsidRDefault="003944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</w:rPr>
            </w:pPr>
          </w:p>
          <w:p w14:paraId="12C579C7" w14:textId="77777777" w:rsidR="0039448E" w:rsidRDefault="00000000">
            <w:pPr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MFA</w:t>
            </w:r>
          </w:p>
          <w:p w14:paraId="3CDD840F" w14:textId="77777777" w:rsidR="0039448E" w:rsidRDefault="00000000">
            <w:pPr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Strong passwords/passphrases</w:t>
            </w:r>
          </w:p>
          <w:p w14:paraId="19201934" w14:textId="77777777" w:rsidR="0039448E" w:rsidRDefault="00000000">
            <w:pPr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Can use Access Badges w/ RFID chip at Work</w:t>
            </w:r>
          </w:p>
        </w:tc>
      </w:tr>
    </w:tbl>
    <w:p w14:paraId="13C06298" w14:textId="77777777" w:rsidR="0039448E" w:rsidRDefault="0039448E"/>
    <w:p w14:paraId="56931E49" w14:textId="77777777" w:rsidR="0039448E" w:rsidRDefault="00000000">
      <w:r>
        <w:pict w14:anchorId="739A28A2">
          <v:rect id="_x0000_i1026" style="width:0;height:1.5pt" o:hralign="center" o:hrstd="t" o:hr="t" fillcolor="#a0a0a0" stroked="f"/>
        </w:pict>
      </w:r>
    </w:p>
    <w:sectPr w:rsidR="0039448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142040E0-0C29-4468-8710-EB9B6EFCA267}"/>
    <w:embedBold r:id="rId2" w:fontKey="{52811FE7-65AF-4F42-96C8-6A167E2BE90D}"/>
    <w:embedItalic r:id="rId3" w:fontKey="{697966EA-D08E-4715-9FD5-9BCB8EA7D89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B2B44F25-D182-4C5D-A2BC-69AE0F47BCA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E050C04E-0C5F-43E0-BF6C-05C48C10958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847448"/>
    <w:multiLevelType w:val="multilevel"/>
    <w:tmpl w:val="8F7E3A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9A22292"/>
    <w:multiLevelType w:val="multilevel"/>
    <w:tmpl w:val="C29E9A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F606B73"/>
    <w:multiLevelType w:val="multilevel"/>
    <w:tmpl w:val="AFA831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06C02A5"/>
    <w:multiLevelType w:val="multilevel"/>
    <w:tmpl w:val="333E4A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65015F8"/>
    <w:multiLevelType w:val="multilevel"/>
    <w:tmpl w:val="E0D289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D5978B3"/>
    <w:multiLevelType w:val="multilevel"/>
    <w:tmpl w:val="613A501A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0F1114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3A203C4"/>
    <w:multiLevelType w:val="multilevel"/>
    <w:tmpl w:val="60A4F0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45B7560"/>
    <w:multiLevelType w:val="multilevel"/>
    <w:tmpl w:val="79F051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A127C07"/>
    <w:multiLevelType w:val="multilevel"/>
    <w:tmpl w:val="D0AA7E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53F3CEC"/>
    <w:multiLevelType w:val="multilevel"/>
    <w:tmpl w:val="DA3496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601911514">
    <w:abstractNumId w:val="0"/>
  </w:num>
  <w:num w:numId="2" w16cid:durableId="826362996">
    <w:abstractNumId w:val="2"/>
  </w:num>
  <w:num w:numId="3" w16cid:durableId="1713383896">
    <w:abstractNumId w:val="5"/>
  </w:num>
  <w:num w:numId="4" w16cid:durableId="1712000931">
    <w:abstractNumId w:val="3"/>
  </w:num>
  <w:num w:numId="5" w16cid:durableId="1484354362">
    <w:abstractNumId w:val="7"/>
  </w:num>
  <w:num w:numId="6" w16cid:durableId="868179516">
    <w:abstractNumId w:val="6"/>
  </w:num>
  <w:num w:numId="7" w16cid:durableId="8338248">
    <w:abstractNumId w:val="8"/>
  </w:num>
  <w:num w:numId="8" w16cid:durableId="426316331">
    <w:abstractNumId w:val="1"/>
  </w:num>
  <w:num w:numId="9" w16cid:durableId="344408449">
    <w:abstractNumId w:val="4"/>
  </w:num>
  <w:num w:numId="10" w16cid:durableId="11995849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448E"/>
    <w:rsid w:val="000F05FD"/>
    <w:rsid w:val="0039448E"/>
    <w:rsid w:val="00C03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D649E4"/>
  <w15:docId w15:val="{B4611397-C868-49B0-9153-64243C5569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ocs.google.com/presentation/d/1FmWLyHgmq9XQoVuMxOym2PHO8IuedCkan4moYnI-EJ0/template/preview?usp=sharing&amp;resourcekey=0-zYPY7AhPJdcClXamlAfOag" TargetMode="External"/><Relationship Id="rId5" Type="http://schemas.openxmlformats.org/officeDocument/2006/relationships/hyperlink" Target="https://docs.google.com/presentation/d/1wpDtJO1sjNDZ-GeZ_y-0e74Us0kg4laEFOls8gBrhhs/edit?usp=sharing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393</Words>
  <Characters>2242</Characters>
  <Application>Microsoft Office Word</Application>
  <DocSecurity>0</DocSecurity>
  <Lines>18</Lines>
  <Paragraphs>5</Paragraphs>
  <ScaleCrop>false</ScaleCrop>
  <Company/>
  <LinksUpToDate>false</LinksUpToDate>
  <CharactersWithSpaces>2630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eric4xu42</dc:creator>
  <cp:lastModifiedBy>Eric Xu</cp:lastModifiedBy>
  <cp:revision>2</cp:revision>
  <dcterms:created xsi:type="dcterms:W3CDTF">2024-10-19T22:28:00Z</dcterms:created>
  <dcterms:modified xsi:type="dcterms:W3CDTF">2024-10-19T22:28:00Z</dcterms:modified>
</cp:coreProperties>
</file>