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271D" w14:textId="77777777" w:rsidR="00F8329F" w:rsidRPr="00F8329F" w:rsidRDefault="00F8329F">
      <w:pPr>
        <w:rPr>
          <w:b/>
          <w:bCs/>
        </w:rPr>
      </w:pPr>
      <w:r w:rsidRPr="00F8329F">
        <w:rPr>
          <w:b/>
          <w:bCs/>
        </w:rPr>
        <w:t>Turnitin Results (January 3, 2026):</w:t>
      </w:r>
    </w:p>
    <w:p w14:paraId="6CC6FAA8" w14:textId="7821D9BD" w:rsidR="007A6DB6" w:rsidRDefault="00F8329F">
      <w:r>
        <w:br/>
      </w:r>
      <w:r w:rsidRPr="00F8329F">
        <w:drawing>
          <wp:inline distT="0" distB="0" distL="0" distR="0" wp14:anchorId="5DE24B99" wp14:editId="1E427F7E">
            <wp:extent cx="8648181" cy="678180"/>
            <wp:effectExtent l="0" t="0" r="635" b="7620"/>
            <wp:docPr id="165628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81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54310" cy="67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DB6" w:rsidSect="00F8329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9F"/>
    <w:rsid w:val="007A6DB6"/>
    <w:rsid w:val="009B244E"/>
    <w:rsid w:val="009D54A7"/>
    <w:rsid w:val="00F8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48DA"/>
  <w15:chartTrackingRefBased/>
  <w15:docId w15:val="{116D4251-19D8-47CF-8B44-ACC7BC13F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44A0B-4F6D-47B4-BB81-6CEC883B5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Bernard Rodulfo Tablizo</dc:creator>
  <cp:keywords/>
  <dc:description/>
  <cp:lastModifiedBy>Eric Bernard Rodulfo Tablizo</cp:lastModifiedBy>
  <cp:revision>1</cp:revision>
  <dcterms:created xsi:type="dcterms:W3CDTF">2026-06-30T15:44:00Z</dcterms:created>
  <dcterms:modified xsi:type="dcterms:W3CDTF">2026-06-30T15:47:00Z</dcterms:modified>
</cp:coreProperties>
</file>