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A546" w14:textId="77777777" w:rsidR="00245289" w:rsidRDefault="00245289" w:rsidP="00245289">
      <w:pPr>
        <w:pStyle w:val="Title"/>
        <w:spacing w:after="0"/>
      </w:pPr>
      <w:r>
        <w:t>Eric Ung</w:t>
      </w:r>
    </w:p>
    <w:p w14:paraId="288D10C0" w14:textId="322B0988" w:rsidR="00245289" w:rsidRDefault="00245289" w:rsidP="00245289">
      <w:pPr>
        <w:pStyle w:val="Subtitle"/>
        <w:spacing w:after="0"/>
      </w:pPr>
      <w:r>
        <w:t>Individual Contributor</w:t>
      </w:r>
    </w:p>
    <w:p w14:paraId="46C85092" w14:textId="77777777" w:rsidR="00245289" w:rsidRDefault="00245289" w:rsidP="00245289"/>
    <w:p w14:paraId="0DC7BB12" w14:textId="77777777" w:rsidR="00245289" w:rsidRDefault="00245289" w:rsidP="00245289">
      <w:r>
        <w:t>601 Carlson Parkway, Hopkins, Minnesota, 55305</w:t>
      </w:r>
    </w:p>
    <w:p w14:paraId="426066B3" w14:textId="77777777" w:rsidR="00245289" w:rsidRDefault="00245289" w:rsidP="00245289">
      <w:r w:rsidRPr="00245289">
        <w:t>ericweichungung@outlook.com</w:t>
      </w:r>
      <w:r>
        <w:t xml:space="preserve"> | +1-952-393-3643</w:t>
      </w:r>
    </w:p>
    <w:p w14:paraId="0750AD9C" w14:textId="77777777" w:rsidR="00245289" w:rsidRPr="00A2766D" w:rsidRDefault="00245289" w:rsidP="00245289">
      <w:r w:rsidRPr="00EE1D58">
        <w:t>linkedin.com/in/eric-wc-ung</w:t>
      </w:r>
      <w:r>
        <w:t xml:space="preserve"> | </w:t>
      </w:r>
      <w:r w:rsidRPr="004C38B9">
        <w:rPr>
          <w:rStyle w:val="Hyperlink"/>
          <w:color w:val="auto"/>
          <w:u w:val="none"/>
        </w:rPr>
        <w:t xml:space="preserve">github.com/ericung | </w:t>
      </w:r>
      <w:r w:rsidRPr="004C38B9">
        <w:t>ericung</w:t>
      </w:r>
      <w:r>
        <w:t>.com</w:t>
      </w:r>
    </w:p>
    <w:p w14:paraId="3C7D43D5" w14:textId="77777777" w:rsidR="00CB4BCD" w:rsidRDefault="00CB4BCD" w:rsidP="00D468ED">
      <w:pPr>
        <w:rPr>
          <w:rFonts w:ascii="Abadi MT Condensed Light" w:hAnsi="Abadi MT Condensed Light"/>
        </w:rPr>
      </w:pPr>
    </w:p>
    <w:p w14:paraId="22E8B70E" w14:textId="4DC93EDB" w:rsidR="00CB4BCD" w:rsidRPr="00414DC0" w:rsidRDefault="00CB4BCD" w:rsidP="00D468ED">
      <w:pPr>
        <w:rPr>
          <w:b/>
          <w:u w:val="single"/>
        </w:rPr>
      </w:pPr>
      <w:r w:rsidRPr="00414DC0">
        <w:rPr>
          <w:b/>
          <w:u w:val="single"/>
        </w:rPr>
        <w:t>PROFILE</w:t>
      </w:r>
    </w:p>
    <w:p w14:paraId="7B7A7C69" w14:textId="471051F3" w:rsidR="001A61CB" w:rsidRDefault="00FD0269" w:rsidP="005F305C">
      <w:pPr>
        <w:jc w:val="both"/>
      </w:pPr>
      <w:r w:rsidRPr="00FD0269">
        <w:t>Strategic</w:t>
      </w:r>
      <w:r w:rsidR="00CB4BCD">
        <w:t>, grounded,</w:t>
      </w:r>
      <w:r w:rsidRPr="00FD0269">
        <w:t xml:space="preserve"> and adaptable </w:t>
      </w:r>
      <w:r w:rsidR="0046636A">
        <w:t>individual contributor</w:t>
      </w:r>
      <w:r w:rsidR="00EE1D58">
        <w:t xml:space="preserve"> </w:t>
      </w:r>
      <w:r w:rsidR="00245289">
        <w:t xml:space="preserve">with an aspiring career in </w:t>
      </w:r>
      <w:r w:rsidR="00EE1D58">
        <w:t>software engineering as well as innovative research focusing on computer science. As an engineer, s</w:t>
      </w:r>
      <w:r w:rsidRPr="00FD0269">
        <w:t>killed in architecting scalable systems, securing applications through advanced practices, and leveraging cutting-edge tools for API development and cybersecurity solutions</w:t>
      </w:r>
      <w:r w:rsidR="00245289">
        <w:t>. As a researcher, focuses on identifying the big concepts whilst also leveraging technical expertise on matters of interest. With a sidearm in</w:t>
      </w:r>
      <w:r w:rsidR="008B23B6">
        <w:t xml:space="preserve"> Midwest and Southern </w:t>
      </w:r>
      <w:r w:rsidR="00245289">
        <w:t>business, his name has weight in leadership and management</w:t>
      </w:r>
      <w:r w:rsidR="00C924EA">
        <w:t>, as well as respect at the bottom line.</w:t>
      </w:r>
    </w:p>
    <w:p w14:paraId="13F03CAF" w14:textId="77777777" w:rsidR="00FD0269" w:rsidRPr="00C310E6" w:rsidRDefault="00FD0269" w:rsidP="00D468ED">
      <w:pPr>
        <w:rPr>
          <w:rFonts w:ascii="Abadi MT Condensed Light" w:hAnsi="Abadi MT Condensed Light"/>
          <w:sz w:val="22"/>
          <w:szCs w:val="22"/>
        </w:rPr>
      </w:pPr>
    </w:p>
    <w:p w14:paraId="55CF2532" w14:textId="77777777" w:rsidR="009F721E" w:rsidRPr="00414DC0" w:rsidRDefault="009F721E" w:rsidP="009F721E">
      <w:pPr>
        <w:rPr>
          <w:b/>
          <w:u w:val="single"/>
        </w:rPr>
      </w:pPr>
      <w:r w:rsidRPr="00414DC0">
        <w:rPr>
          <w:b/>
          <w:u w:val="single"/>
        </w:rPr>
        <w:t>EXPERIENCE</w:t>
      </w:r>
    </w:p>
    <w:p w14:paraId="0FD3F75C" w14:textId="3EA155F9" w:rsidR="007F2DCB" w:rsidRDefault="007F2DCB" w:rsidP="007F2DCB">
      <w:r>
        <w:rPr>
          <w:b/>
          <w:bCs/>
        </w:rPr>
        <w:t>New York University</w:t>
      </w:r>
      <w:r w:rsidRPr="00DF29D8">
        <w:t xml:space="preserve"> </w:t>
      </w:r>
      <w:r>
        <w:rPr>
          <w:i/>
          <w:iCs/>
        </w:rPr>
        <w:t>Principal Investigator</w:t>
      </w:r>
      <w:r w:rsidRPr="00DF29D8">
        <w:rPr>
          <w:i/>
          <w:iCs/>
        </w:rPr>
        <w:t xml:space="preserve"> | </w:t>
      </w:r>
      <w:r>
        <w:rPr>
          <w:i/>
          <w:iCs/>
        </w:rPr>
        <w:t xml:space="preserve">February </w:t>
      </w:r>
      <w:r w:rsidRPr="00DF29D8">
        <w:rPr>
          <w:i/>
          <w:iCs/>
        </w:rPr>
        <w:t>202</w:t>
      </w:r>
      <w:r>
        <w:rPr>
          <w:i/>
          <w:iCs/>
        </w:rPr>
        <w:t>5</w:t>
      </w:r>
      <w:r w:rsidRPr="00DF29D8">
        <w:rPr>
          <w:i/>
          <w:iCs/>
        </w:rPr>
        <w:t xml:space="preserve"> – </w:t>
      </w:r>
      <w:r w:rsidR="00414DC0">
        <w:rPr>
          <w:i/>
          <w:iCs/>
        </w:rPr>
        <w:t>Current</w:t>
      </w:r>
    </w:p>
    <w:p w14:paraId="6BD5219F" w14:textId="5C771EE7" w:rsidR="007F2DCB" w:rsidRDefault="007F2DCB" w:rsidP="002F5ACC">
      <w:pPr>
        <w:pStyle w:val="ListParagraph"/>
        <w:numPr>
          <w:ilvl w:val="0"/>
          <w:numId w:val="29"/>
        </w:numPr>
      </w:pPr>
      <w:r>
        <w:t>Developing research fields and finding methodologies in funding</w:t>
      </w:r>
    </w:p>
    <w:p w14:paraId="13344AE0" w14:textId="46680C65" w:rsidR="00637A8E" w:rsidRDefault="00637A8E" w:rsidP="002F5ACC">
      <w:pPr>
        <w:pStyle w:val="ListParagraph"/>
        <w:numPr>
          <w:ilvl w:val="0"/>
          <w:numId w:val="29"/>
        </w:numPr>
      </w:pPr>
      <w:r>
        <w:t>Academic investigation of OSIRIS Lab problems including application security</w:t>
      </w:r>
    </w:p>
    <w:p w14:paraId="29693DC2" w14:textId="1C539C26" w:rsidR="00637A8E" w:rsidRDefault="00637A8E" w:rsidP="002F5ACC">
      <w:pPr>
        <w:pStyle w:val="ListParagraph"/>
        <w:numPr>
          <w:ilvl w:val="0"/>
          <w:numId w:val="29"/>
        </w:numPr>
      </w:pPr>
      <w:r>
        <w:t>Enterprise level investigations via Immersive Lab</w:t>
      </w:r>
    </w:p>
    <w:p w14:paraId="06C6D225" w14:textId="1D6587BC" w:rsidR="00637A8E" w:rsidRDefault="00637A8E" w:rsidP="002F5ACC">
      <w:pPr>
        <w:pStyle w:val="ListParagraph"/>
        <w:numPr>
          <w:ilvl w:val="0"/>
          <w:numId w:val="29"/>
        </w:numPr>
      </w:pPr>
      <w:r>
        <w:t>Continuous network</w:t>
      </w:r>
      <w:r w:rsidR="00887ADF">
        <w:t>ing</w:t>
      </w:r>
      <w:r>
        <w:t xml:space="preserve"> with Cyber Fellows Scholars</w:t>
      </w:r>
    </w:p>
    <w:p w14:paraId="2F04E5D5" w14:textId="77777777" w:rsidR="00CB47F5" w:rsidRPr="00681DBC" w:rsidRDefault="00CB47F5" w:rsidP="00CB47F5">
      <w:pPr>
        <w:pStyle w:val="ListParagraph"/>
      </w:pPr>
    </w:p>
    <w:p w14:paraId="1CE94041" w14:textId="5EE784C4" w:rsidR="00E72567" w:rsidRPr="00DF29D8" w:rsidRDefault="00245289" w:rsidP="00E72567">
      <w:r>
        <w:rPr>
          <w:b/>
          <w:bCs/>
        </w:rPr>
        <w:t>ChefsBatch, Layer 1 Holdings,</w:t>
      </w:r>
      <w:r w:rsidRPr="00DF29D8">
        <w:t xml:space="preserve"> </w:t>
      </w:r>
      <w:r w:rsidRPr="00245289">
        <w:rPr>
          <w:b/>
          <w:bCs/>
        </w:rPr>
        <w:t>and</w:t>
      </w:r>
      <w:r>
        <w:t xml:space="preserve"> </w:t>
      </w:r>
      <w:r w:rsidR="00E72567" w:rsidRPr="00DF29D8">
        <w:rPr>
          <w:b/>
          <w:bCs/>
        </w:rPr>
        <w:t>Eric Ung</w:t>
      </w:r>
      <w:r w:rsidR="00FB4634">
        <w:rPr>
          <w:b/>
          <w:bCs/>
        </w:rPr>
        <w:t>, LLC</w:t>
      </w:r>
      <w:r w:rsidR="00E72567" w:rsidRPr="00DF29D8">
        <w:rPr>
          <w:b/>
          <w:bCs/>
        </w:rPr>
        <w:t xml:space="preserve"> </w:t>
      </w:r>
      <w:r w:rsidR="00A55E7D">
        <w:rPr>
          <w:i/>
          <w:iCs/>
        </w:rPr>
        <w:t>Founding Leadership</w:t>
      </w:r>
      <w:r w:rsidR="00E72567" w:rsidRPr="00DF29D8">
        <w:rPr>
          <w:i/>
          <w:iCs/>
        </w:rPr>
        <w:t xml:space="preserve"> | Feb. 2024 – Current</w:t>
      </w:r>
    </w:p>
    <w:p w14:paraId="56421478" w14:textId="010E4AA8" w:rsidR="00245289" w:rsidRDefault="00245289" w:rsidP="00245289">
      <w:pPr>
        <w:pStyle w:val="ListParagraph"/>
        <w:numPr>
          <w:ilvl w:val="0"/>
          <w:numId w:val="22"/>
        </w:numPr>
      </w:pPr>
      <w:r>
        <w:t>Continuing to generate investors and forming partnerships with the local community</w:t>
      </w:r>
    </w:p>
    <w:p w14:paraId="3B52CACA" w14:textId="280EAE51" w:rsidR="00E72567" w:rsidRPr="00DF29D8" w:rsidRDefault="00E72567" w:rsidP="00E72567">
      <w:pPr>
        <w:numPr>
          <w:ilvl w:val="0"/>
          <w:numId w:val="22"/>
        </w:numPr>
        <w:spacing w:line="278" w:lineRule="auto"/>
      </w:pPr>
      <w:r w:rsidRPr="00DF29D8">
        <w:t>Architected secure software solutions for legal systems and cybersecurity, integrating advanced network analysis with Wireshark and cryptographic protocols.</w:t>
      </w:r>
    </w:p>
    <w:p w14:paraId="723A84AA" w14:textId="77777777" w:rsidR="00E72567" w:rsidRPr="00DF29D8" w:rsidRDefault="00E72567" w:rsidP="00E72567">
      <w:pPr>
        <w:numPr>
          <w:ilvl w:val="0"/>
          <w:numId w:val="22"/>
        </w:numPr>
        <w:spacing w:line="278" w:lineRule="auto"/>
      </w:pPr>
      <w:r w:rsidRPr="00DF29D8">
        <w:t>Conducted research in monoids represented as rational series, applying findings to AI-driven cybersecurity innovations.</w:t>
      </w:r>
    </w:p>
    <w:p w14:paraId="0BF7B30B" w14:textId="4CAB71C5" w:rsidR="00E72567" w:rsidRDefault="00E72567" w:rsidP="00AC0F05">
      <w:pPr>
        <w:numPr>
          <w:ilvl w:val="0"/>
          <w:numId w:val="22"/>
        </w:numPr>
        <w:spacing w:line="278" w:lineRule="auto"/>
      </w:pPr>
      <w:r w:rsidRPr="00DF29D8">
        <w:t>Guided interns in technical skill-building, focusing on secure coding practices and compliance standards.</w:t>
      </w:r>
    </w:p>
    <w:p w14:paraId="57D1A162" w14:textId="77777777" w:rsidR="00AC0F05" w:rsidRPr="00AC0F05" w:rsidRDefault="00AC0F05" w:rsidP="00AC0F05">
      <w:pPr>
        <w:spacing w:line="278" w:lineRule="auto"/>
        <w:ind w:left="720"/>
      </w:pPr>
    </w:p>
    <w:p w14:paraId="389C7035" w14:textId="77777777" w:rsidR="00E72567" w:rsidRPr="00DF29D8" w:rsidRDefault="00E72567" w:rsidP="00E72567">
      <w:r w:rsidRPr="00DF29D8">
        <w:rPr>
          <w:b/>
          <w:bCs/>
        </w:rPr>
        <w:t>Avanade</w:t>
      </w:r>
      <w:r w:rsidRPr="00DF29D8">
        <w:t xml:space="preserve"> </w:t>
      </w:r>
      <w:r w:rsidRPr="00DF29D8">
        <w:rPr>
          <w:i/>
          <w:iCs/>
        </w:rPr>
        <w:t>Application Architect | Jun. 2022 – Feb. 2024</w:t>
      </w:r>
    </w:p>
    <w:p w14:paraId="64897878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t>Spearheaded modernization efforts within freight and logistics systems, successfully securing legacy applications by integrating Azure Active Directory authentication.</w:t>
      </w:r>
    </w:p>
    <w:p w14:paraId="08DF7DEC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t>Optimized security pipelines using Azure DevOps, ensuring seamless Active Directory integration for continuous delivery.</w:t>
      </w:r>
    </w:p>
    <w:p w14:paraId="00EE708C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t>Led full-stack teams to deliver web applications for healthcare clients, applying robust security measures to APIs and user authentication processes.</w:t>
      </w:r>
    </w:p>
    <w:p w14:paraId="56606BF9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lastRenderedPageBreak/>
        <w:t>Redesigned database access mechanisms, achieving enhanced security and performance, while reducing query times from over five minutes to under five seconds.</w:t>
      </w:r>
    </w:p>
    <w:p w14:paraId="4C1B0361" w14:textId="77777777" w:rsidR="00E72567" w:rsidRDefault="00E72567" w:rsidP="00E72567">
      <w:pPr>
        <w:rPr>
          <w:b/>
          <w:bCs/>
        </w:rPr>
      </w:pPr>
    </w:p>
    <w:p w14:paraId="435D6FF6" w14:textId="3909E569" w:rsidR="00E72567" w:rsidRPr="00DF29D8" w:rsidRDefault="00E72567" w:rsidP="00E72567">
      <w:r w:rsidRPr="00DF29D8">
        <w:rPr>
          <w:b/>
          <w:bCs/>
        </w:rPr>
        <w:t>QuantumBricks</w:t>
      </w:r>
      <w:r w:rsidRPr="00DF29D8">
        <w:t xml:space="preserve"> </w:t>
      </w:r>
      <w:r w:rsidRPr="00DF29D8">
        <w:rPr>
          <w:i/>
          <w:iCs/>
        </w:rPr>
        <w:t>Consultant | Jan. 2022 – May 2022</w:t>
      </w:r>
    </w:p>
    <w:p w14:paraId="729D1465" w14:textId="77777777" w:rsidR="00E72567" w:rsidRPr="00DF29D8" w:rsidRDefault="00E72567" w:rsidP="00E72567">
      <w:pPr>
        <w:numPr>
          <w:ilvl w:val="0"/>
          <w:numId w:val="24"/>
        </w:numPr>
        <w:spacing w:line="278" w:lineRule="auto"/>
      </w:pPr>
      <w:r w:rsidRPr="00DF29D8">
        <w:t>Collaborated with cross-functional teams to assess and improve the performance of spam filtering services.</w:t>
      </w:r>
    </w:p>
    <w:p w14:paraId="0F245357" w14:textId="77777777" w:rsidR="00E72567" w:rsidRPr="00DF29D8" w:rsidRDefault="00E72567" w:rsidP="00E72567">
      <w:pPr>
        <w:numPr>
          <w:ilvl w:val="0"/>
          <w:numId w:val="24"/>
        </w:numPr>
        <w:spacing w:line="278" w:lineRule="auto"/>
      </w:pPr>
      <w:r w:rsidRPr="00DF29D8">
        <w:t>Focused on secure data handling and compliance during testing and implementation.</w:t>
      </w:r>
    </w:p>
    <w:p w14:paraId="7F9DF2C3" w14:textId="77777777" w:rsidR="00E72567" w:rsidRDefault="00E72567" w:rsidP="00E72567">
      <w:pPr>
        <w:rPr>
          <w:b/>
          <w:bCs/>
        </w:rPr>
      </w:pPr>
    </w:p>
    <w:p w14:paraId="697731F3" w14:textId="77777777" w:rsidR="00E72567" w:rsidRPr="00DF29D8" w:rsidRDefault="00E72567" w:rsidP="00E72567">
      <w:r w:rsidRPr="00DF29D8">
        <w:rPr>
          <w:b/>
          <w:bCs/>
        </w:rPr>
        <w:t>Cognizant Softvision</w:t>
      </w:r>
      <w:r w:rsidRPr="00DF29D8">
        <w:t xml:space="preserve"> </w:t>
      </w:r>
      <w:r w:rsidRPr="00DF29D8">
        <w:rPr>
          <w:i/>
          <w:iCs/>
        </w:rPr>
        <w:t>Associate Consultant 2 | Mar. 2021 – Dec. 2021</w:t>
      </w:r>
    </w:p>
    <w:p w14:paraId="1CC43516" w14:textId="6DA7C97C" w:rsidR="00E72567" w:rsidRPr="00DF29D8" w:rsidRDefault="00E72567" w:rsidP="00E72567">
      <w:pPr>
        <w:numPr>
          <w:ilvl w:val="0"/>
          <w:numId w:val="25"/>
        </w:numPr>
        <w:spacing w:line="278" w:lineRule="auto"/>
      </w:pPr>
      <w:r w:rsidRPr="00DF29D8">
        <w:t>Engineered scalable, secure enterprise systems with microservices and APIs, incorporating C# and Agile methodologies</w:t>
      </w:r>
      <w:r w:rsidR="00FA731B">
        <w:t xml:space="preserve"> to </w:t>
      </w:r>
      <w:r w:rsidR="002C4FF1">
        <w:t>aid the operational line of food logistics</w:t>
      </w:r>
      <w:r w:rsidRPr="00DF29D8">
        <w:t>.</w:t>
      </w:r>
    </w:p>
    <w:p w14:paraId="2E353F7F" w14:textId="77777777" w:rsidR="00E72567" w:rsidRDefault="00E72567" w:rsidP="00E72567">
      <w:pPr>
        <w:numPr>
          <w:ilvl w:val="0"/>
          <w:numId w:val="25"/>
        </w:numPr>
        <w:spacing w:line="278" w:lineRule="auto"/>
      </w:pPr>
      <w:r w:rsidRPr="00DF29D8">
        <w:t>Mastered the implementation of React.js for secure, user-friendly interfaces.</w:t>
      </w:r>
    </w:p>
    <w:p w14:paraId="4BD1AEF2" w14:textId="77777777" w:rsidR="00E72567" w:rsidRPr="00DF29D8" w:rsidRDefault="00E72567" w:rsidP="00E72567">
      <w:pPr>
        <w:ind w:left="720"/>
      </w:pPr>
    </w:p>
    <w:p w14:paraId="46316284" w14:textId="76370D65" w:rsidR="00E72567" w:rsidRPr="00DF29D8" w:rsidRDefault="00E72567" w:rsidP="00E72567">
      <w:r w:rsidRPr="00DF29D8">
        <w:rPr>
          <w:b/>
          <w:bCs/>
        </w:rPr>
        <w:t>The Hormel Institute</w:t>
      </w:r>
      <w:r w:rsidRPr="00DF29D8">
        <w:t xml:space="preserve"> </w:t>
      </w:r>
      <w:r w:rsidRPr="00DF29D8">
        <w:rPr>
          <w:i/>
          <w:iCs/>
        </w:rPr>
        <w:t xml:space="preserve">System &amp; Database Admin/Design </w:t>
      </w:r>
      <w:r w:rsidR="00741CFB">
        <w:rPr>
          <w:i/>
          <w:iCs/>
        </w:rPr>
        <w:t xml:space="preserve">2 </w:t>
      </w:r>
      <w:r w:rsidRPr="00DF29D8">
        <w:rPr>
          <w:i/>
          <w:iCs/>
        </w:rPr>
        <w:t>| Jul. 2020 – Mar. 2021</w:t>
      </w:r>
    </w:p>
    <w:p w14:paraId="6F9D2B4E" w14:textId="2D639A32" w:rsidR="00E72567" w:rsidRPr="00DF29D8" w:rsidRDefault="00E72567" w:rsidP="00E72567">
      <w:pPr>
        <w:numPr>
          <w:ilvl w:val="0"/>
          <w:numId w:val="26"/>
        </w:numPr>
        <w:spacing w:line="278" w:lineRule="auto"/>
      </w:pPr>
      <w:r w:rsidRPr="00DF29D8">
        <w:t>Designed and secured web APIs and operations configuration systems using Golang, MariaDB, and JavaScript</w:t>
      </w:r>
      <w:r w:rsidR="00FA731B">
        <w:t xml:space="preserve"> to fight cancer head on</w:t>
      </w:r>
      <w:r w:rsidRPr="00DF29D8">
        <w:t>.</w:t>
      </w:r>
    </w:p>
    <w:p w14:paraId="7B9348DE" w14:textId="7C0625C7" w:rsidR="00E72567" w:rsidRDefault="00E72567" w:rsidP="00E72567">
      <w:pPr>
        <w:numPr>
          <w:ilvl w:val="0"/>
          <w:numId w:val="26"/>
        </w:numPr>
        <w:spacing w:line="278" w:lineRule="auto"/>
      </w:pPr>
      <w:r w:rsidRPr="00DF29D8">
        <w:t>Implemented solutions to address escalated infrastructure issues while ensuring the security of user-facing systems</w:t>
      </w:r>
      <w:r w:rsidR="00FA731B">
        <w:t xml:space="preserve"> with the same ambition</w:t>
      </w:r>
      <w:r w:rsidRPr="00DF29D8">
        <w:t>.</w:t>
      </w:r>
    </w:p>
    <w:p w14:paraId="0229EE18" w14:textId="77777777" w:rsidR="00741CFB" w:rsidRDefault="00741CFB" w:rsidP="00741CFB">
      <w:pPr>
        <w:spacing w:line="278" w:lineRule="auto"/>
      </w:pPr>
    </w:p>
    <w:p w14:paraId="169336B3" w14:textId="6BFC39B6" w:rsidR="00741CFB" w:rsidRDefault="00741CFB" w:rsidP="00741CFB">
      <w:pPr>
        <w:rPr>
          <w:i/>
          <w:iCs/>
        </w:rPr>
      </w:pPr>
      <w:r w:rsidRPr="00DF29D8">
        <w:rPr>
          <w:b/>
          <w:bCs/>
        </w:rPr>
        <w:t>Omnitracs LLC</w:t>
      </w:r>
      <w:r w:rsidRPr="00DF29D8">
        <w:t xml:space="preserve"> </w:t>
      </w:r>
      <w:r w:rsidRPr="00DF29D8">
        <w:rPr>
          <w:i/>
          <w:iCs/>
        </w:rPr>
        <w:t>Software Engineer I | Jul. 2015 – Mar. 2019</w:t>
      </w:r>
    </w:p>
    <w:p w14:paraId="23B98C88" w14:textId="0A5EF875" w:rsidR="00741CFB" w:rsidRPr="00DF29D8" w:rsidRDefault="00741CFB" w:rsidP="00741CFB">
      <w:pPr>
        <w:pStyle w:val="ListParagraph"/>
        <w:numPr>
          <w:ilvl w:val="0"/>
          <w:numId w:val="26"/>
        </w:numPr>
      </w:pPr>
      <w:r>
        <w:t>Developed foundations for an amazing career</w:t>
      </w:r>
      <w:r w:rsidR="005D5974">
        <w:t xml:space="preserve"> including supply chain management.</w:t>
      </w:r>
    </w:p>
    <w:p w14:paraId="6E4EAC15" w14:textId="77777777" w:rsidR="00F406E5" w:rsidRDefault="00F406E5" w:rsidP="00F406E5">
      <w:pPr>
        <w:ind w:right="-144"/>
        <w:rPr>
          <w:rFonts w:ascii="Abadi MT Condensed Light" w:hAnsi="Abadi MT Condensed Light"/>
          <w:sz w:val="22"/>
          <w:szCs w:val="22"/>
        </w:rPr>
      </w:pPr>
    </w:p>
    <w:p w14:paraId="1EAF11DA" w14:textId="77777777" w:rsidR="00637A8E" w:rsidRPr="00414DC0" w:rsidRDefault="00637A8E" w:rsidP="00637A8E">
      <w:pPr>
        <w:rPr>
          <w:b/>
          <w:u w:val="single"/>
        </w:rPr>
      </w:pPr>
      <w:r>
        <w:rPr>
          <w:b/>
          <w:u w:val="single"/>
        </w:rPr>
        <w:t>GITHUB PROJECTS</w:t>
      </w:r>
    </w:p>
    <w:p w14:paraId="3CBF5559" w14:textId="631D3FAC" w:rsidR="00637A8E" w:rsidRPr="00637A8E" w:rsidRDefault="00637A8E" w:rsidP="00637A8E">
      <w:pPr>
        <w:ind w:left="720" w:hanging="720"/>
        <w:rPr>
          <w:bCs/>
        </w:rPr>
      </w:pPr>
      <w:r>
        <w:rPr>
          <w:b/>
        </w:rPr>
        <w:t>A Language of Polynomials</w:t>
      </w:r>
      <w:r>
        <w:rPr>
          <w:bCs/>
        </w:rPr>
        <w:t>, https://www.github.com/ericung/ALanguageOfPolynomials</w:t>
      </w:r>
    </w:p>
    <w:p w14:paraId="1339FD65" w14:textId="0C0BB9F7" w:rsidR="00637A8E" w:rsidRPr="00637A8E" w:rsidRDefault="00637A8E" w:rsidP="00637A8E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 xml:space="preserve">A continuous </w:t>
      </w:r>
      <w:r w:rsidR="008914F3">
        <w:rPr>
          <w:bCs/>
        </w:rPr>
        <w:t xml:space="preserve">formalized </w:t>
      </w:r>
      <w:r>
        <w:rPr>
          <w:bCs/>
        </w:rPr>
        <w:t>project as a standard of higher-level mathematics and its relationship with computer science and engineering</w:t>
      </w:r>
    </w:p>
    <w:p w14:paraId="5FE5BF17" w14:textId="77777777" w:rsidR="00637A8E" w:rsidRDefault="00637A8E" w:rsidP="00F406E5">
      <w:pPr>
        <w:ind w:right="-144"/>
        <w:rPr>
          <w:rFonts w:ascii="Abadi MT Condensed Light" w:hAnsi="Abadi MT Condensed Light"/>
          <w:sz w:val="22"/>
          <w:szCs w:val="22"/>
        </w:rPr>
      </w:pPr>
    </w:p>
    <w:p w14:paraId="33C97D69" w14:textId="2E4DD12F" w:rsidR="008914F3" w:rsidRPr="00637A8E" w:rsidRDefault="008914F3" w:rsidP="008914F3">
      <w:pPr>
        <w:ind w:left="720" w:hanging="720"/>
        <w:rPr>
          <w:bCs/>
        </w:rPr>
      </w:pPr>
      <w:r>
        <w:rPr>
          <w:b/>
        </w:rPr>
        <w:t>Inferrable Languages</w:t>
      </w:r>
      <w:r>
        <w:rPr>
          <w:bCs/>
        </w:rPr>
        <w:t>, https://www.github.com/ericung/InferrableLanguages</w:t>
      </w:r>
    </w:p>
    <w:p w14:paraId="7D57FE73" w14:textId="556EE6BE" w:rsidR="008914F3" w:rsidRPr="008914F3" w:rsidRDefault="008914F3" w:rsidP="008914F3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>A simplified approach at understanding systems of inference including word-based AI</w:t>
      </w:r>
    </w:p>
    <w:p w14:paraId="498216BC" w14:textId="77777777" w:rsidR="00637A8E" w:rsidRPr="00C310E6" w:rsidRDefault="00637A8E" w:rsidP="00F406E5">
      <w:pPr>
        <w:ind w:right="-144"/>
        <w:rPr>
          <w:rFonts w:ascii="Abadi MT Condensed Light" w:hAnsi="Abadi MT Condensed Light"/>
          <w:sz w:val="22"/>
          <w:szCs w:val="22"/>
        </w:rPr>
      </w:pPr>
    </w:p>
    <w:p w14:paraId="261C3D9E" w14:textId="32BAB8CD" w:rsidR="00175870" w:rsidRPr="00637A8E" w:rsidRDefault="00CB4BCD" w:rsidP="00F47AF5">
      <w:pPr>
        <w:rPr>
          <w:b/>
          <w:u w:val="single"/>
        </w:rPr>
        <w:sectPr w:rsidR="00175870" w:rsidRPr="00637A8E" w:rsidSect="00A605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14DC0">
        <w:rPr>
          <w:b/>
          <w:u w:val="single"/>
        </w:rPr>
        <w:t>EDUCATION AND CERTIFICATION</w:t>
      </w:r>
    </w:p>
    <w:p w14:paraId="3DF7BF3F" w14:textId="63963D4E" w:rsidR="00741CFB" w:rsidRPr="008914F3" w:rsidRDefault="00694613" w:rsidP="00CB4BCD">
      <w:pPr>
        <w:rPr>
          <w:bCs/>
        </w:rPr>
      </w:pPr>
      <w:r>
        <w:rPr>
          <w:b/>
        </w:rPr>
        <w:t>New York University:</w:t>
      </w:r>
      <w:r>
        <w:rPr>
          <w:bCs/>
        </w:rPr>
        <w:t xml:space="preserve"> MS, Cybersecurity </w:t>
      </w:r>
      <w:r w:rsidR="000C3493">
        <w:rPr>
          <w:bCs/>
        </w:rPr>
        <w:t xml:space="preserve">- </w:t>
      </w:r>
      <w:r w:rsidR="007F2DCB" w:rsidRPr="007F2DCB">
        <w:rPr>
          <w:bCs/>
          <w:i/>
          <w:iCs/>
        </w:rPr>
        <w:t xml:space="preserve">2025 </w:t>
      </w:r>
      <w:r w:rsidR="007F2DCB">
        <w:rPr>
          <w:bCs/>
          <w:i/>
          <w:iCs/>
        </w:rPr>
        <w:t>to</w:t>
      </w:r>
      <w:r w:rsidR="007F2DCB">
        <w:rPr>
          <w:bCs/>
        </w:rPr>
        <w:t xml:space="preserve"> </w:t>
      </w:r>
      <w:r w:rsidR="00375926" w:rsidRPr="000C3493">
        <w:rPr>
          <w:bCs/>
          <w:i/>
          <w:iCs/>
        </w:rPr>
        <w:t>202</w:t>
      </w:r>
      <w:r w:rsidR="00565355">
        <w:rPr>
          <w:bCs/>
          <w:i/>
          <w:iCs/>
        </w:rPr>
        <w:t>7</w:t>
      </w:r>
      <w:r w:rsidR="00375926">
        <w:rPr>
          <w:bCs/>
        </w:rPr>
        <w:t xml:space="preserve"> </w:t>
      </w:r>
      <w:r>
        <w:rPr>
          <w:bCs/>
        </w:rPr>
        <w:t>(Pursuing)</w:t>
      </w:r>
    </w:p>
    <w:p w14:paraId="691B9E56" w14:textId="77777777" w:rsidR="008914F3" w:rsidRDefault="008914F3" w:rsidP="00CB4BCD">
      <w:pPr>
        <w:rPr>
          <w:b/>
        </w:rPr>
      </w:pPr>
    </w:p>
    <w:p w14:paraId="059C2CB1" w14:textId="63BF539E" w:rsidR="00F6142D" w:rsidRPr="00245289" w:rsidRDefault="003516D7" w:rsidP="00CB4BCD">
      <w:r w:rsidRPr="003516D7">
        <w:rPr>
          <w:b/>
        </w:rPr>
        <w:t>University of Minnesota:</w:t>
      </w:r>
      <w:r w:rsidRPr="003516D7">
        <w:t xml:space="preserve"> BS, Computer Science</w:t>
      </w:r>
      <w:r w:rsidR="000C3493">
        <w:t xml:space="preserve"> -</w:t>
      </w:r>
      <w:r w:rsidR="00375926">
        <w:t xml:space="preserve"> </w:t>
      </w:r>
      <w:r w:rsidR="007F2DCB" w:rsidRPr="007F2DCB">
        <w:rPr>
          <w:i/>
          <w:iCs/>
        </w:rPr>
        <w:t>20</w:t>
      </w:r>
      <w:r w:rsidR="007F2DCB">
        <w:rPr>
          <w:i/>
          <w:iCs/>
        </w:rPr>
        <w:t xml:space="preserve">08 to </w:t>
      </w:r>
      <w:r w:rsidR="00375926" w:rsidRPr="009F2675">
        <w:rPr>
          <w:i/>
          <w:iCs/>
        </w:rPr>
        <w:t>2013</w:t>
      </w:r>
    </w:p>
    <w:p w14:paraId="029C9703" w14:textId="0913943A" w:rsidR="00590AAE" w:rsidRDefault="008914F3" w:rsidP="008914F3">
      <w:pPr>
        <w:pStyle w:val="ListParagraph"/>
        <w:numPr>
          <w:ilvl w:val="0"/>
          <w:numId w:val="26"/>
        </w:numPr>
      </w:pPr>
      <w:r w:rsidRPr="008914F3">
        <w:t>Undergraduate Research Opportunities Program</w:t>
      </w:r>
      <w:r>
        <w:t xml:space="preserve"> - Utilizing Lindenmayer systems in order to infer the next sequences of word generation</w:t>
      </w:r>
    </w:p>
    <w:p w14:paraId="0F460226" w14:textId="77777777" w:rsidR="009E2D91" w:rsidRDefault="009E2D91" w:rsidP="009E2D91"/>
    <w:p w14:paraId="74A0DC70" w14:textId="318BA613" w:rsidR="009E2D91" w:rsidRDefault="00FB4634" w:rsidP="009E2D91">
      <w:pPr>
        <w:rPr>
          <w:b/>
          <w:u w:val="single"/>
        </w:rPr>
      </w:pPr>
      <w:r>
        <w:rPr>
          <w:b/>
          <w:u w:val="single"/>
        </w:rPr>
        <w:t>RESEARCH</w:t>
      </w:r>
    </w:p>
    <w:p w14:paraId="0BB954CA" w14:textId="0C76FB71" w:rsidR="00C175B0" w:rsidRDefault="00C175B0" w:rsidP="00FB4634">
      <w:r w:rsidRPr="00FB4634">
        <w:rPr>
          <w:b/>
          <w:bCs/>
        </w:rPr>
        <w:t>Application and Cloud Security</w:t>
      </w:r>
      <w:r>
        <w:t>, Cybersecurity, Observance, Analysis</w:t>
      </w:r>
    </w:p>
    <w:p w14:paraId="3CF54A1E" w14:textId="305A1A8D" w:rsidR="001B6B2B" w:rsidRDefault="009E2D91" w:rsidP="00FB4634">
      <w:pPr>
        <w:rPr>
          <w:b/>
          <w:bCs/>
        </w:rPr>
      </w:pPr>
      <w:r w:rsidRPr="00FB4634">
        <w:rPr>
          <w:b/>
          <w:bCs/>
        </w:rPr>
        <w:t>Software Engineering and Architecture</w:t>
      </w:r>
      <w:r w:rsidR="00FB4634">
        <w:rPr>
          <w:b/>
          <w:bCs/>
        </w:rPr>
        <w:t xml:space="preserve"> </w:t>
      </w:r>
      <w:r w:rsidR="00FB4634">
        <w:t>Microsoft, Linux/Unix</w:t>
      </w:r>
    </w:p>
    <w:p w14:paraId="784B7580" w14:textId="632BB40E" w:rsidR="009E2D91" w:rsidRPr="00673C57" w:rsidRDefault="00FB4634" w:rsidP="009E2D91">
      <w:r w:rsidRPr="00FB4634">
        <w:rPr>
          <w:b/>
          <w:bCs/>
        </w:rPr>
        <w:t>Theoretical Computer Science</w:t>
      </w:r>
      <w:r>
        <w:t xml:space="preserve">, Abstract </w:t>
      </w:r>
      <w:r w:rsidR="009E2D91">
        <w:t>Algebr</w:t>
      </w:r>
      <w:r>
        <w:t>a</w:t>
      </w:r>
      <w:r w:rsidR="009E2D91">
        <w:t>, Rational Functions</w:t>
      </w:r>
      <w:r>
        <w:t xml:space="preserve">, and </w:t>
      </w:r>
      <w:r w:rsidR="009E2D91">
        <w:t>Applications</w:t>
      </w:r>
    </w:p>
    <w:sectPr w:rsidR="009E2D91" w:rsidRPr="00673C57" w:rsidSect="00A605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ogtCk4xZILOpc" int2:id="a9N8lNkj">
      <int2:state int2:value="Rejected" int2:type="AugLoop_Text_Critique"/>
    </int2:textHash>
    <int2:textHash int2:hashCode="BK2gwYhAySNKs7" int2:id="lkNxRAKg">
      <int2:state int2:value="Rejected" int2:type="AugLoop_Text_Critique"/>
    </int2:textHash>
    <int2:textHash int2:hashCode="e3uCBUOihre1D2" int2:id="tJWvgQNz">
      <int2:state int2:value="Rejected" int2:type="AugLoop_Text_Critique"/>
    </int2:textHash>
    <int2:textHash int2:hashCode="bp6woK0j5lUZUx" int2:id="zKSl8yJ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B90"/>
    <w:multiLevelType w:val="hybridMultilevel"/>
    <w:tmpl w:val="2B90A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B23E4"/>
    <w:multiLevelType w:val="hybridMultilevel"/>
    <w:tmpl w:val="434AD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6167"/>
    <w:multiLevelType w:val="hybridMultilevel"/>
    <w:tmpl w:val="0262D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155C8"/>
    <w:multiLevelType w:val="hybridMultilevel"/>
    <w:tmpl w:val="56DA6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E01A0"/>
    <w:multiLevelType w:val="hybridMultilevel"/>
    <w:tmpl w:val="0F769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B66E3"/>
    <w:multiLevelType w:val="multilevel"/>
    <w:tmpl w:val="99A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549DF"/>
    <w:multiLevelType w:val="hybridMultilevel"/>
    <w:tmpl w:val="898E9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30251"/>
    <w:multiLevelType w:val="hybridMultilevel"/>
    <w:tmpl w:val="EEA842E2"/>
    <w:lvl w:ilvl="0" w:tplc="D1E87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A4C85"/>
    <w:multiLevelType w:val="multilevel"/>
    <w:tmpl w:val="9F5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276A0"/>
    <w:multiLevelType w:val="hybridMultilevel"/>
    <w:tmpl w:val="79ECE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7E570D"/>
    <w:multiLevelType w:val="hybridMultilevel"/>
    <w:tmpl w:val="8E06F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EB1964"/>
    <w:multiLevelType w:val="hybridMultilevel"/>
    <w:tmpl w:val="6DA605C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347B1B4F"/>
    <w:multiLevelType w:val="hybridMultilevel"/>
    <w:tmpl w:val="949CC3E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3B252DFE"/>
    <w:multiLevelType w:val="hybridMultilevel"/>
    <w:tmpl w:val="54AA7D84"/>
    <w:lvl w:ilvl="0" w:tplc="2622353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05355"/>
    <w:multiLevelType w:val="multilevel"/>
    <w:tmpl w:val="757C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E7074"/>
    <w:multiLevelType w:val="hybridMultilevel"/>
    <w:tmpl w:val="BEB47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780D94"/>
    <w:multiLevelType w:val="hybridMultilevel"/>
    <w:tmpl w:val="0EF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F4FB5"/>
    <w:multiLevelType w:val="hybridMultilevel"/>
    <w:tmpl w:val="40CC2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D77448"/>
    <w:multiLevelType w:val="hybridMultilevel"/>
    <w:tmpl w:val="677C7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281987"/>
    <w:multiLevelType w:val="hybridMultilevel"/>
    <w:tmpl w:val="136A4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B74007"/>
    <w:multiLevelType w:val="multilevel"/>
    <w:tmpl w:val="1B2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B69B2"/>
    <w:multiLevelType w:val="multilevel"/>
    <w:tmpl w:val="4F0C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97B5E"/>
    <w:multiLevelType w:val="multilevel"/>
    <w:tmpl w:val="3DCE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3263E"/>
    <w:multiLevelType w:val="hybridMultilevel"/>
    <w:tmpl w:val="CA6A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9E55CF"/>
    <w:multiLevelType w:val="hybridMultilevel"/>
    <w:tmpl w:val="0624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81A93"/>
    <w:multiLevelType w:val="hybridMultilevel"/>
    <w:tmpl w:val="3F841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272BE"/>
    <w:multiLevelType w:val="multilevel"/>
    <w:tmpl w:val="61F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E1484"/>
    <w:multiLevelType w:val="multilevel"/>
    <w:tmpl w:val="713C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C500F"/>
    <w:multiLevelType w:val="multilevel"/>
    <w:tmpl w:val="2FC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545356">
    <w:abstractNumId w:val="14"/>
  </w:num>
  <w:num w:numId="2" w16cid:durableId="276104022">
    <w:abstractNumId w:val="13"/>
  </w:num>
  <w:num w:numId="3" w16cid:durableId="285934841">
    <w:abstractNumId w:val="24"/>
  </w:num>
  <w:num w:numId="4" w16cid:durableId="218134814">
    <w:abstractNumId w:val="16"/>
  </w:num>
  <w:num w:numId="5" w16cid:durableId="1917743991">
    <w:abstractNumId w:val="5"/>
  </w:num>
  <w:num w:numId="6" w16cid:durableId="876087967">
    <w:abstractNumId w:val="12"/>
  </w:num>
  <w:num w:numId="7" w16cid:durableId="152140741">
    <w:abstractNumId w:val="4"/>
  </w:num>
  <w:num w:numId="8" w16cid:durableId="614019108">
    <w:abstractNumId w:val="6"/>
  </w:num>
  <w:num w:numId="9" w16cid:durableId="1894466978">
    <w:abstractNumId w:val="2"/>
  </w:num>
  <w:num w:numId="10" w16cid:durableId="1323237692">
    <w:abstractNumId w:val="3"/>
  </w:num>
  <w:num w:numId="11" w16cid:durableId="2134204917">
    <w:abstractNumId w:val="15"/>
  </w:num>
  <w:num w:numId="12" w16cid:durableId="955329444">
    <w:abstractNumId w:val="25"/>
  </w:num>
  <w:num w:numId="13" w16cid:durableId="1899394906">
    <w:abstractNumId w:val="0"/>
  </w:num>
  <w:num w:numId="14" w16cid:durableId="1779911263">
    <w:abstractNumId w:val="23"/>
  </w:num>
  <w:num w:numId="15" w16cid:durableId="1022053296">
    <w:abstractNumId w:val="19"/>
  </w:num>
  <w:num w:numId="16" w16cid:durableId="1070734185">
    <w:abstractNumId w:val="11"/>
  </w:num>
  <w:num w:numId="17" w16cid:durableId="331374235">
    <w:abstractNumId w:val="10"/>
  </w:num>
  <w:num w:numId="18" w16cid:durableId="21371283">
    <w:abstractNumId w:val="17"/>
  </w:num>
  <w:num w:numId="19" w16cid:durableId="1440755668">
    <w:abstractNumId w:val="1"/>
  </w:num>
  <w:num w:numId="20" w16cid:durableId="2058124487">
    <w:abstractNumId w:val="9"/>
  </w:num>
  <w:num w:numId="21" w16cid:durableId="1310207327">
    <w:abstractNumId w:val="18"/>
  </w:num>
  <w:num w:numId="22" w16cid:durableId="1230723631">
    <w:abstractNumId w:val="22"/>
  </w:num>
  <w:num w:numId="23" w16cid:durableId="1322661516">
    <w:abstractNumId w:val="26"/>
  </w:num>
  <w:num w:numId="24" w16cid:durableId="306709066">
    <w:abstractNumId w:val="20"/>
  </w:num>
  <w:num w:numId="25" w16cid:durableId="1175270347">
    <w:abstractNumId w:val="28"/>
  </w:num>
  <w:num w:numId="26" w16cid:durableId="1820728026">
    <w:abstractNumId w:val="8"/>
  </w:num>
  <w:num w:numId="27" w16cid:durableId="6517717">
    <w:abstractNumId w:val="21"/>
  </w:num>
  <w:num w:numId="28" w16cid:durableId="1479418229">
    <w:abstractNumId w:val="27"/>
  </w:num>
  <w:num w:numId="29" w16cid:durableId="809204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F5"/>
    <w:rsid w:val="000003D8"/>
    <w:rsid w:val="00004571"/>
    <w:rsid w:val="00007E5F"/>
    <w:rsid w:val="000225A3"/>
    <w:rsid w:val="00037347"/>
    <w:rsid w:val="00037D19"/>
    <w:rsid w:val="00051AF9"/>
    <w:rsid w:val="00052737"/>
    <w:rsid w:val="0005316B"/>
    <w:rsid w:val="00060CE7"/>
    <w:rsid w:val="000726B3"/>
    <w:rsid w:val="00072F3B"/>
    <w:rsid w:val="00076644"/>
    <w:rsid w:val="00082FD7"/>
    <w:rsid w:val="000B2714"/>
    <w:rsid w:val="000C3493"/>
    <w:rsid w:val="000D2866"/>
    <w:rsid w:val="000D7306"/>
    <w:rsid w:val="000E7987"/>
    <w:rsid w:val="0010561C"/>
    <w:rsid w:val="00110CBF"/>
    <w:rsid w:val="001130C6"/>
    <w:rsid w:val="001153A9"/>
    <w:rsid w:val="00126F78"/>
    <w:rsid w:val="001377A9"/>
    <w:rsid w:val="0015236E"/>
    <w:rsid w:val="00163A37"/>
    <w:rsid w:val="00167383"/>
    <w:rsid w:val="00175870"/>
    <w:rsid w:val="00181A83"/>
    <w:rsid w:val="001826C5"/>
    <w:rsid w:val="00183976"/>
    <w:rsid w:val="001A61CB"/>
    <w:rsid w:val="001A6B63"/>
    <w:rsid w:val="001B143E"/>
    <w:rsid w:val="001B6B2B"/>
    <w:rsid w:val="001C0ECA"/>
    <w:rsid w:val="001C3C5E"/>
    <w:rsid w:val="001D762A"/>
    <w:rsid w:val="001E2B85"/>
    <w:rsid w:val="0020093B"/>
    <w:rsid w:val="00214BA0"/>
    <w:rsid w:val="002166B1"/>
    <w:rsid w:val="00233203"/>
    <w:rsid w:val="00243BC4"/>
    <w:rsid w:val="00245289"/>
    <w:rsid w:val="00246AA3"/>
    <w:rsid w:val="002543DA"/>
    <w:rsid w:val="002571CD"/>
    <w:rsid w:val="00270514"/>
    <w:rsid w:val="00271458"/>
    <w:rsid w:val="00272482"/>
    <w:rsid w:val="002957AC"/>
    <w:rsid w:val="002C4FF1"/>
    <w:rsid w:val="002D347D"/>
    <w:rsid w:val="002D52C6"/>
    <w:rsid w:val="002F495C"/>
    <w:rsid w:val="002F4E73"/>
    <w:rsid w:val="002F5ACC"/>
    <w:rsid w:val="002F6504"/>
    <w:rsid w:val="002F7FC9"/>
    <w:rsid w:val="00321FDC"/>
    <w:rsid w:val="0032610F"/>
    <w:rsid w:val="003516D7"/>
    <w:rsid w:val="00352652"/>
    <w:rsid w:val="00357C2E"/>
    <w:rsid w:val="00375926"/>
    <w:rsid w:val="00382502"/>
    <w:rsid w:val="00393422"/>
    <w:rsid w:val="003935DC"/>
    <w:rsid w:val="00393788"/>
    <w:rsid w:val="00394234"/>
    <w:rsid w:val="00395D4E"/>
    <w:rsid w:val="003972B1"/>
    <w:rsid w:val="003B170E"/>
    <w:rsid w:val="003B2697"/>
    <w:rsid w:val="003D1F5E"/>
    <w:rsid w:val="003F46D7"/>
    <w:rsid w:val="00414DC0"/>
    <w:rsid w:val="0042326D"/>
    <w:rsid w:val="004505CF"/>
    <w:rsid w:val="004542C2"/>
    <w:rsid w:val="004657D7"/>
    <w:rsid w:val="0046636A"/>
    <w:rsid w:val="004718AE"/>
    <w:rsid w:val="0048765A"/>
    <w:rsid w:val="004927A6"/>
    <w:rsid w:val="0049301C"/>
    <w:rsid w:val="004A0F42"/>
    <w:rsid w:val="004A0F5D"/>
    <w:rsid w:val="004C50CA"/>
    <w:rsid w:val="004E1B04"/>
    <w:rsid w:val="00504667"/>
    <w:rsid w:val="005127EE"/>
    <w:rsid w:val="005246AF"/>
    <w:rsid w:val="00542872"/>
    <w:rsid w:val="005457EB"/>
    <w:rsid w:val="005539D0"/>
    <w:rsid w:val="0055467D"/>
    <w:rsid w:val="005550FF"/>
    <w:rsid w:val="00565355"/>
    <w:rsid w:val="00581E1F"/>
    <w:rsid w:val="00587F8D"/>
    <w:rsid w:val="00590AAE"/>
    <w:rsid w:val="00595B26"/>
    <w:rsid w:val="005A29B4"/>
    <w:rsid w:val="005D50E7"/>
    <w:rsid w:val="005D5974"/>
    <w:rsid w:val="005D71AF"/>
    <w:rsid w:val="005E5AA0"/>
    <w:rsid w:val="005F305C"/>
    <w:rsid w:val="006021B6"/>
    <w:rsid w:val="00606612"/>
    <w:rsid w:val="00612D57"/>
    <w:rsid w:val="006163D1"/>
    <w:rsid w:val="0062330E"/>
    <w:rsid w:val="00637A8E"/>
    <w:rsid w:val="006634FF"/>
    <w:rsid w:val="00663CDC"/>
    <w:rsid w:val="00673C57"/>
    <w:rsid w:val="00676EB2"/>
    <w:rsid w:val="00681DBC"/>
    <w:rsid w:val="00683C77"/>
    <w:rsid w:val="00694613"/>
    <w:rsid w:val="00695C5A"/>
    <w:rsid w:val="006B0CA5"/>
    <w:rsid w:val="006B20D2"/>
    <w:rsid w:val="006C3AB8"/>
    <w:rsid w:val="006C5AF2"/>
    <w:rsid w:val="006D5B74"/>
    <w:rsid w:val="006D7EE8"/>
    <w:rsid w:val="006D7F92"/>
    <w:rsid w:val="006F2AD4"/>
    <w:rsid w:val="0070293B"/>
    <w:rsid w:val="00706BBC"/>
    <w:rsid w:val="007203A0"/>
    <w:rsid w:val="007268BB"/>
    <w:rsid w:val="00730B64"/>
    <w:rsid w:val="00741CFB"/>
    <w:rsid w:val="007472FB"/>
    <w:rsid w:val="007616CE"/>
    <w:rsid w:val="007673D6"/>
    <w:rsid w:val="00767C88"/>
    <w:rsid w:val="0077289C"/>
    <w:rsid w:val="0077598F"/>
    <w:rsid w:val="007865F8"/>
    <w:rsid w:val="007A45FD"/>
    <w:rsid w:val="007B0D1A"/>
    <w:rsid w:val="007B5B26"/>
    <w:rsid w:val="007C3253"/>
    <w:rsid w:val="007D432B"/>
    <w:rsid w:val="007D45BE"/>
    <w:rsid w:val="007F2DCB"/>
    <w:rsid w:val="007F5ED0"/>
    <w:rsid w:val="00803C76"/>
    <w:rsid w:val="00806D7A"/>
    <w:rsid w:val="00807ABE"/>
    <w:rsid w:val="00813130"/>
    <w:rsid w:val="008444E8"/>
    <w:rsid w:val="00844BB5"/>
    <w:rsid w:val="00863FB2"/>
    <w:rsid w:val="00865F8C"/>
    <w:rsid w:val="0087297F"/>
    <w:rsid w:val="0087539B"/>
    <w:rsid w:val="00887624"/>
    <w:rsid w:val="00887ADF"/>
    <w:rsid w:val="008914F3"/>
    <w:rsid w:val="008A232D"/>
    <w:rsid w:val="008A5BF8"/>
    <w:rsid w:val="008A74F4"/>
    <w:rsid w:val="008B23B6"/>
    <w:rsid w:val="008D5D46"/>
    <w:rsid w:val="008E2235"/>
    <w:rsid w:val="008E7BBA"/>
    <w:rsid w:val="008F3E2E"/>
    <w:rsid w:val="009058DA"/>
    <w:rsid w:val="00911ABF"/>
    <w:rsid w:val="00913E47"/>
    <w:rsid w:val="009153EA"/>
    <w:rsid w:val="0093504D"/>
    <w:rsid w:val="00935FAF"/>
    <w:rsid w:val="00953B48"/>
    <w:rsid w:val="00955597"/>
    <w:rsid w:val="009640A6"/>
    <w:rsid w:val="0096793F"/>
    <w:rsid w:val="0097354A"/>
    <w:rsid w:val="0097543B"/>
    <w:rsid w:val="0098203E"/>
    <w:rsid w:val="00982C4D"/>
    <w:rsid w:val="009A18DA"/>
    <w:rsid w:val="009A2389"/>
    <w:rsid w:val="009B7A55"/>
    <w:rsid w:val="009C68A5"/>
    <w:rsid w:val="009C7964"/>
    <w:rsid w:val="009D4175"/>
    <w:rsid w:val="009D59B9"/>
    <w:rsid w:val="009E2D91"/>
    <w:rsid w:val="009F2675"/>
    <w:rsid w:val="009F26EA"/>
    <w:rsid w:val="009F5921"/>
    <w:rsid w:val="009F721E"/>
    <w:rsid w:val="00A00976"/>
    <w:rsid w:val="00A15958"/>
    <w:rsid w:val="00A2766D"/>
    <w:rsid w:val="00A42ED7"/>
    <w:rsid w:val="00A55E7D"/>
    <w:rsid w:val="00A605E6"/>
    <w:rsid w:val="00A63DC4"/>
    <w:rsid w:val="00A63E77"/>
    <w:rsid w:val="00A77C71"/>
    <w:rsid w:val="00A9724E"/>
    <w:rsid w:val="00A9761A"/>
    <w:rsid w:val="00AB6983"/>
    <w:rsid w:val="00AB71C6"/>
    <w:rsid w:val="00AC0F05"/>
    <w:rsid w:val="00AD2460"/>
    <w:rsid w:val="00AD2A33"/>
    <w:rsid w:val="00AE3163"/>
    <w:rsid w:val="00B016F9"/>
    <w:rsid w:val="00B03F4D"/>
    <w:rsid w:val="00B101C7"/>
    <w:rsid w:val="00B23E46"/>
    <w:rsid w:val="00B245CD"/>
    <w:rsid w:val="00B366D8"/>
    <w:rsid w:val="00B37D50"/>
    <w:rsid w:val="00B51299"/>
    <w:rsid w:val="00B5223E"/>
    <w:rsid w:val="00B52C4B"/>
    <w:rsid w:val="00B5443A"/>
    <w:rsid w:val="00B54F89"/>
    <w:rsid w:val="00B655B8"/>
    <w:rsid w:val="00B747D2"/>
    <w:rsid w:val="00B93620"/>
    <w:rsid w:val="00B96495"/>
    <w:rsid w:val="00BA532D"/>
    <w:rsid w:val="00BC3C51"/>
    <w:rsid w:val="00BC48DA"/>
    <w:rsid w:val="00BD1143"/>
    <w:rsid w:val="00BD4EE5"/>
    <w:rsid w:val="00BE733D"/>
    <w:rsid w:val="00BF1989"/>
    <w:rsid w:val="00C07B54"/>
    <w:rsid w:val="00C14688"/>
    <w:rsid w:val="00C175B0"/>
    <w:rsid w:val="00C24554"/>
    <w:rsid w:val="00C310E6"/>
    <w:rsid w:val="00C317D9"/>
    <w:rsid w:val="00C33CD6"/>
    <w:rsid w:val="00C457BC"/>
    <w:rsid w:val="00C62C83"/>
    <w:rsid w:val="00C6587A"/>
    <w:rsid w:val="00C67BCF"/>
    <w:rsid w:val="00C7064A"/>
    <w:rsid w:val="00C77115"/>
    <w:rsid w:val="00C77DAB"/>
    <w:rsid w:val="00C80C4B"/>
    <w:rsid w:val="00C85E33"/>
    <w:rsid w:val="00C86A2D"/>
    <w:rsid w:val="00C924EA"/>
    <w:rsid w:val="00CB47F5"/>
    <w:rsid w:val="00CB4BCD"/>
    <w:rsid w:val="00CE19B9"/>
    <w:rsid w:val="00CF0931"/>
    <w:rsid w:val="00CF434C"/>
    <w:rsid w:val="00D00FE1"/>
    <w:rsid w:val="00D020C7"/>
    <w:rsid w:val="00D22064"/>
    <w:rsid w:val="00D23FA7"/>
    <w:rsid w:val="00D356FE"/>
    <w:rsid w:val="00D468ED"/>
    <w:rsid w:val="00D510CF"/>
    <w:rsid w:val="00D66A7E"/>
    <w:rsid w:val="00D72D98"/>
    <w:rsid w:val="00D74D23"/>
    <w:rsid w:val="00DB28E6"/>
    <w:rsid w:val="00DB4E74"/>
    <w:rsid w:val="00DB54A9"/>
    <w:rsid w:val="00DD51B4"/>
    <w:rsid w:val="00DE4BD9"/>
    <w:rsid w:val="00E170D1"/>
    <w:rsid w:val="00E554B5"/>
    <w:rsid w:val="00E60384"/>
    <w:rsid w:val="00E62D74"/>
    <w:rsid w:val="00E66ACF"/>
    <w:rsid w:val="00E7141D"/>
    <w:rsid w:val="00E72567"/>
    <w:rsid w:val="00EA30E5"/>
    <w:rsid w:val="00EB21FE"/>
    <w:rsid w:val="00EC1848"/>
    <w:rsid w:val="00EE1D58"/>
    <w:rsid w:val="00EE391A"/>
    <w:rsid w:val="00F022C2"/>
    <w:rsid w:val="00F130BF"/>
    <w:rsid w:val="00F1388A"/>
    <w:rsid w:val="00F22CC4"/>
    <w:rsid w:val="00F37879"/>
    <w:rsid w:val="00F406E5"/>
    <w:rsid w:val="00F4229C"/>
    <w:rsid w:val="00F47AF5"/>
    <w:rsid w:val="00F55927"/>
    <w:rsid w:val="00F6142D"/>
    <w:rsid w:val="00F6272B"/>
    <w:rsid w:val="00F876ED"/>
    <w:rsid w:val="00FA731B"/>
    <w:rsid w:val="00FB4634"/>
    <w:rsid w:val="00FB6D5A"/>
    <w:rsid w:val="00FC5F14"/>
    <w:rsid w:val="00FD0269"/>
    <w:rsid w:val="00FE63C8"/>
    <w:rsid w:val="00FF1120"/>
    <w:rsid w:val="012A1262"/>
    <w:rsid w:val="02AD1469"/>
    <w:rsid w:val="03F30C3E"/>
    <w:rsid w:val="050430E0"/>
    <w:rsid w:val="05947AE3"/>
    <w:rsid w:val="0594B0F3"/>
    <w:rsid w:val="0691B4F7"/>
    <w:rsid w:val="087D490E"/>
    <w:rsid w:val="08F30286"/>
    <w:rsid w:val="0A95B16B"/>
    <w:rsid w:val="0AD7ADC9"/>
    <w:rsid w:val="0B27F847"/>
    <w:rsid w:val="0E571D0C"/>
    <w:rsid w:val="0E6196B1"/>
    <w:rsid w:val="11FB336F"/>
    <w:rsid w:val="12E31A9F"/>
    <w:rsid w:val="135F5420"/>
    <w:rsid w:val="14467DE7"/>
    <w:rsid w:val="179D688B"/>
    <w:rsid w:val="17EBE28C"/>
    <w:rsid w:val="187C950E"/>
    <w:rsid w:val="1EC69A68"/>
    <w:rsid w:val="20653E3D"/>
    <w:rsid w:val="21661997"/>
    <w:rsid w:val="21C90E24"/>
    <w:rsid w:val="24080382"/>
    <w:rsid w:val="250C371C"/>
    <w:rsid w:val="275148DA"/>
    <w:rsid w:val="27EAAB6A"/>
    <w:rsid w:val="29867BCB"/>
    <w:rsid w:val="2A067C62"/>
    <w:rsid w:val="2A3498D7"/>
    <w:rsid w:val="2B224C2C"/>
    <w:rsid w:val="30B9233F"/>
    <w:rsid w:val="3335F570"/>
    <w:rsid w:val="38EF6C20"/>
    <w:rsid w:val="3D842C3E"/>
    <w:rsid w:val="409C7584"/>
    <w:rsid w:val="40A20563"/>
    <w:rsid w:val="43EE61A5"/>
    <w:rsid w:val="440880E4"/>
    <w:rsid w:val="448AFD5B"/>
    <w:rsid w:val="479D9EE6"/>
    <w:rsid w:val="47A861F0"/>
    <w:rsid w:val="49BEC3B8"/>
    <w:rsid w:val="4E345979"/>
    <w:rsid w:val="4EF5EA7E"/>
    <w:rsid w:val="53063025"/>
    <w:rsid w:val="552CD299"/>
    <w:rsid w:val="571D95F9"/>
    <w:rsid w:val="58FC9945"/>
    <w:rsid w:val="5A42082A"/>
    <w:rsid w:val="5B796121"/>
    <w:rsid w:val="5C3B57AB"/>
    <w:rsid w:val="6514078A"/>
    <w:rsid w:val="69600D33"/>
    <w:rsid w:val="6D55BF31"/>
    <w:rsid w:val="6F88A509"/>
    <w:rsid w:val="709B2120"/>
    <w:rsid w:val="719D20C9"/>
    <w:rsid w:val="71E1ED39"/>
    <w:rsid w:val="72FF173C"/>
    <w:rsid w:val="7566339A"/>
    <w:rsid w:val="761B3421"/>
    <w:rsid w:val="7887CF79"/>
    <w:rsid w:val="79DFF8B9"/>
    <w:rsid w:val="7A455E05"/>
    <w:rsid w:val="7AC67C02"/>
    <w:rsid w:val="7B1CD2E8"/>
    <w:rsid w:val="7B962A1D"/>
    <w:rsid w:val="7E2881E2"/>
    <w:rsid w:val="7EBBA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4149"/>
  <w15:chartTrackingRefBased/>
  <w15:docId w15:val="{3FBCBBCC-3B7B-40EB-931A-8DDB6D69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1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A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B21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EB21F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B21F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1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21FE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B21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21F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s-mar-bottom0">
    <w:name w:val="s-mar-bottom0"/>
    <w:basedOn w:val="Normal"/>
    <w:rsid w:val="00EB2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B21F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2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mmarycontent">
    <w:name w:val="summarycontent"/>
    <w:basedOn w:val="Normal"/>
    <w:rsid w:val="00EB2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ell">
    <w:name w:val="well"/>
    <w:basedOn w:val="DefaultParagraphFont"/>
    <w:rsid w:val="00EB21FE"/>
  </w:style>
  <w:style w:type="character" w:customStyle="1" w:styleId="t-font-bold">
    <w:name w:val="t-font-bold"/>
    <w:basedOn w:val="DefaultParagraphFont"/>
    <w:rsid w:val="00EB21FE"/>
  </w:style>
  <w:style w:type="character" w:styleId="UnresolvedMention">
    <w:name w:val="Unresolved Mention"/>
    <w:basedOn w:val="DefaultParagraphFont"/>
    <w:uiPriority w:val="99"/>
    <w:semiHidden/>
    <w:unhideWhenUsed/>
    <w:rsid w:val="00357C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C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3B4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A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705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051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1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0514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30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609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4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86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791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12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324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754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6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54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7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411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5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9474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41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7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23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47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53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9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15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1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54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7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2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45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4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08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18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87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9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6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7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7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0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3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6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7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2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17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0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19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505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7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58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574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747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552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266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5603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5645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993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534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0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626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1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495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60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275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730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57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131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54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0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19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6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19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87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0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9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5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1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8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1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5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3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3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08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48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1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6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8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97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0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4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78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55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5621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04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7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919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98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527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95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56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776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561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78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683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84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6454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13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589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0326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553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661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07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8569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889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97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67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3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097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928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69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0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78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4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8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6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1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CCE1-02A5-4C67-9D48-19380E97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Krystin Tate</dc:creator>
  <cp:keywords/>
  <cp:lastModifiedBy>Eric Ung</cp:lastModifiedBy>
  <cp:revision>2</cp:revision>
  <cp:lastPrinted>2025-03-20T22:43:00Z</cp:lastPrinted>
  <dcterms:created xsi:type="dcterms:W3CDTF">2025-06-14T21:25:00Z</dcterms:created>
  <dcterms:modified xsi:type="dcterms:W3CDTF">2025-06-14T21:25:00Z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5T/o0PruLIhXsn+p8+8cxESH4AhWMxn4GfQ=</vt:lpwstr>
  </property>
</Properties>
</file>