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Style w:val="Heading2"/>
        <w:pBdr>
          <w:bottom w:val="single" w:color="2C3E50" w:sz="6" w:space="8"/>
        </w:pBdr>
        <w:spacing w:before="500" w:after="240"/>
      </w:pPr>
      <w:r>
        <w:t xml:space="preserve">View as a Member</w:t>
      </w:r>
    </w:p>
    <w:p>
      <w:pPr>
        <w:spacing w:after="160"/>
      </w:pPr>
      <w:r>
        <w:rPr>
          <w:rFonts w:ascii="Calibri" w:cs="Calibri" w:eastAsia="Calibri" w:hAnsi="Calibri"/>
        </w:rPr>
        <w:t xml:space="preserve">See Honcho exactly as a member sees it, and act for them, without their password: to check what they see, help them with their profile, or register them for something.</w:t>
      </w:r>
    </w:p>
    <w:p>
      <w:pPr>
        <w:pStyle w:val="ListParagraph"/>
        <w:numPr>
          <w:ilvl w:val="0"/>
          <w:numId w:val="3"/>
        </w:numPr>
        <w:spacing w:after="100"/>
      </w:pPr>
      <w:r>
        <w:rPr>
          <w:rFonts w:ascii="Calibri" w:cs="Calibri" w:eastAsia="Calibri" w:hAnsi="Calibri"/>
        </w:rPr>
        <w:t xml:space="preserve">Open the member's record and click </w:t>
      </w:r>
      <w:r>
        <w:rPr>
          <w:rFonts w:ascii="Calibri" w:cs="Calibri" w:eastAsia="Calibri" w:hAnsi="Calibri"/>
          <w:b/>
          <w:bCs/>
        </w:rPr>
        <w:t xml:space="preserve">View as</w:t>
      </w:r>
      <w:r>
        <w:rPr>
          <w:rFonts w:ascii="Calibri" w:cs="Calibri" w:eastAsia="Calibri" w:hAnsi="Calibri"/>
        </w:rPr>
        <w:t xml:space="preserve">, or choose </w:t>
      </w:r>
      <w:r>
        <w:rPr>
          <w:rFonts w:ascii="Calibri" w:cs="Calibri" w:eastAsia="Calibri" w:hAnsi="Calibri"/>
          <w:b/>
          <w:bCs/>
        </w:rPr>
        <w:t xml:space="preserve">View as a Member</w:t>
      </w:r>
      <w:r>
        <w:rPr>
          <w:rFonts w:ascii="Calibri" w:cs="Calibri" w:eastAsia="Calibri" w:hAnsi="Calibri"/>
        </w:rPr>
        <w:t xml:space="preserve"> in the EMS menu and search by name, member number or email.</w:t>
      </w:r>
    </w:p>
    <w:p>
      <w:pPr>
        <w:pStyle w:val="ListParagraph"/>
        <w:numPr>
          <w:ilvl w:val="0"/>
          <w:numId w:val="3"/>
        </w:numPr>
        <w:spacing w:after="100"/>
      </w:pPr>
      <w:r>
        <w:rPr>
          <w:rFonts w:ascii="Calibri" w:cs="Calibri" w:eastAsia="Calibri" w:hAnsi="Calibri"/>
        </w:rPr>
        <w:t xml:space="preserve">Honcho opens the member home as that member. A red bar across the top of every page says who you're viewing as.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Return to my account</w:t>
      </w:r>
      <w:r>
        <w:rPr>
          <w:rFonts w:ascii="Calibri" w:cs="Calibri" w:eastAsia="Calibri" w:hAnsi="Calibri"/>
        </w:rPr>
        <w:t xml:space="preserve"> in the bar (or </w:t>
      </w:r>
      <w:r>
        <w:rPr>
          <w:rFonts w:ascii="Calibri" w:cs="Calibri" w:eastAsia="Calibri" w:hAnsi="Calibri"/>
          <w:b/>
          <w:bCs/>
        </w:rPr>
        <w:t xml:space="preserve">Logout</w:t>
      </w:r>
      <w:r>
        <w:rPr>
          <w:rFonts w:ascii="Calibri" w:cs="Calibri" w:eastAsia="Calibri" w:hAnsi="Calibri"/>
        </w:rPr>
        <w:t xml:space="preserve">) to go straight back to your own account, where you were. No logging out and in again.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Can view as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 member, including members with admin roles; never another System Admin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Any member without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of their own chapter without an admin role</w:t>
            </w:r>
          </w:p>
        </w:tc>
      </w:tr>
    </w:tbl>
    <w:p>
      <w:pPr>
        <w:spacing w:after="240"/>
      </w:pPr>
    </w:p>
    <w:p>
      <w:pPr>
        <w:pStyle w:val="ListParagraph"/>
        <w:numPr>
          <w:ilvl w:val="0"/>
          <w:numId w:val="2"/>
        </w:numPr>
        <w:spacing w:after="100"/>
      </w:pPr>
      <w:r>
        <w:rPr>
          <w:rFonts w:ascii="Calibri" w:cs="Calibri" w:eastAsia="Calibri" w:hAnsi="Calibri"/>
          <w:b/>
          <w:bCs/>
        </w:rPr>
        <w:t xml:space="preserve">Not available while viewing as a member:</w:t>
      </w:r>
      <w:r>
        <w:rPr>
          <w:rFonts w:ascii="Calibri" w:cs="Calibri" w:eastAsia="Calibri" w:hAnsi="Calibri"/>
        </w:rPr>
        <w:t xml:space="preserve"> changing their password, their login name or their email address, and reissuing their card (and, later, paying or voting for them).</w:t>
      </w:r>
    </w:p>
    <w:p>
      <w:pPr>
        <w:pStyle w:val="ListParagraph"/>
        <w:numPr>
          <w:ilvl w:val="0"/>
          <w:numId w:val="2"/>
        </w:numPr>
        <w:spacing w:after="100"/>
      </w:pPr>
      <w:r>
        <w:rPr>
          <w:rFonts w:ascii="Calibri" w:cs="Calibri" w:eastAsia="Calibri" w:hAnsi="Calibri"/>
          <w:b/>
          <w:bCs/>
        </w:rPr>
        <w:t xml:space="preserve">Everything is logged:</w:t>
      </w:r>
      <w:r>
        <w:rPr>
          <w:rFonts w:ascii="Calibri" w:cs="Calibri" w:eastAsia="Calibri" w:hAnsi="Calibri"/>
        </w:rPr>
        <w:t xml:space="preserve"> starting, returning, and every change you make meanwhile appears in the Auditlog as "you as the member". The member isn't notified.</w:t>
      </w:r>
    </w:p>
    <w:p>
      <w:pPr>
        <w:pStyle w:val="ListParagraph"/>
        <w:numPr>
          <w:ilvl w:val="0"/>
          <w:numId w:val="2"/>
        </w:numPr>
        <w:spacing w:after="100"/>
      </w:pPr>
      <w:r>
        <w:rPr>
          <w:rFonts w:ascii="Calibri" w:cs="Calibri" w:eastAsia="Calibri" w:hAnsi="Calibri"/>
        </w:rPr>
        <w:t xml:space="preserve">A </w:t>
      </w:r>
      <w:r>
        <w:rPr>
          <w:rFonts w:ascii="Calibri" w:cs="Calibri" w:eastAsia="Calibri" w:hAnsi="Calibri"/>
          <w:b/>
          <w:bCs/>
        </w:rPr>
        <w:t xml:space="preserve">locked</w:t>
      </w:r>
      <w:r>
        <w:rPr>
          <w:rFonts w:ascii="Calibri" w:cs="Calibri" w:eastAsia="Calibri" w:hAnsi="Calibri"/>
        </w:rPr>
        <w:t xml:space="preserve"> member can be viewed as (you'll see a warning); deceased and deleted members can't.</w:t>
      </w:r>
    </w:p>
    <w:p>
      <w:pPr>
        <w:pStyle w:val="ListParagraph"/>
        <w:numPr>
          <w:ilvl w:val="0"/>
          <w:numId w:val="2"/>
        </w:numPr>
        <w:spacing w:after="100"/>
      </w:pPr>
      <w:r>
        <w:rPr>
          <w:rFonts w:ascii="Calibri" w:cs="Calibri" w:eastAsia="Calibri" w:hAnsi="Calibri"/>
        </w:rPr>
        <w:t xml:space="preserve">One member at a time. To look at two accounts side by side, use a second browser or a private window signed in separately.</w:t>
      </w:r>
    </w:p>
    <w:p>
      <w:pPr>
        <w:spacing w:after="120"/>
      </w:pP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p>
      <w:pPr>
        <w:pStyle w:val="Heading3"/>
        <w:spacing w:before="320" w:after="160"/>
      </w:pPr>
      <w:r>
        <w:t xml:space="preserve">Your Chapter's Dues Amount</w:t>
      </w:r>
    </w:p>
    <w:p>
      <w:pPr>
        <w:spacing w:after="160"/>
      </w:pPr>
      <w:r>
        <w:rPr>
          <w:rFonts w:ascii="Calibri" w:cs="Calibri" w:eastAsia="Calibri" w:hAnsi="Calibri"/>
          <w:b/>
          <w:bCs/>
        </w:rPr>
        <w:t xml:space="preserve">Dues &gt; Chapter Dues</w:t>
      </w:r>
      <w:r>
        <w:rPr>
          <w:rFonts w:ascii="Calibri" w:cs="Calibri" w:eastAsia="Calibri" w:hAnsi="Calibri"/>
        </w:rPr>
        <w:t xml:space="preserve"> in the EMS menu sets your chapter's dues (0 = none) and, if you wish, a proration schedule: which member types get prorated chapter dues when they're </w:t>
      </w:r>
      <w:r>
        <w:rPr>
          <w:rFonts w:ascii="Calibri" w:cs="Calibri" w:eastAsia="Calibri" w:hAnsi="Calibri"/>
          <w:b/>
          <w:bCs/>
        </w:rPr>
        <w:t xml:space="preserve">new</w:t>
      </w:r>
      <w:r>
        <w:rPr>
          <w:rFonts w:ascii="Calibri" w:cs="Calibri" w:eastAsia="Calibri" w:hAnsi="Calibri"/>
        </w:rPr>
        <w:t xml:space="preserve">, and the share they pay by the month they join.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2"/>
        <w:pBdr>
          <w:bottom w:val="single" w:color="2C3E50" w:sz="6" w:space="8"/>
        </w:pBdr>
        <w:spacing w:before="500" w:after="240"/>
      </w:pPr>
      <w:r>
        <w:t xml:space="preserve">Dues</w:t>
      </w:r>
    </w:p>
    <w:p>
      <w:pPr>
        <w:spacing w:after="160"/>
      </w:pPr>
      <w:r>
        <w:rPr>
          <w:rFonts w:ascii="Calibri" w:cs="Calibri" w:eastAsia="Calibri" w:hAnsi="Calibri"/>
        </w:rPr>
        <w:t xml:space="preserve">With the dues engine on (System Settings, Financial), Financial Admins and System Admins have a </w:t>
      </w:r>
      <w:r>
        <w:rPr>
          <w:rFonts w:ascii="Calibri" w:cs="Calibri" w:eastAsia="Calibri" w:hAnsi="Calibri"/>
          <w:b/>
          <w:bCs/>
        </w:rPr>
        <w:t xml:space="preserve">Dues</w:t>
      </w:r>
      <w:r>
        <w:rPr>
          <w:rFonts w:ascii="Calibri" w:cs="Calibri" w:eastAsia="Calibri" w:hAnsi="Calibri"/>
        </w:rPr>
        <w:t xml:space="preserve"> group in the EMS menu: </w:t>
      </w:r>
      <w:r>
        <w:rPr>
          <w:rFonts w:ascii="Calibri" w:cs="Calibri" w:eastAsia="Calibri" w:hAnsi="Calibri"/>
          <w:b/>
          <w:bCs/>
        </w:rPr>
        <w:t xml:space="preserve">National Invoices</w:t>
      </w:r>
      <w:r>
        <w:rPr>
          <w:rFonts w:ascii="Calibri" w:cs="Calibri" w:eastAsia="Calibri" w:hAnsi="Calibri"/>
        </w:rPr>
        <w:t xml:space="preserve">, </w:t>
      </w:r>
      <w:r>
        <w:rPr>
          <w:rFonts w:ascii="Calibri" w:cs="Calibri" w:eastAsia="Calibri" w:hAnsi="Calibri"/>
          <w:b/>
          <w:bCs/>
        </w:rPr>
        <w:t xml:space="preserve">Needs Attention</w:t>
      </w:r>
      <w:r>
        <w:rPr>
          <w:rFonts w:ascii="Calibri" w:cs="Calibri" w:eastAsia="Calibri" w:hAnsi="Calibri"/>
        </w:rPr>
        <w:t xml:space="preserve"> and </w:t>
      </w:r>
      <w:r>
        <w:rPr>
          <w:rFonts w:ascii="Calibri" w:cs="Calibri" w:eastAsia="Calibri" w:hAnsi="Calibri"/>
          <w:b/>
          <w:bCs/>
        </w:rPr>
        <w:t xml:space="preserve">Dues Settings</w:t>
      </w:r>
      <w:r>
        <w:rPr>
          <w:rFonts w:ascii="Calibri" w:cs="Calibri" w:eastAsia="Calibri" w:hAnsi="Calibri"/>
        </w:rPr>
        <w:t xml:space="preserve">. Chapter dues are recorded by Chapter Admins (Chapter 2, Chapter Dues); recording them raises each member's National invoice and emails it to them.</w:t>
      </w:r>
    </w:p>
    <w:p>
      <w:pPr>
        <w:pStyle w:val="Heading3"/>
        <w:spacing w:before="320" w:after="160"/>
      </w:pPr>
      <w:r>
        <w:t xml:space="preserve">National Invoices</w:t>
      </w:r>
    </w:p>
    <w:p>
      <w:pPr>
        <w:pStyle w:val="ListParagraph"/>
        <w:numPr>
          <w:ilvl w:val="0"/>
          <w:numId w:val="2"/>
        </w:numPr>
        <w:spacing w:after="100"/>
      </w:pPr>
      <w:r>
        <w:rPr>
          <w:rFonts w:ascii="Calibri" w:cs="Calibri" w:eastAsia="Calibri" w:hAnsi="Calibri"/>
        </w:rPr>
        <w:t xml:space="preserve">The list shows National invoices by year, chapter and status (open, paid, voided, waived), with totals at the top.</w:t>
      </w:r>
    </w:p>
    <w:p>
      <w:pPr>
        <w:pStyle w:val="ListParagraph"/>
        <w:numPr>
          <w:ilvl w:val="0"/>
          <w:numId w:val="2"/>
        </w:numPr>
        <w:spacing w:after="100"/>
      </w:pPr>
      <w:r>
        <w:rPr>
          <w:rFonts w:ascii="Calibri" w:cs="Calibri" w:eastAsia="Calibri" w:hAnsi="Calibri"/>
          <w:b/>
          <w:bCs/>
        </w:rPr>
        <w:t xml:space="preserve">Mark paid:</w:t>
      </w:r>
      <w:r>
        <w:rPr>
          <w:rFonts w:ascii="Calibri" w:cs="Calibri" w:eastAsia="Calibri" w:hAnsi="Calibri"/>
        </w:rPr>
        <w:t xml:space="preserve"> tick the invoices that were paid, choose how (check, cash, PayPal, other), the reference and the date received, and click </w:t>
      </w:r>
      <w:r>
        <w:rPr>
          <w:rFonts w:ascii="Calibri" w:cs="Calibri" w:eastAsia="Calibri" w:hAnsi="Calibri"/>
          <w:b/>
          <w:bCs/>
        </w:rPr>
        <w:t xml:space="preserve">Mark the ticked invoices paid</w:t>
      </w:r>
      <w:r>
        <w:rPr>
          <w:rFonts w:ascii="Calibri" w:cs="Calibri" w:eastAsia="Calibri" w:hAnsi="Calibri"/>
        </w:rPr>
        <w:t xml:space="preserve">. Each member becomes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From a member list:</w:t>
      </w:r>
      <w:r>
        <w:rPr>
          <w:rFonts w:ascii="Calibri" w:cs="Calibri" w:eastAsia="Calibri" w:hAnsi="Calibri"/>
        </w:rPr>
        <w:t xml:space="preserve"> tick members and choose </w:t>
      </w:r>
      <w:r>
        <w:rPr>
          <w:rFonts w:ascii="Calibri" w:cs="Calibri" w:eastAsia="Calibri" w:hAnsi="Calibri"/>
          <w:b/>
          <w:bCs/>
        </w:rPr>
        <w:t xml:space="preserve">National Dues Paid</w:t>
      </w:r>
      <w:r>
        <w:rPr>
          <w:rFonts w:ascii="Calibri" w:cs="Calibri" w:eastAsia="Calibri" w:hAnsi="Calibri"/>
        </w:rPr>
        <w:t xml:space="preserve"> from Bulk Actions. The invoices page opens with just their open invoices ticked; members with no open invoice are listed as skipped.</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on a row opens that member's dues page.</w:t>
      </w:r>
    </w:p>
    <w:p>
      <w:pPr>
        <w:spacing w:after="120"/>
      </w:pPr>
    </w:p>
    <w:p>
      <w:pPr>
        <w:pStyle w:val="Heading3"/>
        <w:spacing w:before="320" w:after="160"/>
      </w:pPr>
      <w:r>
        <w:t xml:space="preserve">On a Member's Dues Page</w:t>
      </w:r>
    </w:p>
    <w:p>
      <w:pPr>
        <w:pStyle w:val="ListParagraph"/>
        <w:numPr>
          <w:ilvl w:val="0"/>
          <w:numId w:val="2"/>
        </w:numPr>
        <w:spacing w:after="100"/>
      </w:pPr>
      <w:r>
        <w:rPr>
          <w:rFonts w:ascii="Calibri" w:cs="Calibri" w:eastAsia="Calibri" w:hAnsi="Calibri"/>
          <w:b/>
          <w:bCs/>
        </w:rPr>
        <w:t xml:space="preserve">Mark National paid</w:t>
      </w:r>
      <w:r>
        <w:rPr>
          <w:rFonts w:ascii="Calibri" w:cs="Calibri" w:eastAsia="Calibri" w:hAnsi="Calibri"/>
        </w:rPr>
        <w:t xml:space="preserve"> for one member, or </w:t>
      </w:r>
      <w:r>
        <w:rPr>
          <w:rFonts w:ascii="Calibri" w:cs="Calibri" w:eastAsia="Calibri" w:hAnsi="Calibri"/>
          <w:b/>
          <w:bCs/>
        </w:rPr>
        <w:t xml:space="preserve">Email the invoice again</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Void</w:t>
      </w:r>
      <w:r>
        <w:rPr>
          <w:rFonts w:ascii="Calibri" w:cs="Calibri" w:eastAsia="Calibri" w:hAnsi="Calibri"/>
        </w:rPr>
        <w:t xml:space="preserve"> (it was a mistake: the invoice no longer counts) or </w:t>
      </w:r>
      <w:r>
        <w:rPr>
          <w:rFonts w:ascii="Calibri" w:cs="Calibri" w:eastAsia="Calibri" w:hAnsi="Calibri"/>
          <w:b/>
          <w:bCs/>
        </w:rPr>
        <w:t xml:space="preserve">Waive</w:t>
      </w:r>
      <w:r>
        <w:rPr>
          <w:rFonts w:ascii="Calibri" w:cs="Calibri" w:eastAsia="Calibri" w:hAnsi="Calibri"/>
        </w:rPr>
        <w:t xml:space="preserve"> (forgiven: counts as paid), with a reason.</w:t>
      </w:r>
    </w:p>
    <w:p>
      <w:pPr>
        <w:pStyle w:val="ListParagraph"/>
        <w:numPr>
          <w:ilvl w:val="0"/>
          <w:numId w:val="2"/>
        </w:numPr>
        <w:spacing w:after="100"/>
      </w:pPr>
      <w:r>
        <w:rPr>
          <w:rFonts w:ascii="Calibri" w:cs="Calibri" w:eastAsia="Calibri" w:hAnsi="Calibri"/>
          <w:b/>
          <w:bCs/>
        </w:rPr>
        <w:t xml:space="preserve">Reverse National payment</w:t>
      </w:r>
      <w:r>
        <w:rPr>
          <w:rFonts w:ascii="Calibri" w:cs="Calibri" w:eastAsia="Calibri" w:hAnsi="Calibri"/>
        </w:rPr>
        <w:t xml:space="preserve"> when a payment bounced or was entered by mistake: the invoice is open again and the member goes back to Pending.</w:t>
      </w:r>
    </w:p>
    <w:p>
      <w:pPr>
        <w:spacing w:after="120"/>
      </w:pPr>
    </w:p>
    <w:p>
      <w:pPr>
        <w:pStyle w:val="Heading3"/>
        <w:spacing w:before="320" w:after="160"/>
      </w:pPr>
      <w:r>
        <w:t xml:space="preserve">Needs Attention</w:t>
      </w:r>
    </w:p>
    <w:p>
      <w:pPr>
        <w:spacing w:after="160"/>
      </w:pPr>
      <w:r>
        <w:rPr>
          <w:rFonts w:ascii="Calibri" w:cs="Calibri" w:eastAsia="Calibri" w:hAnsi="Calibri"/>
        </w:rPr>
        <w:t xml:space="preserve">Cases Honcho can't settle on its own: for example a chapter reversed a member's chapter dues after the member had already paid National. You're emailed when one arrives and the menu shows how many are open. Decide what to do, then click </w:t>
      </w:r>
      <w:r>
        <w:rPr>
          <w:rFonts w:ascii="Calibri" w:cs="Calibri" w:eastAsia="Calibri" w:hAnsi="Calibri"/>
          <w:b/>
          <w:bCs/>
        </w:rPr>
        <w:t xml:space="preserve">Resolved</w:t>
      </w:r>
      <w:r>
        <w:rPr>
          <w:rFonts w:ascii="Calibri" w:cs="Calibri" w:eastAsia="Calibri" w:hAnsi="Calibri"/>
        </w:rPr>
        <w:t xml:space="preserve"> with a note of what was done.</w:t>
      </w:r>
    </w:p>
    <w:p>
      <w:pPr>
        <w:pStyle w:val="Heading3"/>
        <w:spacing w:before="320" w:after="160"/>
      </w:pPr>
      <w:r>
        <w:t xml:space="preserve">Dues Settings</w:t>
      </w:r>
    </w:p>
    <w:p>
      <w:pPr>
        <w:pStyle w:val="ListParagraph"/>
        <w:numPr>
          <w:ilvl w:val="0"/>
          <w:numId w:val="2"/>
        </w:numPr>
        <w:spacing w:after="100"/>
      </w:pPr>
      <w:r>
        <w:rPr>
          <w:rFonts w:ascii="Calibri" w:cs="Calibri" w:eastAsia="Calibri" w:hAnsi="Calibri"/>
          <w:b/>
          <w:bCs/>
        </w:rPr>
        <w:t xml:space="preserve">National dues by member type</w:t>
      </w:r>
      <w:r>
        <w:rPr>
          <w:rFonts w:ascii="Calibri" w:cs="Calibri" w:eastAsia="Calibri" w:hAnsi="Calibri"/>
        </w:rPr>
        <w:t xml:space="preserve">, whether a type is </w:t>
      </w:r>
      <w:r>
        <w:rPr>
          <w:rFonts w:ascii="Calibri" w:cs="Calibri" w:eastAsia="Calibri" w:hAnsi="Calibri"/>
          <w:b/>
          <w:bCs/>
        </w:rPr>
        <w:t xml:space="preserve">always Current</w:t>
      </w:r>
      <w:r>
        <w:rPr>
          <w:rFonts w:ascii="Calibri" w:cs="Calibri" w:eastAsia="Calibri" w:hAnsi="Calibri"/>
        </w:rPr>
        <w:t xml:space="preserve"> (BPA: Honorary), whether it's offered in the </w:t>
      </w:r>
      <w:r>
        <w:rPr>
          <w:rFonts w:ascii="Calibri" w:cs="Calibri" w:eastAsia="Calibri" w:hAnsi="Calibri"/>
          <w:b/>
          <w:bCs/>
        </w:rPr>
        <w:t xml:space="preserve">Chapter at Large</w:t>
      </w:r>
      <w:r>
        <w:rPr>
          <w:rFonts w:ascii="Calibri" w:cs="Calibri" w:eastAsia="Calibri" w:hAnsi="Calibri"/>
        </w:rPr>
        <w:t xml:space="preserve">, and whether </w:t>
      </w:r>
      <w:r>
        <w:rPr>
          <w:rFonts w:ascii="Calibri" w:cs="Calibri" w:eastAsia="Calibri" w:hAnsi="Calibri"/>
          <w:b/>
          <w:bCs/>
        </w:rPr>
        <w:t xml:space="preserve">new</w:t>
      </w:r>
      <w:r>
        <w:rPr>
          <w:rFonts w:ascii="Calibri" w:cs="Calibri" w:eastAsia="Calibri" w:hAnsi="Calibri"/>
        </w:rPr>
        <w:t xml:space="preserve"> members of that type have their National dues prorated.</w:t>
      </w:r>
    </w:p>
    <w:p>
      <w:pPr>
        <w:pStyle w:val="ListParagraph"/>
        <w:numPr>
          <w:ilvl w:val="0"/>
          <w:numId w:val="2"/>
        </w:numPr>
        <w:spacing w:after="100"/>
      </w:pPr>
      <w:r>
        <w:rPr>
          <w:rFonts w:ascii="Calibri" w:cs="Calibri" w:eastAsia="Calibri" w:hAnsi="Calibri"/>
          <w:b/>
          <w:bCs/>
        </w:rPr>
        <w:t xml:space="preserve">National proration schedule:</w:t>
      </w:r>
      <w:r>
        <w:rPr>
          <w:rFonts w:ascii="Calibri" w:cs="Calibri" w:eastAsia="Calibri" w:hAnsi="Calibri"/>
        </w:rPr>
        <w:t xml:space="preserve"> the share of National dues a new member pays, by the month they join (1 = full, 0.5 = half). Renewals are never prorated.</w:t>
      </w:r>
    </w:p>
    <w:p>
      <w:pPr>
        <w:pStyle w:val="ListParagraph"/>
        <w:numPr>
          <w:ilvl w:val="0"/>
          <w:numId w:val="2"/>
        </w:numPr>
        <w:spacing w:after="100"/>
      </w:pPr>
      <w:r>
        <w:rPr>
          <w:rFonts w:ascii="Calibri" w:cs="Calibri" w:eastAsia="Calibri" w:hAnsi="Calibri"/>
          <w:b/>
          <w:bCs/>
        </w:rPr>
        <w:t xml:space="preserve">Each chapter's dues</w:t>
      </w:r>
      <w:r>
        <w:rPr>
          <w:rFonts w:ascii="Calibri" w:cs="Calibri" w:eastAsia="Calibri" w:hAnsi="Calibri"/>
        </w:rPr>
        <w:t xml:space="preserve"> (0 = none) and </w:t>
      </w:r>
      <w:r>
        <w:rPr>
          <w:rFonts w:ascii="Calibri" w:cs="Calibri" w:eastAsia="Calibri" w:hAnsi="Calibri"/>
          <w:b/>
          <w:bCs/>
        </w:rPr>
        <w:t xml:space="preserve">who collects them</w:t>
      </w:r>
      <w:r>
        <w:rPr>
          <w:rFonts w:ascii="Calibri" w:cs="Calibri" w:eastAsia="Calibri" w:hAnsi="Calibri"/>
        </w:rPr>
        <w:t xml:space="preserve">: the chapter, or National (the Chapter at Large). A chapter's own proration schedule is under </w:t>
      </w:r>
      <w:r>
        <w:rPr>
          <w:rFonts w:ascii="Calibri" w:cs="Calibri" w:eastAsia="Calibri" w:hAnsi="Calibri"/>
          <w:b/>
          <w:bCs/>
        </w:rPr>
        <w:t xml:space="preserve">Proration</w:t>
      </w:r>
      <w:r>
        <w:rPr>
          <w:rFonts w:ascii="Calibri" w:cs="Calibri" w:eastAsia="Calibri" w:hAnsi="Calibri"/>
        </w:rPr>
        <w:t xml:space="preserve"> on its row; Chapter Admins can set their own chapter's amount and schedule from </w:t>
      </w:r>
      <w:r>
        <w:rPr>
          <w:rFonts w:ascii="Calibri" w:cs="Calibri" w:eastAsia="Calibri" w:hAnsi="Calibri"/>
          <w:b/>
          <w:bCs/>
        </w:rPr>
        <w:t xml:space="preserve">Dues &gt; Chapter Dues</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New amounts apply to dues recorded from now on; invoices already raised keep their amounts. The due date, grace period and the invoice email's payment instructions are on System Settings, Financial.</w:t>
      </w:r>
    </w:p>
    <w:p>
      <w:pPr>
        <w:spacing w:after="120"/>
      </w:pPr>
    </w:p>
    <w:p>
      <w:pPr>
        <w:pStyle w:val="Heading3"/>
        <w:spacing w:before="320" w:after="160"/>
      </w:pPr>
      <w:r>
        <w:t xml:space="preserve">Dues Report</w:t>
      </w:r>
    </w:p>
    <w:p>
      <w:pPr>
        <w:spacing w:after="160"/>
      </w:pPr>
      <w:r>
        <w:rPr>
          <w:rFonts w:ascii="Calibri" w:cs="Calibri" w:eastAsia="Calibri" w:hAnsi="Calibri"/>
          <w:b/>
          <w:bCs/>
        </w:rPr>
        <w:t xml:space="preserve">Dues &gt; Dues Report</w:t>
      </w:r>
      <w:r>
        <w:rPr>
          <w:rFonts w:ascii="Calibri" w:cs="Calibri" w:eastAsia="Calibri" w:hAnsi="Calibri"/>
        </w:rPr>
        <w:t xml:space="preserve"> shows, for a membership year, each chapter's members by status (Current, Pending, Past Due, Expired) and the money: chapter dues paid, National invoiced, National paid and outstanding, with totals. </w:t>
      </w:r>
      <w:r>
        <w:rPr>
          <w:rFonts w:ascii="Calibri" w:cs="Calibri" w:eastAsia="Calibri" w:hAnsi="Calibri"/>
          <w:b/>
          <w:bCs/>
        </w:rPr>
        <w:t xml:space="preserve">Excel</w:t>
      </w:r>
      <w:r>
        <w:rPr>
          <w:rFonts w:ascii="Calibri" w:cs="Calibri" w:eastAsia="Calibri" w:hAnsi="Calibri"/>
        </w:rPr>
        <w:t xml:space="preserve"> downloads it with a second sheet listing every member, their status, chapter dues and National invoice. Financial Admins see every chapter; Chapter Admins see their own.</w:t>
      </w:r>
    </w:p>
    <w:p>
      <w:pPr>
        <w:pStyle w:val="Heading3"/>
        <w:spacing w:before="320" w:after="160"/>
      </w:pPr>
      <w:r>
        <w:t xml:space="preserve">Receipts</w:t>
      </w:r>
    </w:p>
    <w:p>
      <w:pPr>
        <w:spacing w:after="160"/>
      </w:pPr>
      <w:r>
        <w:rPr>
          <w:rFonts w:ascii="Calibri" w:cs="Calibri" w:eastAsia="Calibri" w:hAnsi="Calibri"/>
        </w:rPr>
        <w:t xml:space="preserve">Every payment gets a numbered receipt (R000123). Click it on a member's Dues page to open and print it. Members see their own under My Dues, and are emailed a receipt when National receives their dues; their chapter dues receipt number is in their National invoice email.</w:t>
      </w:r>
    </w:p>
    <w:p>
      <w:pPr>
        <w:pStyle w:val="Heading3"/>
        <w:spacing w:before="320" w:after="160"/>
      </w:pPr>
      <w:r>
        <w:t xml:space="preserve">Reminders</w:t>
      </w:r>
    </w:p>
    <w:p>
      <w:pPr>
        <w:spacing w:after="160"/>
      </w:pPr>
      <w:r>
        <w:rPr>
          <w:rFonts w:ascii="Calibri" w:cs="Calibri" w:eastAsia="Calibri" w:hAnsi="Calibri"/>
        </w:rPr>
        <w:t xml:space="preserve">Switch on </w:t>
      </w:r>
      <w:r>
        <w:rPr>
          <w:rFonts w:ascii="Calibri" w:cs="Calibri" w:eastAsia="Calibri" w:hAnsi="Calibri"/>
          <w:b/>
          <w:bCs/>
        </w:rPr>
        <w:t xml:space="preserve">Send dues reminder emails</w:t>
      </w:r>
      <w:r>
        <w:rPr>
          <w:rFonts w:ascii="Calibri" w:cs="Calibri" w:eastAsia="Calibri" w:hAnsi="Calibri"/>
        </w:rPr>
        <w:t xml:space="preserve"> in System Settings, Financial. The nightly job then emails members:</w:t>
      </w:r>
    </w:p>
    <w:p>
      <w:pPr>
        <w:pStyle w:val="ListParagraph"/>
        <w:numPr>
          <w:ilvl w:val="0"/>
          <w:numId w:val="2"/>
        </w:numPr>
        <w:spacing w:after="100"/>
      </w:pPr>
      <w:r>
        <w:rPr>
          <w:rFonts w:ascii="Calibri" w:cs="Calibri" w:eastAsia="Calibri" w:hAnsi="Calibri"/>
          <w:b/>
          <w:bCs/>
        </w:rPr>
        <w:t xml:space="preserve">Coming due:</w:t>
      </w:r>
      <w:r>
        <w:rPr>
          <w:rFonts w:ascii="Calibri" w:cs="Calibri" w:eastAsia="Calibri" w:hAnsi="Calibri"/>
        </w:rPr>
        <w:t xml:space="preserve"> the days before the due date you list (for example 30,7), to members paid for this year who haven't renewed.</w:t>
      </w:r>
    </w:p>
    <w:p>
      <w:pPr>
        <w:pStyle w:val="ListParagraph"/>
        <w:numPr>
          <w:ilvl w:val="0"/>
          <w:numId w:val="2"/>
        </w:numPr>
        <w:spacing w:after="100"/>
      </w:pPr>
      <w:r>
        <w:rPr>
          <w:rFonts w:ascii="Calibri" w:cs="Calibri" w:eastAsia="Calibri" w:hAnsi="Calibri"/>
          <w:b/>
          <w:bCs/>
        </w:rPr>
        <w:t xml:space="preserve">Past Due:</w:t>
      </w:r>
      <w:r>
        <w:rPr>
          <w:rFonts w:ascii="Calibri" w:cs="Calibri" w:eastAsia="Calibri" w:hAnsi="Calibri"/>
        </w:rPr>
        <w:t xml:space="preserve"> every so many days (for example 14) while they're Past Due.</w:t>
      </w:r>
    </w:p>
    <w:p>
      <w:pPr>
        <w:pStyle w:val="ListParagraph"/>
        <w:numPr>
          <w:ilvl w:val="0"/>
          <w:numId w:val="2"/>
        </w:numPr>
        <w:spacing w:after="100"/>
      </w:pPr>
      <w:r>
        <w:rPr>
          <w:rFonts w:ascii="Calibri" w:cs="Calibri" w:eastAsia="Calibri" w:hAnsi="Calibri"/>
          <w:b/>
          <w:bCs/>
        </w:rPr>
        <w:t xml:space="preserve">National invoice open:</w:t>
      </w:r>
      <w:r>
        <w:rPr>
          <w:rFonts w:ascii="Calibri" w:cs="Calibri" w:eastAsia="Calibri" w:hAnsi="Calibri"/>
        </w:rPr>
        <w:t xml:space="preserve"> every so many days while their National invoice is unpaid.</w:t>
      </w:r>
    </w:p>
    <w:p>
      <w:pPr>
        <w:spacing w:after="120"/>
      </w:pPr>
    </w:p>
    <w:p>
      <w:pPr>
        <w:spacing w:after="160"/>
      </w:pPr>
      <w:r>
        <w:rPr>
          <w:rFonts w:ascii="Calibri" w:cs="Calibri" w:eastAsia="Calibri" w:hAnsi="Calibri"/>
          <w:b/>
          <w:bCs/>
        </w:rPr>
        <w:t xml:space="preserve">Most reminder emails a night</w:t>
      </w:r>
      <w:r>
        <w:rPr>
          <w:rFonts w:ascii="Calibri" w:cs="Calibri" w:eastAsia="Calibri" w:hAnsi="Calibri"/>
        </w:rPr>
        <w:t xml:space="preserve"> (default 250) keeps each night within the Brevo plan's daily limit; the rest go the following nights. </w:t>
      </w:r>
      <w:r>
        <w:rPr>
          <w:rFonts w:ascii="Calibri" w:cs="Calibri" w:eastAsia="Calibri" w:hAnsi="Calibri"/>
          <w:b/>
          <w:bCs/>
        </w:rPr>
        <w:t xml:space="preserve">Reminders sent</w:t>
      </w:r>
      <w:r>
        <w:rPr>
          <w:rFonts w:ascii="Calibri" w:cs="Calibri" w:eastAsia="Calibri" w:hAnsi="Calibri"/>
        </w:rPr>
        <w:t xml:space="preserve"> (on the Dues Report) lists who was reminded and when.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Check before switching reminders on: everyone who is Past Due gets one. On BPA's test data that's about 370 members.</w:t>
            </w:r>
          </w:p>
        </w:tc>
      </w:tr>
    </w:tbl>
    <w:p>
      <w:pPr>
        <w:spacing w:after="200"/>
      </w:pP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2026-10-31T14:47:38.219Z</dcterms:created>
  <dcterms:modified xsi:type="dcterms:W3CDTF">2026-10-31T14:47:38.219Z</dcterms:modified>
</cp:coreProperties>
</file>

<file path=docProps/custom.xml><?xml version="1.0" encoding="utf-8"?>
<Properties xmlns="http://schemas.openxmlformats.org/officeDocument/2006/custom-properties" xmlns:vt="http://schemas.openxmlformats.org/officeDocument/2006/docPropsVTypes"/>
</file>