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both"/>
        <w:spacing w:line="276" w:lineRule="auto"/>
      </w:pP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lang w:val="ZH-CN"/>
        </w:rPr>
        <w:t xml:space="preserve">Nomor      :</w:t>
      </w:r>
      <w:r>
        <w:rPr>
          <w:rFonts w:ascii="&quot;Times New Roman&quot;" w:hAnsi="&quot;Times New Roman&quot;" w:eastAsia="&quot;Times New Roman&quot;" w:cs="&quot;Times New Roman&quot;"/>
          <w:lang w:val="en-EN"/>
        </w:rPr>
        <w:t xml:space="preserve"> jvhvhy657767968</w:t>
      </w:r>
    </w:p>
    <w:p>
      <w:pPr>
        <w:jc w:val="both"/>
        <w:spacing w:line="276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hd w:val="clear" w:fill="transparent"/>
        </w:rPr>
        <w:t xml:space="preserve">Lampiran  : Satu Lembar</w:t>
      </w:r>
    </w:p>
    <w:p>
      <w:pPr>
        <w:jc w:val="both"/>
        <w:spacing w:line="276" w:lineRule="auto"/>
      </w:pPr>
      <w:r>
        <w:rPr>
          <w:rFonts w:ascii="&quot;Times New Roman&quot;" w:hAnsi="&quot;Times New Roman&quot;" w:eastAsia="&quot;Times New Roman&quot;" w:cs="&quot;Times New Roman&quot;"/>
          <w:lang w:val="en-EN"/>
          <w:color w:val="var(--bs-card-color)"/>
          <w:shd w:val="clear" w:fill="transparent"/>
        </w:rPr>
        <w:t xml:space="preserve">Hal</w:t>
      </w:r>
      <w:r>
        <w:rPr>
          <w:rFonts w:ascii="&quot;Times New Roman&quot;" w:hAnsi="&quot;Times New Roman&quot;" w:eastAsia="&quot;Times New Roman&quot;" w:cs="&quot;Times New Roman&quot;"/>
          <w:lang w:val="ZH-CN"/>
          <w:color w:val="var(--bs-card-color)"/>
          <w:shd w:val="clear" w:fill="transparent"/>
        </w:rPr>
        <w:t xml:space="preserve">            :</w:t>
      </w:r>
      <w:r>
        <w:rPr>
          <w:rFonts w:ascii="&quot;Times New Roman&quot;" w:hAnsi="&quot;Times New Roman&quot;" w:eastAsia="&quot;Times New Roman&quot;" w:cs="&quot;Times New Roman&quot;"/>
          <w:lang w:val="en-EN"/>
          <w:color w:val="var(--bs-card-color)"/>
          <w:shd w:val="clear" w:fill="transparent"/>
        </w:rPr>
        <w:t xml:space="preserve"> UndanganSosialisasi Sistem Pelayanan Satu Atap </w:t>
      </w:r>
      <w:r>
        <w:rPr>
          <w:rFonts w:ascii="&quot;Times New Roman&quot;" w:hAnsi="&quot;Times New Roman&quot;" w:eastAsia="&quot;Times New Roman&quot;" w:cs="&quot;Times New Roman&quot;"/>
          <w:lang w:val="en-EN"/>
          <w:color w:val="var(--bs-card-color)"/>
          <w:i w:val="1"/>
          <w:iCs w:val="1"/>
          <w:shd w:val="clear" w:fill="transparent"/>
        </w:rPr>
        <w:t xml:space="preserve">Online</w:t>
      </w:r>
    </w:p>
    <w:p>
      <w:pPr>
        <w:jc w:val="both"/>
        <w:spacing w:line="276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hd w:val="clear" w:fill="transparent"/>
        </w:rPr>
        <w:t xml:space="preserve">Yth. Kabag Unit/Staf Admin Fakultas/Marketing, Humas, danPSA</w:t>
      </w:r>
    </w:p>
    <w:p>
      <w:pPr>
        <w:jc w:val="both"/>
        <w:spacing w:line="276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hd w:val="clear" w:fill="transparent"/>
        </w:rPr>
        <w:t xml:space="preserve">dilingkungan Institut Teknologi Adhi Tama Surabaya</w:t>
      </w:r>
    </w:p>
    <w:p>
      <w:pPr>
        <w:jc w:val="both"/>
        <w:spacing w:line="276" w:lineRule="auto"/>
      </w:pPr>
      <w:r>
        <w:rPr>
          <w:rFonts w:ascii="&quot;Times New Roman&quot;" w:hAnsi="&quot;Times New Roman&quot;" w:eastAsia="&quot;Times New Roman&quot;" w:cs="&quot;Times New Roman&quot;"/>
          <w:lang w:val="en-EN"/>
          <w:color w:val="var(--bs-card-color)"/>
          <w:i w:val="1"/>
          <w:iCs w:val="1"/>
          <w:shd w:val="clear" w:fill="transparent"/>
        </w:rPr>
        <w:t xml:space="preserve">(daftar terlampir)</w:t>
      </w:r>
    </w:p>
    <w:p>
      <w:pPr>
        <w:jc w:val="both"/>
        <w:spacing w:line="276" w:lineRule="auto"/>
      </w:pPr>
      <w:r>
        <w:rPr>
          <w:rFonts w:ascii="&quot;Times New Roman&quot;" w:hAnsi="&quot;Times New Roman&quot;" w:eastAsia="&quot;Times New Roman&quot;" w:cs="&quot;Times New Roman&quot;"/>
          <w:lang w:val="en-EN"/>
          <w:color w:val="var(--bs-card-color)"/>
          <w:i w:val="1"/>
          <w:iCs w:val="1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lang w:val="ZH-CN"/>
          <w:color w:val="var(--bs-card-color)"/>
          <w:shd w:val="clear" w:fill="transparent"/>
        </w:rPr>
        <w:t xml:space="preserve">Sehubungan </w:t>
      </w:r>
      <w:r>
        <w:rPr>
          <w:rFonts w:ascii="&quot;Times New Roman&quot;" w:hAnsi="&quot;Times New Roman&quot;" w:eastAsia="&quot;Times New Roman&quot;" w:cs="&quot;Times New Roman&quot;"/>
          <w:lang w:val="en-EN"/>
          <w:color w:val="var(--bs-card-color)"/>
          <w:shd w:val="clear" w:fill="transparent"/>
        </w:rPr>
        <w:t xml:space="preserve">dengan rencana digitalisasipelayanan mahasiswa di lingkungan Institut Teknologi Adhi Tama Surabaya(seperti pengurusan: DHS, Surat Aktif Kuliah, Surat Keterangan Lulus, danlain-lain) yang sebelumnya digawangi oleh unit Pelayanan Satu Atap (PSA),dengan ini kami mengundang Bapak/Ibu Kabag Unit, Staf Admin Fakultas, sertaStaf Marketing, Humas, dan PSA untuk menghadiri acara </w:t>
      </w:r>
      <w:r>
        <w:rPr>
          <w:rFonts w:ascii="&quot;Times New Roman&quot;" w:hAnsi="&quot;Times New Roman&quot;" w:eastAsia="&quot;Times New Roman&quot;" w:cs="&quot;Times New Roman&quot;"/>
          <w:lang w:val="en-EN"/>
          <w:color w:val="var(--bs-card-color)"/>
          <w:i w:val="1"/>
          <w:iCs w:val="1"/>
          <w:shd w:val="clear" w:fill="transparent"/>
        </w:rPr>
        <w:t xml:space="preserve">Sosialisasi SistemPelayanan Satu Atap Online</w:t>
      </w:r>
      <w:r>
        <w:rPr>
          <w:rFonts w:ascii="&quot;Times New Roman&quot;" w:hAnsi="&quot;Times New Roman&quot;" w:eastAsia="&quot;Times New Roman&quot;" w:cs="&quot;Times New Roman&quot;"/>
          <w:lang w:val="en-EN"/>
          <w:color w:val="var(--bs-card-color)"/>
          <w:i w:val="1"/>
          <w:iCs w:val="1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lang w:val="en-EN"/>
          <w:color w:val="var(--bs-card-color)"/>
          <w:shd w:val="clear" w:fill="transparent"/>
        </w:rPr>
        <w:t xml:space="preserve">pada:</w:t>
      </w:r>
    </w:p>
    <w:p>
      <w:pPr>
        <w:jc w:val="both"/>
        <w:spacing w:line="276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hd w:val="clear" w:fill="transparent"/>
        </w:rPr>
        <w:t xml:space="preserve">Hari, Tanggal  :   Rabu,17 November 2021</w:t>
      </w:r>
    </w:p>
    <w:p>
      <w:pPr>
        <w:jc w:val="both"/>
        <w:spacing w:line="276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hd w:val="clear" w:fill="transparent"/>
        </w:rPr>
        <w:t xml:space="preserve">Waktu             :   12.30 WIB s.d.selesai</w:t>
      </w:r>
    </w:p>
    <w:p>
      <w:pPr>
        <w:jc w:val="both"/>
        <w:spacing w:line="276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hd w:val="clear" w:fill="transparent"/>
        </w:rPr>
        <w:t xml:space="preserve">                            (diawali makan siang bersama)</w:t>
      </w:r>
    </w:p>
    <w:p>
      <w:pPr>
        <w:jc w:val="both"/>
        <w:spacing w:line="276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hd w:val="clear" w:fill="transparent"/>
        </w:rPr>
        <w:t xml:space="preserve">Tempat            :   Ruang C-205(Ruang Rapat)</w:t>
      </w:r>
    </w:p>
    <w:p>
      <w:pPr>
        <w:jc w:val="both"/>
        <w:spacing w:line="276" w:lineRule="auto"/>
      </w:pPr>
      <w:r>
        <w:rPr>
          <w:rFonts w:ascii="&quot;Times New Roman&quot;" w:hAnsi="&quot;Times New Roman&quot;" w:eastAsia="&quot;Times New Roman&quot;" w:cs="&quot;Times New Roman&quot;"/>
          <w:color w:val="var(--bs-card-color)"/>
          <w:shd w:val="clear" w:fill="transparent"/>
        </w:rPr>
        <w:t xml:space="preserve">Demikianundangan ini kami sampaikan. Atas perhatian Bapak/Ibu, kami ucapkan terimakasih.</w:t>
      </w:r>
    </w:p>
    <w:p w14:paraId="049514B5" w14:textId="2FD5B96B" w:rsidR="00846DA1" w:rsidRDefault="009873FB" w:rsidP="00C1338F">
      <w:pPr>
        <w:pStyle w:val="BodyText"/>
        <w:spacing w:beforeLines="300" w:before="720" w:line="276" w:lineRule="auto"/>
        <w:ind w:left="5098"/>
        <w:jc w:val="center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13 Agustus 2022</w:t>
      </w:r>
    </w:p>
    <w:p w14:paraId="77177F72" w14:textId="10A7FC3C" w:rsidR="00846DA1" w:rsidRDefault="00C1338F" w:rsidP="00C1338F">
      <w:pPr>
        <w:pStyle w:val="BodyText"/>
        <w:spacing w:line="276" w:lineRule="auto"/>
        <w:ind w:left="5103"/>
        <w:jc w:val="center"/>
        <w:rPr>
          <w:b w:val="0"/>
          <w:bCs w:val="0"/>
        </w:rPr>
      </w:pPr>
      <w:r>
        <w:rPr>
          <w:b w:val="0"/>
          <w:bCs w:val="0"/>
        </w:rPr>
        <w:t>Kepala blabapahsaosdaosjda</w:t>
      </w:r>
    </w:p>
    <w:p w14:paraId="5B813D43" w14:textId="77777777" w:rsidR="00846DA1" w:rsidRDefault="00846DA1">
      <w:pPr>
        <w:pStyle w:val="BodyText"/>
        <w:spacing w:line="276" w:lineRule="auto"/>
        <w:ind w:left="5103"/>
        <w:rPr>
          <w:b w:val="0"/>
          <w:bCs w:val="0"/>
        </w:rPr>
      </w:pPr>
    </w:p>
    <w:p w14:paraId="1E092C06" w14:textId="77777777" w:rsidR="00846DA1" w:rsidRDefault="00846DA1" w:rsidP="005C34ED">
      <w:pPr>
        <w:pStyle w:val="BodyText"/>
        <w:spacing w:line="276" w:lineRule="auto"/>
        <w:rPr>
          <w:b w:val="0"/>
          <w:bCs w:val="0"/>
        </w:rPr>
      </w:pPr>
    </w:p>
    <w:p w14:paraId="60EA9D26" w14:textId="4262A053" w:rsidR="00846DA1" w:rsidRDefault="00690220" w:rsidP="00690220">
      <w:pPr>
        <w:spacing w:line="276" w:lineRule="auto"/>
        <w:ind w:left="510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Dosen UDDIN</w:t>
      </w:r>
    </w:p>
    <w:p w14:paraId="6EFE3CCD" w14:textId="143F4204" w:rsidR="00846DA1" w:rsidRPr="005C34ED" w:rsidRDefault="00000000" w:rsidP="009873FB">
      <w:pPr>
        <w:spacing w:line="276" w:lineRule="auto"/>
        <w:ind w:left="5103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1</w:t>
      </w:r>
    </w:p>
    <w:sectPr w:rsidR="00846DA1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6C6E" w14:textId="77777777" w:rsidR="00E92F52" w:rsidRDefault="00E92F52">
      <w:pPr>
        <w:spacing w:after="0" w:line="240" w:lineRule="auto"/>
      </w:pPr>
      <w:r>
        <w:separator/>
      </w:r>
    </w:p>
  </w:endnote>
  <w:endnote w:type="continuationSeparator" w:id="0">
    <w:p w14:paraId="1028E742" w14:textId="77777777" w:rsidR="00E92F52" w:rsidRDefault="00E92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025A4" w14:textId="77777777" w:rsidR="00E92F52" w:rsidRDefault="00E92F52">
      <w:pPr>
        <w:spacing w:after="0" w:line="240" w:lineRule="auto"/>
      </w:pPr>
      <w:r>
        <w:separator/>
      </w:r>
    </w:p>
  </w:footnote>
  <w:footnote w:type="continuationSeparator" w:id="0">
    <w:p w14:paraId="6770A8E4" w14:textId="77777777" w:rsidR="00E92F52" w:rsidRDefault="00E92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2058F9"/>
    <w:rsid w:val="00232FF1"/>
    <w:rsid w:val="00263E5F"/>
    <w:rsid w:val="00305372"/>
    <w:rsid w:val="003104D6"/>
    <w:rsid w:val="003458E2"/>
    <w:rsid w:val="00355573"/>
    <w:rsid w:val="004968D4"/>
    <w:rsid w:val="004D3215"/>
    <w:rsid w:val="004E1DC2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E92F52"/>
    <w:rsid w:val="00EE3BD5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27</cp:revision>
  <cp:lastPrinted>2021-11-12T14:28:00Z</cp:lastPrinted>
  <dcterms:created xsi:type="dcterms:W3CDTF">2019-07-24T22:14:00Z</dcterms:created>
  <dcterms:modified xsi:type="dcterms:W3CDTF">2022-08-13T13:57:00Z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