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kern w:val="2"/>
          <w:sz w:val="24"/>
          <w:szCs w:val="30"/>
          <w:lang w:val="en-SG" w:eastAsia="zh-CN" w:bidi="th-TH"/>
          <w14:ligatures w14:val="standardContextual"/>
        </w:rPr>
        <w:id w:val="732199900"/>
        <w:docPartObj>
          <w:docPartGallery w:val="Cover Pages"/>
          <w:docPartUnique/>
        </w:docPartObj>
      </w:sdtPr>
      <w:sdtEndPr>
        <w:rPr>
          <w:sz w:val="20"/>
        </w:rPr>
      </w:sdtEndPr>
      <w:sdtContent>
        <w:p w14:paraId="4624965B" w14:textId="18AF5CFC" w:rsidR="00C57FBC" w:rsidRPr="00697555" w:rsidRDefault="00C57FBC">
          <w:pPr>
            <w:pStyle w:val="NoSpacing"/>
            <w:rPr>
              <w:lang w:val="en-SG"/>
            </w:rPr>
          </w:pPr>
          <w:r w:rsidRPr="00697555">
            <w:rPr>
              <w:noProof/>
              <w:lang w:val="en-SG"/>
            </w:rPr>
            <mc:AlternateContent>
              <mc:Choice Requires="wpg">
                <w:drawing>
                  <wp:anchor distT="0" distB="0" distL="114300" distR="114300" simplePos="0" relativeHeight="251659264" behindDoc="1" locked="0" layoutInCell="1" allowOverlap="1" wp14:anchorId="04A90C0F" wp14:editId="64405D9C">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EB2CA5" w14:textId="0027BC29" w:rsidR="00C57FBC" w:rsidRPr="00697555" w:rsidRDefault="00C57FBC">
                                  <w:pPr>
                                    <w:pStyle w:val="NoSpacing"/>
                                    <w:jc w:val="right"/>
                                    <w:rPr>
                                      <w:color w:val="FFFFFF" w:themeColor="background1"/>
                                      <w:sz w:val="28"/>
                                      <w:szCs w:val="28"/>
                                      <w:lang w:val="en-SG"/>
                                    </w:rPr>
                                  </w:pPr>
                                  <w:r w:rsidRPr="00697555">
                                    <w:rPr>
                                      <w:color w:val="FFFFFF" w:themeColor="background1"/>
                                      <w:sz w:val="28"/>
                                      <w:szCs w:val="28"/>
                                      <w:lang w:val="en-SG"/>
                                    </w:rPr>
                                    <w:t>1</w:t>
                                  </w:r>
                                  <w:r w:rsidR="00FE16D3">
                                    <w:rPr>
                                      <w:color w:val="FFFFFF" w:themeColor="background1"/>
                                      <w:sz w:val="28"/>
                                      <w:szCs w:val="28"/>
                                      <w:lang w:val="en-SG"/>
                                    </w:rPr>
                                    <w:t>9</w:t>
                                  </w:r>
                                  <w:r w:rsidRPr="00697555">
                                    <w:rPr>
                                      <w:color w:val="FFFFFF" w:themeColor="background1"/>
                                      <w:sz w:val="28"/>
                                      <w:szCs w:val="28"/>
                                      <w:lang w:val="en-SG"/>
                                    </w:rPr>
                                    <w:t>-Aug-2025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4A90C0F"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72EB2CA5" w14:textId="0027BC29" w:rsidR="00C57FBC" w:rsidRPr="00697555" w:rsidRDefault="00C57FBC">
                            <w:pPr>
                              <w:pStyle w:val="NoSpacing"/>
                              <w:jc w:val="right"/>
                              <w:rPr>
                                <w:color w:val="FFFFFF" w:themeColor="background1"/>
                                <w:sz w:val="28"/>
                                <w:szCs w:val="28"/>
                                <w:lang w:val="en-SG"/>
                              </w:rPr>
                            </w:pPr>
                            <w:r w:rsidRPr="00697555">
                              <w:rPr>
                                <w:color w:val="FFFFFF" w:themeColor="background1"/>
                                <w:sz w:val="28"/>
                                <w:szCs w:val="28"/>
                                <w:lang w:val="en-SG"/>
                              </w:rPr>
                              <w:t>1</w:t>
                            </w:r>
                            <w:r w:rsidR="00FE16D3">
                              <w:rPr>
                                <w:color w:val="FFFFFF" w:themeColor="background1"/>
                                <w:sz w:val="28"/>
                                <w:szCs w:val="28"/>
                                <w:lang w:val="en-SG"/>
                              </w:rPr>
                              <w:t>9</w:t>
                            </w:r>
                            <w:r w:rsidRPr="00697555">
                              <w:rPr>
                                <w:color w:val="FFFFFF" w:themeColor="background1"/>
                                <w:sz w:val="28"/>
                                <w:szCs w:val="28"/>
                                <w:lang w:val="en-SG"/>
                              </w:rPr>
                              <w:t>-Aug-2025</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697555">
            <w:rPr>
              <w:noProof/>
              <w:lang w:val="en-SG"/>
            </w:rPr>
            <mc:AlternateContent>
              <mc:Choice Requires="wps">
                <w:drawing>
                  <wp:anchor distT="0" distB="0" distL="114300" distR="114300" simplePos="0" relativeHeight="251661312" behindDoc="0" locked="0" layoutInCell="1" allowOverlap="1" wp14:anchorId="1454126D" wp14:editId="7853908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9BFC9C" w14:textId="33C2320F" w:rsidR="00C57FBC" w:rsidRPr="00697555" w:rsidRDefault="00000000">
                                <w:pPr>
                                  <w:pStyle w:val="NoSpacing"/>
                                  <w:rPr>
                                    <w:color w:val="156082" w:themeColor="accent1"/>
                                    <w:sz w:val="26"/>
                                    <w:szCs w:val="26"/>
                                    <w:lang w:val="en-SG"/>
                                  </w:rPr>
                                </w:pPr>
                                <w:sdt>
                                  <w:sdtPr>
                                    <w:rPr>
                                      <w:color w:val="156082" w:themeColor="accent1"/>
                                      <w:sz w:val="26"/>
                                      <w:szCs w:val="26"/>
                                      <w:lang w:val="en-SG"/>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57FBC" w:rsidRPr="00697555">
                                      <w:rPr>
                                        <w:color w:val="156082" w:themeColor="accent1"/>
                                        <w:sz w:val="26"/>
                                        <w:szCs w:val="26"/>
                                        <w:lang w:val="en-SG"/>
                                      </w:rPr>
                                      <w:t>Eric Wang</w:t>
                                    </w:r>
                                  </w:sdtContent>
                                </w:sdt>
                              </w:p>
                              <w:p w14:paraId="4736BF3E" w14:textId="5F3D8B46" w:rsidR="00C57FBC" w:rsidRPr="00697555" w:rsidRDefault="00000000">
                                <w:pPr>
                                  <w:pStyle w:val="NoSpacing"/>
                                  <w:rPr>
                                    <w:color w:val="595959" w:themeColor="text1" w:themeTint="A6"/>
                                    <w:sz w:val="20"/>
                                    <w:szCs w:val="20"/>
                                    <w:lang w:val="en-SG"/>
                                  </w:rPr>
                                </w:pPr>
                                <w:sdt>
                                  <w:sdtPr>
                                    <w:rPr>
                                      <w:caps/>
                                      <w:color w:val="595959" w:themeColor="text1" w:themeTint="A6"/>
                                      <w:sz w:val="20"/>
                                      <w:szCs w:val="20"/>
                                      <w:lang w:val="en-SG"/>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577AE4" w:rsidRPr="00697555">
                                      <w:rPr>
                                        <w:caps/>
                                        <w:color w:val="595959" w:themeColor="text1" w:themeTint="A6"/>
                                        <w:sz w:val="20"/>
                                        <w:szCs w:val="20"/>
                                        <w:lang w:val="en-SG"/>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54126D"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C9BFC9C" w14:textId="33C2320F" w:rsidR="00C57FBC" w:rsidRPr="00697555" w:rsidRDefault="00000000">
                          <w:pPr>
                            <w:pStyle w:val="NoSpacing"/>
                            <w:rPr>
                              <w:color w:val="156082" w:themeColor="accent1"/>
                              <w:sz w:val="26"/>
                              <w:szCs w:val="26"/>
                              <w:lang w:val="en-SG"/>
                            </w:rPr>
                          </w:pPr>
                          <w:sdt>
                            <w:sdtPr>
                              <w:rPr>
                                <w:color w:val="156082" w:themeColor="accent1"/>
                                <w:sz w:val="26"/>
                                <w:szCs w:val="26"/>
                                <w:lang w:val="en-SG"/>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57FBC" w:rsidRPr="00697555">
                                <w:rPr>
                                  <w:color w:val="156082" w:themeColor="accent1"/>
                                  <w:sz w:val="26"/>
                                  <w:szCs w:val="26"/>
                                  <w:lang w:val="en-SG"/>
                                </w:rPr>
                                <w:t>Eric Wang</w:t>
                              </w:r>
                            </w:sdtContent>
                          </w:sdt>
                        </w:p>
                        <w:p w14:paraId="4736BF3E" w14:textId="5F3D8B46" w:rsidR="00C57FBC" w:rsidRPr="00697555" w:rsidRDefault="00000000">
                          <w:pPr>
                            <w:pStyle w:val="NoSpacing"/>
                            <w:rPr>
                              <w:color w:val="595959" w:themeColor="text1" w:themeTint="A6"/>
                              <w:sz w:val="20"/>
                              <w:szCs w:val="20"/>
                              <w:lang w:val="en-SG"/>
                            </w:rPr>
                          </w:pPr>
                          <w:sdt>
                            <w:sdtPr>
                              <w:rPr>
                                <w:caps/>
                                <w:color w:val="595959" w:themeColor="text1" w:themeTint="A6"/>
                                <w:sz w:val="20"/>
                                <w:szCs w:val="20"/>
                                <w:lang w:val="en-SG"/>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577AE4" w:rsidRPr="00697555">
                                <w:rPr>
                                  <w:caps/>
                                  <w:color w:val="595959" w:themeColor="text1" w:themeTint="A6"/>
                                  <w:sz w:val="20"/>
                                  <w:szCs w:val="20"/>
                                  <w:lang w:val="en-SG"/>
                                </w:rPr>
                                <w:t xml:space="preserve">     </w:t>
                              </w:r>
                            </w:sdtContent>
                          </w:sdt>
                        </w:p>
                      </w:txbxContent>
                    </v:textbox>
                    <w10:wrap anchorx="page" anchory="page"/>
                  </v:shape>
                </w:pict>
              </mc:Fallback>
            </mc:AlternateContent>
          </w:r>
        </w:p>
        <w:p w14:paraId="16771FCD" w14:textId="1A8EDE9B" w:rsidR="00C57FBC" w:rsidRPr="00697555" w:rsidRDefault="00C57FBC">
          <w:r w:rsidRPr="00697555">
            <w:rPr>
              <w:noProof/>
            </w:rPr>
            <mc:AlternateContent>
              <mc:Choice Requires="wps">
                <w:drawing>
                  <wp:anchor distT="0" distB="0" distL="114300" distR="114300" simplePos="0" relativeHeight="251660288" behindDoc="0" locked="0" layoutInCell="1" allowOverlap="1" wp14:anchorId="38DC55F9" wp14:editId="31A2022A">
                    <wp:simplePos x="0" y="0"/>
                    <wp:positionH relativeFrom="page">
                      <wp:posOffset>3009014</wp:posOffset>
                    </wp:positionH>
                    <wp:positionV relativeFrom="page">
                      <wp:posOffset>1765005</wp:posOffset>
                    </wp:positionV>
                    <wp:extent cx="3774351" cy="1069848"/>
                    <wp:effectExtent l="0" t="0" r="0" b="8890"/>
                    <wp:wrapNone/>
                    <wp:docPr id="1" name="Text Box 30"/>
                    <wp:cNvGraphicFramePr/>
                    <a:graphic xmlns:a="http://schemas.openxmlformats.org/drawingml/2006/main">
                      <a:graphicData uri="http://schemas.microsoft.com/office/word/2010/wordprocessingShape">
                        <wps:wsp>
                          <wps:cNvSpPr txBox="1"/>
                          <wps:spPr>
                            <a:xfrm>
                              <a:off x="0" y="0"/>
                              <a:ext cx="3774351"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740157" w14:textId="05292D85" w:rsidR="00C57FBC" w:rsidRPr="00697555" w:rsidRDefault="00000000">
                                <w:pPr>
                                  <w:pStyle w:val="NoSpacing"/>
                                  <w:rPr>
                                    <w:rFonts w:asciiTheme="majorHAnsi" w:eastAsiaTheme="majorEastAsia" w:hAnsiTheme="majorHAnsi" w:cstheme="majorBidi"/>
                                    <w:color w:val="262626" w:themeColor="text1" w:themeTint="D9"/>
                                    <w:sz w:val="72"/>
                                    <w:lang w:val="en-SG"/>
                                  </w:rPr>
                                </w:pPr>
                                <w:sdt>
                                  <w:sdtPr>
                                    <w:rPr>
                                      <w:rFonts w:asciiTheme="majorHAnsi" w:eastAsiaTheme="majorEastAsia" w:hAnsiTheme="majorHAnsi" w:cstheme="majorBidi"/>
                                      <w:color w:val="262626" w:themeColor="text1" w:themeTint="D9"/>
                                      <w:sz w:val="72"/>
                                      <w:szCs w:val="72"/>
                                      <w:lang w:val="en-SG"/>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57FBC" w:rsidRPr="00697555">
                                      <w:rPr>
                                        <w:rFonts w:asciiTheme="majorHAnsi" w:eastAsiaTheme="majorEastAsia" w:hAnsiTheme="majorHAnsi" w:cstheme="majorBidi"/>
                                        <w:color w:val="262626" w:themeColor="text1" w:themeTint="D9"/>
                                        <w:sz w:val="72"/>
                                        <w:szCs w:val="72"/>
                                        <w:lang w:val="en-SG"/>
                                      </w:rPr>
                                      <w:t>Business Requirements Document (BRD)</w:t>
                                    </w:r>
                                  </w:sdtContent>
                                </w:sdt>
                              </w:p>
                              <w:p w14:paraId="0764107F" w14:textId="29590156" w:rsidR="00C57FBC" w:rsidRPr="0069755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57FBC" w:rsidRPr="00697555">
                                      <w:rPr>
                                        <w:color w:val="404040" w:themeColor="text1" w:themeTint="BF"/>
                                        <w:sz w:val="36"/>
                                        <w:szCs w:val="36"/>
                                      </w:rPr>
                                      <w:t>ILMP Private Markets Enhancements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8DC55F9" id="Text Box 30" o:spid="_x0000_s1056" type="#_x0000_t202" style="position:absolute;margin-left:236.95pt;margin-top:139pt;width:297.2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06CYwIAADUFAAAOAAAAZHJzL2Uyb0RvYy54bWysVEtv2zAMvg/YfxB0X530tS6oU2QtOgwo&#10;2mLt0LMiS40xWdQoJnb260fJdlJ0u3TYRabFj++POr/oGic2BmMNvpTTg4kUxmuoav9cyu+P1x/O&#10;pIikfKUceFPKrYnyYv7+3XkbZuYQVuAqg4Kd+DhrQylXRGFWFFGvTKPiAQTjWWkBG0X8i89Fhapl&#10;740rDieT06IFrAKCNjHy7VWvlPPs31qj6c7aaEi4UnJulE/M5zKdxfxczZ5RhVWthzTUP2TRqNpz&#10;0J2rK0VKrLH+w1VTa4QIlg40NAVYW2uTa+BqppNX1TysVDC5Fm5ODLs2xf/nVt9uHsI9Cuo+Q8cD&#10;TA1pQ5xFvkz1dBab9OVMBeu5hdtd20xHQvPl0cePx0cnUyk066aT009nx2fJT7E3Dxjpi4FGJKGU&#10;yHPJ7VKbm0g9dISkaB6ua+fybJwXbSlPj04m2WCnYefOJ6zJUx7c7FPPEm2dSRjnvxkr6ipXkC4y&#10;v8ylQ7FRzAyltfGUi89+GZ1QlpN4i+GA32f1FuO+jjEyeNoZN7UHzNW/Srv6MaZsezz3/EXdSaRu&#10;2XHhpTwcJ7uEassDR+h3IQZ9XfNQblSke4VMfp4xLzTd8WEdcPNhkKRYAf76233CMydZK0XLy1TK&#10;+HOt0Ejhvnpma9q8UcBRWI6CXzeXwFNgBnE2WWQDJDeKFqF54j1fpCisUl5zrFLSKF5Sv9L8Tmiz&#10;WGQQ71dQdOMfgk6u01ASxR67J4Vh4CExhW9hXDM1e0XHHpv5EhZrYlJmrqa+9l0c+s27mdk+vCNp&#10;+V/+Z9T+tZv/BgAA//8DAFBLAwQUAAYACAAAACEA9hSI2uEAAAAMAQAADwAAAGRycy9kb3ducmV2&#10;LnhtbEyPwU7DMBBE70j8g7VI3KhNW9IQ4lQIQQ9wIq0qjm68iQOxHcVuGvh6tic4rubN7Ey+nmzH&#10;RhxC652E25kAhq7yunWNhN325SYFFqJyWnXeoYRvDLAuLi9ylWl/cu84lrFhFOJCpiSYGPuM81AZ&#10;tCrMfI+OtNoPVkU6h4brQZ0o3HZ8LkTCrWodfTCqxyeD1Vd5tFRj/ybs5qc2H/ZV1aE023Hz/Cnl&#10;9dX0+AAs4hT/YDjXJw8U1Ongj04H1klYrhb3hEqYr1IadSZEki6AHUhbJnfAi5z/H1H8AgAA//8D&#10;AFBLAQItABQABgAIAAAAIQC2gziS/gAAAOEBAAATAAAAAAAAAAAAAAAAAAAAAABbQ29udGVudF9U&#10;eXBlc10ueG1sUEsBAi0AFAAGAAgAAAAhADj9If/WAAAAlAEAAAsAAAAAAAAAAAAAAAAALwEAAF9y&#10;ZWxzLy5yZWxzUEsBAi0AFAAGAAgAAAAhAGO7ToJjAgAANQUAAA4AAAAAAAAAAAAAAAAALgIAAGRy&#10;cy9lMm9Eb2MueG1sUEsBAi0AFAAGAAgAAAAhAPYUiNrhAAAADAEAAA8AAAAAAAAAAAAAAAAAvQQA&#10;AGRycy9kb3ducmV2LnhtbFBLBQYAAAAABAAEAPMAAADLBQAAAAA=&#10;" filled="f" stroked="f" strokeweight=".5pt">
                    <v:textbox style="mso-fit-shape-to-text:t" inset="0,0,0,0">
                      <w:txbxContent>
                        <w:p w14:paraId="12740157" w14:textId="05292D85" w:rsidR="00C57FBC" w:rsidRPr="00697555" w:rsidRDefault="00000000">
                          <w:pPr>
                            <w:pStyle w:val="NoSpacing"/>
                            <w:rPr>
                              <w:rFonts w:asciiTheme="majorHAnsi" w:eastAsiaTheme="majorEastAsia" w:hAnsiTheme="majorHAnsi" w:cstheme="majorBidi"/>
                              <w:color w:val="262626" w:themeColor="text1" w:themeTint="D9"/>
                              <w:sz w:val="72"/>
                              <w:lang w:val="en-SG"/>
                            </w:rPr>
                          </w:pPr>
                          <w:sdt>
                            <w:sdtPr>
                              <w:rPr>
                                <w:rFonts w:asciiTheme="majorHAnsi" w:eastAsiaTheme="majorEastAsia" w:hAnsiTheme="majorHAnsi" w:cstheme="majorBidi"/>
                                <w:color w:val="262626" w:themeColor="text1" w:themeTint="D9"/>
                                <w:sz w:val="72"/>
                                <w:szCs w:val="72"/>
                                <w:lang w:val="en-SG"/>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57FBC" w:rsidRPr="00697555">
                                <w:rPr>
                                  <w:rFonts w:asciiTheme="majorHAnsi" w:eastAsiaTheme="majorEastAsia" w:hAnsiTheme="majorHAnsi" w:cstheme="majorBidi"/>
                                  <w:color w:val="262626" w:themeColor="text1" w:themeTint="D9"/>
                                  <w:sz w:val="72"/>
                                  <w:szCs w:val="72"/>
                                  <w:lang w:val="en-SG"/>
                                </w:rPr>
                                <w:t>Business Requirements Document (BRD)</w:t>
                              </w:r>
                            </w:sdtContent>
                          </w:sdt>
                        </w:p>
                        <w:p w14:paraId="0764107F" w14:textId="29590156" w:rsidR="00C57FBC" w:rsidRPr="00697555"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57FBC" w:rsidRPr="00697555">
                                <w:rPr>
                                  <w:color w:val="404040" w:themeColor="text1" w:themeTint="BF"/>
                                  <w:sz w:val="36"/>
                                  <w:szCs w:val="36"/>
                                </w:rPr>
                                <w:t>ILMP Private Markets Enhancements</w:t>
                              </w:r>
                            </w:sdtContent>
                          </w:sdt>
                        </w:p>
                      </w:txbxContent>
                    </v:textbox>
                    <w10:wrap anchorx="page" anchory="page"/>
                  </v:shape>
                </w:pict>
              </mc:Fallback>
            </mc:AlternateContent>
          </w:r>
          <w:r w:rsidRPr="00697555">
            <w:br w:type="page"/>
          </w:r>
        </w:p>
      </w:sdtContent>
    </w:sdt>
    <w:p w14:paraId="56A6948D" w14:textId="273E5AA8" w:rsidR="00C57FBC" w:rsidRPr="00697555" w:rsidRDefault="002E2C57" w:rsidP="00F0395D">
      <w:pPr>
        <w:pStyle w:val="Heading1"/>
      </w:pPr>
      <w:bookmarkStart w:id="0" w:name="_Toc206501662"/>
      <w:r w:rsidRPr="00697555">
        <w:lastRenderedPageBreak/>
        <w:t>Change History / Version Control</w:t>
      </w:r>
      <w:bookmarkEnd w:id="0"/>
    </w:p>
    <w:p w14:paraId="57B12964" w14:textId="1E28B49A" w:rsidR="00C57FBC" w:rsidRPr="00697555" w:rsidRDefault="00C57FBC"/>
    <w:tbl>
      <w:tblPr>
        <w:tblStyle w:val="TableGrid"/>
        <w:tblW w:w="9351" w:type="dxa"/>
        <w:tblLook w:val="04A0" w:firstRow="1" w:lastRow="0" w:firstColumn="1" w:lastColumn="0" w:noHBand="0" w:noVBand="1"/>
      </w:tblPr>
      <w:tblGrid>
        <w:gridCol w:w="993"/>
        <w:gridCol w:w="1119"/>
        <w:gridCol w:w="990"/>
        <w:gridCol w:w="901"/>
        <w:gridCol w:w="5348"/>
      </w:tblGrid>
      <w:tr w:rsidR="00B86849" w:rsidRPr="00697555" w14:paraId="6CE11E0B" w14:textId="77777777" w:rsidTr="00F1074F">
        <w:trPr>
          <w:trHeight w:val="659"/>
        </w:trPr>
        <w:tc>
          <w:tcPr>
            <w:tcW w:w="993" w:type="dxa"/>
          </w:tcPr>
          <w:p w14:paraId="43264AF7" w14:textId="5EB1FD01" w:rsidR="00B86849" w:rsidRPr="00697555" w:rsidRDefault="00B86849" w:rsidP="0059722F">
            <w:pPr>
              <w:rPr>
                <w:b/>
                <w:bCs/>
              </w:rPr>
            </w:pPr>
            <w:r>
              <w:rPr>
                <w:b/>
                <w:bCs/>
              </w:rPr>
              <w:t>Date</w:t>
            </w:r>
          </w:p>
        </w:tc>
        <w:tc>
          <w:tcPr>
            <w:tcW w:w="1119" w:type="dxa"/>
          </w:tcPr>
          <w:p w14:paraId="2F16C93D" w14:textId="004CD543" w:rsidR="00B86849" w:rsidRPr="00697555" w:rsidRDefault="00B86849" w:rsidP="0059722F">
            <w:pPr>
              <w:rPr>
                <w:b/>
                <w:bCs/>
              </w:rPr>
            </w:pPr>
            <w:r>
              <w:rPr>
                <w:b/>
                <w:bCs/>
              </w:rPr>
              <w:t>Name</w:t>
            </w:r>
          </w:p>
        </w:tc>
        <w:tc>
          <w:tcPr>
            <w:tcW w:w="990" w:type="dxa"/>
          </w:tcPr>
          <w:p w14:paraId="1832E508" w14:textId="6C0AB71E" w:rsidR="00B86849" w:rsidRPr="00697555" w:rsidRDefault="00B86849" w:rsidP="0059722F">
            <w:pPr>
              <w:rPr>
                <w:b/>
                <w:bCs/>
              </w:rPr>
            </w:pPr>
            <w:r>
              <w:rPr>
                <w:b/>
                <w:bCs/>
              </w:rPr>
              <w:t>Staff ID</w:t>
            </w:r>
          </w:p>
        </w:tc>
        <w:tc>
          <w:tcPr>
            <w:tcW w:w="901" w:type="dxa"/>
          </w:tcPr>
          <w:p w14:paraId="73891C66" w14:textId="66F04717" w:rsidR="00B86849" w:rsidRPr="00697555" w:rsidRDefault="00B86849" w:rsidP="0059722F">
            <w:pPr>
              <w:rPr>
                <w:b/>
                <w:bCs/>
              </w:rPr>
            </w:pPr>
            <w:r>
              <w:rPr>
                <w:b/>
                <w:bCs/>
              </w:rPr>
              <w:t>Version</w:t>
            </w:r>
          </w:p>
        </w:tc>
        <w:tc>
          <w:tcPr>
            <w:tcW w:w="5348" w:type="dxa"/>
          </w:tcPr>
          <w:p w14:paraId="6E13739B" w14:textId="595DA137" w:rsidR="00B86849" w:rsidRPr="00697555" w:rsidRDefault="00B86849" w:rsidP="0059722F">
            <w:pPr>
              <w:rPr>
                <w:b/>
                <w:bCs/>
              </w:rPr>
            </w:pPr>
            <w:r>
              <w:rPr>
                <w:b/>
                <w:bCs/>
              </w:rPr>
              <w:t>Change Details</w:t>
            </w:r>
          </w:p>
        </w:tc>
      </w:tr>
      <w:tr w:rsidR="00B86849" w:rsidRPr="00697555" w14:paraId="3A9D890B" w14:textId="77777777" w:rsidTr="00F1074F">
        <w:trPr>
          <w:trHeight w:val="868"/>
        </w:trPr>
        <w:tc>
          <w:tcPr>
            <w:tcW w:w="993" w:type="dxa"/>
          </w:tcPr>
          <w:p w14:paraId="134A7B45" w14:textId="7749D370" w:rsidR="00B86849" w:rsidRPr="00697555" w:rsidRDefault="00AF04AF" w:rsidP="0059722F">
            <w:r>
              <w:t>1</w:t>
            </w:r>
            <w:r w:rsidR="00FE16D3">
              <w:t>9</w:t>
            </w:r>
            <w:r>
              <w:t>/08/25</w:t>
            </w:r>
          </w:p>
        </w:tc>
        <w:tc>
          <w:tcPr>
            <w:tcW w:w="1119" w:type="dxa"/>
          </w:tcPr>
          <w:p w14:paraId="2B67AF81" w14:textId="5C21DB7F" w:rsidR="00B86849" w:rsidRPr="00697555" w:rsidRDefault="00B86849" w:rsidP="0059722F">
            <w:r>
              <w:t>Eric Wang</w:t>
            </w:r>
          </w:p>
        </w:tc>
        <w:tc>
          <w:tcPr>
            <w:tcW w:w="990" w:type="dxa"/>
          </w:tcPr>
          <w:p w14:paraId="43C4AC7F" w14:textId="62D1FE02" w:rsidR="00B86849" w:rsidRPr="00697555" w:rsidRDefault="00AF04AF" w:rsidP="0059722F">
            <w:proofErr w:type="spellStart"/>
            <w:r>
              <w:t>xxxxxxxx</w:t>
            </w:r>
            <w:proofErr w:type="spellEnd"/>
          </w:p>
        </w:tc>
        <w:tc>
          <w:tcPr>
            <w:tcW w:w="901" w:type="dxa"/>
          </w:tcPr>
          <w:p w14:paraId="6B1A6CA9" w14:textId="4A75F206" w:rsidR="00B86849" w:rsidRPr="00697555" w:rsidRDefault="00AF04AF" w:rsidP="0059722F">
            <w:r>
              <w:t>1</w:t>
            </w:r>
          </w:p>
        </w:tc>
        <w:tc>
          <w:tcPr>
            <w:tcW w:w="5348" w:type="dxa"/>
          </w:tcPr>
          <w:p w14:paraId="6FC77824" w14:textId="614FC465" w:rsidR="00B86849" w:rsidRPr="00697555" w:rsidRDefault="00AF04AF" w:rsidP="0059722F">
            <w:r>
              <w:t>Initial Draft</w:t>
            </w:r>
          </w:p>
        </w:tc>
      </w:tr>
      <w:tr w:rsidR="00B86849" w:rsidRPr="00697555" w14:paraId="5331C219" w14:textId="77777777" w:rsidTr="00F1074F">
        <w:trPr>
          <w:trHeight w:val="868"/>
        </w:trPr>
        <w:tc>
          <w:tcPr>
            <w:tcW w:w="993" w:type="dxa"/>
          </w:tcPr>
          <w:p w14:paraId="489F35C6" w14:textId="77777777" w:rsidR="00B86849" w:rsidRPr="00697555" w:rsidRDefault="00B86849" w:rsidP="0059722F"/>
        </w:tc>
        <w:tc>
          <w:tcPr>
            <w:tcW w:w="1119" w:type="dxa"/>
          </w:tcPr>
          <w:p w14:paraId="1EDED169" w14:textId="77777777" w:rsidR="00B86849" w:rsidRPr="00697555" w:rsidRDefault="00B86849" w:rsidP="0059722F"/>
        </w:tc>
        <w:tc>
          <w:tcPr>
            <w:tcW w:w="990" w:type="dxa"/>
          </w:tcPr>
          <w:p w14:paraId="651472DF" w14:textId="77777777" w:rsidR="00B86849" w:rsidRPr="00697555" w:rsidRDefault="00B86849" w:rsidP="0059722F"/>
        </w:tc>
        <w:tc>
          <w:tcPr>
            <w:tcW w:w="901" w:type="dxa"/>
          </w:tcPr>
          <w:p w14:paraId="5C87CB06" w14:textId="77777777" w:rsidR="00B86849" w:rsidRPr="00697555" w:rsidRDefault="00B86849" w:rsidP="0059722F"/>
        </w:tc>
        <w:tc>
          <w:tcPr>
            <w:tcW w:w="5348" w:type="dxa"/>
          </w:tcPr>
          <w:p w14:paraId="6084823D" w14:textId="77777777" w:rsidR="00B86849" w:rsidRPr="00697555" w:rsidRDefault="00B86849" w:rsidP="0059722F"/>
        </w:tc>
      </w:tr>
      <w:tr w:rsidR="00B86849" w:rsidRPr="00697555" w14:paraId="561DAA8F" w14:textId="77777777" w:rsidTr="00F1074F">
        <w:trPr>
          <w:trHeight w:val="868"/>
        </w:trPr>
        <w:tc>
          <w:tcPr>
            <w:tcW w:w="993" w:type="dxa"/>
          </w:tcPr>
          <w:p w14:paraId="36F0176B" w14:textId="77777777" w:rsidR="00B86849" w:rsidRPr="00697555" w:rsidRDefault="00B86849" w:rsidP="0059722F"/>
        </w:tc>
        <w:tc>
          <w:tcPr>
            <w:tcW w:w="1119" w:type="dxa"/>
          </w:tcPr>
          <w:p w14:paraId="33BF31A6" w14:textId="77777777" w:rsidR="00B86849" w:rsidRPr="00697555" w:rsidRDefault="00B86849" w:rsidP="0059722F"/>
        </w:tc>
        <w:tc>
          <w:tcPr>
            <w:tcW w:w="990" w:type="dxa"/>
          </w:tcPr>
          <w:p w14:paraId="48E0759C" w14:textId="77777777" w:rsidR="00B86849" w:rsidRPr="00697555" w:rsidRDefault="00B86849" w:rsidP="0059722F"/>
        </w:tc>
        <w:tc>
          <w:tcPr>
            <w:tcW w:w="901" w:type="dxa"/>
          </w:tcPr>
          <w:p w14:paraId="660CC660" w14:textId="77777777" w:rsidR="00B86849" w:rsidRPr="00697555" w:rsidRDefault="00B86849" w:rsidP="0059722F"/>
        </w:tc>
        <w:tc>
          <w:tcPr>
            <w:tcW w:w="5348" w:type="dxa"/>
          </w:tcPr>
          <w:p w14:paraId="13232F83" w14:textId="77777777" w:rsidR="00B86849" w:rsidRPr="00697555" w:rsidRDefault="00B86849" w:rsidP="0059722F"/>
        </w:tc>
      </w:tr>
      <w:tr w:rsidR="00B86849" w:rsidRPr="00697555" w14:paraId="7E6EC2AB" w14:textId="77777777" w:rsidTr="00F1074F">
        <w:trPr>
          <w:trHeight w:val="868"/>
        </w:trPr>
        <w:tc>
          <w:tcPr>
            <w:tcW w:w="993" w:type="dxa"/>
          </w:tcPr>
          <w:p w14:paraId="4B251627" w14:textId="77777777" w:rsidR="00B86849" w:rsidRPr="00697555" w:rsidRDefault="00B86849" w:rsidP="0059722F"/>
        </w:tc>
        <w:tc>
          <w:tcPr>
            <w:tcW w:w="1119" w:type="dxa"/>
          </w:tcPr>
          <w:p w14:paraId="68CFA6B7" w14:textId="77777777" w:rsidR="00B86849" w:rsidRPr="00697555" w:rsidRDefault="00B86849" w:rsidP="0059722F"/>
        </w:tc>
        <w:tc>
          <w:tcPr>
            <w:tcW w:w="990" w:type="dxa"/>
          </w:tcPr>
          <w:p w14:paraId="013B9E70" w14:textId="77777777" w:rsidR="00B86849" w:rsidRPr="00697555" w:rsidRDefault="00B86849" w:rsidP="0059722F"/>
        </w:tc>
        <w:tc>
          <w:tcPr>
            <w:tcW w:w="901" w:type="dxa"/>
          </w:tcPr>
          <w:p w14:paraId="6739EE00" w14:textId="77777777" w:rsidR="00B86849" w:rsidRPr="00697555" w:rsidRDefault="00B86849" w:rsidP="0059722F"/>
        </w:tc>
        <w:tc>
          <w:tcPr>
            <w:tcW w:w="5348" w:type="dxa"/>
          </w:tcPr>
          <w:p w14:paraId="346C6280" w14:textId="77777777" w:rsidR="00B86849" w:rsidRPr="00697555" w:rsidRDefault="00B86849" w:rsidP="0059722F"/>
        </w:tc>
      </w:tr>
      <w:tr w:rsidR="00B86849" w:rsidRPr="00697555" w14:paraId="4FF49F4D" w14:textId="77777777" w:rsidTr="00F1074F">
        <w:trPr>
          <w:trHeight w:val="868"/>
        </w:trPr>
        <w:tc>
          <w:tcPr>
            <w:tcW w:w="993" w:type="dxa"/>
          </w:tcPr>
          <w:p w14:paraId="7A2F0E8E" w14:textId="77777777" w:rsidR="00B86849" w:rsidRPr="00697555" w:rsidRDefault="00B86849" w:rsidP="0059722F"/>
        </w:tc>
        <w:tc>
          <w:tcPr>
            <w:tcW w:w="1119" w:type="dxa"/>
          </w:tcPr>
          <w:p w14:paraId="7A4E6846" w14:textId="77777777" w:rsidR="00B86849" w:rsidRPr="00697555" w:rsidRDefault="00B86849" w:rsidP="0059722F"/>
        </w:tc>
        <w:tc>
          <w:tcPr>
            <w:tcW w:w="990" w:type="dxa"/>
          </w:tcPr>
          <w:p w14:paraId="2D034E07" w14:textId="77777777" w:rsidR="00B86849" w:rsidRPr="00697555" w:rsidRDefault="00B86849" w:rsidP="0059722F"/>
        </w:tc>
        <w:tc>
          <w:tcPr>
            <w:tcW w:w="901" w:type="dxa"/>
          </w:tcPr>
          <w:p w14:paraId="72D51B1C" w14:textId="77777777" w:rsidR="00B86849" w:rsidRPr="00697555" w:rsidRDefault="00B86849" w:rsidP="0059722F"/>
        </w:tc>
        <w:tc>
          <w:tcPr>
            <w:tcW w:w="5348" w:type="dxa"/>
          </w:tcPr>
          <w:p w14:paraId="747E06B1" w14:textId="77777777" w:rsidR="00B86849" w:rsidRPr="00697555" w:rsidRDefault="00B86849" w:rsidP="0059722F"/>
        </w:tc>
      </w:tr>
      <w:tr w:rsidR="00B86849" w:rsidRPr="00697555" w14:paraId="4BF60631" w14:textId="77777777" w:rsidTr="00F1074F">
        <w:trPr>
          <w:trHeight w:val="868"/>
        </w:trPr>
        <w:tc>
          <w:tcPr>
            <w:tcW w:w="993" w:type="dxa"/>
          </w:tcPr>
          <w:p w14:paraId="76903485" w14:textId="77777777" w:rsidR="00B86849" w:rsidRPr="00697555" w:rsidRDefault="00B86849" w:rsidP="0059722F"/>
        </w:tc>
        <w:tc>
          <w:tcPr>
            <w:tcW w:w="1119" w:type="dxa"/>
          </w:tcPr>
          <w:p w14:paraId="153BD392" w14:textId="77777777" w:rsidR="00B86849" w:rsidRPr="00697555" w:rsidRDefault="00B86849" w:rsidP="0059722F"/>
        </w:tc>
        <w:tc>
          <w:tcPr>
            <w:tcW w:w="990" w:type="dxa"/>
          </w:tcPr>
          <w:p w14:paraId="33304841" w14:textId="77777777" w:rsidR="00B86849" w:rsidRPr="00697555" w:rsidRDefault="00B86849" w:rsidP="0059722F"/>
        </w:tc>
        <w:tc>
          <w:tcPr>
            <w:tcW w:w="901" w:type="dxa"/>
          </w:tcPr>
          <w:p w14:paraId="5E50B2A3" w14:textId="77777777" w:rsidR="00B86849" w:rsidRPr="00697555" w:rsidRDefault="00B86849" w:rsidP="0059722F"/>
        </w:tc>
        <w:tc>
          <w:tcPr>
            <w:tcW w:w="5348" w:type="dxa"/>
          </w:tcPr>
          <w:p w14:paraId="58E20CED" w14:textId="77777777" w:rsidR="00B86849" w:rsidRPr="00697555" w:rsidRDefault="00B86849" w:rsidP="0059722F"/>
        </w:tc>
      </w:tr>
      <w:tr w:rsidR="00B86849" w:rsidRPr="00697555" w14:paraId="16253986" w14:textId="77777777" w:rsidTr="00F1074F">
        <w:trPr>
          <w:trHeight w:val="868"/>
        </w:trPr>
        <w:tc>
          <w:tcPr>
            <w:tcW w:w="993" w:type="dxa"/>
          </w:tcPr>
          <w:p w14:paraId="38586C61" w14:textId="77777777" w:rsidR="00B86849" w:rsidRPr="00697555" w:rsidRDefault="00B86849" w:rsidP="0059722F"/>
        </w:tc>
        <w:tc>
          <w:tcPr>
            <w:tcW w:w="1119" w:type="dxa"/>
          </w:tcPr>
          <w:p w14:paraId="33429244" w14:textId="77777777" w:rsidR="00B86849" w:rsidRPr="00697555" w:rsidRDefault="00B86849" w:rsidP="0059722F"/>
        </w:tc>
        <w:tc>
          <w:tcPr>
            <w:tcW w:w="990" w:type="dxa"/>
          </w:tcPr>
          <w:p w14:paraId="1BF20A0E" w14:textId="77777777" w:rsidR="00B86849" w:rsidRPr="00697555" w:rsidRDefault="00B86849" w:rsidP="0059722F"/>
        </w:tc>
        <w:tc>
          <w:tcPr>
            <w:tcW w:w="901" w:type="dxa"/>
          </w:tcPr>
          <w:p w14:paraId="2F787C46" w14:textId="77777777" w:rsidR="00B86849" w:rsidRPr="00697555" w:rsidRDefault="00B86849" w:rsidP="0059722F"/>
        </w:tc>
        <w:tc>
          <w:tcPr>
            <w:tcW w:w="5348" w:type="dxa"/>
          </w:tcPr>
          <w:p w14:paraId="3C446451" w14:textId="77777777" w:rsidR="00B86849" w:rsidRPr="00697555" w:rsidRDefault="00B86849" w:rsidP="0059722F"/>
        </w:tc>
      </w:tr>
      <w:tr w:rsidR="00B86849" w:rsidRPr="00697555" w14:paraId="412FF406" w14:textId="77777777" w:rsidTr="00F1074F">
        <w:trPr>
          <w:trHeight w:val="868"/>
        </w:trPr>
        <w:tc>
          <w:tcPr>
            <w:tcW w:w="993" w:type="dxa"/>
          </w:tcPr>
          <w:p w14:paraId="2D1C76CA" w14:textId="77777777" w:rsidR="00B86849" w:rsidRPr="00697555" w:rsidRDefault="00B86849" w:rsidP="0059722F"/>
        </w:tc>
        <w:tc>
          <w:tcPr>
            <w:tcW w:w="1119" w:type="dxa"/>
          </w:tcPr>
          <w:p w14:paraId="3805E432" w14:textId="77777777" w:rsidR="00B86849" w:rsidRPr="00697555" w:rsidRDefault="00B86849" w:rsidP="0059722F"/>
        </w:tc>
        <w:tc>
          <w:tcPr>
            <w:tcW w:w="990" w:type="dxa"/>
          </w:tcPr>
          <w:p w14:paraId="55103093" w14:textId="77777777" w:rsidR="00B86849" w:rsidRPr="00697555" w:rsidRDefault="00B86849" w:rsidP="0059722F"/>
        </w:tc>
        <w:tc>
          <w:tcPr>
            <w:tcW w:w="901" w:type="dxa"/>
          </w:tcPr>
          <w:p w14:paraId="69244C25" w14:textId="77777777" w:rsidR="00B86849" w:rsidRPr="00697555" w:rsidRDefault="00B86849" w:rsidP="0059722F"/>
        </w:tc>
        <w:tc>
          <w:tcPr>
            <w:tcW w:w="5348" w:type="dxa"/>
          </w:tcPr>
          <w:p w14:paraId="308A11FE" w14:textId="77777777" w:rsidR="00B86849" w:rsidRPr="00697555" w:rsidRDefault="00B86849" w:rsidP="0059722F"/>
        </w:tc>
      </w:tr>
      <w:tr w:rsidR="00B86849" w:rsidRPr="00697555" w14:paraId="1AD2D300" w14:textId="77777777" w:rsidTr="00F1074F">
        <w:trPr>
          <w:trHeight w:val="868"/>
        </w:trPr>
        <w:tc>
          <w:tcPr>
            <w:tcW w:w="993" w:type="dxa"/>
          </w:tcPr>
          <w:p w14:paraId="67B15F39" w14:textId="77777777" w:rsidR="00B86849" w:rsidRPr="00697555" w:rsidRDefault="00B86849" w:rsidP="0059722F"/>
        </w:tc>
        <w:tc>
          <w:tcPr>
            <w:tcW w:w="1119" w:type="dxa"/>
          </w:tcPr>
          <w:p w14:paraId="1A9EEDC5" w14:textId="77777777" w:rsidR="00B86849" w:rsidRPr="00697555" w:rsidRDefault="00B86849" w:rsidP="0059722F"/>
        </w:tc>
        <w:tc>
          <w:tcPr>
            <w:tcW w:w="990" w:type="dxa"/>
          </w:tcPr>
          <w:p w14:paraId="5E144CCC" w14:textId="77777777" w:rsidR="00B86849" w:rsidRPr="00697555" w:rsidRDefault="00B86849" w:rsidP="0059722F"/>
        </w:tc>
        <w:tc>
          <w:tcPr>
            <w:tcW w:w="901" w:type="dxa"/>
          </w:tcPr>
          <w:p w14:paraId="4BD30AB8" w14:textId="77777777" w:rsidR="00B86849" w:rsidRPr="00697555" w:rsidRDefault="00B86849" w:rsidP="0059722F"/>
        </w:tc>
        <w:tc>
          <w:tcPr>
            <w:tcW w:w="5348" w:type="dxa"/>
          </w:tcPr>
          <w:p w14:paraId="7A4F2229" w14:textId="77777777" w:rsidR="00B86849" w:rsidRPr="00697555" w:rsidRDefault="00B86849" w:rsidP="0059722F"/>
        </w:tc>
      </w:tr>
      <w:tr w:rsidR="00B86849" w:rsidRPr="00697555" w14:paraId="74962D64" w14:textId="77777777" w:rsidTr="00F1074F">
        <w:trPr>
          <w:trHeight w:val="868"/>
        </w:trPr>
        <w:tc>
          <w:tcPr>
            <w:tcW w:w="993" w:type="dxa"/>
          </w:tcPr>
          <w:p w14:paraId="24F5717B" w14:textId="77777777" w:rsidR="00B86849" w:rsidRPr="00697555" w:rsidRDefault="00B86849" w:rsidP="0059722F"/>
        </w:tc>
        <w:tc>
          <w:tcPr>
            <w:tcW w:w="1119" w:type="dxa"/>
          </w:tcPr>
          <w:p w14:paraId="770F4449" w14:textId="77777777" w:rsidR="00B86849" w:rsidRPr="00697555" w:rsidRDefault="00B86849" w:rsidP="0059722F"/>
        </w:tc>
        <w:tc>
          <w:tcPr>
            <w:tcW w:w="990" w:type="dxa"/>
          </w:tcPr>
          <w:p w14:paraId="1FBBA519" w14:textId="77777777" w:rsidR="00B86849" w:rsidRPr="00697555" w:rsidRDefault="00B86849" w:rsidP="0059722F"/>
        </w:tc>
        <w:tc>
          <w:tcPr>
            <w:tcW w:w="901" w:type="dxa"/>
          </w:tcPr>
          <w:p w14:paraId="7CB97E3B" w14:textId="77777777" w:rsidR="00B86849" w:rsidRPr="00697555" w:rsidRDefault="00B86849" w:rsidP="0059722F"/>
        </w:tc>
        <w:tc>
          <w:tcPr>
            <w:tcW w:w="5348" w:type="dxa"/>
          </w:tcPr>
          <w:p w14:paraId="732C8894" w14:textId="77777777" w:rsidR="00B86849" w:rsidRPr="00697555" w:rsidRDefault="00B86849" w:rsidP="0059722F"/>
        </w:tc>
      </w:tr>
      <w:tr w:rsidR="00F1074F" w:rsidRPr="00697555" w14:paraId="7DDE23A3" w14:textId="77777777" w:rsidTr="00F1074F">
        <w:trPr>
          <w:trHeight w:val="868"/>
        </w:trPr>
        <w:tc>
          <w:tcPr>
            <w:tcW w:w="993" w:type="dxa"/>
          </w:tcPr>
          <w:p w14:paraId="3709F42B" w14:textId="77777777" w:rsidR="00F1074F" w:rsidRPr="00697555" w:rsidRDefault="00F1074F" w:rsidP="0059722F"/>
        </w:tc>
        <w:tc>
          <w:tcPr>
            <w:tcW w:w="1119" w:type="dxa"/>
          </w:tcPr>
          <w:p w14:paraId="13E8F2D6" w14:textId="77777777" w:rsidR="00F1074F" w:rsidRPr="00697555" w:rsidRDefault="00F1074F" w:rsidP="0059722F"/>
        </w:tc>
        <w:tc>
          <w:tcPr>
            <w:tcW w:w="990" w:type="dxa"/>
          </w:tcPr>
          <w:p w14:paraId="6AB8ADB8" w14:textId="77777777" w:rsidR="00F1074F" w:rsidRPr="00697555" w:rsidRDefault="00F1074F" w:rsidP="0059722F"/>
        </w:tc>
        <w:tc>
          <w:tcPr>
            <w:tcW w:w="901" w:type="dxa"/>
          </w:tcPr>
          <w:p w14:paraId="49ED4B9A" w14:textId="77777777" w:rsidR="00F1074F" w:rsidRPr="00697555" w:rsidRDefault="00F1074F" w:rsidP="0059722F"/>
        </w:tc>
        <w:tc>
          <w:tcPr>
            <w:tcW w:w="5348" w:type="dxa"/>
          </w:tcPr>
          <w:p w14:paraId="2F7A3208" w14:textId="77777777" w:rsidR="00F1074F" w:rsidRPr="00697555" w:rsidRDefault="00F1074F" w:rsidP="0059722F"/>
        </w:tc>
      </w:tr>
      <w:tr w:rsidR="00F1074F" w:rsidRPr="00697555" w14:paraId="319DA08D" w14:textId="77777777" w:rsidTr="00F1074F">
        <w:trPr>
          <w:trHeight w:val="868"/>
        </w:trPr>
        <w:tc>
          <w:tcPr>
            <w:tcW w:w="993" w:type="dxa"/>
          </w:tcPr>
          <w:p w14:paraId="258A4F52" w14:textId="77777777" w:rsidR="00F1074F" w:rsidRPr="00697555" w:rsidRDefault="00F1074F" w:rsidP="0059722F"/>
        </w:tc>
        <w:tc>
          <w:tcPr>
            <w:tcW w:w="1119" w:type="dxa"/>
          </w:tcPr>
          <w:p w14:paraId="4611D67A" w14:textId="77777777" w:rsidR="00F1074F" w:rsidRPr="00697555" w:rsidRDefault="00F1074F" w:rsidP="0059722F"/>
        </w:tc>
        <w:tc>
          <w:tcPr>
            <w:tcW w:w="990" w:type="dxa"/>
          </w:tcPr>
          <w:p w14:paraId="355DF06B" w14:textId="77777777" w:rsidR="00F1074F" w:rsidRPr="00697555" w:rsidRDefault="00F1074F" w:rsidP="0059722F"/>
        </w:tc>
        <w:tc>
          <w:tcPr>
            <w:tcW w:w="901" w:type="dxa"/>
          </w:tcPr>
          <w:p w14:paraId="6FDD1A80" w14:textId="77777777" w:rsidR="00F1074F" w:rsidRPr="00697555" w:rsidRDefault="00F1074F" w:rsidP="0059722F"/>
        </w:tc>
        <w:tc>
          <w:tcPr>
            <w:tcW w:w="5348" w:type="dxa"/>
          </w:tcPr>
          <w:p w14:paraId="104E9458" w14:textId="77777777" w:rsidR="00F1074F" w:rsidRPr="00697555" w:rsidRDefault="00F1074F" w:rsidP="0059722F"/>
        </w:tc>
      </w:tr>
    </w:tbl>
    <w:p w14:paraId="1E3DB4F9" w14:textId="77777777" w:rsidR="00BC3DE8" w:rsidRPr="00697555" w:rsidRDefault="00BC3DE8">
      <w:r w:rsidRPr="00697555">
        <w:br w:type="page"/>
      </w:r>
    </w:p>
    <w:sdt>
      <w:sdtPr>
        <w:rPr>
          <w:rFonts w:asciiTheme="minorHAnsi" w:eastAsiaTheme="minorEastAsia" w:hAnsiTheme="minorHAnsi" w:cstheme="minorBidi"/>
          <w:color w:val="auto"/>
          <w:kern w:val="2"/>
          <w:sz w:val="20"/>
          <w:szCs w:val="30"/>
          <w:lang w:val="en-SG" w:eastAsia="zh-CN" w:bidi="th-TH"/>
          <w14:ligatures w14:val="standardContextual"/>
        </w:rPr>
        <w:id w:val="644485155"/>
        <w:docPartObj>
          <w:docPartGallery w:val="Table of Contents"/>
          <w:docPartUnique/>
        </w:docPartObj>
      </w:sdtPr>
      <w:sdtEndPr>
        <w:rPr>
          <w:b/>
          <w:bCs/>
        </w:rPr>
      </w:sdtEndPr>
      <w:sdtContent>
        <w:p w14:paraId="6EA13B7F" w14:textId="611729C7" w:rsidR="00941F85" w:rsidRPr="00697555" w:rsidRDefault="008979D6">
          <w:pPr>
            <w:pStyle w:val="TOCHeading"/>
            <w:rPr>
              <w:sz w:val="40"/>
              <w:szCs w:val="40"/>
              <w:lang w:val="en-SG"/>
            </w:rPr>
          </w:pPr>
          <w:r w:rsidRPr="00697555">
            <w:rPr>
              <w:sz w:val="40"/>
              <w:szCs w:val="40"/>
              <w:lang w:val="en-SG"/>
            </w:rPr>
            <w:t xml:space="preserve">Table of </w:t>
          </w:r>
          <w:r w:rsidR="00941F85" w:rsidRPr="00697555">
            <w:rPr>
              <w:sz w:val="40"/>
              <w:szCs w:val="40"/>
              <w:lang w:val="en-SG"/>
            </w:rPr>
            <w:t>Contents</w:t>
          </w:r>
        </w:p>
        <w:p w14:paraId="3A5DDF2C" w14:textId="77777777" w:rsidR="008979D6" w:rsidRPr="00697555" w:rsidRDefault="008979D6" w:rsidP="008979D6">
          <w:pPr>
            <w:rPr>
              <w:lang w:eastAsia="en-US" w:bidi="ar-SA"/>
            </w:rPr>
          </w:pPr>
        </w:p>
        <w:p w14:paraId="6D360971" w14:textId="0A28DC62" w:rsidR="000C5CFD" w:rsidRDefault="00941F85">
          <w:pPr>
            <w:pStyle w:val="TOC1"/>
            <w:tabs>
              <w:tab w:val="right" w:leader="dot" w:pos="9350"/>
            </w:tabs>
            <w:rPr>
              <w:noProof/>
              <w:sz w:val="24"/>
              <w:lang w:val="en-US"/>
            </w:rPr>
          </w:pPr>
          <w:r w:rsidRPr="00697555">
            <w:fldChar w:fldCharType="begin"/>
          </w:r>
          <w:r w:rsidRPr="00697555">
            <w:instrText xml:space="preserve"> TOC \o "1-3" \h \z \u </w:instrText>
          </w:r>
          <w:r w:rsidRPr="00697555">
            <w:fldChar w:fldCharType="separate"/>
          </w:r>
          <w:hyperlink w:anchor="_Toc206501662" w:history="1">
            <w:r w:rsidR="000C5CFD" w:rsidRPr="00626ABE">
              <w:rPr>
                <w:rStyle w:val="Hyperlink"/>
                <w:noProof/>
              </w:rPr>
              <w:t>Change History / Version Control</w:t>
            </w:r>
            <w:r w:rsidR="000C5CFD">
              <w:rPr>
                <w:noProof/>
                <w:webHidden/>
              </w:rPr>
              <w:tab/>
            </w:r>
            <w:r w:rsidR="000C5CFD">
              <w:rPr>
                <w:noProof/>
                <w:webHidden/>
              </w:rPr>
              <w:fldChar w:fldCharType="begin"/>
            </w:r>
            <w:r w:rsidR="000C5CFD">
              <w:rPr>
                <w:noProof/>
                <w:webHidden/>
              </w:rPr>
              <w:instrText xml:space="preserve"> PAGEREF _Toc206501662 \h </w:instrText>
            </w:r>
            <w:r w:rsidR="000C5CFD">
              <w:rPr>
                <w:noProof/>
                <w:webHidden/>
              </w:rPr>
            </w:r>
            <w:r w:rsidR="000C5CFD">
              <w:rPr>
                <w:noProof/>
                <w:webHidden/>
              </w:rPr>
              <w:fldChar w:fldCharType="separate"/>
            </w:r>
            <w:r w:rsidR="00067074">
              <w:rPr>
                <w:noProof/>
                <w:webHidden/>
              </w:rPr>
              <w:t>1</w:t>
            </w:r>
            <w:r w:rsidR="000C5CFD">
              <w:rPr>
                <w:noProof/>
                <w:webHidden/>
              </w:rPr>
              <w:fldChar w:fldCharType="end"/>
            </w:r>
          </w:hyperlink>
        </w:p>
        <w:p w14:paraId="4D153694" w14:textId="4BA3160B" w:rsidR="000C5CFD" w:rsidRDefault="000C5CFD">
          <w:pPr>
            <w:pStyle w:val="TOC1"/>
            <w:tabs>
              <w:tab w:val="right" w:leader="dot" w:pos="9350"/>
            </w:tabs>
            <w:rPr>
              <w:noProof/>
              <w:sz w:val="24"/>
              <w:lang w:val="en-US"/>
            </w:rPr>
          </w:pPr>
          <w:hyperlink w:anchor="_Toc206501663" w:history="1">
            <w:r w:rsidRPr="00626ABE">
              <w:rPr>
                <w:rStyle w:val="Hyperlink"/>
                <w:noProof/>
              </w:rPr>
              <w:t>Executive Summary</w:t>
            </w:r>
            <w:r>
              <w:rPr>
                <w:noProof/>
                <w:webHidden/>
              </w:rPr>
              <w:tab/>
            </w:r>
            <w:r>
              <w:rPr>
                <w:noProof/>
                <w:webHidden/>
              </w:rPr>
              <w:fldChar w:fldCharType="begin"/>
            </w:r>
            <w:r>
              <w:rPr>
                <w:noProof/>
                <w:webHidden/>
              </w:rPr>
              <w:instrText xml:space="preserve"> PAGEREF _Toc206501663 \h </w:instrText>
            </w:r>
            <w:r>
              <w:rPr>
                <w:noProof/>
                <w:webHidden/>
              </w:rPr>
            </w:r>
            <w:r>
              <w:rPr>
                <w:noProof/>
                <w:webHidden/>
              </w:rPr>
              <w:fldChar w:fldCharType="separate"/>
            </w:r>
            <w:r w:rsidR="00067074">
              <w:rPr>
                <w:noProof/>
                <w:webHidden/>
              </w:rPr>
              <w:t>3</w:t>
            </w:r>
            <w:r>
              <w:rPr>
                <w:noProof/>
                <w:webHidden/>
              </w:rPr>
              <w:fldChar w:fldCharType="end"/>
            </w:r>
          </w:hyperlink>
        </w:p>
        <w:p w14:paraId="41DBA65B" w14:textId="4ABD8A9A" w:rsidR="000C5CFD" w:rsidRDefault="000C5CFD">
          <w:pPr>
            <w:pStyle w:val="TOC1"/>
            <w:tabs>
              <w:tab w:val="right" w:leader="dot" w:pos="9350"/>
            </w:tabs>
            <w:rPr>
              <w:noProof/>
              <w:sz w:val="24"/>
              <w:lang w:val="en-US"/>
            </w:rPr>
          </w:pPr>
          <w:hyperlink w:anchor="_Toc206501664" w:history="1">
            <w:r w:rsidRPr="00626ABE">
              <w:rPr>
                <w:rStyle w:val="Hyperlink"/>
                <w:noProof/>
              </w:rPr>
              <w:t>Business Objectives</w:t>
            </w:r>
            <w:r>
              <w:rPr>
                <w:noProof/>
                <w:webHidden/>
              </w:rPr>
              <w:tab/>
            </w:r>
            <w:r>
              <w:rPr>
                <w:noProof/>
                <w:webHidden/>
              </w:rPr>
              <w:fldChar w:fldCharType="begin"/>
            </w:r>
            <w:r>
              <w:rPr>
                <w:noProof/>
                <w:webHidden/>
              </w:rPr>
              <w:instrText xml:space="preserve"> PAGEREF _Toc206501664 \h </w:instrText>
            </w:r>
            <w:r>
              <w:rPr>
                <w:noProof/>
                <w:webHidden/>
              </w:rPr>
            </w:r>
            <w:r>
              <w:rPr>
                <w:noProof/>
                <w:webHidden/>
              </w:rPr>
              <w:fldChar w:fldCharType="separate"/>
            </w:r>
            <w:r w:rsidR="00067074">
              <w:rPr>
                <w:noProof/>
                <w:webHidden/>
              </w:rPr>
              <w:t>4</w:t>
            </w:r>
            <w:r>
              <w:rPr>
                <w:noProof/>
                <w:webHidden/>
              </w:rPr>
              <w:fldChar w:fldCharType="end"/>
            </w:r>
          </w:hyperlink>
        </w:p>
        <w:p w14:paraId="2289BBB0" w14:textId="62E2439E" w:rsidR="000C5CFD" w:rsidRDefault="000C5CFD">
          <w:pPr>
            <w:pStyle w:val="TOC2"/>
            <w:tabs>
              <w:tab w:val="right" w:leader="dot" w:pos="9350"/>
            </w:tabs>
            <w:rPr>
              <w:noProof/>
              <w:sz w:val="24"/>
              <w:lang w:val="en-US"/>
            </w:rPr>
          </w:pPr>
          <w:hyperlink w:anchor="_Toc206501665" w:history="1">
            <w:r w:rsidRPr="00626ABE">
              <w:rPr>
                <w:rStyle w:val="Hyperlink"/>
                <w:noProof/>
              </w:rPr>
              <w:t>Primary Objectives</w:t>
            </w:r>
            <w:r>
              <w:rPr>
                <w:noProof/>
                <w:webHidden/>
              </w:rPr>
              <w:tab/>
            </w:r>
            <w:r>
              <w:rPr>
                <w:noProof/>
                <w:webHidden/>
              </w:rPr>
              <w:fldChar w:fldCharType="begin"/>
            </w:r>
            <w:r>
              <w:rPr>
                <w:noProof/>
                <w:webHidden/>
              </w:rPr>
              <w:instrText xml:space="preserve"> PAGEREF _Toc206501665 \h </w:instrText>
            </w:r>
            <w:r>
              <w:rPr>
                <w:noProof/>
                <w:webHidden/>
              </w:rPr>
            </w:r>
            <w:r>
              <w:rPr>
                <w:noProof/>
                <w:webHidden/>
              </w:rPr>
              <w:fldChar w:fldCharType="separate"/>
            </w:r>
            <w:r w:rsidR="00067074">
              <w:rPr>
                <w:noProof/>
                <w:webHidden/>
              </w:rPr>
              <w:t>4</w:t>
            </w:r>
            <w:r>
              <w:rPr>
                <w:noProof/>
                <w:webHidden/>
              </w:rPr>
              <w:fldChar w:fldCharType="end"/>
            </w:r>
          </w:hyperlink>
        </w:p>
        <w:p w14:paraId="18F2257B" w14:textId="118244D1" w:rsidR="000C5CFD" w:rsidRDefault="000C5CFD">
          <w:pPr>
            <w:pStyle w:val="TOC2"/>
            <w:tabs>
              <w:tab w:val="right" w:leader="dot" w:pos="9350"/>
            </w:tabs>
            <w:rPr>
              <w:noProof/>
              <w:sz w:val="24"/>
              <w:lang w:val="en-US"/>
            </w:rPr>
          </w:pPr>
          <w:hyperlink w:anchor="_Toc206501666" w:history="1">
            <w:r w:rsidRPr="00626ABE">
              <w:rPr>
                <w:rStyle w:val="Hyperlink"/>
                <w:noProof/>
              </w:rPr>
              <w:t>Supporting Objectives</w:t>
            </w:r>
            <w:r>
              <w:rPr>
                <w:noProof/>
                <w:webHidden/>
              </w:rPr>
              <w:tab/>
            </w:r>
            <w:r>
              <w:rPr>
                <w:noProof/>
                <w:webHidden/>
              </w:rPr>
              <w:fldChar w:fldCharType="begin"/>
            </w:r>
            <w:r>
              <w:rPr>
                <w:noProof/>
                <w:webHidden/>
              </w:rPr>
              <w:instrText xml:space="preserve"> PAGEREF _Toc206501666 \h </w:instrText>
            </w:r>
            <w:r>
              <w:rPr>
                <w:noProof/>
                <w:webHidden/>
              </w:rPr>
            </w:r>
            <w:r>
              <w:rPr>
                <w:noProof/>
                <w:webHidden/>
              </w:rPr>
              <w:fldChar w:fldCharType="separate"/>
            </w:r>
            <w:r w:rsidR="00067074">
              <w:rPr>
                <w:noProof/>
                <w:webHidden/>
              </w:rPr>
              <w:t>4</w:t>
            </w:r>
            <w:r>
              <w:rPr>
                <w:noProof/>
                <w:webHidden/>
              </w:rPr>
              <w:fldChar w:fldCharType="end"/>
            </w:r>
          </w:hyperlink>
        </w:p>
        <w:p w14:paraId="1C94B1A8" w14:textId="298FFEE3" w:rsidR="000C5CFD" w:rsidRDefault="000C5CFD">
          <w:pPr>
            <w:pStyle w:val="TOC2"/>
            <w:tabs>
              <w:tab w:val="right" w:leader="dot" w:pos="9350"/>
            </w:tabs>
            <w:rPr>
              <w:noProof/>
              <w:sz w:val="24"/>
              <w:lang w:val="en-US"/>
            </w:rPr>
          </w:pPr>
          <w:hyperlink w:anchor="_Toc206501667" w:history="1">
            <w:r w:rsidRPr="00626ABE">
              <w:rPr>
                <w:rStyle w:val="Hyperlink"/>
                <w:noProof/>
              </w:rPr>
              <w:t>Strategic Alignment</w:t>
            </w:r>
            <w:r>
              <w:rPr>
                <w:noProof/>
                <w:webHidden/>
              </w:rPr>
              <w:tab/>
            </w:r>
            <w:r>
              <w:rPr>
                <w:noProof/>
                <w:webHidden/>
              </w:rPr>
              <w:fldChar w:fldCharType="begin"/>
            </w:r>
            <w:r>
              <w:rPr>
                <w:noProof/>
                <w:webHidden/>
              </w:rPr>
              <w:instrText xml:space="preserve"> PAGEREF _Toc206501667 \h </w:instrText>
            </w:r>
            <w:r>
              <w:rPr>
                <w:noProof/>
                <w:webHidden/>
              </w:rPr>
            </w:r>
            <w:r>
              <w:rPr>
                <w:noProof/>
                <w:webHidden/>
              </w:rPr>
              <w:fldChar w:fldCharType="separate"/>
            </w:r>
            <w:r w:rsidR="00067074">
              <w:rPr>
                <w:noProof/>
                <w:webHidden/>
              </w:rPr>
              <w:t>4</w:t>
            </w:r>
            <w:r>
              <w:rPr>
                <w:noProof/>
                <w:webHidden/>
              </w:rPr>
              <w:fldChar w:fldCharType="end"/>
            </w:r>
          </w:hyperlink>
        </w:p>
        <w:p w14:paraId="0F7048EF" w14:textId="5E9704D2" w:rsidR="000C5CFD" w:rsidRDefault="000C5CFD">
          <w:pPr>
            <w:pStyle w:val="TOC1"/>
            <w:tabs>
              <w:tab w:val="right" w:leader="dot" w:pos="9350"/>
            </w:tabs>
            <w:rPr>
              <w:noProof/>
              <w:sz w:val="24"/>
              <w:lang w:val="en-US"/>
            </w:rPr>
          </w:pPr>
          <w:hyperlink w:anchor="_Toc206501668" w:history="1">
            <w:r w:rsidRPr="00626ABE">
              <w:rPr>
                <w:rStyle w:val="Hyperlink"/>
                <w:noProof/>
              </w:rPr>
              <w:t>Current vs To-be State of ILMP</w:t>
            </w:r>
            <w:r>
              <w:rPr>
                <w:noProof/>
                <w:webHidden/>
              </w:rPr>
              <w:tab/>
            </w:r>
            <w:r>
              <w:rPr>
                <w:noProof/>
                <w:webHidden/>
              </w:rPr>
              <w:fldChar w:fldCharType="begin"/>
            </w:r>
            <w:r>
              <w:rPr>
                <w:noProof/>
                <w:webHidden/>
              </w:rPr>
              <w:instrText xml:space="preserve"> PAGEREF _Toc206501668 \h </w:instrText>
            </w:r>
            <w:r>
              <w:rPr>
                <w:noProof/>
                <w:webHidden/>
              </w:rPr>
            </w:r>
            <w:r>
              <w:rPr>
                <w:noProof/>
                <w:webHidden/>
              </w:rPr>
              <w:fldChar w:fldCharType="separate"/>
            </w:r>
            <w:r w:rsidR="00067074">
              <w:rPr>
                <w:noProof/>
                <w:webHidden/>
              </w:rPr>
              <w:t>5</w:t>
            </w:r>
            <w:r>
              <w:rPr>
                <w:noProof/>
                <w:webHidden/>
              </w:rPr>
              <w:fldChar w:fldCharType="end"/>
            </w:r>
          </w:hyperlink>
        </w:p>
        <w:p w14:paraId="61AAB690" w14:textId="51E577B9" w:rsidR="000C5CFD" w:rsidRDefault="000C5CFD">
          <w:pPr>
            <w:pStyle w:val="TOC1"/>
            <w:tabs>
              <w:tab w:val="right" w:leader="dot" w:pos="9350"/>
            </w:tabs>
            <w:rPr>
              <w:noProof/>
              <w:sz w:val="24"/>
              <w:lang w:val="en-US"/>
            </w:rPr>
          </w:pPr>
          <w:hyperlink w:anchor="_Toc206501669" w:history="1">
            <w:r w:rsidRPr="00626ABE">
              <w:rPr>
                <w:rStyle w:val="Hyperlink"/>
                <w:noProof/>
              </w:rPr>
              <w:t>High-level Implementation Plan</w:t>
            </w:r>
            <w:r>
              <w:rPr>
                <w:noProof/>
                <w:webHidden/>
              </w:rPr>
              <w:tab/>
            </w:r>
            <w:r>
              <w:rPr>
                <w:noProof/>
                <w:webHidden/>
              </w:rPr>
              <w:fldChar w:fldCharType="begin"/>
            </w:r>
            <w:r>
              <w:rPr>
                <w:noProof/>
                <w:webHidden/>
              </w:rPr>
              <w:instrText xml:space="preserve"> PAGEREF _Toc206501669 \h </w:instrText>
            </w:r>
            <w:r>
              <w:rPr>
                <w:noProof/>
                <w:webHidden/>
              </w:rPr>
            </w:r>
            <w:r>
              <w:rPr>
                <w:noProof/>
                <w:webHidden/>
              </w:rPr>
              <w:fldChar w:fldCharType="separate"/>
            </w:r>
            <w:r w:rsidR="00067074">
              <w:rPr>
                <w:noProof/>
                <w:webHidden/>
              </w:rPr>
              <w:t>10</w:t>
            </w:r>
            <w:r>
              <w:rPr>
                <w:noProof/>
                <w:webHidden/>
              </w:rPr>
              <w:fldChar w:fldCharType="end"/>
            </w:r>
          </w:hyperlink>
        </w:p>
        <w:p w14:paraId="6D2AA5ED" w14:textId="7CDA3D15" w:rsidR="000C5CFD" w:rsidRDefault="000C5CFD">
          <w:pPr>
            <w:pStyle w:val="TOC2"/>
            <w:tabs>
              <w:tab w:val="right" w:leader="dot" w:pos="9350"/>
            </w:tabs>
            <w:rPr>
              <w:noProof/>
              <w:sz w:val="24"/>
              <w:lang w:val="en-US"/>
            </w:rPr>
          </w:pPr>
          <w:hyperlink w:anchor="_Toc206501670" w:history="1">
            <w:r w:rsidRPr="00626ABE">
              <w:rPr>
                <w:rStyle w:val="Hyperlink"/>
                <w:noProof/>
                <w:lang w:val="en-US"/>
              </w:rPr>
              <w:t>Overall Approach</w:t>
            </w:r>
            <w:r>
              <w:rPr>
                <w:noProof/>
                <w:webHidden/>
              </w:rPr>
              <w:tab/>
            </w:r>
            <w:r>
              <w:rPr>
                <w:noProof/>
                <w:webHidden/>
              </w:rPr>
              <w:fldChar w:fldCharType="begin"/>
            </w:r>
            <w:r>
              <w:rPr>
                <w:noProof/>
                <w:webHidden/>
              </w:rPr>
              <w:instrText xml:space="preserve"> PAGEREF _Toc206501670 \h </w:instrText>
            </w:r>
            <w:r>
              <w:rPr>
                <w:noProof/>
                <w:webHidden/>
              </w:rPr>
            </w:r>
            <w:r>
              <w:rPr>
                <w:noProof/>
                <w:webHidden/>
              </w:rPr>
              <w:fldChar w:fldCharType="separate"/>
            </w:r>
            <w:r w:rsidR="00067074">
              <w:rPr>
                <w:noProof/>
                <w:webHidden/>
              </w:rPr>
              <w:t>10</w:t>
            </w:r>
            <w:r>
              <w:rPr>
                <w:noProof/>
                <w:webHidden/>
              </w:rPr>
              <w:fldChar w:fldCharType="end"/>
            </w:r>
          </w:hyperlink>
        </w:p>
        <w:p w14:paraId="182C595B" w14:textId="7C16B3B6" w:rsidR="000C5CFD" w:rsidRDefault="000C5CFD">
          <w:pPr>
            <w:pStyle w:val="TOC2"/>
            <w:tabs>
              <w:tab w:val="right" w:leader="dot" w:pos="9350"/>
            </w:tabs>
            <w:rPr>
              <w:noProof/>
              <w:sz w:val="24"/>
              <w:lang w:val="en-US"/>
            </w:rPr>
          </w:pPr>
          <w:hyperlink w:anchor="_Toc206501671" w:history="1">
            <w:r w:rsidRPr="00626ABE">
              <w:rPr>
                <w:rStyle w:val="Hyperlink"/>
                <w:noProof/>
              </w:rPr>
              <w:t>Projected Timelines</w:t>
            </w:r>
            <w:r>
              <w:rPr>
                <w:noProof/>
                <w:webHidden/>
              </w:rPr>
              <w:tab/>
            </w:r>
            <w:r>
              <w:rPr>
                <w:noProof/>
                <w:webHidden/>
              </w:rPr>
              <w:fldChar w:fldCharType="begin"/>
            </w:r>
            <w:r>
              <w:rPr>
                <w:noProof/>
                <w:webHidden/>
              </w:rPr>
              <w:instrText xml:space="preserve"> PAGEREF _Toc206501671 \h </w:instrText>
            </w:r>
            <w:r>
              <w:rPr>
                <w:noProof/>
                <w:webHidden/>
              </w:rPr>
            </w:r>
            <w:r>
              <w:rPr>
                <w:noProof/>
                <w:webHidden/>
              </w:rPr>
              <w:fldChar w:fldCharType="separate"/>
            </w:r>
            <w:r w:rsidR="00067074">
              <w:rPr>
                <w:noProof/>
                <w:webHidden/>
              </w:rPr>
              <w:t>10</w:t>
            </w:r>
            <w:r>
              <w:rPr>
                <w:noProof/>
                <w:webHidden/>
              </w:rPr>
              <w:fldChar w:fldCharType="end"/>
            </w:r>
          </w:hyperlink>
        </w:p>
        <w:p w14:paraId="786CAD08" w14:textId="3179A4B4" w:rsidR="000C5CFD" w:rsidRDefault="000C5CFD">
          <w:pPr>
            <w:pStyle w:val="TOC1"/>
            <w:tabs>
              <w:tab w:val="right" w:leader="dot" w:pos="9350"/>
            </w:tabs>
            <w:rPr>
              <w:noProof/>
              <w:sz w:val="24"/>
              <w:lang w:val="en-US"/>
            </w:rPr>
          </w:pPr>
          <w:hyperlink w:anchor="_Toc206501672" w:history="1">
            <w:r w:rsidRPr="00626ABE">
              <w:rPr>
                <w:rStyle w:val="Hyperlink"/>
                <w:noProof/>
              </w:rPr>
              <w:t>Stakeholder Analysis</w:t>
            </w:r>
            <w:r>
              <w:rPr>
                <w:noProof/>
                <w:webHidden/>
              </w:rPr>
              <w:tab/>
            </w:r>
            <w:r>
              <w:rPr>
                <w:noProof/>
                <w:webHidden/>
              </w:rPr>
              <w:fldChar w:fldCharType="begin"/>
            </w:r>
            <w:r>
              <w:rPr>
                <w:noProof/>
                <w:webHidden/>
              </w:rPr>
              <w:instrText xml:space="preserve"> PAGEREF _Toc206501672 \h </w:instrText>
            </w:r>
            <w:r>
              <w:rPr>
                <w:noProof/>
                <w:webHidden/>
              </w:rPr>
            </w:r>
            <w:r>
              <w:rPr>
                <w:noProof/>
                <w:webHidden/>
              </w:rPr>
              <w:fldChar w:fldCharType="separate"/>
            </w:r>
            <w:r w:rsidR="00067074">
              <w:rPr>
                <w:noProof/>
                <w:webHidden/>
              </w:rPr>
              <w:t>13</w:t>
            </w:r>
            <w:r>
              <w:rPr>
                <w:noProof/>
                <w:webHidden/>
              </w:rPr>
              <w:fldChar w:fldCharType="end"/>
            </w:r>
          </w:hyperlink>
        </w:p>
        <w:p w14:paraId="7C36F5DA" w14:textId="65412AEC" w:rsidR="000C5CFD" w:rsidRDefault="000C5CFD">
          <w:pPr>
            <w:pStyle w:val="TOC2"/>
            <w:tabs>
              <w:tab w:val="right" w:leader="dot" w:pos="9350"/>
            </w:tabs>
            <w:rPr>
              <w:noProof/>
              <w:sz w:val="24"/>
              <w:lang w:val="en-US"/>
            </w:rPr>
          </w:pPr>
          <w:hyperlink w:anchor="_Toc206501673" w:history="1">
            <w:r w:rsidRPr="00626ABE">
              <w:rPr>
                <w:rStyle w:val="Hyperlink"/>
                <w:noProof/>
              </w:rPr>
              <w:t>Module 1: Deal Sourcing and Due Diligence</w:t>
            </w:r>
            <w:r>
              <w:rPr>
                <w:noProof/>
                <w:webHidden/>
              </w:rPr>
              <w:tab/>
            </w:r>
            <w:r>
              <w:rPr>
                <w:noProof/>
                <w:webHidden/>
              </w:rPr>
              <w:fldChar w:fldCharType="begin"/>
            </w:r>
            <w:r>
              <w:rPr>
                <w:noProof/>
                <w:webHidden/>
              </w:rPr>
              <w:instrText xml:space="preserve"> PAGEREF _Toc206501673 \h </w:instrText>
            </w:r>
            <w:r>
              <w:rPr>
                <w:noProof/>
                <w:webHidden/>
              </w:rPr>
            </w:r>
            <w:r>
              <w:rPr>
                <w:noProof/>
                <w:webHidden/>
              </w:rPr>
              <w:fldChar w:fldCharType="separate"/>
            </w:r>
            <w:r w:rsidR="00067074">
              <w:rPr>
                <w:noProof/>
                <w:webHidden/>
              </w:rPr>
              <w:t>13</w:t>
            </w:r>
            <w:r>
              <w:rPr>
                <w:noProof/>
                <w:webHidden/>
              </w:rPr>
              <w:fldChar w:fldCharType="end"/>
            </w:r>
          </w:hyperlink>
        </w:p>
        <w:p w14:paraId="6382A667" w14:textId="18109627" w:rsidR="000C5CFD" w:rsidRDefault="000C5CFD">
          <w:pPr>
            <w:pStyle w:val="TOC2"/>
            <w:tabs>
              <w:tab w:val="right" w:leader="dot" w:pos="9350"/>
            </w:tabs>
            <w:rPr>
              <w:noProof/>
              <w:sz w:val="24"/>
              <w:lang w:val="en-US"/>
            </w:rPr>
          </w:pPr>
          <w:hyperlink w:anchor="_Toc206501674" w:history="1">
            <w:r w:rsidRPr="00626ABE">
              <w:rPr>
                <w:rStyle w:val="Hyperlink"/>
                <w:noProof/>
              </w:rPr>
              <w:t>Module 2: Portfolio Management</w:t>
            </w:r>
            <w:r>
              <w:rPr>
                <w:noProof/>
                <w:webHidden/>
              </w:rPr>
              <w:tab/>
            </w:r>
            <w:r>
              <w:rPr>
                <w:noProof/>
                <w:webHidden/>
              </w:rPr>
              <w:fldChar w:fldCharType="begin"/>
            </w:r>
            <w:r>
              <w:rPr>
                <w:noProof/>
                <w:webHidden/>
              </w:rPr>
              <w:instrText xml:space="preserve"> PAGEREF _Toc206501674 \h </w:instrText>
            </w:r>
            <w:r>
              <w:rPr>
                <w:noProof/>
                <w:webHidden/>
              </w:rPr>
            </w:r>
            <w:r>
              <w:rPr>
                <w:noProof/>
                <w:webHidden/>
              </w:rPr>
              <w:fldChar w:fldCharType="separate"/>
            </w:r>
            <w:r w:rsidR="00067074">
              <w:rPr>
                <w:noProof/>
                <w:webHidden/>
              </w:rPr>
              <w:t>15</w:t>
            </w:r>
            <w:r>
              <w:rPr>
                <w:noProof/>
                <w:webHidden/>
              </w:rPr>
              <w:fldChar w:fldCharType="end"/>
            </w:r>
          </w:hyperlink>
        </w:p>
        <w:p w14:paraId="2636A126" w14:textId="3FF168FC" w:rsidR="000C5CFD" w:rsidRDefault="000C5CFD">
          <w:pPr>
            <w:pStyle w:val="TOC2"/>
            <w:tabs>
              <w:tab w:val="right" w:leader="dot" w:pos="9350"/>
            </w:tabs>
            <w:rPr>
              <w:noProof/>
              <w:sz w:val="24"/>
              <w:lang w:val="en-US"/>
            </w:rPr>
          </w:pPr>
          <w:hyperlink w:anchor="_Toc206501675" w:history="1">
            <w:r w:rsidRPr="00626ABE">
              <w:rPr>
                <w:rStyle w:val="Hyperlink"/>
                <w:noProof/>
              </w:rPr>
              <w:t>Module 3: Exit Planning</w:t>
            </w:r>
            <w:r>
              <w:rPr>
                <w:noProof/>
                <w:webHidden/>
              </w:rPr>
              <w:tab/>
            </w:r>
            <w:r>
              <w:rPr>
                <w:noProof/>
                <w:webHidden/>
              </w:rPr>
              <w:fldChar w:fldCharType="begin"/>
            </w:r>
            <w:r>
              <w:rPr>
                <w:noProof/>
                <w:webHidden/>
              </w:rPr>
              <w:instrText xml:space="preserve"> PAGEREF _Toc206501675 \h </w:instrText>
            </w:r>
            <w:r>
              <w:rPr>
                <w:noProof/>
                <w:webHidden/>
              </w:rPr>
            </w:r>
            <w:r>
              <w:rPr>
                <w:noProof/>
                <w:webHidden/>
              </w:rPr>
              <w:fldChar w:fldCharType="separate"/>
            </w:r>
            <w:r w:rsidR="00067074">
              <w:rPr>
                <w:noProof/>
                <w:webHidden/>
              </w:rPr>
              <w:t>17</w:t>
            </w:r>
            <w:r>
              <w:rPr>
                <w:noProof/>
                <w:webHidden/>
              </w:rPr>
              <w:fldChar w:fldCharType="end"/>
            </w:r>
          </w:hyperlink>
        </w:p>
        <w:p w14:paraId="18D0FF95" w14:textId="041CCFCA" w:rsidR="000C5CFD" w:rsidRDefault="000C5CFD">
          <w:pPr>
            <w:pStyle w:val="TOC1"/>
            <w:tabs>
              <w:tab w:val="right" w:leader="dot" w:pos="9350"/>
            </w:tabs>
            <w:rPr>
              <w:noProof/>
              <w:sz w:val="24"/>
              <w:lang w:val="en-US"/>
            </w:rPr>
          </w:pPr>
          <w:hyperlink w:anchor="_Toc206501676" w:history="1">
            <w:r w:rsidRPr="00626ABE">
              <w:rPr>
                <w:rStyle w:val="Hyperlink"/>
                <w:noProof/>
              </w:rPr>
              <w:t>Business Requirements</w:t>
            </w:r>
            <w:r>
              <w:rPr>
                <w:noProof/>
                <w:webHidden/>
              </w:rPr>
              <w:tab/>
            </w:r>
            <w:r>
              <w:rPr>
                <w:noProof/>
                <w:webHidden/>
              </w:rPr>
              <w:fldChar w:fldCharType="begin"/>
            </w:r>
            <w:r>
              <w:rPr>
                <w:noProof/>
                <w:webHidden/>
              </w:rPr>
              <w:instrText xml:space="preserve"> PAGEREF _Toc206501676 \h </w:instrText>
            </w:r>
            <w:r>
              <w:rPr>
                <w:noProof/>
                <w:webHidden/>
              </w:rPr>
            </w:r>
            <w:r>
              <w:rPr>
                <w:noProof/>
                <w:webHidden/>
              </w:rPr>
              <w:fldChar w:fldCharType="separate"/>
            </w:r>
            <w:r w:rsidR="00067074">
              <w:rPr>
                <w:noProof/>
                <w:webHidden/>
              </w:rPr>
              <w:t>19</w:t>
            </w:r>
            <w:r>
              <w:rPr>
                <w:noProof/>
                <w:webHidden/>
              </w:rPr>
              <w:fldChar w:fldCharType="end"/>
            </w:r>
          </w:hyperlink>
        </w:p>
        <w:p w14:paraId="24E9A343" w14:textId="4C4A7A3D" w:rsidR="000C5CFD" w:rsidRDefault="000C5CFD">
          <w:pPr>
            <w:pStyle w:val="TOC2"/>
            <w:tabs>
              <w:tab w:val="right" w:leader="dot" w:pos="9350"/>
            </w:tabs>
            <w:rPr>
              <w:noProof/>
              <w:sz w:val="24"/>
              <w:lang w:val="en-US"/>
            </w:rPr>
          </w:pPr>
          <w:hyperlink w:anchor="_Toc206501677" w:history="1">
            <w:r w:rsidRPr="00626ABE">
              <w:rPr>
                <w:rStyle w:val="Hyperlink"/>
                <w:noProof/>
              </w:rPr>
              <w:t>Business Rules (Placeholder)</w:t>
            </w:r>
            <w:r>
              <w:rPr>
                <w:noProof/>
                <w:webHidden/>
              </w:rPr>
              <w:tab/>
            </w:r>
            <w:r>
              <w:rPr>
                <w:noProof/>
                <w:webHidden/>
              </w:rPr>
              <w:fldChar w:fldCharType="begin"/>
            </w:r>
            <w:r>
              <w:rPr>
                <w:noProof/>
                <w:webHidden/>
              </w:rPr>
              <w:instrText xml:space="preserve"> PAGEREF _Toc206501677 \h </w:instrText>
            </w:r>
            <w:r>
              <w:rPr>
                <w:noProof/>
                <w:webHidden/>
              </w:rPr>
            </w:r>
            <w:r>
              <w:rPr>
                <w:noProof/>
                <w:webHidden/>
              </w:rPr>
              <w:fldChar w:fldCharType="separate"/>
            </w:r>
            <w:r w:rsidR="00067074">
              <w:rPr>
                <w:noProof/>
                <w:webHidden/>
              </w:rPr>
              <w:t>19</w:t>
            </w:r>
            <w:r>
              <w:rPr>
                <w:noProof/>
                <w:webHidden/>
              </w:rPr>
              <w:fldChar w:fldCharType="end"/>
            </w:r>
          </w:hyperlink>
        </w:p>
        <w:p w14:paraId="32291AA8" w14:textId="1EA8BD68" w:rsidR="000C5CFD" w:rsidRDefault="000C5CFD">
          <w:pPr>
            <w:pStyle w:val="TOC2"/>
            <w:tabs>
              <w:tab w:val="right" w:leader="dot" w:pos="9350"/>
            </w:tabs>
            <w:rPr>
              <w:noProof/>
              <w:sz w:val="24"/>
              <w:lang w:val="en-US"/>
            </w:rPr>
          </w:pPr>
          <w:hyperlink w:anchor="_Toc206501678" w:history="1">
            <w:r w:rsidRPr="00626ABE">
              <w:rPr>
                <w:rStyle w:val="Hyperlink"/>
                <w:noProof/>
              </w:rPr>
              <w:t>Features and User Stories</w:t>
            </w:r>
            <w:r>
              <w:rPr>
                <w:noProof/>
                <w:webHidden/>
              </w:rPr>
              <w:tab/>
            </w:r>
            <w:r>
              <w:rPr>
                <w:noProof/>
                <w:webHidden/>
              </w:rPr>
              <w:fldChar w:fldCharType="begin"/>
            </w:r>
            <w:r>
              <w:rPr>
                <w:noProof/>
                <w:webHidden/>
              </w:rPr>
              <w:instrText xml:space="preserve"> PAGEREF _Toc206501678 \h </w:instrText>
            </w:r>
            <w:r>
              <w:rPr>
                <w:noProof/>
                <w:webHidden/>
              </w:rPr>
            </w:r>
            <w:r>
              <w:rPr>
                <w:noProof/>
                <w:webHidden/>
              </w:rPr>
              <w:fldChar w:fldCharType="separate"/>
            </w:r>
            <w:r w:rsidR="00067074">
              <w:rPr>
                <w:noProof/>
                <w:webHidden/>
              </w:rPr>
              <w:t>20</w:t>
            </w:r>
            <w:r>
              <w:rPr>
                <w:noProof/>
                <w:webHidden/>
              </w:rPr>
              <w:fldChar w:fldCharType="end"/>
            </w:r>
          </w:hyperlink>
        </w:p>
        <w:p w14:paraId="6DF06649" w14:textId="52C5224A" w:rsidR="000C5CFD" w:rsidRDefault="000C5CFD">
          <w:pPr>
            <w:pStyle w:val="TOC1"/>
            <w:tabs>
              <w:tab w:val="right" w:leader="dot" w:pos="9350"/>
            </w:tabs>
            <w:rPr>
              <w:noProof/>
              <w:sz w:val="24"/>
              <w:lang w:val="en-US"/>
            </w:rPr>
          </w:pPr>
          <w:hyperlink w:anchor="_Toc206501679" w:history="1">
            <w:r w:rsidRPr="00626ABE">
              <w:rPr>
                <w:rStyle w:val="Hyperlink"/>
                <w:noProof/>
              </w:rPr>
              <w:t>Business Rules</w:t>
            </w:r>
            <w:r>
              <w:rPr>
                <w:noProof/>
                <w:webHidden/>
              </w:rPr>
              <w:tab/>
            </w:r>
            <w:r>
              <w:rPr>
                <w:noProof/>
                <w:webHidden/>
              </w:rPr>
              <w:fldChar w:fldCharType="begin"/>
            </w:r>
            <w:r>
              <w:rPr>
                <w:noProof/>
                <w:webHidden/>
              </w:rPr>
              <w:instrText xml:space="preserve"> PAGEREF _Toc206501679 \h </w:instrText>
            </w:r>
            <w:r>
              <w:rPr>
                <w:noProof/>
                <w:webHidden/>
              </w:rPr>
            </w:r>
            <w:r>
              <w:rPr>
                <w:noProof/>
                <w:webHidden/>
              </w:rPr>
              <w:fldChar w:fldCharType="separate"/>
            </w:r>
            <w:r w:rsidR="00067074">
              <w:rPr>
                <w:noProof/>
                <w:webHidden/>
              </w:rPr>
              <w:t>22</w:t>
            </w:r>
            <w:r>
              <w:rPr>
                <w:noProof/>
                <w:webHidden/>
              </w:rPr>
              <w:fldChar w:fldCharType="end"/>
            </w:r>
          </w:hyperlink>
        </w:p>
        <w:p w14:paraId="3A90F4C2" w14:textId="68D4A4EA" w:rsidR="000C5CFD" w:rsidRDefault="000C5CFD">
          <w:pPr>
            <w:pStyle w:val="TOC2"/>
            <w:tabs>
              <w:tab w:val="right" w:leader="dot" w:pos="9350"/>
            </w:tabs>
            <w:rPr>
              <w:noProof/>
              <w:sz w:val="24"/>
              <w:lang w:val="en-US"/>
            </w:rPr>
          </w:pPr>
          <w:hyperlink w:anchor="_Toc206501680" w:history="1">
            <w:r w:rsidRPr="00626ABE">
              <w:rPr>
                <w:rStyle w:val="Hyperlink"/>
                <w:noProof/>
              </w:rPr>
              <w:t>SQL Query for EBITDA Growth Calculation</w:t>
            </w:r>
            <w:r>
              <w:rPr>
                <w:noProof/>
                <w:webHidden/>
              </w:rPr>
              <w:tab/>
            </w:r>
            <w:r>
              <w:rPr>
                <w:noProof/>
                <w:webHidden/>
              </w:rPr>
              <w:fldChar w:fldCharType="begin"/>
            </w:r>
            <w:r>
              <w:rPr>
                <w:noProof/>
                <w:webHidden/>
              </w:rPr>
              <w:instrText xml:space="preserve"> PAGEREF _Toc206501680 \h </w:instrText>
            </w:r>
            <w:r>
              <w:rPr>
                <w:noProof/>
                <w:webHidden/>
              </w:rPr>
            </w:r>
            <w:r>
              <w:rPr>
                <w:noProof/>
                <w:webHidden/>
              </w:rPr>
              <w:fldChar w:fldCharType="separate"/>
            </w:r>
            <w:r w:rsidR="00067074">
              <w:rPr>
                <w:noProof/>
                <w:webHidden/>
              </w:rPr>
              <w:t>22</w:t>
            </w:r>
            <w:r>
              <w:rPr>
                <w:noProof/>
                <w:webHidden/>
              </w:rPr>
              <w:fldChar w:fldCharType="end"/>
            </w:r>
          </w:hyperlink>
        </w:p>
        <w:p w14:paraId="660A823A" w14:textId="44EEE7BD" w:rsidR="000C5CFD" w:rsidRDefault="000C5CFD">
          <w:pPr>
            <w:pStyle w:val="TOC1"/>
            <w:tabs>
              <w:tab w:val="right" w:leader="dot" w:pos="9350"/>
            </w:tabs>
            <w:rPr>
              <w:noProof/>
              <w:sz w:val="24"/>
              <w:lang w:val="en-US"/>
            </w:rPr>
          </w:pPr>
          <w:hyperlink w:anchor="_Toc206501681" w:history="1">
            <w:r w:rsidRPr="00626ABE">
              <w:rPr>
                <w:rStyle w:val="Hyperlink"/>
                <w:noProof/>
              </w:rPr>
              <w:t>Risk &amp; Impact Assessment</w:t>
            </w:r>
            <w:r>
              <w:rPr>
                <w:noProof/>
                <w:webHidden/>
              </w:rPr>
              <w:tab/>
            </w:r>
            <w:r>
              <w:rPr>
                <w:noProof/>
                <w:webHidden/>
              </w:rPr>
              <w:fldChar w:fldCharType="begin"/>
            </w:r>
            <w:r>
              <w:rPr>
                <w:noProof/>
                <w:webHidden/>
              </w:rPr>
              <w:instrText xml:space="preserve"> PAGEREF _Toc206501681 \h </w:instrText>
            </w:r>
            <w:r>
              <w:rPr>
                <w:noProof/>
                <w:webHidden/>
              </w:rPr>
            </w:r>
            <w:r>
              <w:rPr>
                <w:noProof/>
                <w:webHidden/>
              </w:rPr>
              <w:fldChar w:fldCharType="separate"/>
            </w:r>
            <w:r w:rsidR="00067074">
              <w:rPr>
                <w:noProof/>
                <w:webHidden/>
              </w:rPr>
              <w:t>23</w:t>
            </w:r>
            <w:r>
              <w:rPr>
                <w:noProof/>
                <w:webHidden/>
              </w:rPr>
              <w:fldChar w:fldCharType="end"/>
            </w:r>
          </w:hyperlink>
        </w:p>
        <w:p w14:paraId="3C32DD69" w14:textId="6FA71091" w:rsidR="000C5CFD" w:rsidRDefault="000C5CFD">
          <w:pPr>
            <w:pStyle w:val="TOC2"/>
            <w:tabs>
              <w:tab w:val="right" w:leader="dot" w:pos="9350"/>
            </w:tabs>
            <w:rPr>
              <w:noProof/>
              <w:sz w:val="24"/>
              <w:lang w:val="en-US"/>
            </w:rPr>
          </w:pPr>
          <w:hyperlink w:anchor="_Toc206501682" w:history="1">
            <w:r w:rsidRPr="00626ABE">
              <w:rPr>
                <w:rStyle w:val="Hyperlink"/>
                <w:noProof/>
              </w:rPr>
              <w:t>Key Risks</w:t>
            </w:r>
            <w:r>
              <w:rPr>
                <w:noProof/>
                <w:webHidden/>
              </w:rPr>
              <w:tab/>
            </w:r>
            <w:r>
              <w:rPr>
                <w:noProof/>
                <w:webHidden/>
              </w:rPr>
              <w:fldChar w:fldCharType="begin"/>
            </w:r>
            <w:r>
              <w:rPr>
                <w:noProof/>
                <w:webHidden/>
              </w:rPr>
              <w:instrText xml:space="preserve"> PAGEREF _Toc206501682 \h </w:instrText>
            </w:r>
            <w:r>
              <w:rPr>
                <w:noProof/>
                <w:webHidden/>
              </w:rPr>
            </w:r>
            <w:r>
              <w:rPr>
                <w:noProof/>
                <w:webHidden/>
              </w:rPr>
              <w:fldChar w:fldCharType="separate"/>
            </w:r>
            <w:r w:rsidR="00067074">
              <w:rPr>
                <w:noProof/>
                <w:webHidden/>
              </w:rPr>
              <w:t>23</w:t>
            </w:r>
            <w:r>
              <w:rPr>
                <w:noProof/>
                <w:webHidden/>
              </w:rPr>
              <w:fldChar w:fldCharType="end"/>
            </w:r>
          </w:hyperlink>
        </w:p>
        <w:p w14:paraId="0664E608" w14:textId="0AAC61CE" w:rsidR="000C5CFD" w:rsidRDefault="000C5CFD">
          <w:pPr>
            <w:pStyle w:val="TOC2"/>
            <w:tabs>
              <w:tab w:val="right" w:leader="dot" w:pos="9350"/>
            </w:tabs>
            <w:rPr>
              <w:noProof/>
              <w:sz w:val="24"/>
              <w:lang w:val="en-US"/>
            </w:rPr>
          </w:pPr>
          <w:hyperlink w:anchor="_Toc206501683" w:history="1">
            <w:r w:rsidRPr="00626ABE">
              <w:rPr>
                <w:rStyle w:val="Hyperlink"/>
                <w:noProof/>
              </w:rPr>
              <w:t>Impacts</w:t>
            </w:r>
            <w:r>
              <w:rPr>
                <w:noProof/>
                <w:webHidden/>
              </w:rPr>
              <w:tab/>
            </w:r>
            <w:r>
              <w:rPr>
                <w:noProof/>
                <w:webHidden/>
              </w:rPr>
              <w:fldChar w:fldCharType="begin"/>
            </w:r>
            <w:r>
              <w:rPr>
                <w:noProof/>
                <w:webHidden/>
              </w:rPr>
              <w:instrText xml:space="preserve"> PAGEREF _Toc206501683 \h </w:instrText>
            </w:r>
            <w:r>
              <w:rPr>
                <w:noProof/>
                <w:webHidden/>
              </w:rPr>
            </w:r>
            <w:r>
              <w:rPr>
                <w:noProof/>
                <w:webHidden/>
              </w:rPr>
              <w:fldChar w:fldCharType="separate"/>
            </w:r>
            <w:r w:rsidR="00067074">
              <w:rPr>
                <w:noProof/>
                <w:webHidden/>
              </w:rPr>
              <w:t>23</w:t>
            </w:r>
            <w:r>
              <w:rPr>
                <w:noProof/>
                <w:webHidden/>
              </w:rPr>
              <w:fldChar w:fldCharType="end"/>
            </w:r>
          </w:hyperlink>
        </w:p>
        <w:p w14:paraId="67D96F0F" w14:textId="77376E97" w:rsidR="000C5CFD" w:rsidRDefault="000C5CFD">
          <w:pPr>
            <w:pStyle w:val="TOC2"/>
            <w:tabs>
              <w:tab w:val="right" w:leader="dot" w:pos="9350"/>
            </w:tabs>
            <w:rPr>
              <w:noProof/>
              <w:sz w:val="24"/>
              <w:lang w:val="en-US"/>
            </w:rPr>
          </w:pPr>
          <w:hyperlink w:anchor="_Toc206501684" w:history="1">
            <w:r w:rsidRPr="00626ABE">
              <w:rPr>
                <w:rStyle w:val="Hyperlink"/>
                <w:noProof/>
              </w:rPr>
              <w:t>Mitigation Approach</w:t>
            </w:r>
            <w:r>
              <w:rPr>
                <w:noProof/>
                <w:webHidden/>
              </w:rPr>
              <w:tab/>
            </w:r>
            <w:r>
              <w:rPr>
                <w:noProof/>
                <w:webHidden/>
              </w:rPr>
              <w:fldChar w:fldCharType="begin"/>
            </w:r>
            <w:r>
              <w:rPr>
                <w:noProof/>
                <w:webHidden/>
              </w:rPr>
              <w:instrText xml:space="preserve"> PAGEREF _Toc206501684 \h </w:instrText>
            </w:r>
            <w:r>
              <w:rPr>
                <w:noProof/>
                <w:webHidden/>
              </w:rPr>
            </w:r>
            <w:r>
              <w:rPr>
                <w:noProof/>
                <w:webHidden/>
              </w:rPr>
              <w:fldChar w:fldCharType="separate"/>
            </w:r>
            <w:r w:rsidR="00067074">
              <w:rPr>
                <w:noProof/>
                <w:webHidden/>
              </w:rPr>
              <w:t>23</w:t>
            </w:r>
            <w:r>
              <w:rPr>
                <w:noProof/>
                <w:webHidden/>
              </w:rPr>
              <w:fldChar w:fldCharType="end"/>
            </w:r>
          </w:hyperlink>
        </w:p>
        <w:p w14:paraId="1B868E75" w14:textId="5A26263F" w:rsidR="000C5CFD" w:rsidRDefault="000C5CFD">
          <w:pPr>
            <w:pStyle w:val="TOC1"/>
            <w:tabs>
              <w:tab w:val="right" w:leader="dot" w:pos="9350"/>
            </w:tabs>
            <w:rPr>
              <w:noProof/>
              <w:sz w:val="24"/>
              <w:lang w:val="en-US"/>
            </w:rPr>
          </w:pPr>
          <w:hyperlink w:anchor="_Toc206501685" w:history="1">
            <w:r w:rsidRPr="00626ABE">
              <w:rPr>
                <w:rStyle w:val="Hyperlink"/>
                <w:noProof/>
              </w:rPr>
              <w:t>Assumptions &amp; Constraints</w:t>
            </w:r>
            <w:r>
              <w:rPr>
                <w:noProof/>
                <w:webHidden/>
              </w:rPr>
              <w:tab/>
            </w:r>
            <w:r>
              <w:rPr>
                <w:noProof/>
                <w:webHidden/>
              </w:rPr>
              <w:fldChar w:fldCharType="begin"/>
            </w:r>
            <w:r>
              <w:rPr>
                <w:noProof/>
                <w:webHidden/>
              </w:rPr>
              <w:instrText xml:space="preserve"> PAGEREF _Toc206501685 \h </w:instrText>
            </w:r>
            <w:r>
              <w:rPr>
                <w:noProof/>
                <w:webHidden/>
              </w:rPr>
            </w:r>
            <w:r>
              <w:rPr>
                <w:noProof/>
                <w:webHidden/>
              </w:rPr>
              <w:fldChar w:fldCharType="separate"/>
            </w:r>
            <w:r w:rsidR="00067074">
              <w:rPr>
                <w:noProof/>
                <w:webHidden/>
              </w:rPr>
              <w:t>24</w:t>
            </w:r>
            <w:r>
              <w:rPr>
                <w:noProof/>
                <w:webHidden/>
              </w:rPr>
              <w:fldChar w:fldCharType="end"/>
            </w:r>
          </w:hyperlink>
        </w:p>
        <w:p w14:paraId="1413E996" w14:textId="0E8FBA1D" w:rsidR="000C5CFD" w:rsidRDefault="000C5CFD">
          <w:pPr>
            <w:pStyle w:val="TOC2"/>
            <w:tabs>
              <w:tab w:val="right" w:leader="dot" w:pos="9350"/>
            </w:tabs>
            <w:rPr>
              <w:noProof/>
              <w:sz w:val="24"/>
              <w:lang w:val="en-US"/>
            </w:rPr>
          </w:pPr>
          <w:hyperlink w:anchor="_Toc206501686" w:history="1">
            <w:r w:rsidRPr="00626ABE">
              <w:rPr>
                <w:rStyle w:val="Hyperlink"/>
                <w:noProof/>
              </w:rPr>
              <w:t>EBITDA Growth Assumptions</w:t>
            </w:r>
            <w:r>
              <w:rPr>
                <w:noProof/>
                <w:webHidden/>
              </w:rPr>
              <w:tab/>
            </w:r>
            <w:r>
              <w:rPr>
                <w:noProof/>
                <w:webHidden/>
              </w:rPr>
              <w:fldChar w:fldCharType="begin"/>
            </w:r>
            <w:r>
              <w:rPr>
                <w:noProof/>
                <w:webHidden/>
              </w:rPr>
              <w:instrText xml:space="preserve"> PAGEREF _Toc206501686 \h </w:instrText>
            </w:r>
            <w:r>
              <w:rPr>
                <w:noProof/>
                <w:webHidden/>
              </w:rPr>
            </w:r>
            <w:r>
              <w:rPr>
                <w:noProof/>
                <w:webHidden/>
              </w:rPr>
              <w:fldChar w:fldCharType="separate"/>
            </w:r>
            <w:r w:rsidR="00067074">
              <w:rPr>
                <w:noProof/>
                <w:webHidden/>
              </w:rPr>
              <w:t>24</w:t>
            </w:r>
            <w:r>
              <w:rPr>
                <w:noProof/>
                <w:webHidden/>
              </w:rPr>
              <w:fldChar w:fldCharType="end"/>
            </w:r>
          </w:hyperlink>
        </w:p>
        <w:p w14:paraId="5AF4D31E" w14:textId="4B9BAEF5" w:rsidR="000C5CFD" w:rsidRDefault="000C5CFD">
          <w:pPr>
            <w:pStyle w:val="TOC2"/>
            <w:tabs>
              <w:tab w:val="right" w:leader="dot" w:pos="9350"/>
            </w:tabs>
            <w:rPr>
              <w:noProof/>
              <w:sz w:val="24"/>
              <w:lang w:val="en-US"/>
            </w:rPr>
          </w:pPr>
          <w:hyperlink w:anchor="_Toc206501687" w:history="1">
            <w:r w:rsidRPr="00626ABE">
              <w:rPr>
                <w:rStyle w:val="Hyperlink"/>
                <w:noProof/>
              </w:rPr>
              <w:t>Dataset Assumptions</w:t>
            </w:r>
            <w:r>
              <w:rPr>
                <w:noProof/>
                <w:webHidden/>
              </w:rPr>
              <w:tab/>
            </w:r>
            <w:r>
              <w:rPr>
                <w:noProof/>
                <w:webHidden/>
              </w:rPr>
              <w:fldChar w:fldCharType="begin"/>
            </w:r>
            <w:r>
              <w:rPr>
                <w:noProof/>
                <w:webHidden/>
              </w:rPr>
              <w:instrText xml:space="preserve"> PAGEREF _Toc206501687 \h </w:instrText>
            </w:r>
            <w:r>
              <w:rPr>
                <w:noProof/>
                <w:webHidden/>
              </w:rPr>
            </w:r>
            <w:r>
              <w:rPr>
                <w:noProof/>
                <w:webHidden/>
              </w:rPr>
              <w:fldChar w:fldCharType="separate"/>
            </w:r>
            <w:r w:rsidR="00067074">
              <w:rPr>
                <w:noProof/>
                <w:webHidden/>
              </w:rPr>
              <w:t>24</w:t>
            </w:r>
            <w:r>
              <w:rPr>
                <w:noProof/>
                <w:webHidden/>
              </w:rPr>
              <w:fldChar w:fldCharType="end"/>
            </w:r>
          </w:hyperlink>
        </w:p>
        <w:p w14:paraId="7D540581" w14:textId="75A20540" w:rsidR="000C5CFD" w:rsidRDefault="000C5CFD">
          <w:pPr>
            <w:pStyle w:val="TOC2"/>
            <w:tabs>
              <w:tab w:val="right" w:leader="dot" w:pos="9350"/>
            </w:tabs>
            <w:rPr>
              <w:noProof/>
              <w:sz w:val="24"/>
              <w:lang w:val="en-US"/>
            </w:rPr>
          </w:pPr>
          <w:hyperlink w:anchor="_Toc206501688" w:history="1">
            <w:r w:rsidRPr="00626ABE">
              <w:rPr>
                <w:rStyle w:val="Hyperlink"/>
                <w:noProof/>
              </w:rPr>
              <w:t>Constraints</w:t>
            </w:r>
            <w:r>
              <w:rPr>
                <w:noProof/>
                <w:webHidden/>
              </w:rPr>
              <w:tab/>
            </w:r>
            <w:r>
              <w:rPr>
                <w:noProof/>
                <w:webHidden/>
              </w:rPr>
              <w:fldChar w:fldCharType="begin"/>
            </w:r>
            <w:r>
              <w:rPr>
                <w:noProof/>
                <w:webHidden/>
              </w:rPr>
              <w:instrText xml:space="preserve"> PAGEREF _Toc206501688 \h </w:instrText>
            </w:r>
            <w:r>
              <w:rPr>
                <w:noProof/>
                <w:webHidden/>
              </w:rPr>
            </w:r>
            <w:r>
              <w:rPr>
                <w:noProof/>
                <w:webHidden/>
              </w:rPr>
              <w:fldChar w:fldCharType="separate"/>
            </w:r>
            <w:r w:rsidR="00067074">
              <w:rPr>
                <w:noProof/>
                <w:webHidden/>
              </w:rPr>
              <w:t>25</w:t>
            </w:r>
            <w:r>
              <w:rPr>
                <w:noProof/>
                <w:webHidden/>
              </w:rPr>
              <w:fldChar w:fldCharType="end"/>
            </w:r>
          </w:hyperlink>
        </w:p>
        <w:p w14:paraId="1B641D60" w14:textId="010BA2D2" w:rsidR="000C5CFD" w:rsidRDefault="000C5CFD">
          <w:pPr>
            <w:pStyle w:val="TOC1"/>
            <w:tabs>
              <w:tab w:val="right" w:leader="dot" w:pos="9350"/>
            </w:tabs>
            <w:rPr>
              <w:noProof/>
              <w:sz w:val="24"/>
              <w:lang w:val="en-US"/>
            </w:rPr>
          </w:pPr>
          <w:hyperlink w:anchor="_Toc206501689" w:history="1">
            <w:r w:rsidRPr="00626ABE">
              <w:rPr>
                <w:rStyle w:val="Hyperlink"/>
                <w:noProof/>
              </w:rPr>
              <w:t>Dependencies</w:t>
            </w:r>
            <w:r>
              <w:rPr>
                <w:noProof/>
                <w:webHidden/>
              </w:rPr>
              <w:tab/>
            </w:r>
            <w:r>
              <w:rPr>
                <w:noProof/>
                <w:webHidden/>
              </w:rPr>
              <w:fldChar w:fldCharType="begin"/>
            </w:r>
            <w:r>
              <w:rPr>
                <w:noProof/>
                <w:webHidden/>
              </w:rPr>
              <w:instrText xml:space="preserve"> PAGEREF _Toc206501689 \h </w:instrText>
            </w:r>
            <w:r>
              <w:rPr>
                <w:noProof/>
                <w:webHidden/>
              </w:rPr>
            </w:r>
            <w:r>
              <w:rPr>
                <w:noProof/>
                <w:webHidden/>
              </w:rPr>
              <w:fldChar w:fldCharType="separate"/>
            </w:r>
            <w:r w:rsidR="00067074">
              <w:rPr>
                <w:noProof/>
                <w:webHidden/>
              </w:rPr>
              <w:t>26</w:t>
            </w:r>
            <w:r>
              <w:rPr>
                <w:noProof/>
                <w:webHidden/>
              </w:rPr>
              <w:fldChar w:fldCharType="end"/>
            </w:r>
          </w:hyperlink>
        </w:p>
        <w:p w14:paraId="6AC7BAEC" w14:textId="4F961EE7" w:rsidR="000C5CFD" w:rsidRDefault="000C5CFD">
          <w:pPr>
            <w:pStyle w:val="TOC1"/>
            <w:tabs>
              <w:tab w:val="right" w:leader="dot" w:pos="9350"/>
            </w:tabs>
            <w:rPr>
              <w:noProof/>
              <w:sz w:val="24"/>
              <w:lang w:val="en-US"/>
            </w:rPr>
          </w:pPr>
          <w:hyperlink w:anchor="_Toc206501690" w:history="1">
            <w:r w:rsidRPr="00626ABE">
              <w:rPr>
                <w:rStyle w:val="Hyperlink"/>
                <w:noProof/>
              </w:rPr>
              <w:t>Glossary / Acronyms</w:t>
            </w:r>
            <w:r>
              <w:rPr>
                <w:noProof/>
                <w:webHidden/>
              </w:rPr>
              <w:tab/>
            </w:r>
            <w:r>
              <w:rPr>
                <w:noProof/>
                <w:webHidden/>
              </w:rPr>
              <w:fldChar w:fldCharType="begin"/>
            </w:r>
            <w:r>
              <w:rPr>
                <w:noProof/>
                <w:webHidden/>
              </w:rPr>
              <w:instrText xml:space="preserve"> PAGEREF _Toc206501690 \h </w:instrText>
            </w:r>
            <w:r>
              <w:rPr>
                <w:noProof/>
                <w:webHidden/>
              </w:rPr>
            </w:r>
            <w:r>
              <w:rPr>
                <w:noProof/>
                <w:webHidden/>
              </w:rPr>
              <w:fldChar w:fldCharType="separate"/>
            </w:r>
            <w:r w:rsidR="00067074">
              <w:rPr>
                <w:noProof/>
                <w:webHidden/>
              </w:rPr>
              <w:t>27</w:t>
            </w:r>
            <w:r>
              <w:rPr>
                <w:noProof/>
                <w:webHidden/>
              </w:rPr>
              <w:fldChar w:fldCharType="end"/>
            </w:r>
          </w:hyperlink>
        </w:p>
        <w:p w14:paraId="0B5AE1C7" w14:textId="3907794E" w:rsidR="000C5CFD" w:rsidRDefault="000C5CFD">
          <w:pPr>
            <w:pStyle w:val="TOC1"/>
            <w:tabs>
              <w:tab w:val="right" w:leader="dot" w:pos="9350"/>
            </w:tabs>
            <w:rPr>
              <w:noProof/>
              <w:sz w:val="24"/>
              <w:lang w:val="en-US"/>
            </w:rPr>
          </w:pPr>
          <w:hyperlink w:anchor="_Toc206501691" w:history="1">
            <w:r w:rsidRPr="00626ABE">
              <w:rPr>
                <w:rStyle w:val="Hyperlink"/>
                <w:noProof/>
              </w:rPr>
              <w:t>Approval &amp; Sign-off</w:t>
            </w:r>
            <w:r>
              <w:rPr>
                <w:noProof/>
                <w:webHidden/>
              </w:rPr>
              <w:tab/>
            </w:r>
            <w:r>
              <w:rPr>
                <w:noProof/>
                <w:webHidden/>
              </w:rPr>
              <w:fldChar w:fldCharType="begin"/>
            </w:r>
            <w:r>
              <w:rPr>
                <w:noProof/>
                <w:webHidden/>
              </w:rPr>
              <w:instrText xml:space="preserve"> PAGEREF _Toc206501691 \h </w:instrText>
            </w:r>
            <w:r>
              <w:rPr>
                <w:noProof/>
                <w:webHidden/>
              </w:rPr>
            </w:r>
            <w:r>
              <w:rPr>
                <w:noProof/>
                <w:webHidden/>
              </w:rPr>
              <w:fldChar w:fldCharType="separate"/>
            </w:r>
            <w:r w:rsidR="00067074">
              <w:rPr>
                <w:noProof/>
                <w:webHidden/>
              </w:rPr>
              <w:t>28</w:t>
            </w:r>
            <w:r>
              <w:rPr>
                <w:noProof/>
                <w:webHidden/>
              </w:rPr>
              <w:fldChar w:fldCharType="end"/>
            </w:r>
          </w:hyperlink>
        </w:p>
        <w:p w14:paraId="3A745A6B" w14:textId="38945474" w:rsidR="00941F85" w:rsidRPr="00697555" w:rsidRDefault="00941F85">
          <w:r w:rsidRPr="00697555">
            <w:rPr>
              <w:b/>
              <w:bCs/>
            </w:rPr>
            <w:fldChar w:fldCharType="end"/>
          </w:r>
        </w:p>
      </w:sdtContent>
    </w:sdt>
    <w:p w14:paraId="1B8501BA" w14:textId="26F5C9A3" w:rsidR="002E2C57" w:rsidRPr="00697555" w:rsidRDefault="002E2C57" w:rsidP="00F0395D">
      <w:pPr>
        <w:pStyle w:val="Heading1"/>
      </w:pPr>
      <w:bookmarkStart w:id="1" w:name="_Toc206501663"/>
      <w:r w:rsidRPr="00697555">
        <w:lastRenderedPageBreak/>
        <w:t>Executive Summary</w:t>
      </w:r>
      <w:bookmarkEnd w:id="1"/>
    </w:p>
    <w:p w14:paraId="27E1E8EF" w14:textId="77777777" w:rsidR="00F0395D" w:rsidRPr="00697555" w:rsidRDefault="00F0395D" w:rsidP="002E2C57"/>
    <w:p w14:paraId="5C292366" w14:textId="43527BD6" w:rsidR="00054C12" w:rsidRDefault="00054C12" w:rsidP="00C40DE4">
      <w:pPr>
        <w:spacing w:after="0" w:line="240" w:lineRule="auto"/>
        <w:jc w:val="both"/>
      </w:pPr>
      <w:r>
        <w:t>The Private Markets division relies on the Investment Lifecycle Management Platform</w:t>
      </w:r>
      <w:r w:rsidR="006B643A">
        <w:t xml:space="preserve"> (ILMP)</w:t>
      </w:r>
      <w:r>
        <w:t xml:space="preserve"> to manage deal sourcing, portfolio oversight, and exit planning. Current workflows are slowed by manual data handling, fragmented documents, and limited reporting capabilities.</w:t>
      </w:r>
    </w:p>
    <w:p w14:paraId="313FF338" w14:textId="77777777" w:rsidR="00054C12" w:rsidRDefault="00054C12" w:rsidP="00C40DE4">
      <w:pPr>
        <w:spacing w:after="0" w:line="240" w:lineRule="auto"/>
        <w:jc w:val="both"/>
      </w:pPr>
    </w:p>
    <w:p w14:paraId="7D628C26" w14:textId="0C683144" w:rsidR="00054C12" w:rsidRDefault="00054C12" w:rsidP="00C40DE4">
      <w:pPr>
        <w:spacing w:after="0" w:line="240" w:lineRule="auto"/>
        <w:jc w:val="both"/>
      </w:pPr>
      <w:r>
        <w:t>The proposed enhancements focus on three priorities identified by the Chief Information Officer</w:t>
      </w:r>
      <w:r w:rsidR="006B643A">
        <w:t xml:space="preserve"> (CIO)</w:t>
      </w:r>
      <w:r>
        <w:t xml:space="preserve">. The first is to automate data integration in order to reduce manual work and improve accuracy. The second is to establish a centralised document repository </w:t>
      </w:r>
      <w:r w:rsidR="00C40DE4">
        <w:t>to</w:t>
      </w:r>
      <w:r>
        <w:t xml:space="preserve"> capture knowledge and strengthen governance. The third is to build a dynamic portfolio dashboard </w:t>
      </w:r>
      <w:r w:rsidR="00C40DE4">
        <w:t>to</w:t>
      </w:r>
      <w:r>
        <w:t xml:space="preserve"> deliver fund and sector level performance insights with interactive drill-down. Exit planning automation is identified as a secondary scope to be addressed after the core priorities.</w:t>
      </w:r>
    </w:p>
    <w:p w14:paraId="48A781B8" w14:textId="77777777" w:rsidR="00054C12" w:rsidRDefault="00054C12" w:rsidP="00C40DE4">
      <w:pPr>
        <w:spacing w:after="0" w:line="240" w:lineRule="auto"/>
        <w:jc w:val="both"/>
      </w:pPr>
    </w:p>
    <w:p w14:paraId="62B1F837" w14:textId="5D2849AE" w:rsidR="00F0395D" w:rsidRPr="00697555" w:rsidRDefault="00054C12" w:rsidP="00C40DE4">
      <w:pPr>
        <w:spacing w:after="0" w:line="240" w:lineRule="auto"/>
        <w:jc w:val="both"/>
      </w:pPr>
      <w:r>
        <w:t>This document outlines objectives, target state, stakeholder mapping, implementation milestones, and data assumptions. It provides the basis for upcoming discovery workshops where details will be refined with business and technology stakeholders.</w:t>
      </w:r>
    </w:p>
    <w:p w14:paraId="02298261" w14:textId="77777777" w:rsidR="00F0395D" w:rsidRPr="00697555" w:rsidRDefault="00F0395D">
      <w:r w:rsidRPr="00697555">
        <w:br w:type="page"/>
      </w:r>
    </w:p>
    <w:p w14:paraId="624C6B4F" w14:textId="608C51C3" w:rsidR="002E2C57" w:rsidRPr="00697555" w:rsidRDefault="002E2C57" w:rsidP="00F0395D">
      <w:pPr>
        <w:pStyle w:val="Heading1"/>
      </w:pPr>
      <w:bookmarkStart w:id="2" w:name="_Toc206501664"/>
      <w:r w:rsidRPr="00697555">
        <w:lastRenderedPageBreak/>
        <w:t>Business Objectives</w:t>
      </w:r>
      <w:bookmarkEnd w:id="2"/>
    </w:p>
    <w:p w14:paraId="5666268E" w14:textId="77777777" w:rsidR="00F0395D" w:rsidRPr="00697555" w:rsidRDefault="00F0395D" w:rsidP="002E2C57"/>
    <w:p w14:paraId="3F98638A" w14:textId="77777777" w:rsidR="002E607B" w:rsidRPr="00697555" w:rsidRDefault="002E607B" w:rsidP="002E607B">
      <w:pPr>
        <w:spacing w:after="0" w:line="240" w:lineRule="auto"/>
        <w:jc w:val="both"/>
      </w:pPr>
      <w:r w:rsidRPr="00697555">
        <w:t>The Private Markets division uses the Investment Lifecycle Management Platform (ILMP) to support deal sourcing, portfolio management, and exit planning. Current inefficiencies in data integration, reporting, and usability reduce the quality and speed of investment decisions. This initiative aims to address these issues through the following objectives:</w:t>
      </w:r>
    </w:p>
    <w:p w14:paraId="542F68CB" w14:textId="77777777" w:rsidR="002E607B" w:rsidRPr="00697555" w:rsidRDefault="002E607B" w:rsidP="002E607B">
      <w:pPr>
        <w:spacing w:after="0" w:line="240" w:lineRule="auto"/>
        <w:jc w:val="both"/>
      </w:pPr>
    </w:p>
    <w:p w14:paraId="39D40E69" w14:textId="77777777" w:rsidR="002E607B" w:rsidRPr="00697555" w:rsidRDefault="002E607B" w:rsidP="002E607B">
      <w:pPr>
        <w:pStyle w:val="Heading2"/>
      </w:pPr>
      <w:bookmarkStart w:id="3" w:name="_Toc206501665"/>
      <w:r w:rsidRPr="00697555">
        <w:t>Primary Objectives</w:t>
      </w:r>
      <w:bookmarkEnd w:id="3"/>
    </w:p>
    <w:p w14:paraId="194B8272" w14:textId="77777777" w:rsidR="002E607B" w:rsidRPr="00697555" w:rsidRDefault="002E607B" w:rsidP="002E607B">
      <w:pPr>
        <w:pStyle w:val="ListParagraph"/>
        <w:numPr>
          <w:ilvl w:val="0"/>
          <w:numId w:val="29"/>
        </w:numPr>
        <w:spacing w:after="0" w:line="240" w:lineRule="auto"/>
        <w:jc w:val="both"/>
      </w:pPr>
      <w:r w:rsidRPr="00AF1FDD">
        <w:rPr>
          <w:b/>
          <w:bCs/>
          <w:u w:val="single"/>
        </w:rPr>
        <w:t>Automate data integration</w:t>
      </w:r>
      <w:r w:rsidRPr="00697555">
        <w:t xml:space="preserve"> to reduce manual effort, improve accuracy, and provide consistent information.</w:t>
      </w:r>
    </w:p>
    <w:p w14:paraId="3323E1B6" w14:textId="77777777" w:rsidR="007B2345" w:rsidRPr="00697555" w:rsidRDefault="007B2345" w:rsidP="007B2345">
      <w:pPr>
        <w:pStyle w:val="ListParagraph"/>
        <w:spacing w:after="0" w:line="240" w:lineRule="auto"/>
        <w:jc w:val="both"/>
      </w:pPr>
    </w:p>
    <w:p w14:paraId="7E940137" w14:textId="77777777" w:rsidR="002E607B" w:rsidRPr="00697555" w:rsidRDefault="002E607B" w:rsidP="002E607B">
      <w:pPr>
        <w:pStyle w:val="ListParagraph"/>
        <w:numPr>
          <w:ilvl w:val="0"/>
          <w:numId w:val="29"/>
        </w:numPr>
        <w:spacing w:after="0" w:line="240" w:lineRule="auto"/>
        <w:jc w:val="both"/>
      </w:pPr>
      <w:r w:rsidRPr="00697555">
        <w:t xml:space="preserve">Implement a </w:t>
      </w:r>
      <w:r w:rsidRPr="00AF1FDD">
        <w:rPr>
          <w:b/>
          <w:bCs/>
          <w:u w:val="single"/>
        </w:rPr>
        <w:t>centralised document repository</w:t>
      </w:r>
      <w:r w:rsidRPr="00697555">
        <w:t xml:space="preserve"> to capture due diligence and investment materials, ensuring knowledge retention, compliance, and readiness for advanced analytics.</w:t>
      </w:r>
    </w:p>
    <w:p w14:paraId="707F367C" w14:textId="77777777" w:rsidR="007B2345" w:rsidRPr="00697555" w:rsidRDefault="007B2345" w:rsidP="007B2345">
      <w:pPr>
        <w:pStyle w:val="ListParagraph"/>
        <w:spacing w:after="0" w:line="240" w:lineRule="auto"/>
        <w:jc w:val="both"/>
      </w:pPr>
    </w:p>
    <w:p w14:paraId="7D648934" w14:textId="77777777" w:rsidR="002E607B" w:rsidRPr="00697555" w:rsidRDefault="002E607B" w:rsidP="002E607B">
      <w:pPr>
        <w:pStyle w:val="ListParagraph"/>
        <w:numPr>
          <w:ilvl w:val="0"/>
          <w:numId w:val="29"/>
        </w:numPr>
        <w:spacing w:after="0" w:line="240" w:lineRule="auto"/>
        <w:jc w:val="both"/>
      </w:pPr>
      <w:r w:rsidRPr="00697555">
        <w:t xml:space="preserve">Deliver a </w:t>
      </w:r>
      <w:r w:rsidRPr="00AF1FDD">
        <w:rPr>
          <w:b/>
          <w:bCs/>
          <w:u w:val="single"/>
        </w:rPr>
        <w:t>dynamic portfolio dashboard</w:t>
      </w:r>
      <w:r w:rsidRPr="00697555">
        <w:t xml:space="preserve"> with interactive KPIs, including EBITDA growth at fund and sector levels.</w:t>
      </w:r>
    </w:p>
    <w:p w14:paraId="14F08ED2" w14:textId="77777777" w:rsidR="002E607B" w:rsidRPr="00697555" w:rsidRDefault="002E607B" w:rsidP="002E607B">
      <w:pPr>
        <w:spacing w:after="0" w:line="240" w:lineRule="auto"/>
        <w:jc w:val="both"/>
      </w:pPr>
    </w:p>
    <w:p w14:paraId="6BA3DCBD" w14:textId="77777777" w:rsidR="002E607B" w:rsidRPr="00697555" w:rsidRDefault="002E607B" w:rsidP="002E607B">
      <w:pPr>
        <w:pStyle w:val="Heading2"/>
      </w:pPr>
      <w:bookmarkStart w:id="4" w:name="_Toc206501666"/>
      <w:r w:rsidRPr="00697555">
        <w:t>Supporting Objectives</w:t>
      </w:r>
      <w:bookmarkEnd w:id="4"/>
    </w:p>
    <w:p w14:paraId="37B64C8E" w14:textId="77777777" w:rsidR="002E607B" w:rsidRPr="00697555" w:rsidRDefault="002E607B" w:rsidP="002E607B">
      <w:pPr>
        <w:pStyle w:val="ListParagraph"/>
        <w:numPr>
          <w:ilvl w:val="0"/>
          <w:numId w:val="30"/>
        </w:numPr>
        <w:spacing w:after="0" w:line="240" w:lineRule="auto"/>
        <w:jc w:val="both"/>
      </w:pPr>
      <w:r w:rsidRPr="00697555">
        <w:t>Improve deal sourcing by integrating third-party providers such as PitchBook.</w:t>
      </w:r>
    </w:p>
    <w:p w14:paraId="2B81A88D" w14:textId="77777777" w:rsidR="007B2345" w:rsidRPr="00697555" w:rsidRDefault="007B2345" w:rsidP="007B2345">
      <w:pPr>
        <w:pStyle w:val="ListParagraph"/>
        <w:spacing w:after="0" w:line="240" w:lineRule="auto"/>
        <w:jc w:val="both"/>
      </w:pPr>
    </w:p>
    <w:p w14:paraId="07A0F6DB" w14:textId="46A81DB6" w:rsidR="007B2345" w:rsidRPr="00697555" w:rsidRDefault="002E607B" w:rsidP="007B2345">
      <w:pPr>
        <w:pStyle w:val="ListParagraph"/>
        <w:numPr>
          <w:ilvl w:val="0"/>
          <w:numId w:val="30"/>
        </w:numPr>
        <w:spacing w:after="0" w:line="240" w:lineRule="auto"/>
        <w:jc w:val="both"/>
      </w:pPr>
      <w:r w:rsidRPr="00697555">
        <w:t>Standardise performance methodologies and ensure data lineage for reliable portfolio reporting.</w:t>
      </w:r>
    </w:p>
    <w:p w14:paraId="0153D1B6" w14:textId="77777777" w:rsidR="007B2345" w:rsidRPr="00697555" w:rsidRDefault="007B2345" w:rsidP="007B2345">
      <w:pPr>
        <w:pStyle w:val="ListParagraph"/>
        <w:spacing w:after="0" w:line="240" w:lineRule="auto"/>
        <w:jc w:val="both"/>
      </w:pPr>
    </w:p>
    <w:p w14:paraId="738C27A2" w14:textId="523A6F5D" w:rsidR="007B2345" w:rsidRPr="00697555" w:rsidRDefault="002E607B" w:rsidP="007B2345">
      <w:pPr>
        <w:pStyle w:val="ListParagraph"/>
        <w:numPr>
          <w:ilvl w:val="0"/>
          <w:numId w:val="30"/>
        </w:numPr>
        <w:spacing w:after="0" w:line="240" w:lineRule="auto"/>
        <w:jc w:val="both"/>
      </w:pPr>
      <w:r w:rsidRPr="00697555">
        <w:t>Automate valuation analysis and reporting templates to streamline exit planning.</w:t>
      </w:r>
    </w:p>
    <w:p w14:paraId="2A4D5394" w14:textId="77777777" w:rsidR="007B2345" w:rsidRPr="00697555" w:rsidRDefault="007B2345" w:rsidP="007B2345">
      <w:pPr>
        <w:pStyle w:val="ListParagraph"/>
        <w:spacing w:after="0" w:line="240" w:lineRule="auto"/>
        <w:jc w:val="both"/>
      </w:pPr>
    </w:p>
    <w:p w14:paraId="1D75A838" w14:textId="77777777" w:rsidR="002E607B" w:rsidRPr="00697555" w:rsidRDefault="002E607B" w:rsidP="002E607B">
      <w:pPr>
        <w:pStyle w:val="ListParagraph"/>
        <w:numPr>
          <w:ilvl w:val="0"/>
          <w:numId w:val="30"/>
        </w:numPr>
        <w:spacing w:after="0" w:line="240" w:lineRule="auto"/>
        <w:jc w:val="both"/>
      </w:pPr>
      <w:r w:rsidRPr="00697555">
        <w:t>Strengthen governance and compliance with secure, auditable access to data and documents.</w:t>
      </w:r>
    </w:p>
    <w:p w14:paraId="45C3365F" w14:textId="77777777" w:rsidR="002E607B" w:rsidRPr="00697555" w:rsidRDefault="002E607B" w:rsidP="002E607B">
      <w:pPr>
        <w:spacing w:after="0" w:line="240" w:lineRule="auto"/>
        <w:jc w:val="both"/>
      </w:pPr>
    </w:p>
    <w:p w14:paraId="6D09C608" w14:textId="77777777" w:rsidR="002E607B" w:rsidRPr="00697555" w:rsidRDefault="002E607B" w:rsidP="002E607B">
      <w:pPr>
        <w:pStyle w:val="Heading2"/>
      </w:pPr>
      <w:bookmarkStart w:id="5" w:name="_Toc206501667"/>
      <w:r w:rsidRPr="00697555">
        <w:t>Strategic Alignment</w:t>
      </w:r>
      <w:bookmarkEnd w:id="5"/>
    </w:p>
    <w:p w14:paraId="16A937E3" w14:textId="77777777" w:rsidR="002E607B" w:rsidRPr="00697555" w:rsidRDefault="002E607B" w:rsidP="002E607B">
      <w:pPr>
        <w:pStyle w:val="ListParagraph"/>
        <w:numPr>
          <w:ilvl w:val="0"/>
          <w:numId w:val="31"/>
        </w:numPr>
        <w:spacing w:after="0" w:line="240" w:lineRule="auto"/>
        <w:jc w:val="both"/>
      </w:pPr>
      <w:r w:rsidRPr="00697555">
        <w:t>Directly align with the CIO’s priorities of data integration, document repository, and portfolio dashboard.</w:t>
      </w:r>
    </w:p>
    <w:p w14:paraId="72A6B680" w14:textId="77777777" w:rsidR="007B2345" w:rsidRPr="00697555" w:rsidRDefault="007B2345" w:rsidP="007B2345">
      <w:pPr>
        <w:pStyle w:val="ListParagraph"/>
        <w:spacing w:after="0" w:line="240" w:lineRule="auto"/>
        <w:jc w:val="both"/>
      </w:pPr>
    </w:p>
    <w:p w14:paraId="25654F56" w14:textId="2DE4210A" w:rsidR="00F0395D" w:rsidRPr="00697555" w:rsidRDefault="002E607B" w:rsidP="002E607B">
      <w:pPr>
        <w:pStyle w:val="ListParagraph"/>
        <w:numPr>
          <w:ilvl w:val="0"/>
          <w:numId w:val="31"/>
        </w:numPr>
        <w:spacing w:after="0" w:line="240" w:lineRule="auto"/>
        <w:jc w:val="both"/>
      </w:pPr>
      <w:r w:rsidRPr="00697555">
        <w:t>Support the Private Markets transformation agenda by enhancing operational efficiency and decision-making across the investment lifecycle.</w:t>
      </w:r>
    </w:p>
    <w:p w14:paraId="5A73140C" w14:textId="77777777" w:rsidR="00F0395D" w:rsidRPr="00697555" w:rsidRDefault="00F0395D">
      <w:r w:rsidRPr="00697555">
        <w:br w:type="page"/>
      </w:r>
    </w:p>
    <w:p w14:paraId="28BD9084" w14:textId="7CD8D02F" w:rsidR="002E2C57" w:rsidRPr="00697555" w:rsidRDefault="00501451" w:rsidP="00F0395D">
      <w:pPr>
        <w:pStyle w:val="Heading1"/>
      </w:pPr>
      <w:bookmarkStart w:id="6" w:name="_Toc206501668"/>
      <w:r w:rsidRPr="00501451">
        <w:lastRenderedPageBreak/>
        <w:t>Current vs To-be State of ILMP</w:t>
      </w:r>
      <w:bookmarkEnd w:id="6"/>
    </w:p>
    <w:p w14:paraId="5EADA931" w14:textId="77777777" w:rsidR="00007429" w:rsidRDefault="00007429" w:rsidP="00007429"/>
    <w:p w14:paraId="030F6DDB" w14:textId="60B9250F" w:rsidR="00F0395D" w:rsidRDefault="00B96040" w:rsidP="002E2C57">
      <w:r>
        <w:rPr>
          <w:noProof/>
        </w:rPr>
        <w:drawing>
          <wp:inline distT="0" distB="0" distL="0" distR="0" wp14:anchorId="3ABB7909" wp14:editId="21362FCC">
            <wp:extent cx="5943600" cy="5278755"/>
            <wp:effectExtent l="0" t="0" r="0" b="0"/>
            <wp:docPr id="21343435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43593" name="Picture 1" descr="A screenshot of a computer&#10;&#10;AI-generated content may be incorrect."/>
                    <pic:cNvPicPr/>
                  </pic:nvPicPr>
                  <pic:blipFill>
                    <a:blip r:embed="rId9"/>
                    <a:stretch>
                      <a:fillRect/>
                    </a:stretch>
                  </pic:blipFill>
                  <pic:spPr>
                    <a:xfrm>
                      <a:off x="0" y="0"/>
                      <a:ext cx="5943600" cy="5278755"/>
                    </a:xfrm>
                    <a:prstGeom prst="rect">
                      <a:avLst/>
                    </a:prstGeom>
                  </pic:spPr>
                </pic:pic>
              </a:graphicData>
            </a:graphic>
          </wp:inline>
        </w:drawing>
      </w:r>
    </w:p>
    <w:p w14:paraId="4EDC6EB4" w14:textId="77777777" w:rsidR="00B96040" w:rsidRDefault="00B96040" w:rsidP="002E2C57"/>
    <w:p w14:paraId="01BED164" w14:textId="0CCC5BED" w:rsidR="00A747E3" w:rsidRDefault="00B03AD9" w:rsidP="002E2C57">
      <w:r>
        <w:rPr>
          <w:noProof/>
        </w:rPr>
        <w:lastRenderedPageBreak/>
        <w:drawing>
          <wp:inline distT="0" distB="0" distL="0" distR="0" wp14:anchorId="16EF38B7" wp14:editId="04C17499">
            <wp:extent cx="5943600" cy="5277485"/>
            <wp:effectExtent l="0" t="0" r="0" b="0"/>
            <wp:docPr id="524358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8454" name="Picture 1" descr="A screenshot of a computer&#10;&#10;AI-generated content may be incorrect."/>
                    <pic:cNvPicPr/>
                  </pic:nvPicPr>
                  <pic:blipFill>
                    <a:blip r:embed="rId10"/>
                    <a:stretch>
                      <a:fillRect/>
                    </a:stretch>
                  </pic:blipFill>
                  <pic:spPr>
                    <a:xfrm>
                      <a:off x="0" y="0"/>
                      <a:ext cx="5943600" cy="5277485"/>
                    </a:xfrm>
                    <a:prstGeom prst="rect">
                      <a:avLst/>
                    </a:prstGeom>
                  </pic:spPr>
                </pic:pic>
              </a:graphicData>
            </a:graphic>
          </wp:inline>
        </w:drawing>
      </w:r>
    </w:p>
    <w:p w14:paraId="73D07844" w14:textId="77777777" w:rsidR="00C84937" w:rsidRDefault="00C84937" w:rsidP="002E2C57"/>
    <w:p w14:paraId="38206AE6" w14:textId="17C61575" w:rsidR="00C84937" w:rsidRDefault="00C84937" w:rsidP="002E2C57">
      <w:r>
        <w:rPr>
          <w:noProof/>
        </w:rPr>
        <w:lastRenderedPageBreak/>
        <w:drawing>
          <wp:inline distT="0" distB="0" distL="0" distR="0" wp14:anchorId="2531E047" wp14:editId="3A0EE834">
            <wp:extent cx="5943600" cy="5257165"/>
            <wp:effectExtent l="0" t="0" r="0" b="635"/>
            <wp:docPr id="1824643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43189" name="Picture 1" descr="A screenshot of a computer&#10;&#10;AI-generated content may be incorrect."/>
                    <pic:cNvPicPr/>
                  </pic:nvPicPr>
                  <pic:blipFill>
                    <a:blip r:embed="rId11"/>
                    <a:stretch>
                      <a:fillRect/>
                    </a:stretch>
                  </pic:blipFill>
                  <pic:spPr>
                    <a:xfrm>
                      <a:off x="0" y="0"/>
                      <a:ext cx="5943600" cy="5257165"/>
                    </a:xfrm>
                    <a:prstGeom prst="rect">
                      <a:avLst/>
                    </a:prstGeom>
                  </pic:spPr>
                </pic:pic>
              </a:graphicData>
            </a:graphic>
          </wp:inline>
        </w:drawing>
      </w:r>
    </w:p>
    <w:p w14:paraId="57B0710A" w14:textId="77777777" w:rsidR="00711840" w:rsidRDefault="00711840" w:rsidP="002E2C57"/>
    <w:p w14:paraId="00805398" w14:textId="7A9A8BB0" w:rsidR="00711840" w:rsidRPr="00697555" w:rsidRDefault="00711840" w:rsidP="002E2C57">
      <w:r>
        <w:rPr>
          <w:noProof/>
        </w:rPr>
        <w:lastRenderedPageBreak/>
        <w:drawing>
          <wp:inline distT="0" distB="0" distL="0" distR="0" wp14:anchorId="15EDCB49" wp14:editId="72C3C986">
            <wp:extent cx="5943600" cy="5251450"/>
            <wp:effectExtent l="0" t="0" r="0" b="6350"/>
            <wp:docPr id="4764598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59889" name="Picture 1" descr="A screenshot of a computer screen&#10;&#10;AI-generated content may be incorrect."/>
                    <pic:cNvPicPr/>
                  </pic:nvPicPr>
                  <pic:blipFill>
                    <a:blip r:embed="rId12"/>
                    <a:stretch>
                      <a:fillRect/>
                    </a:stretch>
                  </pic:blipFill>
                  <pic:spPr>
                    <a:xfrm>
                      <a:off x="0" y="0"/>
                      <a:ext cx="5943600" cy="5251450"/>
                    </a:xfrm>
                    <a:prstGeom prst="rect">
                      <a:avLst/>
                    </a:prstGeom>
                  </pic:spPr>
                </pic:pic>
              </a:graphicData>
            </a:graphic>
          </wp:inline>
        </w:drawing>
      </w:r>
    </w:p>
    <w:p w14:paraId="5C2FB6D2" w14:textId="63AB08D4" w:rsidR="00F0395D" w:rsidRPr="00697555" w:rsidRDefault="00D65F0F" w:rsidP="002E2C57">
      <w:r>
        <w:rPr>
          <w:noProof/>
        </w:rPr>
        <w:lastRenderedPageBreak/>
        <w:drawing>
          <wp:inline distT="0" distB="0" distL="0" distR="0" wp14:anchorId="337EAB6C" wp14:editId="61A78437">
            <wp:extent cx="5943600" cy="3127375"/>
            <wp:effectExtent l="19050" t="19050" r="19050" b="15875"/>
            <wp:docPr id="1293476917" name="Picture 1" descr="Future State ILMP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76917" name="Picture 1" descr="Future State ILMP Ecosystem"/>
                    <pic:cNvPicPr/>
                  </pic:nvPicPr>
                  <pic:blipFill>
                    <a:blip r:embed="rId13"/>
                    <a:stretch>
                      <a:fillRect/>
                    </a:stretch>
                  </pic:blipFill>
                  <pic:spPr>
                    <a:xfrm>
                      <a:off x="0" y="0"/>
                      <a:ext cx="5943600" cy="3127375"/>
                    </a:xfrm>
                    <a:prstGeom prst="rect">
                      <a:avLst/>
                    </a:prstGeom>
                    <a:ln w="6350">
                      <a:solidFill>
                        <a:schemeClr val="tx1"/>
                      </a:solidFill>
                    </a:ln>
                  </pic:spPr>
                </pic:pic>
              </a:graphicData>
            </a:graphic>
          </wp:inline>
        </w:drawing>
      </w:r>
    </w:p>
    <w:p w14:paraId="3FD6FEBA" w14:textId="0871795E" w:rsidR="003A6063" w:rsidRPr="003A6063" w:rsidRDefault="00811FF2" w:rsidP="008437A3">
      <w:pPr>
        <w:spacing w:after="0" w:line="240" w:lineRule="auto"/>
        <w:jc w:val="both"/>
        <w:rPr>
          <w:b/>
          <w:bCs/>
          <w:u w:val="single"/>
        </w:rPr>
      </w:pPr>
      <w:r w:rsidRPr="003A6063">
        <w:rPr>
          <w:b/>
          <w:bCs/>
          <w:u w:val="single"/>
        </w:rPr>
        <w:t>External Data Cluster</w:t>
      </w:r>
    </w:p>
    <w:p w14:paraId="02B194DC" w14:textId="77777777" w:rsidR="003A6063" w:rsidRDefault="00811FF2" w:rsidP="00B02C53">
      <w:pPr>
        <w:pStyle w:val="ListParagraph"/>
        <w:numPr>
          <w:ilvl w:val="0"/>
          <w:numId w:val="32"/>
        </w:numPr>
        <w:spacing w:after="0" w:line="240" w:lineRule="auto"/>
        <w:jc w:val="both"/>
      </w:pPr>
      <w:r>
        <w:t>PitchBook</w:t>
      </w:r>
    </w:p>
    <w:p w14:paraId="3401B12A" w14:textId="754B4E01" w:rsidR="00811FF2" w:rsidRDefault="003A6063" w:rsidP="00B02C53">
      <w:pPr>
        <w:pStyle w:val="ListParagraph"/>
        <w:numPr>
          <w:ilvl w:val="0"/>
          <w:numId w:val="32"/>
        </w:numPr>
        <w:spacing w:after="0" w:line="240" w:lineRule="auto"/>
        <w:jc w:val="both"/>
      </w:pPr>
      <w:r>
        <w:t>O</w:t>
      </w:r>
      <w:r w:rsidR="00811FF2">
        <w:t>ther market data providers</w:t>
      </w:r>
    </w:p>
    <w:p w14:paraId="1ECC1326" w14:textId="341134C8" w:rsidR="003A6063" w:rsidRPr="003A6063" w:rsidRDefault="00811FF2" w:rsidP="008437A3">
      <w:pPr>
        <w:spacing w:after="0" w:line="240" w:lineRule="auto"/>
        <w:jc w:val="both"/>
        <w:rPr>
          <w:b/>
          <w:bCs/>
          <w:u w:val="single"/>
        </w:rPr>
      </w:pPr>
      <w:r w:rsidRPr="003A6063">
        <w:rPr>
          <w:b/>
          <w:bCs/>
          <w:u w:val="single"/>
        </w:rPr>
        <w:t>Integration and Governance Cluster</w:t>
      </w:r>
    </w:p>
    <w:p w14:paraId="7D3E8A79" w14:textId="77777777" w:rsidR="003A6063" w:rsidRDefault="00811FF2" w:rsidP="00B02C53">
      <w:pPr>
        <w:pStyle w:val="ListParagraph"/>
        <w:numPr>
          <w:ilvl w:val="0"/>
          <w:numId w:val="33"/>
        </w:numPr>
        <w:spacing w:after="0" w:line="240" w:lineRule="auto"/>
        <w:jc w:val="both"/>
      </w:pPr>
      <w:r>
        <w:t>ETL &amp; Data Integration</w:t>
      </w:r>
    </w:p>
    <w:p w14:paraId="3FF66715" w14:textId="217DE1C7" w:rsidR="00811FF2" w:rsidRDefault="00811FF2" w:rsidP="00B02C53">
      <w:pPr>
        <w:pStyle w:val="ListParagraph"/>
        <w:numPr>
          <w:ilvl w:val="0"/>
          <w:numId w:val="33"/>
        </w:numPr>
        <w:spacing w:after="0" w:line="240" w:lineRule="auto"/>
        <w:jc w:val="both"/>
      </w:pPr>
      <w:r>
        <w:t>Data Quality &amp; Lineage</w:t>
      </w:r>
    </w:p>
    <w:p w14:paraId="54FB911E" w14:textId="77777777" w:rsidR="008437A3" w:rsidRPr="008437A3" w:rsidRDefault="00811FF2" w:rsidP="008437A3">
      <w:pPr>
        <w:spacing w:after="0" w:line="240" w:lineRule="auto"/>
        <w:jc w:val="both"/>
        <w:rPr>
          <w:b/>
          <w:bCs/>
          <w:u w:val="single"/>
        </w:rPr>
      </w:pPr>
      <w:r w:rsidRPr="008437A3">
        <w:rPr>
          <w:b/>
          <w:bCs/>
          <w:u w:val="single"/>
        </w:rPr>
        <w:t>Core Platform Cluster</w:t>
      </w:r>
    </w:p>
    <w:p w14:paraId="5544B294" w14:textId="77777777" w:rsidR="008437A3" w:rsidRDefault="00811FF2" w:rsidP="00B02C53">
      <w:pPr>
        <w:pStyle w:val="ListParagraph"/>
        <w:numPr>
          <w:ilvl w:val="0"/>
          <w:numId w:val="34"/>
        </w:numPr>
        <w:spacing w:after="0" w:line="240" w:lineRule="auto"/>
        <w:jc w:val="both"/>
      </w:pPr>
      <w:r>
        <w:t>ILMP Core Database</w:t>
      </w:r>
    </w:p>
    <w:p w14:paraId="6ADD6DC3" w14:textId="4783AC82" w:rsidR="00811FF2" w:rsidRDefault="00811FF2" w:rsidP="00B02C53">
      <w:pPr>
        <w:pStyle w:val="ListParagraph"/>
        <w:numPr>
          <w:ilvl w:val="0"/>
          <w:numId w:val="34"/>
        </w:numPr>
        <w:spacing w:after="0" w:line="240" w:lineRule="auto"/>
        <w:jc w:val="both"/>
      </w:pPr>
      <w:r>
        <w:t>Centralised Document Repository</w:t>
      </w:r>
    </w:p>
    <w:p w14:paraId="4ECE58B0" w14:textId="77777777" w:rsidR="008437A3" w:rsidRPr="008437A3" w:rsidRDefault="00811FF2" w:rsidP="008437A3">
      <w:pPr>
        <w:spacing w:after="0" w:line="240" w:lineRule="auto"/>
        <w:jc w:val="both"/>
        <w:rPr>
          <w:b/>
          <w:bCs/>
          <w:u w:val="single"/>
        </w:rPr>
      </w:pPr>
      <w:r w:rsidRPr="008437A3">
        <w:rPr>
          <w:b/>
          <w:bCs/>
          <w:u w:val="single"/>
        </w:rPr>
        <w:t>Business Application Cluster</w:t>
      </w:r>
    </w:p>
    <w:p w14:paraId="687C7386" w14:textId="77777777" w:rsidR="008437A3" w:rsidRDefault="00811FF2" w:rsidP="00B02C53">
      <w:pPr>
        <w:pStyle w:val="ListParagraph"/>
        <w:numPr>
          <w:ilvl w:val="0"/>
          <w:numId w:val="35"/>
        </w:numPr>
        <w:spacing w:after="0" w:line="240" w:lineRule="auto"/>
        <w:jc w:val="both"/>
      </w:pPr>
      <w:r>
        <w:t>Portfolio Dashboard</w:t>
      </w:r>
    </w:p>
    <w:p w14:paraId="5A491148" w14:textId="77777777" w:rsidR="008437A3" w:rsidRDefault="00811FF2" w:rsidP="00B02C53">
      <w:pPr>
        <w:pStyle w:val="ListParagraph"/>
        <w:numPr>
          <w:ilvl w:val="0"/>
          <w:numId w:val="35"/>
        </w:numPr>
        <w:spacing w:after="0" w:line="240" w:lineRule="auto"/>
        <w:jc w:val="both"/>
      </w:pPr>
      <w:r>
        <w:t>Deal Sourcing &amp; Due Diligence</w:t>
      </w:r>
    </w:p>
    <w:p w14:paraId="047D9EA5" w14:textId="78AD1AE4" w:rsidR="0012795C" w:rsidRDefault="00811FF2" w:rsidP="00B02C53">
      <w:pPr>
        <w:pStyle w:val="ListParagraph"/>
        <w:numPr>
          <w:ilvl w:val="0"/>
          <w:numId w:val="35"/>
        </w:numPr>
        <w:spacing w:after="0" w:line="240" w:lineRule="auto"/>
        <w:jc w:val="both"/>
      </w:pPr>
      <w:r>
        <w:t>Exit Planning</w:t>
      </w:r>
    </w:p>
    <w:p w14:paraId="541ED4C1" w14:textId="77777777" w:rsidR="0000188D" w:rsidRDefault="0000188D">
      <w:r>
        <w:br w:type="page"/>
      </w:r>
    </w:p>
    <w:p w14:paraId="700D244C" w14:textId="77777777" w:rsidR="000E5B81" w:rsidRDefault="000E5B81" w:rsidP="000E5B81">
      <w:pPr>
        <w:pStyle w:val="Heading1"/>
      </w:pPr>
      <w:bookmarkStart w:id="7" w:name="_Toc206501669"/>
      <w:r w:rsidRPr="000E5B81">
        <w:lastRenderedPageBreak/>
        <w:t>High-level Implementation Plan</w:t>
      </w:r>
      <w:bookmarkEnd w:id="7"/>
    </w:p>
    <w:p w14:paraId="1B2F1D48" w14:textId="77777777" w:rsidR="000E5B81" w:rsidRDefault="000E5B81"/>
    <w:p w14:paraId="7D40F3C0" w14:textId="77777777" w:rsidR="00D97E7B" w:rsidRPr="00D97E7B" w:rsidRDefault="00D97E7B" w:rsidP="00B02C53">
      <w:pPr>
        <w:pStyle w:val="Heading2"/>
        <w:rPr>
          <w:lang w:val="en-US"/>
        </w:rPr>
      </w:pPr>
      <w:bookmarkStart w:id="8" w:name="_Toc206501670"/>
      <w:r w:rsidRPr="00D97E7B">
        <w:rPr>
          <w:lang w:val="en-US"/>
        </w:rPr>
        <w:t>Overall Approach</w:t>
      </w:r>
      <w:bookmarkEnd w:id="8"/>
    </w:p>
    <w:p w14:paraId="3FD3F8A6" w14:textId="63D15601" w:rsidR="00D97E7B" w:rsidRPr="00D97E7B" w:rsidRDefault="00D97E7B" w:rsidP="00B02C53">
      <w:pPr>
        <w:numPr>
          <w:ilvl w:val="0"/>
          <w:numId w:val="38"/>
        </w:numPr>
        <w:spacing w:after="0"/>
        <w:jc w:val="both"/>
        <w:rPr>
          <w:lang w:val="en-US"/>
        </w:rPr>
      </w:pPr>
      <w:r w:rsidRPr="00D97E7B">
        <w:rPr>
          <w:b/>
          <w:bCs/>
          <w:lang w:val="en-US"/>
        </w:rPr>
        <w:t>Methodology</w:t>
      </w:r>
      <w:r w:rsidRPr="00D97E7B">
        <w:rPr>
          <w:lang w:val="en-US"/>
        </w:rPr>
        <w:t xml:space="preserve">: Scrum, </w:t>
      </w:r>
      <w:r w:rsidR="00B97A85" w:rsidRPr="00D97E7B">
        <w:rPr>
          <w:lang w:val="en-US"/>
        </w:rPr>
        <w:t>2</w:t>
      </w:r>
      <w:r w:rsidR="00B97A85">
        <w:rPr>
          <w:lang w:val="en-US"/>
        </w:rPr>
        <w:t>-week</w:t>
      </w:r>
      <w:r w:rsidRPr="00D97E7B">
        <w:rPr>
          <w:lang w:val="en-US"/>
        </w:rPr>
        <w:t xml:space="preserve"> sprints.</w:t>
      </w:r>
    </w:p>
    <w:p w14:paraId="031164F8" w14:textId="77777777" w:rsidR="00D97E7B" w:rsidRDefault="00D97E7B" w:rsidP="00B02C53">
      <w:pPr>
        <w:numPr>
          <w:ilvl w:val="0"/>
          <w:numId w:val="38"/>
        </w:numPr>
        <w:spacing w:after="0"/>
        <w:jc w:val="both"/>
        <w:rPr>
          <w:lang w:val="en-US"/>
        </w:rPr>
      </w:pPr>
      <w:r w:rsidRPr="00D97E7B">
        <w:rPr>
          <w:b/>
          <w:bCs/>
          <w:lang w:val="en-US"/>
        </w:rPr>
        <w:t>Team Structure</w:t>
      </w:r>
      <w:r w:rsidRPr="00D97E7B">
        <w:rPr>
          <w:lang w:val="en-US"/>
        </w:rPr>
        <w:t xml:space="preserve">: </w:t>
      </w:r>
    </w:p>
    <w:p w14:paraId="7D44567E" w14:textId="3EAEFFB5" w:rsidR="00D97E7B" w:rsidRDefault="00D97E7B" w:rsidP="00B02C53">
      <w:pPr>
        <w:numPr>
          <w:ilvl w:val="1"/>
          <w:numId w:val="39"/>
        </w:numPr>
        <w:spacing w:after="0"/>
        <w:jc w:val="both"/>
        <w:rPr>
          <w:lang w:val="en-US"/>
        </w:rPr>
      </w:pPr>
      <w:r w:rsidRPr="00D97E7B">
        <w:rPr>
          <w:lang w:val="en-US"/>
        </w:rPr>
        <w:t>Product Owner</w:t>
      </w:r>
    </w:p>
    <w:p w14:paraId="4CDEBF79" w14:textId="77777777" w:rsidR="00D97E7B" w:rsidRDefault="00D97E7B" w:rsidP="00B02C53">
      <w:pPr>
        <w:numPr>
          <w:ilvl w:val="1"/>
          <w:numId w:val="39"/>
        </w:numPr>
        <w:spacing w:after="0"/>
        <w:jc w:val="both"/>
        <w:rPr>
          <w:lang w:val="en-US"/>
        </w:rPr>
      </w:pPr>
      <w:r w:rsidRPr="00D97E7B">
        <w:rPr>
          <w:lang w:val="en-US"/>
        </w:rPr>
        <w:t>Scrum Master</w:t>
      </w:r>
    </w:p>
    <w:p w14:paraId="160ADD3C" w14:textId="77777777" w:rsidR="007B2D82" w:rsidRDefault="00D97E7B" w:rsidP="00B02C53">
      <w:pPr>
        <w:numPr>
          <w:ilvl w:val="1"/>
          <w:numId w:val="39"/>
        </w:numPr>
        <w:spacing w:after="0"/>
        <w:jc w:val="both"/>
        <w:rPr>
          <w:lang w:val="en-US"/>
        </w:rPr>
      </w:pPr>
      <w:r w:rsidRPr="00D97E7B">
        <w:rPr>
          <w:lang w:val="en-US"/>
        </w:rPr>
        <w:t>Data Engineers</w:t>
      </w:r>
    </w:p>
    <w:p w14:paraId="180614AF" w14:textId="77777777" w:rsidR="007B2D82" w:rsidRDefault="00D97E7B" w:rsidP="00B02C53">
      <w:pPr>
        <w:numPr>
          <w:ilvl w:val="1"/>
          <w:numId w:val="39"/>
        </w:numPr>
        <w:spacing w:after="0"/>
        <w:jc w:val="both"/>
        <w:rPr>
          <w:lang w:val="en-US"/>
        </w:rPr>
      </w:pPr>
      <w:r w:rsidRPr="00D97E7B">
        <w:rPr>
          <w:lang w:val="en-US"/>
        </w:rPr>
        <w:t>BI Developers</w:t>
      </w:r>
    </w:p>
    <w:p w14:paraId="09B59341" w14:textId="77777777" w:rsidR="007B2D82" w:rsidRDefault="00D97E7B" w:rsidP="00B02C53">
      <w:pPr>
        <w:numPr>
          <w:ilvl w:val="1"/>
          <w:numId w:val="39"/>
        </w:numPr>
        <w:spacing w:after="0"/>
        <w:jc w:val="both"/>
        <w:rPr>
          <w:lang w:val="en-US"/>
        </w:rPr>
      </w:pPr>
      <w:r w:rsidRPr="00D97E7B">
        <w:rPr>
          <w:lang w:val="en-US"/>
        </w:rPr>
        <w:t>Solution Architects</w:t>
      </w:r>
    </w:p>
    <w:p w14:paraId="41F6C15C" w14:textId="15DEDF96" w:rsidR="00D97E7B" w:rsidRDefault="0021494D" w:rsidP="00B02C53">
      <w:pPr>
        <w:numPr>
          <w:ilvl w:val="1"/>
          <w:numId w:val="39"/>
        </w:numPr>
        <w:spacing w:after="0"/>
        <w:jc w:val="both"/>
        <w:rPr>
          <w:lang w:val="en-US"/>
        </w:rPr>
      </w:pPr>
      <w:r>
        <w:rPr>
          <w:lang w:val="en-US"/>
        </w:rPr>
        <w:t>Application Developers</w:t>
      </w:r>
    </w:p>
    <w:p w14:paraId="54A68ACC" w14:textId="5062E813" w:rsidR="00BB755B" w:rsidRPr="00D97E7B" w:rsidRDefault="00BB755B" w:rsidP="00B02C53">
      <w:pPr>
        <w:numPr>
          <w:ilvl w:val="1"/>
          <w:numId w:val="39"/>
        </w:numPr>
        <w:spacing w:after="0"/>
        <w:jc w:val="both"/>
        <w:rPr>
          <w:lang w:val="en-US"/>
        </w:rPr>
      </w:pPr>
      <w:r>
        <w:rPr>
          <w:lang w:val="en-US"/>
        </w:rPr>
        <w:t>QA</w:t>
      </w:r>
    </w:p>
    <w:p w14:paraId="3264C415" w14:textId="1A93E26C" w:rsidR="00D97E7B" w:rsidRPr="00D97E7B" w:rsidRDefault="00D97E7B" w:rsidP="00B02C53">
      <w:pPr>
        <w:numPr>
          <w:ilvl w:val="0"/>
          <w:numId w:val="38"/>
        </w:numPr>
        <w:spacing w:after="0"/>
        <w:jc w:val="both"/>
        <w:rPr>
          <w:lang w:val="en-US"/>
        </w:rPr>
      </w:pPr>
      <w:r w:rsidRPr="00D97E7B">
        <w:rPr>
          <w:b/>
          <w:bCs/>
          <w:lang w:val="en-US"/>
        </w:rPr>
        <w:t>Tools</w:t>
      </w:r>
      <w:r w:rsidRPr="00D97E7B">
        <w:rPr>
          <w:lang w:val="en-US"/>
        </w:rPr>
        <w:t>: Azure DevOps for backlog management, sprint planning, burndown charts, and release tracking.</w:t>
      </w:r>
    </w:p>
    <w:p w14:paraId="5EC3356A" w14:textId="77777777" w:rsidR="00D97E7B" w:rsidRPr="00D97E7B" w:rsidRDefault="00D97E7B" w:rsidP="00B02C53">
      <w:pPr>
        <w:numPr>
          <w:ilvl w:val="0"/>
          <w:numId w:val="38"/>
        </w:numPr>
        <w:spacing w:after="0"/>
        <w:jc w:val="both"/>
        <w:rPr>
          <w:lang w:val="en-US"/>
        </w:rPr>
      </w:pPr>
      <w:r w:rsidRPr="00D97E7B">
        <w:rPr>
          <w:b/>
          <w:bCs/>
          <w:lang w:val="en-US"/>
        </w:rPr>
        <w:t>Delivery Cadence</w:t>
      </w:r>
      <w:r w:rsidRPr="00D97E7B">
        <w:rPr>
          <w:lang w:val="en-US"/>
        </w:rPr>
        <w:t>: Incremental releases at the end of each priority phase, with working software delivered in potentially shippable increments.</w:t>
      </w:r>
    </w:p>
    <w:p w14:paraId="01E510E8" w14:textId="77777777" w:rsidR="00D97E7B" w:rsidRPr="00D97E7B" w:rsidRDefault="00D97E7B" w:rsidP="00B02C53">
      <w:pPr>
        <w:numPr>
          <w:ilvl w:val="0"/>
          <w:numId w:val="38"/>
        </w:numPr>
        <w:spacing w:after="0"/>
        <w:jc w:val="both"/>
        <w:rPr>
          <w:lang w:val="en-US"/>
        </w:rPr>
      </w:pPr>
      <w:r w:rsidRPr="00D97E7B">
        <w:rPr>
          <w:b/>
          <w:bCs/>
          <w:lang w:val="en-US"/>
        </w:rPr>
        <w:t>Story Points Scale</w:t>
      </w:r>
      <w:r w:rsidRPr="00D97E7B">
        <w:rPr>
          <w:lang w:val="en-US"/>
        </w:rPr>
        <w:t>: Fibonacci scale (1, 2, 3, 5, 8, 13, 21) based on complexity, effort, and uncertainty.</w:t>
      </w:r>
    </w:p>
    <w:p w14:paraId="33A7DAC1" w14:textId="77777777" w:rsidR="000E5B81" w:rsidRDefault="000E5B81"/>
    <w:p w14:paraId="6167AC55" w14:textId="34C196B5" w:rsidR="00F16666" w:rsidRDefault="006479D3" w:rsidP="00F16666">
      <w:pPr>
        <w:pStyle w:val="Heading2"/>
      </w:pPr>
      <w:bookmarkStart w:id="9" w:name="_Toc206501671"/>
      <w:r>
        <w:t>Projected Timeline</w:t>
      </w:r>
      <w:r w:rsidR="00F16666">
        <w:t>s</w:t>
      </w:r>
      <w:bookmarkEnd w:id="9"/>
    </w:p>
    <w:p w14:paraId="2AA454E1" w14:textId="7C6FA05B" w:rsidR="004D1BE8" w:rsidRDefault="00022A2C" w:rsidP="00F16666">
      <w:pPr>
        <w:spacing w:after="0"/>
      </w:pPr>
      <w:r w:rsidRPr="00022A2C">
        <w:rPr>
          <w:noProof/>
        </w:rPr>
        <w:drawing>
          <wp:inline distT="0" distB="0" distL="0" distR="0" wp14:anchorId="45D21E5D" wp14:editId="4872C309">
            <wp:extent cx="5943600" cy="2476500"/>
            <wp:effectExtent l="0" t="0" r="0" b="0"/>
            <wp:docPr id="10321401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2964B58E" w14:textId="77777777" w:rsidR="004D1BE8" w:rsidRPr="004D1BE8" w:rsidRDefault="004D1BE8" w:rsidP="004D1BE8">
      <w:pPr>
        <w:spacing w:after="0" w:line="240" w:lineRule="auto"/>
        <w:jc w:val="both"/>
        <w:rPr>
          <w:lang w:val="en-US"/>
        </w:rPr>
      </w:pPr>
      <w:r w:rsidRPr="004D1BE8">
        <w:rPr>
          <w:b/>
          <w:bCs/>
          <w:lang w:val="en-US"/>
        </w:rPr>
        <w:t>Deliverables</w:t>
      </w:r>
    </w:p>
    <w:p w14:paraId="1795D05F" w14:textId="77777777" w:rsidR="004D1BE8" w:rsidRPr="004D1BE8" w:rsidRDefault="004D1BE8" w:rsidP="004D1BE8">
      <w:pPr>
        <w:numPr>
          <w:ilvl w:val="0"/>
          <w:numId w:val="40"/>
        </w:numPr>
        <w:spacing w:after="0" w:line="240" w:lineRule="auto"/>
        <w:jc w:val="both"/>
        <w:rPr>
          <w:lang w:val="en-US"/>
        </w:rPr>
      </w:pPr>
      <w:r w:rsidRPr="004D1BE8">
        <w:rPr>
          <w:lang w:val="en-US"/>
        </w:rPr>
        <w:t>Automated ingestion from at least one external provider.</w:t>
      </w:r>
    </w:p>
    <w:p w14:paraId="6967806F" w14:textId="683E5E06" w:rsidR="004D1BE8" w:rsidRPr="004D1BE8" w:rsidRDefault="004D1BE8" w:rsidP="004D1BE8">
      <w:pPr>
        <w:numPr>
          <w:ilvl w:val="0"/>
          <w:numId w:val="40"/>
        </w:numPr>
        <w:spacing w:after="0" w:line="240" w:lineRule="auto"/>
        <w:jc w:val="both"/>
        <w:rPr>
          <w:lang w:val="en-US"/>
        </w:rPr>
      </w:pPr>
      <w:r w:rsidRPr="004D1BE8">
        <w:rPr>
          <w:lang w:val="en-US"/>
        </w:rPr>
        <w:t>Data quality rules are embedded in the ETL layer.</w:t>
      </w:r>
    </w:p>
    <w:p w14:paraId="42B71DCE" w14:textId="77777777" w:rsidR="004D1BE8" w:rsidRPr="004D1BE8" w:rsidRDefault="004D1BE8" w:rsidP="004D1BE8">
      <w:pPr>
        <w:numPr>
          <w:ilvl w:val="0"/>
          <w:numId w:val="40"/>
        </w:numPr>
        <w:spacing w:after="0" w:line="240" w:lineRule="auto"/>
        <w:jc w:val="both"/>
        <w:rPr>
          <w:lang w:val="en-US"/>
        </w:rPr>
      </w:pPr>
      <w:r w:rsidRPr="004D1BE8">
        <w:rPr>
          <w:lang w:val="en-US"/>
        </w:rPr>
        <w:t>Documented data lineage accessible to Data Governance.</w:t>
      </w:r>
    </w:p>
    <w:p w14:paraId="349C73CA" w14:textId="77777777" w:rsidR="00B4261F" w:rsidRDefault="00B4261F"/>
    <w:p w14:paraId="15B257B9" w14:textId="77777777" w:rsidR="00A16347" w:rsidRDefault="00B4261F" w:rsidP="008D008A">
      <w:pPr>
        <w:spacing w:after="0"/>
      </w:pPr>
      <w:r w:rsidRPr="00B4261F">
        <w:lastRenderedPageBreak/>
        <w:t xml:space="preserve"> </w:t>
      </w:r>
      <w:r w:rsidR="00A16347" w:rsidRPr="00A16347">
        <w:rPr>
          <w:noProof/>
        </w:rPr>
        <w:drawing>
          <wp:inline distT="0" distB="0" distL="0" distR="0" wp14:anchorId="0B3F32A9" wp14:editId="6D787DBB">
            <wp:extent cx="5943600" cy="1748790"/>
            <wp:effectExtent l="0" t="0" r="0" b="3810"/>
            <wp:docPr id="80181656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48790"/>
                    </a:xfrm>
                    <a:prstGeom prst="rect">
                      <a:avLst/>
                    </a:prstGeom>
                    <a:noFill/>
                    <a:ln>
                      <a:noFill/>
                    </a:ln>
                  </pic:spPr>
                </pic:pic>
              </a:graphicData>
            </a:graphic>
          </wp:inline>
        </w:drawing>
      </w:r>
      <w:r w:rsidR="00A16347" w:rsidRPr="00A16347">
        <w:t xml:space="preserve"> </w:t>
      </w:r>
    </w:p>
    <w:p w14:paraId="17821752" w14:textId="77777777" w:rsidR="00A16347" w:rsidRPr="00A16347" w:rsidRDefault="00A16347" w:rsidP="00A16347">
      <w:pPr>
        <w:spacing w:after="0" w:line="240" w:lineRule="auto"/>
        <w:jc w:val="both"/>
        <w:rPr>
          <w:lang w:val="en-US"/>
        </w:rPr>
      </w:pPr>
      <w:r w:rsidRPr="00A16347">
        <w:rPr>
          <w:b/>
          <w:bCs/>
          <w:lang w:val="en-US"/>
        </w:rPr>
        <w:t>Deliverables</w:t>
      </w:r>
    </w:p>
    <w:p w14:paraId="74C566DF" w14:textId="50DF1728" w:rsidR="00A16347" w:rsidRPr="00A16347" w:rsidRDefault="00A16347" w:rsidP="00A16347">
      <w:pPr>
        <w:numPr>
          <w:ilvl w:val="0"/>
          <w:numId w:val="41"/>
        </w:numPr>
        <w:spacing w:after="0" w:line="240" w:lineRule="auto"/>
        <w:jc w:val="both"/>
        <w:rPr>
          <w:lang w:val="en-US"/>
        </w:rPr>
      </w:pPr>
      <w:r w:rsidRPr="00A16347">
        <w:rPr>
          <w:lang w:val="en-US"/>
        </w:rPr>
        <w:t>Repositories live with search and metadata tagging.</w:t>
      </w:r>
    </w:p>
    <w:p w14:paraId="54088128" w14:textId="77777777" w:rsidR="00A16347" w:rsidRPr="00A16347" w:rsidRDefault="00A16347" w:rsidP="00A16347">
      <w:pPr>
        <w:numPr>
          <w:ilvl w:val="0"/>
          <w:numId w:val="41"/>
        </w:numPr>
        <w:spacing w:after="0" w:line="240" w:lineRule="auto"/>
        <w:jc w:val="both"/>
        <w:rPr>
          <w:lang w:val="en-US"/>
        </w:rPr>
      </w:pPr>
      <w:r w:rsidRPr="00A16347">
        <w:rPr>
          <w:lang w:val="en-US"/>
        </w:rPr>
        <w:t>Secure access control aligned with Legal and Compliance needs.</w:t>
      </w:r>
    </w:p>
    <w:p w14:paraId="654FB704" w14:textId="77777777" w:rsidR="00A16347" w:rsidRPr="00A16347" w:rsidRDefault="00A16347" w:rsidP="00A16347">
      <w:pPr>
        <w:numPr>
          <w:ilvl w:val="0"/>
          <w:numId w:val="41"/>
        </w:numPr>
        <w:spacing w:after="0" w:line="240" w:lineRule="auto"/>
        <w:jc w:val="both"/>
        <w:rPr>
          <w:lang w:val="en-US"/>
        </w:rPr>
      </w:pPr>
      <w:r w:rsidRPr="00A16347">
        <w:rPr>
          <w:lang w:val="en-US"/>
        </w:rPr>
        <w:t>Full integration with Deal Sourcing module.</w:t>
      </w:r>
    </w:p>
    <w:p w14:paraId="1547D470" w14:textId="77777777" w:rsidR="00A16347" w:rsidRDefault="00A16347">
      <w:pPr>
        <w:rPr>
          <w:lang w:val="en-US"/>
        </w:rPr>
      </w:pPr>
    </w:p>
    <w:p w14:paraId="3CF43193" w14:textId="7486E8E2" w:rsidR="006926CB" w:rsidRPr="00A16347" w:rsidRDefault="006926CB" w:rsidP="004D5F35">
      <w:pPr>
        <w:spacing w:after="0"/>
        <w:rPr>
          <w:lang w:val="en-US"/>
        </w:rPr>
      </w:pPr>
      <w:r w:rsidRPr="006926CB">
        <w:rPr>
          <w:noProof/>
        </w:rPr>
        <w:drawing>
          <wp:inline distT="0" distB="0" distL="0" distR="0" wp14:anchorId="2F353D85" wp14:editId="3B864186">
            <wp:extent cx="5943600" cy="2231390"/>
            <wp:effectExtent l="0" t="0" r="0" b="0"/>
            <wp:docPr id="17185938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31390"/>
                    </a:xfrm>
                    <a:prstGeom prst="rect">
                      <a:avLst/>
                    </a:prstGeom>
                    <a:noFill/>
                    <a:ln>
                      <a:noFill/>
                    </a:ln>
                  </pic:spPr>
                </pic:pic>
              </a:graphicData>
            </a:graphic>
          </wp:inline>
        </w:drawing>
      </w:r>
    </w:p>
    <w:p w14:paraId="224F7C99" w14:textId="77777777" w:rsidR="004D5F35" w:rsidRPr="004D5F35" w:rsidRDefault="004D5F35" w:rsidP="004D5F35">
      <w:pPr>
        <w:spacing w:after="0" w:line="240" w:lineRule="auto"/>
        <w:jc w:val="both"/>
        <w:rPr>
          <w:lang w:val="en-US"/>
        </w:rPr>
      </w:pPr>
      <w:r w:rsidRPr="004D5F35">
        <w:rPr>
          <w:b/>
          <w:bCs/>
          <w:lang w:val="en-US"/>
        </w:rPr>
        <w:t>Deliverables</w:t>
      </w:r>
    </w:p>
    <w:p w14:paraId="5E6BB8E5" w14:textId="77777777" w:rsidR="004D5F35" w:rsidRPr="004D5F35" w:rsidRDefault="004D5F35" w:rsidP="004D5F35">
      <w:pPr>
        <w:numPr>
          <w:ilvl w:val="0"/>
          <w:numId w:val="42"/>
        </w:numPr>
        <w:spacing w:after="0" w:line="240" w:lineRule="auto"/>
        <w:jc w:val="both"/>
        <w:rPr>
          <w:lang w:val="en-US"/>
        </w:rPr>
      </w:pPr>
      <w:r w:rsidRPr="004D5F35">
        <w:rPr>
          <w:lang w:val="en-US"/>
        </w:rPr>
        <w:t>Dynamic dashboards accessible via ILMP.</w:t>
      </w:r>
    </w:p>
    <w:p w14:paraId="65A115B0" w14:textId="77777777" w:rsidR="004D5F35" w:rsidRPr="004D5F35" w:rsidRDefault="004D5F35" w:rsidP="004D5F35">
      <w:pPr>
        <w:numPr>
          <w:ilvl w:val="0"/>
          <w:numId w:val="42"/>
        </w:numPr>
        <w:spacing w:after="0" w:line="240" w:lineRule="auto"/>
        <w:jc w:val="both"/>
        <w:rPr>
          <w:lang w:val="en-US"/>
        </w:rPr>
      </w:pPr>
      <w:r w:rsidRPr="004D5F35">
        <w:rPr>
          <w:lang w:val="en-US"/>
        </w:rPr>
        <w:t>Drill-down capabilities from fund to sector to company level.</w:t>
      </w:r>
    </w:p>
    <w:p w14:paraId="6FC9DB60" w14:textId="77777777" w:rsidR="004D5F35" w:rsidRPr="004D5F35" w:rsidRDefault="004D5F35" w:rsidP="004D5F35">
      <w:pPr>
        <w:numPr>
          <w:ilvl w:val="0"/>
          <w:numId w:val="42"/>
        </w:numPr>
        <w:spacing w:after="0" w:line="240" w:lineRule="auto"/>
        <w:jc w:val="both"/>
        <w:rPr>
          <w:lang w:val="en-US"/>
        </w:rPr>
      </w:pPr>
      <w:r w:rsidRPr="004D5F35">
        <w:rPr>
          <w:lang w:val="en-US"/>
        </w:rPr>
        <w:t>Automated computation of weighted EBITDA growth.</w:t>
      </w:r>
    </w:p>
    <w:p w14:paraId="1DF1727F" w14:textId="77777777" w:rsidR="004D5F35" w:rsidRDefault="004D5F35"/>
    <w:p w14:paraId="2B44B755" w14:textId="77777777" w:rsidR="00051D0A" w:rsidRDefault="00051D0A">
      <w:r>
        <w:br w:type="page"/>
      </w:r>
    </w:p>
    <w:p w14:paraId="79375A82" w14:textId="77777777" w:rsidR="00051D0A" w:rsidRDefault="004D5F35" w:rsidP="00051D0A">
      <w:pPr>
        <w:spacing w:after="0" w:line="240" w:lineRule="auto"/>
        <w:jc w:val="both"/>
      </w:pPr>
      <w:r w:rsidRPr="004D5F35">
        <w:rPr>
          <w:noProof/>
        </w:rPr>
        <w:lastRenderedPageBreak/>
        <w:drawing>
          <wp:inline distT="0" distB="0" distL="0" distR="0" wp14:anchorId="592D41AD" wp14:editId="2CA03C0A">
            <wp:extent cx="5943600" cy="1746885"/>
            <wp:effectExtent l="0" t="0" r="0" b="5715"/>
            <wp:docPr id="10926536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746885"/>
                    </a:xfrm>
                    <a:prstGeom prst="rect">
                      <a:avLst/>
                    </a:prstGeom>
                    <a:noFill/>
                    <a:ln>
                      <a:noFill/>
                    </a:ln>
                  </pic:spPr>
                </pic:pic>
              </a:graphicData>
            </a:graphic>
          </wp:inline>
        </w:drawing>
      </w:r>
      <w:r w:rsidRPr="004D5F35">
        <w:t xml:space="preserve"> </w:t>
      </w:r>
    </w:p>
    <w:p w14:paraId="0F2BF99B" w14:textId="77777777" w:rsidR="00051D0A" w:rsidRPr="00051D0A" w:rsidRDefault="00051D0A" w:rsidP="00051D0A">
      <w:pPr>
        <w:spacing w:after="0" w:line="240" w:lineRule="auto"/>
        <w:jc w:val="both"/>
        <w:rPr>
          <w:lang w:val="en-US"/>
        </w:rPr>
      </w:pPr>
      <w:r w:rsidRPr="00051D0A">
        <w:rPr>
          <w:b/>
          <w:bCs/>
          <w:lang w:val="en-US"/>
        </w:rPr>
        <w:t>Deliverables</w:t>
      </w:r>
    </w:p>
    <w:p w14:paraId="25136868" w14:textId="77777777" w:rsidR="00051D0A" w:rsidRPr="00051D0A" w:rsidRDefault="00051D0A" w:rsidP="00051D0A">
      <w:pPr>
        <w:numPr>
          <w:ilvl w:val="0"/>
          <w:numId w:val="43"/>
        </w:numPr>
        <w:spacing w:after="0" w:line="240" w:lineRule="auto"/>
        <w:jc w:val="both"/>
        <w:rPr>
          <w:lang w:val="en-US"/>
        </w:rPr>
      </w:pPr>
      <w:r w:rsidRPr="00051D0A">
        <w:rPr>
          <w:lang w:val="en-US"/>
        </w:rPr>
        <w:t>Automated valuation engine embedded in ILMP.</w:t>
      </w:r>
    </w:p>
    <w:p w14:paraId="749920FD" w14:textId="77777777" w:rsidR="00051D0A" w:rsidRPr="00051D0A" w:rsidRDefault="00051D0A" w:rsidP="00051D0A">
      <w:pPr>
        <w:numPr>
          <w:ilvl w:val="0"/>
          <w:numId w:val="43"/>
        </w:numPr>
        <w:spacing w:after="0" w:line="240" w:lineRule="auto"/>
        <w:jc w:val="both"/>
        <w:rPr>
          <w:lang w:val="en-US"/>
        </w:rPr>
      </w:pPr>
      <w:r w:rsidRPr="00051D0A">
        <w:rPr>
          <w:lang w:val="en-US"/>
        </w:rPr>
        <w:t>Standardised exit reports generated from system templates.</w:t>
      </w:r>
    </w:p>
    <w:p w14:paraId="3193877E" w14:textId="77777777" w:rsidR="00051D0A" w:rsidRPr="00051D0A" w:rsidRDefault="00051D0A" w:rsidP="00051D0A">
      <w:pPr>
        <w:numPr>
          <w:ilvl w:val="0"/>
          <w:numId w:val="43"/>
        </w:numPr>
        <w:spacing w:after="0" w:line="240" w:lineRule="auto"/>
        <w:jc w:val="both"/>
        <w:rPr>
          <w:lang w:val="en-US"/>
        </w:rPr>
      </w:pPr>
      <w:r w:rsidRPr="00051D0A">
        <w:rPr>
          <w:lang w:val="en-US"/>
        </w:rPr>
        <w:t>Audit-ready documentation and compliance validation.</w:t>
      </w:r>
    </w:p>
    <w:p w14:paraId="72876D06" w14:textId="0639F9F8" w:rsidR="00F0395D" w:rsidRPr="00697555" w:rsidRDefault="00F0395D">
      <w:r w:rsidRPr="00697555">
        <w:br w:type="page"/>
      </w:r>
    </w:p>
    <w:p w14:paraId="0B5DD121" w14:textId="442F8FD9" w:rsidR="002E2C57" w:rsidRPr="00697555" w:rsidRDefault="002E2C57" w:rsidP="00F0395D">
      <w:pPr>
        <w:pStyle w:val="Heading1"/>
      </w:pPr>
      <w:bookmarkStart w:id="10" w:name="_Toc206501672"/>
      <w:r w:rsidRPr="00697555">
        <w:lastRenderedPageBreak/>
        <w:t>Stakeholder Analysis</w:t>
      </w:r>
      <w:bookmarkEnd w:id="10"/>
    </w:p>
    <w:p w14:paraId="3FFBDE66" w14:textId="77777777" w:rsidR="00F0395D" w:rsidRPr="00697555" w:rsidRDefault="00F0395D" w:rsidP="002E2C57"/>
    <w:p w14:paraId="6E3FD0D9" w14:textId="2F966BD8" w:rsidR="003C6264" w:rsidRPr="00697555" w:rsidRDefault="003C6264" w:rsidP="003C6264">
      <w:pPr>
        <w:spacing w:after="0" w:line="240" w:lineRule="auto"/>
        <w:jc w:val="both"/>
      </w:pPr>
      <w:r w:rsidRPr="00697555">
        <w:t>Below are the stakeholder mappings with RACI alignment for the three modules to reflect how each role connects to the modules and what they likely would expect from enhancements, including interview questions to uncover pain points, elicit requirements, and validate expectations for each module.</w:t>
      </w:r>
    </w:p>
    <w:p w14:paraId="5D9E1803" w14:textId="77777777" w:rsidR="003C6264" w:rsidRPr="00697555" w:rsidRDefault="003C6264" w:rsidP="003C6264">
      <w:pPr>
        <w:spacing w:after="0"/>
      </w:pPr>
    </w:p>
    <w:p w14:paraId="0AD51CBD" w14:textId="35A3CDE8" w:rsidR="003C6264" w:rsidRPr="00697555" w:rsidRDefault="003C6264" w:rsidP="002E2C57">
      <w:r w:rsidRPr="00697555">
        <w:rPr>
          <w:noProof/>
        </w:rPr>
        <w:drawing>
          <wp:inline distT="0" distB="0" distL="0" distR="0" wp14:anchorId="79E21F19" wp14:editId="7D64BD07">
            <wp:extent cx="5943600" cy="1595120"/>
            <wp:effectExtent l="0" t="0" r="0" b="5080"/>
            <wp:docPr id="168359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595120"/>
                    </a:xfrm>
                    <a:prstGeom prst="rect">
                      <a:avLst/>
                    </a:prstGeom>
                    <a:noFill/>
                    <a:ln>
                      <a:noFill/>
                    </a:ln>
                  </pic:spPr>
                </pic:pic>
              </a:graphicData>
            </a:graphic>
          </wp:inline>
        </w:drawing>
      </w:r>
    </w:p>
    <w:p w14:paraId="68862FED" w14:textId="77777777" w:rsidR="003C6264" w:rsidRPr="00697555" w:rsidRDefault="003C6264" w:rsidP="002E2C57"/>
    <w:p w14:paraId="716E7E21" w14:textId="45D3C700" w:rsidR="00F0395D" w:rsidRPr="00697555" w:rsidRDefault="003C6264" w:rsidP="003C6264">
      <w:pPr>
        <w:pStyle w:val="Heading2"/>
      </w:pPr>
      <w:bookmarkStart w:id="11" w:name="_Toc206501673"/>
      <w:r w:rsidRPr="00697555">
        <w:t>Module 1: Deal Sourcing and Due Diligence</w:t>
      </w:r>
      <w:bookmarkEnd w:id="11"/>
    </w:p>
    <w:p w14:paraId="24E5C316" w14:textId="77777777" w:rsidR="003C6264" w:rsidRPr="00697555" w:rsidRDefault="003C6264" w:rsidP="003C6264">
      <w:pPr>
        <w:spacing w:after="0" w:line="240" w:lineRule="auto"/>
        <w:jc w:val="both"/>
      </w:pPr>
      <w:r w:rsidRPr="00697555">
        <w:rPr>
          <w:b/>
          <w:bCs/>
        </w:rPr>
        <w:t>Deal Team (Front Office Investment Professionals)</w:t>
      </w:r>
    </w:p>
    <w:p w14:paraId="1D79E694" w14:textId="77777777" w:rsidR="003C6264" w:rsidRPr="00697555" w:rsidRDefault="003C6264" w:rsidP="003C6264">
      <w:pPr>
        <w:numPr>
          <w:ilvl w:val="0"/>
          <w:numId w:val="1"/>
        </w:numPr>
        <w:spacing w:after="0" w:line="240" w:lineRule="auto"/>
        <w:jc w:val="both"/>
      </w:pPr>
      <w:r w:rsidRPr="00697555">
        <w:t>Role: Responsible for sourcing and screening deals, conducting due diligence.</w:t>
      </w:r>
    </w:p>
    <w:p w14:paraId="688F8F75" w14:textId="77777777" w:rsidR="003C6264" w:rsidRPr="00697555" w:rsidRDefault="003C6264" w:rsidP="003C6264">
      <w:pPr>
        <w:numPr>
          <w:ilvl w:val="0"/>
          <w:numId w:val="1"/>
        </w:numPr>
        <w:spacing w:after="0" w:line="240" w:lineRule="auto"/>
        <w:jc w:val="both"/>
      </w:pPr>
      <w:r w:rsidRPr="00697555">
        <w:t>RACI: Responsible.</w:t>
      </w:r>
    </w:p>
    <w:p w14:paraId="667F7795" w14:textId="77777777" w:rsidR="003C6264" w:rsidRPr="00697555" w:rsidRDefault="003C6264" w:rsidP="003C6264">
      <w:pPr>
        <w:numPr>
          <w:ilvl w:val="0"/>
          <w:numId w:val="1"/>
        </w:numPr>
        <w:spacing w:after="0" w:line="240" w:lineRule="auto"/>
        <w:jc w:val="both"/>
      </w:pPr>
      <w:r w:rsidRPr="00697555">
        <w:t>Interaction: Upload and manage documents, use external data feeds such as PitchBook, collaborate with legal and compliance.</w:t>
      </w:r>
    </w:p>
    <w:p w14:paraId="431B878A" w14:textId="77777777" w:rsidR="003C6264" w:rsidRPr="00697555" w:rsidRDefault="003C6264" w:rsidP="003C6264">
      <w:pPr>
        <w:numPr>
          <w:ilvl w:val="0"/>
          <w:numId w:val="1"/>
        </w:numPr>
        <w:spacing w:after="0" w:line="240" w:lineRule="auto"/>
        <w:jc w:val="both"/>
      </w:pPr>
      <w:r w:rsidRPr="00697555">
        <w:t>Expectation: Seamless integration with third-party providers, single source for documents, faster due diligence.</w:t>
      </w:r>
    </w:p>
    <w:p w14:paraId="122B8F01" w14:textId="77777777" w:rsidR="003C6264" w:rsidRPr="00697555" w:rsidRDefault="003C6264" w:rsidP="003C6264">
      <w:pPr>
        <w:numPr>
          <w:ilvl w:val="0"/>
          <w:numId w:val="1"/>
        </w:numPr>
        <w:spacing w:after="0" w:line="240" w:lineRule="auto"/>
        <w:jc w:val="both"/>
      </w:pPr>
      <w:r w:rsidRPr="00697555">
        <w:t>Questions to stakeholder:</w:t>
      </w:r>
    </w:p>
    <w:p w14:paraId="2C19D2FC" w14:textId="77777777" w:rsidR="003C6264" w:rsidRPr="00697555" w:rsidRDefault="003C6264" w:rsidP="003C6264">
      <w:pPr>
        <w:numPr>
          <w:ilvl w:val="1"/>
          <w:numId w:val="2"/>
        </w:numPr>
        <w:spacing w:after="0" w:line="240" w:lineRule="auto"/>
        <w:jc w:val="both"/>
      </w:pPr>
      <w:r w:rsidRPr="00697555">
        <w:t>What is the current process you follow when sourcing deals and performing due diligence?</w:t>
      </w:r>
    </w:p>
    <w:p w14:paraId="75BFDB2B" w14:textId="77777777" w:rsidR="003C6264" w:rsidRPr="00697555" w:rsidRDefault="003C6264" w:rsidP="003C6264">
      <w:pPr>
        <w:numPr>
          <w:ilvl w:val="1"/>
          <w:numId w:val="2"/>
        </w:numPr>
        <w:spacing w:after="0" w:line="240" w:lineRule="auto"/>
        <w:jc w:val="both"/>
      </w:pPr>
      <w:r w:rsidRPr="00697555">
        <w:t>Which third-party data providers do you rely on most often, and how do you access them today?</w:t>
      </w:r>
    </w:p>
    <w:p w14:paraId="5C4807B7" w14:textId="77777777" w:rsidR="003C6264" w:rsidRPr="00697555" w:rsidRDefault="003C6264" w:rsidP="003C6264">
      <w:pPr>
        <w:numPr>
          <w:ilvl w:val="1"/>
          <w:numId w:val="2"/>
        </w:numPr>
        <w:spacing w:after="0" w:line="240" w:lineRule="auto"/>
        <w:jc w:val="both"/>
      </w:pPr>
      <w:r w:rsidRPr="00697555">
        <w:t>How much time is typically spent on importing and reconciling external data?</w:t>
      </w:r>
    </w:p>
    <w:p w14:paraId="525CE480" w14:textId="77777777" w:rsidR="003C6264" w:rsidRPr="00697555" w:rsidRDefault="003C6264" w:rsidP="003C6264">
      <w:pPr>
        <w:numPr>
          <w:ilvl w:val="1"/>
          <w:numId w:val="2"/>
        </w:numPr>
        <w:spacing w:after="0" w:line="240" w:lineRule="auto"/>
        <w:jc w:val="both"/>
      </w:pPr>
      <w:r w:rsidRPr="00697555">
        <w:t>What specific data or insights from PitchBook or other providers would you like to see directly integrated?</w:t>
      </w:r>
    </w:p>
    <w:p w14:paraId="50B6E75A" w14:textId="77777777" w:rsidR="003C6264" w:rsidRPr="00697555" w:rsidRDefault="003C6264" w:rsidP="003C6264">
      <w:pPr>
        <w:numPr>
          <w:ilvl w:val="1"/>
          <w:numId w:val="2"/>
        </w:numPr>
        <w:spacing w:after="0" w:line="240" w:lineRule="auto"/>
        <w:jc w:val="both"/>
      </w:pPr>
      <w:r w:rsidRPr="00697555">
        <w:t>How do you currently manage due diligence documents, and what are the biggest difficulties?</w:t>
      </w:r>
    </w:p>
    <w:p w14:paraId="13D65445" w14:textId="77777777" w:rsidR="003C6264" w:rsidRPr="00697555" w:rsidRDefault="003C6264" w:rsidP="003C6264">
      <w:pPr>
        <w:numPr>
          <w:ilvl w:val="1"/>
          <w:numId w:val="2"/>
        </w:numPr>
        <w:spacing w:after="0" w:line="240" w:lineRule="auto"/>
        <w:jc w:val="both"/>
      </w:pPr>
      <w:r w:rsidRPr="00697555">
        <w:t>What would a centralised document repository need to provide to be useful in your daily work?</w:t>
      </w:r>
    </w:p>
    <w:p w14:paraId="206B961D" w14:textId="77777777" w:rsidR="003C6264" w:rsidRPr="00697555" w:rsidRDefault="003C6264" w:rsidP="003C6264">
      <w:pPr>
        <w:spacing w:after="0" w:line="240" w:lineRule="auto"/>
        <w:jc w:val="both"/>
      </w:pPr>
      <w:r w:rsidRPr="00697555">
        <w:t> </w:t>
      </w:r>
    </w:p>
    <w:p w14:paraId="5A6A8F1B" w14:textId="77777777" w:rsidR="003C6264" w:rsidRPr="00697555" w:rsidRDefault="003C6264" w:rsidP="003C6264">
      <w:pPr>
        <w:spacing w:after="0" w:line="240" w:lineRule="auto"/>
        <w:jc w:val="both"/>
      </w:pPr>
      <w:r w:rsidRPr="00697555">
        <w:rPr>
          <w:b/>
          <w:bCs/>
        </w:rPr>
        <w:t>CIO</w:t>
      </w:r>
    </w:p>
    <w:p w14:paraId="4500DDF8" w14:textId="77777777" w:rsidR="003C6264" w:rsidRPr="00697555" w:rsidRDefault="003C6264" w:rsidP="003C6264">
      <w:pPr>
        <w:numPr>
          <w:ilvl w:val="0"/>
          <w:numId w:val="3"/>
        </w:numPr>
        <w:spacing w:after="0" w:line="240" w:lineRule="auto"/>
        <w:jc w:val="both"/>
      </w:pPr>
      <w:r w:rsidRPr="00697555">
        <w:t>Role: Accountable for strategic investment decisions and alignment with firm goals.</w:t>
      </w:r>
    </w:p>
    <w:p w14:paraId="4D5040CB" w14:textId="77777777" w:rsidR="003C6264" w:rsidRPr="00697555" w:rsidRDefault="003C6264" w:rsidP="003C6264">
      <w:pPr>
        <w:numPr>
          <w:ilvl w:val="0"/>
          <w:numId w:val="3"/>
        </w:numPr>
        <w:spacing w:after="0" w:line="240" w:lineRule="auto"/>
        <w:jc w:val="both"/>
      </w:pPr>
      <w:r w:rsidRPr="00697555">
        <w:t>RACI: Accountable.</w:t>
      </w:r>
    </w:p>
    <w:p w14:paraId="1AD29373" w14:textId="77777777" w:rsidR="003C6264" w:rsidRPr="00697555" w:rsidRDefault="003C6264" w:rsidP="003C6264">
      <w:pPr>
        <w:numPr>
          <w:ilvl w:val="0"/>
          <w:numId w:val="3"/>
        </w:numPr>
        <w:spacing w:after="0" w:line="240" w:lineRule="auto"/>
        <w:jc w:val="both"/>
      </w:pPr>
      <w:r w:rsidRPr="00697555">
        <w:t>Interaction: Reviews deal pipeline and due diligence quality.</w:t>
      </w:r>
    </w:p>
    <w:p w14:paraId="1B6F653E" w14:textId="77777777" w:rsidR="003C6264" w:rsidRPr="00697555" w:rsidRDefault="003C6264" w:rsidP="003C6264">
      <w:pPr>
        <w:numPr>
          <w:ilvl w:val="0"/>
          <w:numId w:val="3"/>
        </w:numPr>
        <w:spacing w:after="0" w:line="240" w:lineRule="auto"/>
        <w:jc w:val="both"/>
      </w:pPr>
      <w:r w:rsidRPr="00697555">
        <w:t>Expectation: Better data integration for informed decision-making.</w:t>
      </w:r>
    </w:p>
    <w:p w14:paraId="1B8BB36C" w14:textId="77777777" w:rsidR="003C6264" w:rsidRPr="00697555" w:rsidRDefault="003C6264" w:rsidP="003C6264">
      <w:pPr>
        <w:numPr>
          <w:ilvl w:val="0"/>
          <w:numId w:val="3"/>
        </w:numPr>
        <w:spacing w:after="0" w:line="240" w:lineRule="auto"/>
        <w:jc w:val="both"/>
      </w:pPr>
      <w:r w:rsidRPr="00697555">
        <w:t>Questions to stakeholder:</w:t>
      </w:r>
    </w:p>
    <w:p w14:paraId="596EFD0A" w14:textId="77777777" w:rsidR="003C6264" w:rsidRPr="00697555" w:rsidRDefault="003C6264" w:rsidP="003C6264">
      <w:pPr>
        <w:numPr>
          <w:ilvl w:val="1"/>
          <w:numId w:val="4"/>
        </w:numPr>
        <w:spacing w:after="0" w:line="240" w:lineRule="auto"/>
        <w:jc w:val="both"/>
      </w:pPr>
      <w:r w:rsidRPr="00697555">
        <w:t>How do you review and evaluate the quality of due diligence today?</w:t>
      </w:r>
    </w:p>
    <w:p w14:paraId="11EE5B6D" w14:textId="77777777" w:rsidR="003C6264" w:rsidRPr="00697555" w:rsidRDefault="003C6264" w:rsidP="003C6264">
      <w:pPr>
        <w:numPr>
          <w:ilvl w:val="1"/>
          <w:numId w:val="4"/>
        </w:numPr>
        <w:spacing w:after="0" w:line="240" w:lineRule="auto"/>
        <w:jc w:val="both"/>
      </w:pPr>
      <w:r w:rsidRPr="00697555">
        <w:t>What information gaps prevent you from making faster and more confident investment decisions?</w:t>
      </w:r>
    </w:p>
    <w:p w14:paraId="00362291" w14:textId="77777777" w:rsidR="003C6264" w:rsidRPr="00697555" w:rsidRDefault="003C6264" w:rsidP="003C6264">
      <w:pPr>
        <w:numPr>
          <w:ilvl w:val="1"/>
          <w:numId w:val="4"/>
        </w:numPr>
        <w:spacing w:after="0" w:line="240" w:lineRule="auto"/>
        <w:jc w:val="both"/>
      </w:pPr>
      <w:r w:rsidRPr="00697555">
        <w:t>How do you expect integration with third-party providers to impact deal evaluation quality?</w:t>
      </w:r>
    </w:p>
    <w:p w14:paraId="37D8D078" w14:textId="77777777" w:rsidR="003C6264" w:rsidRPr="00697555" w:rsidRDefault="003C6264" w:rsidP="003C6264">
      <w:pPr>
        <w:numPr>
          <w:ilvl w:val="1"/>
          <w:numId w:val="4"/>
        </w:numPr>
        <w:spacing w:after="0" w:line="240" w:lineRule="auto"/>
        <w:jc w:val="both"/>
      </w:pPr>
      <w:r w:rsidRPr="00697555">
        <w:t>What reporting or visibility do you require from the repository to monitor ongoing due diligence?</w:t>
      </w:r>
    </w:p>
    <w:p w14:paraId="13C2637D" w14:textId="77777777" w:rsidR="003C6264" w:rsidRPr="00697555" w:rsidRDefault="003C6264" w:rsidP="003C6264">
      <w:pPr>
        <w:spacing w:after="0" w:line="240" w:lineRule="auto"/>
        <w:jc w:val="both"/>
      </w:pPr>
      <w:r w:rsidRPr="00697555">
        <w:lastRenderedPageBreak/>
        <w:t> </w:t>
      </w:r>
    </w:p>
    <w:p w14:paraId="236F76BF" w14:textId="77777777" w:rsidR="003C6264" w:rsidRPr="00697555" w:rsidRDefault="003C6264" w:rsidP="003C6264">
      <w:pPr>
        <w:spacing w:after="0" w:line="240" w:lineRule="auto"/>
        <w:jc w:val="both"/>
      </w:pPr>
      <w:r w:rsidRPr="00697555">
        <w:rPr>
          <w:b/>
          <w:bCs/>
        </w:rPr>
        <w:t>Legal and Compliance</w:t>
      </w:r>
    </w:p>
    <w:p w14:paraId="062B4A0B" w14:textId="77777777" w:rsidR="003C6264" w:rsidRPr="00697555" w:rsidRDefault="003C6264" w:rsidP="003C6264">
      <w:pPr>
        <w:numPr>
          <w:ilvl w:val="0"/>
          <w:numId w:val="5"/>
        </w:numPr>
        <w:spacing w:after="0" w:line="240" w:lineRule="auto"/>
        <w:jc w:val="both"/>
      </w:pPr>
      <w:r w:rsidRPr="00697555">
        <w:t>Role: Ensure that regulatory and legal requirements are met in due diligence.</w:t>
      </w:r>
    </w:p>
    <w:p w14:paraId="45C43481" w14:textId="77777777" w:rsidR="003C6264" w:rsidRPr="00697555" w:rsidRDefault="003C6264" w:rsidP="003C6264">
      <w:pPr>
        <w:numPr>
          <w:ilvl w:val="0"/>
          <w:numId w:val="5"/>
        </w:numPr>
        <w:spacing w:after="0" w:line="240" w:lineRule="auto"/>
        <w:jc w:val="both"/>
      </w:pPr>
      <w:r w:rsidRPr="00697555">
        <w:t>RACI: Consulted.</w:t>
      </w:r>
    </w:p>
    <w:p w14:paraId="131F0EA9" w14:textId="77777777" w:rsidR="003C6264" w:rsidRPr="00697555" w:rsidRDefault="003C6264" w:rsidP="003C6264">
      <w:pPr>
        <w:numPr>
          <w:ilvl w:val="0"/>
          <w:numId w:val="5"/>
        </w:numPr>
        <w:spacing w:after="0" w:line="240" w:lineRule="auto"/>
        <w:jc w:val="both"/>
      </w:pPr>
      <w:r w:rsidRPr="00697555">
        <w:t>Interaction: Access and validate deal documents, flag compliance risks.</w:t>
      </w:r>
    </w:p>
    <w:p w14:paraId="29821C0C" w14:textId="77777777" w:rsidR="003C6264" w:rsidRPr="00697555" w:rsidRDefault="003C6264" w:rsidP="003C6264">
      <w:pPr>
        <w:numPr>
          <w:ilvl w:val="0"/>
          <w:numId w:val="5"/>
        </w:numPr>
        <w:spacing w:after="0" w:line="240" w:lineRule="auto"/>
        <w:jc w:val="both"/>
      </w:pPr>
      <w:r w:rsidRPr="00697555">
        <w:t>Expectation: Secure and centralised repository for contracts, NDAs, and approvals.</w:t>
      </w:r>
    </w:p>
    <w:p w14:paraId="7F7ACA1A" w14:textId="77777777" w:rsidR="003C6264" w:rsidRPr="00697555" w:rsidRDefault="003C6264" w:rsidP="003C6264">
      <w:pPr>
        <w:numPr>
          <w:ilvl w:val="0"/>
          <w:numId w:val="5"/>
        </w:numPr>
        <w:spacing w:after="0" w:line="240" w:lineRule="auto"/>
        <w:jc w:val="both"/>
      </w:pPr>
      <w:r w:rsidRPr="00697555">
        <w:t>Questions to stakeholder:</w:t>
      </w:r>
    </w:p>
    <w:p w14:paraId="24A84E2B" w14:textId="77777777" w:rsidR="003C6264" w:rsidRPr="00697555" w:rsidRDefault="003C6264" w:rsidP="003C6264">
      <w:pPr>
        <w:numPr>
          <w:ilvl w:val="1"/>
          <w:numId w:val="6"/>
        </w:numPr>
        <w:spacing w:after="0" w:line="240" w:lineRule="auto"/>
        <w:jc w:val="both"/>
      </w:pPr>
      <w:r w:rsidRPr="00697555">
        <w:t>Which types of documents are most critical for legal and regulatory checks during due diligence?</w:t>
      </w:r>
    </w:p>
    <w:p w14:paraId="67CB91DF" w14:textId="77777777" w:rsidR="003C6264" w:rsidRPr="00697555" w:rsidRDefault="003C6264" w:rsidP="003C6264">
      <w:pPr>
        <w:numPr>
          <w:ilvl w:val="1"/>
          <w:numId w:val="6"/>
        </w:numPr>
        <w:spacing w:after="0" w:line="240" w:lineRule="auto"/>
        <w:jc w:val="both"/>
      </w:pPr>
      <w:r w:rsidRPr="00697555">
        <w:t>How do you currently track document approvals and compliance sign-offs?</w:t>
      </w:r>
    </w:p>
    <w:p w14:paraId="07A81871" w14:textId="77777777" w:rsidR="003C6264" w:rsidRPr="00697555" w:rsidRDefault="003C6264" w:rsidP="003C6264">
      <w:pPr>
        <w:numPr>
          <w:ilvl w:val="1"/>
          <w:numId w:val="6"/>
        </w:numPr>
        <w:spacing w:after="0" w:line="240" w:lineRule="auto"/>
        <w:jc w:val="both"/>
      </w:pPr>
      <w:r w:rsidRPr="00697555">
        <w:t>What risks do you see in the current way documents are stored and shared?</w:t>
      </w:r>
    </w:p>
    <w:p w14:paraId="56BE6743" w14:textId="77777777" w:rsidR="003C6264" w:rsidRPr="00697555" w:rsidRDefault="003C6264" w:rsidP="003C6264">
      <w:pPr>
        <w:numPr>
          <w:ilvl w:val="1"/>
          <w:numId w:val="6"/>
        </w:numPr>
        <w:spacing w:after="0" w:line="240" w:lineRule="auto"/>
        <w:jc w:val="both"/>
      </w:pPr>
      <w:r w:rsidRPr="00697555">
        <w:t>What controls or permissions are essential in a centralised repository from a compliance standpoint?</w:t>
      </w:r>
    </w:p>
    <w:p w14:paraId="618C68BA" w14:textId="77777777" w:rsidR="003C6264" w:rsidRPr="00697555" w:rsidRDefault="003C6264" w:rsidP="003C6264">
      <w:pPr>
        <w:spacing w:after="0" w:line="240" w:lineRule="auto"/>
        <w:jc w:val="both"/>
      </w:pPr>
      <w:r w:rsidRPr="00697555">
        <w:t> </w:t>
      </w:r>
    </w:p>
    <w:p w14:paraId="629A9D48" w14:textId="77777777" w:rsidR="003C6264" w:rsidRPr="00697555" w:rsidRDefault="003C6264" w:rsidP="003C6264">
      <w:pPr>
        <w:spacing w:after="0" w:line="240" w:lineRule="auto"/>
        <w:jc w:val="both"/>
      </w:pPr>
      <w:r w:rsidRPr="00697555">
        <w:rPr>
          <w:b/>
          <w:bCs/>
        </w:rPr>
        <w:t>Technology Team (Data Engineers, Solution Architects)</w:t>
      </w:r>
    </w:p>
    <w:p w14:paraId="6090BAB5" w14:textId="77777777" w:rsidR="003C6264" w:rsidRPr="00697555" w:rsidRDefault="003C6264" w:rsidP="003C6264">
      <w:pPr>
        <w:numPr>
          <w:ilvl w:val="0"/>
          <w:numId w:val="7"/>
        </w:numPr>
        <w:spacing w:after="0" w:line="240" w:lineRule="auto"/>
        <w:jc w:val="both"/>
      </w:pPr>
      <w:r w:rsidRPr="00697555">
        <w:t>Role: Build and maintain system integration, repository architecture.</w:t>
      </w:r>
    </w:p>
    <w:p w14:paraId="2B578CA5" w14:textId="77777777" w:rsidR="003C6264" w:rsidRPr="00697555" w:rsidRDefault="003C6264" w:rsidP="003C6264">
      <w:pPr>
        <w:numPr>
          <w:ilvl w:val="0"/>
          <w:numId w:val="7"/>
        </w:numPr>
        <w:spacing w:after="0" w:line="240" w:lineRule="auto"/>
        <w:jc w:val="both"/>
      </w:pPr>
      <w:r w:rsidRPr="00697555">
        <w:t>RACI: Responsible and Consulted.</w:t>
      </w:r>
    </w:p>
    <w:p w14:paraId="58BB5614" w14:textId="77777777" w:rsidR="003C6264" w:rsidRPr="00697555" w:rsidRDefault="003C6264" w:rsidP="003C6264">
      <w:pPr>
        <w:numPr>
          <w:ilvl w:val="0"/>
          <w:numId w:val="7"/>
        </w:numPr>
        <w:spacing w:after="0" w:line="240" w:lineRule="auto"/>
        <w:jc w:val="both"/>
      </w:pPr>
      <w:r w:rsidRPr="00697555">
        <w:t>Interaction: Provide technical solutions to connect with PitchBook and document management.</w:t>
      </w:r>
    </w:p>
    <w:p w14:paraId="25E229B0" w14:textId="3E08FECE" w:rsidR="003C6264" w:rsidRPr="00697555" w:rsidRDefault="003C6264" w:rsidP="003C6264">
      <w:pPr>
        <w:numPr>
          <w:ilvl w:val="0"/>
          <w:numId w:val="7"/>
        </w:numPr>
        <w:spacing w:after="0" w:line="240" w:lineRule="auto"/>
        <w:jc w:val="both"/>
      </w:pPr>
      <w:r w:rsidRPr="00697555">
        <w:t>Expectation: Requirements are clear, and solution design supports scalability.</w:t>
      </w:r>
    </w:p>
    <w:p w14:paraId="70661868" w14:textId="77777777" w:rsidR="003C6264" w:rsidRPr="00697555" w:rsidRDefault="003C6264" w:rsidP="003C6264">
      <w:pPr>
        <w:numPr>
          <w:ilvl w:val="0"/>
          <w:numId w:val="7"/>
        </w:numPr>
        <w:spacing w:after="0" w:line="240" w:lineRule="auto"/>
        <w:jc w:val="both"/>
      </w:pPr>
      <w:r w:rsidRPr="00697555">
        <w:t>Questions to stakeholder:</w:t>
      </w:r>
    </w:p>
    <w:p w14:paraId="17C334F6" w14:textId="77777777" w:rsidR="003C6264" w:rsidRPr="00697555" w:rsidRDefault="003C6264" w:rsidP="003C6264">
      <w:pPr>
        <w:numPr>
          <w:ilvl w:val="1"/>
          <w:numId w:val="8"/>
        </w:numPr>
        <w:spacing w:after="0" w:line="240" w:lineRule="auto"/>
        <w:jc w:val="both"/>
      </w:pPr>
      <w:r w:rsidRPr="00697555">
        <w:t>What integration options are currently feasible with PitchBook or similar platforms?</w:t>
      </w:r>
    </w:p>
    <w:p w14:paraId="36D3797D" w14:textId="77777777" w:rsidR="003C6264" w:rsidRPr="00697555" w:rsidRDefault="003C6264" w:rsidP="003C6264">
      <w:pPr>
        <w:numPr>
          <w:ilvl w:val="1"/>
          <w:numId w:val="8"/>
        </w:numPr>
        <w:spacing w:after="0" w:line="240" w:lineRule="auto"/>
        <w:jc w:val="both"/>
      </w:pPr>
      <w:r w:rsidRPr="00697555">
        <w:t>What are the technical constraints in designing a secure and scalable document repository?</w:t>
      </w:r>
    </w:p>
    <w:p w14:paraId="69E88C1F" w14:textId="422E19DF" w:rsidR="003C6264" w:rsidRPr="00697555" w:rsidRDefault="003C6264" w:rsidP="003C6264">
      <w:pPr>
        <w:numPr>
          <w:ilvl w:val="1"/>
          <w:numId w:val="8"/>
        </w:numPr>
        <w:spacing w:after="0" w:line="240" w:lineRule="auto"/>
        <w:jc w:val="both"/>
      </w:pPr>
      <w:r w:rsidRPr="00697555">
        <w:t>How would you prefer the repository to interact with existing enterprise systems such as SharePoint</w:t>
      </w:r>
      <w:r w:rsidR="00504B9F">
        <w:t xml:space="preserve"> and Confluence</w:t>
      </w:r>
      <w:r w:rsidRPr="00697555">
        <w:t>?</w:t>
      </w:r>
    </w:p>
    <w:p w14:paraId="195467B1" w14:textId="77777777" w:rsidR="003C6264" w:rsidRPr="00697555" w:rsidRDefault="003C6264" w:rsidP="003C6264">
      <w:pPr>
        <w:numPr>
          <w:ilvl w:val="1"/>
          <w:numId w:val="8"/>
        </w:numPr>
        <w:spacing w:after="0" w:line="240" w:lineRule="auto"/>
        <w:jc w:val="both"/>
      </w:pPr>
      <w:r w:rsidRPr="00697555">
        <w:t>What metadata standards or indexing approaches can be applied to support future AI-driven insights?</w:t>
      </w:r>
    </w:p>
    <w:p w14:paraId="5FE5FC50" w14:textId="77777777" w:rsidR="000C38A4" w:rsidRDefault="000C38A4" w:rsidP="00495CB4"/>
    <w:p w14:paraId="41359FF2" w14:textId="77777777" w:rsidR="000C38A4" w:rsidRDefault="000C38A4">
      <w:pPr>
        <w:rPr>
          <w:rFonts w:asciiTheme="majorHAnsi" w:eastAsiaTheme="majorEastAsia" w:hAnsiTheme="majorHAnsi" w:cstheme="majorBidi"/>
          <w:color w:val="0F4761" w:themeColor="accent1" w:themeShade="BF"/>
          <w:sz w:val="32"/>
          <w:szCs w:val="40"/>
        </w:rPr>
      </w:pPr>
      <w:r>
        <w:br w:type="page"/>
      </w:r>
    </w:p>
    <w:p w14:paraId="2546B040" w14:textId="150D7B08" w:rsidR="003C6264" w:rsidRPr="00697555" w:rsidRDefault="003C6264" w:rsidP="003C6264">
      <w:pPr>
        <w:pStyle w:val="Heading2"/>
      </w:pPr>
      <w:bookmarkStart w:id="12" w:name="_Toc206501674"/>
      <w:r w:rsidRPr="00697555">
        <w:lastRenderedPageBreak/>
        <w:t>Module 2: Portfolio Management</w:t>
      </w:r>
      <w:bookmarkEnd w:id="12"/>
    </w:p>
    <w:p w14:paraId="53C8E157" w14:textId="77777777" w:rsidR="003C6264" w:rsidRPr="00697555" w:rsidRDefault="003C6264" w:rsidP="003C6264">
      <w:pPr>
        <w:spacing w:after="0" w:line="240" w:lineRule="auto"/>
        <w:jc w:val="both"/>
      </w:pPr>
      <w:r w:rsidRPr="00697555">
        <w:rPr>
          <w:b/>
          <w:bCs/>
        </w:rPr>
        <w:t>Portfolio Managers</w:t>
      </w:r>
    </w:p>
    <w:p w14:paraId="5C799C2C" w14:textId="77777777" w:rsidR="003C6264" w:rsidRPr="00697555" w:rsidRDefault="003C6264" w:rsidP="003C6264">
      <w:pPr>
        <w:numPr>
          <w:ilvl w:val="0"/>
          <w:numId w:val="9"/>
        </w:numPr>
        <w:spacing w:after="0" w:line="240" w:lineRule="auto"/>
        <w:jc w:val="both"/>
      </w:pPr>
      <w:r w:rsidRPr="00697555">
        <w:t>Role: Monitor and manage fund and portfolio company performance.</w:t>
      </w:r>
    </w:p>
    <w:p w14:paraId="40692E75" w14:textId="77777777" w:rsidR="003C6264" w:rsidRPr="00697555" w:rsidRDefault="003C6264" w:rsidP="003C6264">
      <w:pPr>
        <w:numPr>
          <w:ilvl w:val="0"/>
          <w:numId w:val="9"/>
        </w:numPr>
        <w:spacing w:after="0" w:line="240" w:lineRule="auto"/>
        <w:jc w:val="both"/>
      </w:pPr>
      <w:r w:rsidRPr="00697555">
        <w:t>RACI: Responsible.</w:t>
      </w:r>
    </w:p>
    <w:p w14:paraId="1E281C9E" w14:textId="77777777" w:rsidR="003C6264" w:rsidRPr="00697555" w:rsidRDefault="003C6264" w:rsidP="003C6264">
      <w:pPr>
        <w:numPr>
          <w:ilvl w:val="0"/>
          <w:numId w:val="9"/>
        </w:numPr>
        <w:spacing w:after="0" w:line="240" w:lineRule="auto"/>
        <w:jc w:val="both"/>
      </w:pPr>
      <w:r w:rsidRPr="00697555">
        <w:t>Interaction: Use the system to track KPIs, review data quality, and request dashboards.</w:t>
      </w:r>
    </w:p>
    <w:p w14:paraId="03DE9246" w14:textId="77777777" w:rsidR="003C6264" w:rsidRPr="00697555" w:rsidRDefault="003C6264" w:rsidP="003C6264">
      <w:pPr>
        <w:numPr>
          <w:ilvl w:val="0"/>
          <w:numId w:val="9"/>
        </w:numPr>
        <w:spacing w:after="0" w:line="240" w:lineRule="auto"/>
        <w:jc w:val="both"/>
      </w:pPr>
      <w:r w:rsidRPr="00697555">
        <w:t>Expectation: Dynamic performance computation, reliable methodologies, and clear dashboards.</w:t>
      </w:r>
    </w:p>
    <w:p w14:paraId="0C9E35BD" w14:textId="77777777" w:rsidR="003C6264" w:rsidRPr="00697555" w:rsidRDefault="003C6264" w:rsidP="003C6264">
      <w:pPr>
        <w:numPr>
          <w:ilvl w:val="0"/>
          <w:numId w:val="9"/>
        </w:numPr>
        <w:spacing w:after="0" w:line="240" w:lineRule="auto"/>
        <w:jc w:val="both"/>
      </w:pPr>
      <w:r w:rsidRPr="00697555">
        <w:t>Questions to stakeholder:</w:t>
      </w:r>
    </w:p>
    <w:p w14:paraId="2C8050E1" w14:textId="77777777" w:rsidR="003C6264" w:rsidRPr="00697555" w:rsidRDefault="003C6264" w:rsidP="003C6264">
      <w:pPr>
        <w:numPr>
          <w:ilvl w:val="1"/>
          <w:numId w:val="10"/>
        </w:numPr>
        <w:spacing w:after="0" w:line="240" w:lineRule="auto"/>
        <w:jc w:val="both"/>
      </w:pPr>
      <w:r w:rsidRPr="00697555">
        <w:t>How do you currently monitor fund and portfolio company performance?</w:t>
      </w:r>
    </w:p>
    <w:p w14:paraId="51AB8A93" w14:textId="77777777" w:rsidR="003C6264" w:rsidRPr="00697555" w:rsidRDefault="003C6264" w:rsidP="003C6264">
      <w:pPr>
        <w:numPr>
          <w:ilvl w:val="1"/>
          <w:numId w:val="10"/>
        </w:numPr>
        <w:spacing w:after="0" w:line="240" w:lineRule="auto"/>
        <w:jc w:val="both"/>
      </w:pPr>
      <w:r w:rsidRPr="00697555">
        <w:t>What KPIs do you rely on most heavily, and where do you obtain them today?</w:t>
      </w:r>
    </w:p>
    <w:p w14:paraId="3CF00424" w14:textId="77777777" w:rsidR="003C6264" w:rsidRPr="00697555" w:rsidRDefault="003C6264" w:rsidP="003C6264">
      <w:pPr>
        <w:numPr>
          <w:ilvl w:val="1"/>
          <w:numId w:val="10"/>
        </w:numPr>
        <w:spacing w:after="0" w:line="240" w:lineRule="auto"/>
        <w:jc w:val="both"/>
      </w:pPr>
      <w:r w:rsidRPr="00697555">
        <w:t>How do you validate the accuracy of performance numbers?</w:t>
      </w:r>
    </w:p>
    <w:p w14:paraId="5EDBB1A4" w14:textId="77777777" w:rsidR="003C6264" w:rsidRPr="00697555" w:rsidRDefault="003C6264" w:rsidP="003C6264">
      <w:pPr>
        <w:numPr>
          <w:ilvl w:val="1"/>
          <w:numId w:val="10"/>
        </w:numPr>
        <w:spacing w:after="0" w:line="240" w:lineRule="auto"/>
        <w:jc w:val="both"/>
      </w:pPr>
      <w:r w:rsidRPr="00697555">
        <w:t>What visualisations or dashboard formats would help you track performance more effectively?</w:t>
      </w:r>
    </w:p>
    <w:p w14:paraId="2D3AD53E" w14:textId="77777777" w:rsidR="003C6264" w:rsidRPr="00697555" w:rsidRDefault="003C6264" w:rsidP="003C6264">
      <w:pPr>
        <w:numPr>
          <w:ilvl w:val="1"/>
          <w:numId w:val="10"/>
        </w:numPr>
        <w:spacing w:after="0" w:line="240" w:lineRule="auto"/>
        <w:jc w:val="both"/>
      </w:pPr>
      <w:r w:rsidRPr="00697555">
        <w:t>How often do you need data refreshed, and at what level of granularity (fund, sector, company)?</w:t>
      </w:r>
    </w:p>
    <w:p w14:paraId="45137E3F" w14:textId="77777777" w:rsidR="003C6264" w:rsidRPr="00697555" w:rsidRDefault="003C6264" w:rsidP="003C6264">
      <w:pPr>
        <w:spacing w:after="0" w:line="240" w:lineRule="auto"/>
        <w:jc w:val="both"/>
      </w:pPr>
      <w:r w:rsidRPr="00697555">
        <w:t> </w:t>
      </w:r>
    </w:p>
    <w:p w14:paraId="17DEFEBF" w14:textId="77777777" w:rsidR="003C6264" w:rsidRPr="00697555" w:rsidRDefault="003C6264" w:rsidP="003C6264">
      <w:pPr>
        <w:spacing w:after="0" w:line="240" w:lineRule="auto"/>
        <w:jc w:val="both"/>
      </w:pPr>
      <w:r w:rsidRPr="00697555">
        <w:rPr>
          <w:b/>
          <w:bCs/>
        </w:rPr>
        <w:t>CIO</w:t>
      </w:r>
    </w:p>
    <w:p w14:paraId="60DFA047" w14:textId="77777777" w:rsidR="003C6264" w:rsidRPr="00697555" w:rsidRDefault="003C6264" w:rsidP="003C6264">
      <w:pPr>
        <w:numPr>
          <w:ilvl w:val="0"/>
          <w:numId w:val="11"/>
        </w:numPr>
        <w:spacing w:after="0" w:line="240" w:lineRule="auto"/>
        <w:jc w:val="both"/>
      </w:pPr>
      <w:r w:rsidRPr="00697555">
        <w:t>Role: Sets performance targets, reviews overall fund health.</w:t>
      </w:r>
    </w:p>
    <w:p w14:paraId="7E14BB26" w14:textId="77777777" w:rsidR="003C6264" w:rsidRPr="00697555" w:rsidRDefault="003C6264" w:rsidP="003C6264">
      <w:pPr>
        <w:numPr>
          <w:ilvl w:val="0"/>
          <w:numId w:val="11"/>
        </w:numPr>
        <w:spacing w:after="0" w:line="240" w:lineRule="auto"/>
        <w:jc w:val="both"/>
      </w:pPr>
      <w:r w:rsidRPr="00697555">
        <w:t>RACI: Accountable.</w:t>
      </w:r>
    </w:p>
    <w:p w14:paraId="7C5CAE91" w14:textId="77777777" w:rsidR="003C6264" w:rsidRPr="00697555" w:rsidRDefault="003C6264" w:rsidP="003C6264">
      <w:pPr>
        <w:numPr>
          <w:ilvl w:val="0"/>
          <w:numId w:val="11"/>
        </w:numPr>
        <w:spacing w:after="0" w:line="240" w:lineRule="auto"/>
        <w:jc w:val="both"/>
      </w:pPr>
      <w:r w:rsidRPr="00697555">
        <w:t>Interaction: Consumes dashboards and reports, validates alignment to strategy.</w:t>
      </w:r>
    </w:p>
    <w:p w14:paraId="0AA1E3FE" w14:textId="77777777" w:rsidR="003C6264" w:rsidRPr="00697555" w:rsidRDefault="003C6264" w:rsidP="003C6264">
      <w:pPr>
        <w:numPr>
          <w:ilvl w:val="0"/>
          <w:numId w:val="11"/>
        </w:numPr>
        <w:spacing w:after="0" w:line="240" w:lineRule="auto"/>
        <w:jc w:val="both"/>
      </w:pPr>
      <w:r w:rsidRPr="00697555">
        <w:t>Expectation: Consolidated, accurate, and interactive view of performance.</w:t>
      </w:r>
    </w:p>
    <w:p w14:paraId="7FB44FBA" w14:textId="77777777" w:rsidR="003C6264" w:rsidRPr="00697555" w:rsidRDefault="003C6264" w:rsidP="003C6264">
      <w:pPr>
        <w:numPr>
          <w:ilvl w:val="0"/>
          <w:numId w:val="11"/>
        </w:numPr>
        <w:spacing w:after="0" w:line="240" w:lineRule="auto"/>
        <w:jc w:val="both"/>
      </w:pPr>
      <w:r w:rsidRPr="00697555">
        <w:t>Questions to stakeholder:</w:t>
      </w:r>
    </w:p>
    <w:p w14:paraId="43638536" w14:textId="77777777" w:rsidR="003C6264" w:rsidRPr="00697555" w:rsidRDefault="003C6264" w:rsidP="003C6264">
      <w:pPr>
        <w:numPr>
          <w:ilvl w:val="1"/>
          <w:numId w:val="12"/>
        </w:numPr>
        <w:spacing w:after="0" w:line="240" w:lineRule="auto"/>
        <w:jc w:val="both"/>
      </w:pPr>
      <w:r w:rsidRPr="00697555">
        <w:t>What portfolio insights do you expect to see at the fund and sector levels?</w:t>
      </w:r>
    </w:p>
    <w:p w14:paraId="5BFA3F28" w14:textId="77777777" w:rsidR="003C6264" w:rsidRPr="00697555" w:rsidRDefault="003C6264" w:rsidP="003C6264">
      <w:pPr>
        <w:numPr>
          <w:ilvl w:val="1"/>
          <w:numId w:val="12"/>
        </w:numPr>
        <w:spacing w:after="0" w:line="240" w:lineRule="auto"/>
        <w:jc w:val="both"/>
      </w:pPr>
      <w:r w:rsidRPr="00697555">
        <w:t>Which performance trends do you want highlighted in dashboards for board or committee meetings?</w:t>
      </w:r>
    </w:p>
    <w:p w14:paraId="2A55D9DE" w14:textId="77777777" w:rsidR="003C6264" w:rsidRPr="00697555" w:rsidRDefault="003C6264" w:rsidP="003C6264">
      <w:pPr>
        <w:numPr>
          <w:ilvl w:val="1"/>
          <w:numId w:val="12"/>
        </w:numPr>
        <w:spacing w:after="0" w:line="240" w:lineRule="auto"/>
        <w:jc w:val="both"/>
      </w:pPr>
      <w:r w:rsidRPr="00697555">
        <w:t>How do you currently reconcile different methodologies for EBITDA or other financial metrics?</w:t>
      </w:r>
    </w:p>
    <w:p w14:paraId="3A93E88C" w14:textId="77777777" w:rsidR="003C6264" w:rsidRPr="00697555" w:rsidRDefault="003C6264" w:rsidP="003C6264">
      <w:pPr>
        <w:numPr>
          <w:ilvl w:val="1"/>
          <w:numId w:val="12"/>
        </w:numPr>
        <w:spacing w:after="0" w:line="240" w:lineRule="auto"/>
        <w:jc w:val="both"/>
      </w:pPr>
      <w:r w:rsidRPr="00697555">
        <w:t>What level of drill-down detail do you need when reviewing performance issues?</w:t>
      </w:r>
    </w:p>
    <w:p w14:paraId="574D26F6" w14:textId="77777777" w:rsidR="003C6264" w:rsidRPr="00697555" w:rsidRDefault="003C6264" w:rsidP="003C6264">
      <w:pPr>
        <w:spacing w:after="0" w:line="240" w:lineRule="auto"/>
        <w:jc w:val="both"/>
      </w:pPr>
      <w:r w:rsidRPr="00697555">
        <w:t> </w:t>
      </w:r>
    </w:p>
    <w:p w14:paraId="45DC9EFB" w14:textId="77777777" w:rsidR="003C6264" w:rsidRPr="00697555" w:rsidRDefault="003C6264" w:rsidP="003C6264">
      <w:pPr>
        <w:spacing w:after="0" w:line="240" w:lineRule="auto"/>
        <w:jc w:val="both"/>
      </w:pPr>
      <w:r w:rsidRPr="00697555">
        <w:rPr>
          <w:b/>
          <w:bCs/>
        </w:rPr>
        <w:t>Data Governance Team</w:t>
      </w:r>
    </w:p>
    <w:p w14:paraId="3BCBE770" w14:textId="77777777" w:rsidR="003C6264" w:rsidRPr="00697555" w:rsidRDefault="003C6264" w:rsidP="003C6264">
      <w:pPr>
        <w:numPr>
          <w:ilvl w:val="0"/>
          <w:numId w:val="13"/>
        </w:numPr>
        <w:spacing w:after="0" w:line="240" w:lineRule="auto"/>
        <w:jc w:val="both"/>
      </w:pPr>
      <w:r w:rsidRPr="00697555">
        <w:t>Role: Ensure data lineage, data quality, and consistency across systems.</w:t>
      </w:r>
    </w:p>
    <w:p w14:paraId="187A8EE1" w14:textId="77777777" w:rsidR="003C6264" w:rsidRPr="00697555" w:rsidRDefault="003C6264" w:rsidP="003C6264">
      <w:pPr>
        <w:numPr>
          <w:ilvl w:val="0"/>
          <w:numId w:val="13"/>
        </w:numPr>
        <w:spacing w:after="0" w:line="240" w:lineRule="auto"/>
        <w:jc w:val="both"/>
      </w:pPr>
      <w:r w:rsidRPr="00697555">
        <w:t>RACI: Consulted.</w:t>
      </w:r>
    </w:p>
    <w:p w14:paraId="30C80363" w14:textId="77777777" w:rsidR="003C6264" w:rsidRPr="00697555" w:rsidRDefault="003C6264" w:rsidP="003C6264">
      <w:pPr>
        <w:numPr>
          <w:ilvl w:val="0"/>
          <w:numId w:val="13"/>
        </w:numPr>
        <w:spacing w:after="0" w:line="240" w:lineRule="auto"/>
        <w:jc w:val="both"/>
      </w:pPr>
      <w:r w:rsidRPr="00697555">
        <w:t>Interaction: Define rules for performance calculations and ensure auditability.</w:t>
      </w:r>
    </w:p>
    <w:p w14:paraId="0436C8E8" w14:textId="77777777" w:rsidR="003C6264" w:rsidRPr="00697555" w:rsidRDefault="003C6264" w:rsidP="003C6264">
      <w:pPr>
        <w:numPr>
          <w:ilvl w:val="0"/>
          <w:numId w:val="13"/>
        </w:numPr>
        <w:spacing w:after="0" w:line="240" w:lineRule="auto"/>
        <w:jc w:val="both"/>
      </w:pPr>
      <w:r w:rsidRPr="00697555">
        <w:t>Expectation: Strong lineage, consistent methodologies, and reliable data.</w:t>
      </w:r>
    </w:p>
    <w:p w14:paraId="44C61AE3" w14:textId="77777777" w:rsidR="003C6264" w:rsidRPr="00697555" w:rsidRDefault="003C6264" w:rsidP="003C6264">
      <w:pPr>
        <w:numPr>
          <w:ilvl w:val="0"/>
          <w:numId w:val="13"/>
        </w:numPr>
        <w:spacing w:after="0" w:line="240" w:lineRule="auto"/>
        <w:jc w:val="both"/>
      </w:pPr>
      <w:r w:rsidRPr="00697555">
        <w:t>Questions to stakeholder:</w:t>
      </w:r>
    </w:p>
    <w:p w14:paraId="7F024F8D" w14:textId="77777777" w:rsidR="003C6264" w:rsidRPr="00697555" w:rsidRDefault="003C6264" w:rsidP="003C6264">
      <w:pPr>
        <w:numPr>
          <w:ilvl w:val="1"/>
          <w:numId w:val="14"/>
        </w:numPr>
        <w:spacing w:after="0" w:line="240" w:lineRule="auto"/>
        <w:jc w:val="both"/>
      </w:pPr>
      <w:r w:rsidRPr="00697555">
        <w:t>What data quality issues are most frequent in portfolio reporting today?</w:t>
      </w:r>
    </w:p>
    <w:p w14:paraId="16B2D34E" w14:textId="77777777" w:rsidR="003C6264" w:rsidRPr="00697555" w:rsidRDefault="003C6264" w:rsidP="003C6264">
      <w:pPr>
        <w:numPr>
          <w:ilvl w:val="1"/>
          <w:numId w:val="14"/>
        </w:numPr>
        <w:spacing w:after="0" w:line="240" w:lineRule="auto"/>
        <w:jc w:val="both"/>
      </w:pPr>
      <w:r w:rsidRPr="00697555">
        <w:t>How do you define and track data lineage across systems?</w:t>
      </w:r>
    </w:p>
    <w:p w14:paraId="65610D35" w14:textId="77777777" w:rsidR="003C6264" w:rsidRPr="00697555" w:rsidRDefault="003C6264" w:rsidP="003C6264">
      <w:pPr>
        <w:numPr>
          <w:ilvl w:val="1"/>
          <w:numId w:val="14"/>
        </w:numPr>
        <w:spacing w:after="0" w:line="240" w:lineRule="auto"/>
        <w:jc w:val="both"/>
      </w:pPr>
      <w:r w:rsidRPr="00697555">
        <w:t>What methodologies should be standardised across funds for EBITDA growth or other KPIs?</w:t>
      </w:r>
    </w:p>
    <w:p w14:paraId="57449B18" w14:textId="77777777" w:rsidR="003C6264" w:rsidRPr="00697555" w:rsidRDefault="003C6264" w:rsidP="003C6264">
      <w:pPr>
        <w:numPr>
          <w:ilvl w:val="1"/>
          <w:numId w:val="14"/>
        </w:numPr>
        <w:spacing w:after="0" w:line="240" w:lineRule="auto"/>
        <w:jc w:val="both"/>
      </w:pPr>
      <w:r w:rsidRPr="00697555">
        <w:t>What validation rules are most important to enforce across portfolio metrics?</w:t>
      </w:r>
    </w:p>
    <w:p w14:paraId="7DFED6AF" w14:textId="77777777" w:rsidR="003C6264" w:rsidRPr="00697555" w:rsidRDefault="003C6264" w:rsidP="003C6264">
      <w:pPr>
        <w:spacing w:after="0" w:line="240" w:lineRule="auto"/>
        <w:jc w:val="both"/>
      </w:pPr>
      <w:r w:rsidRPr="00697555">
        <w:t> </w:t>
      </w:r>
    </w:p>
    <w:p w14:paraId="347EF827" w14:textId="77777777" w:rsidR="003C6264" w:rsidRPr="00697555" w:rsidRDefault="003C6264" w:rsidP="003C6264">
      <w:pPr>
        <w:spacing w:after="0" w:line="240" w:lineRule="auto"/>
        <w:jc w:val="both"/>
      </w:pPr>
      <w:r w:rsidRPr="00697555">
        <w:rPr>
          <w:b/>
          <w:bCs/>
        </w:rPr>
        <w:t>Risk and Compliance</w:t>
      </w:r>
    </w:p>
    <w:p w14:paraId="0602BE52" w14:textId="77777777" w:rsidR="003C6264" w:rsidRPr="00697555" w:rsidRDefault="003C6264" w:rsidP="003C6264">
      <w:pPr>
        <w:numPr>
          <w:ilvl w:val="0"/>
          <w:numId w:val="15"/>
        </w:numPr>
        <w:spacing w:after="0" w:line="240" w:lineRule="auto"/>
        <w:jc w:val="both"/>
      </w:pPr>
      <w:r w:rsidRPr="00697555">
        <w:t>Role: Evaluate portfolio risks and ensure compliance with reporting standards.</w:t>
      </w:r>
    </w:p>
    <w:p w14:paraId="324C1493" w14:textId="77777777" w:rsidR="003C6264" w:rsidRPr="00697555" w:rsidRDefault="003C6264" w:rsidP="003C6264">
      <w:pPr>
        <w:numPr>
          <w:ilvl w:val="0"/>
          <w:numId w:val="15"/>
        </w:numPr>
        <w:spacing w:after="0" w:line="240" w:lineRule="auto"/>
        <w:jc w:val="both"/>
      </w:pPr>
      <w:r w:rsidRPr="00697555">
        <w:t>RACI: Informed.</w:t>
      </w:r>
    </w:p>
    <w:p w14:paraId="2BBE1B81" w14:textId="77777777" w:rsidR="003C6264" w:rsidRPr="00697555" w:rsidRDefault="003C6264" w:rsidP="003C6264">
      <w:pPr>
        <w:numPr>
          <w:ilvl w:val="0"/>
          <w:numId w:val="15"/>
        </w:numPr>
        <w:spacing w:after="0" w:line="240" w:lineRule="auto"/>
        <w:jc w:val="both"/>
      </w:pPr>
      <w:r w:rsidRPr="00697555">
        <w:t>Interaction: Use dashboards to monitor exposures.</w:t>
      </w:r>
    </w:p>
    <w:p w14:paraId="3731DE02" w14:textId="77777777" w:rsidR="003C6264" w:rsidRPr="00697555" w:rsidRDefault="003C6264" w:rsidP="003C6264">
      <w:pPr>
        <w:numPr>
          <w:ilvl w:val="0"/>
          <w:numId w:val="15"/>
        </w:numPr>
        <w:spacing w:after="0" w:line="240" w:lineRule="auto"/>
        <w:jc w:val="both"/>
      </w:pPr>
      <w:r w:rsidRPr="00697555">
        <w:t>Expectation: Transparent methodology, accessible historical data for reviews.</w:t>
      </w:r>
    </w:p>
    <w:p w14:paraId="0F1ECAC5" w14:textId="77777777" w:rsidR="003C6264" w:rsidRPr="00697555" w:rsidRDefault="003C6264" w:rsidP="003C6264">
      <w:pPr>
        <w:numPr>
          <w:ilvl w:val="0"/>
          <w:numId w:val="15"/>
        </w:numPr>
        <w:spacing w:after="0" w:line="240" w:lineRule="auto"/>
        <w:jc w:val="both"/>
      </w:pPr>
      <w:r w:rsidRPr="00697555">
        <w:t>Questions to stakeholder:</w:t>
      </w:r>
    </w:p>
    <w:p w14:paraId="2B55AB74" w14:textId="77777777" w:rsidR="003C6264" w:rsidRPr="00697555" w:rsidRDefault="003C6264" w:rsidP="003C6264">
      <w:pPr>
        <w:numPr>
          <w:ilvl w:val="1"/>
          <w:numId w:val="16"/>
        </w:numPr>
        <w:spacing w:after="0" w:line="240" w:lineRule="auto"/>
        <w:jc w:val="both"/>
      </w:pPr>
      <w:r w:rsidRPr="00697555">
        <w:t>How do you currently use portfolio data for risk oversight?</w:t>
      </w:r>
    </w:p>
    <w:p w14:paraId="109F4A59" w14:textId="77777777" w:rsidR="003C6264" w:rsidRPr="00697555" w:rsidRDefault="003C6264" w:rsidP="003C6264">
      <w:pPr>
        <w:numPr>
          <w:ilvl w:val="1"/>
          <w:numId w:val="16"/>
        </w:numPr>
        <w:spacing w:after="0" w:line="240" w:lineRule="auto"/>
        <w:jc w:val="both"/>
      </w:pPr>
      <w:r w:rsidRPr="00697555">
        <w:t>What transparency do you require into the calculations behind performance metrics?</w:t>
      </w:r>
    </w:p>
    <w:p w14:paraId="49F3FD91" w14:textId="77777777" w:rsidR="003C6264" w:rsidRPr="00697555" w:rsidRDefault="003C6264" w:rsidP="003C6264">
      <w:pPr>
        <w:numPr>
          <w:ilvl w:val="1"/>
          <w:numId w:val="16"/>
        </w:numPr>
        <w:spacing w:after="0" w:line="240" w:lineRule="auto"/>
        <w:jc w:val="both"/>
      </w:pPr>
      <w:r w:rsidRPr="00697555">
        <w:t>How should risk metrics be incorporated into dashboards for ongoing monitoring?</w:t>
      </w:r>
    </w:p>
    <w:p w14:paraId="30537739" w14:textId="77777777" w:rsidR="003C6264" w:rsidRPr="00697555" w:rsidRDefault="003C6264" w:rsidP="003C6264">
      <w:pPr>
        <w:spacing w:after="0" w:line="240" w:lineRule="auto"/>
        <w:jc w:val="both"/>
      </w:pPr>
      <w:r w:rsidRPr="00697555">
        <w:t> </w:t>
      </w:r>
    </w:p>
    <w:p w14:paraId="0D118D7E" w14:textId="77777777" w:rsidR="003C6264" w:rsidRPr="00697555" w:rsidRDefault="003C6264" w:rsidP="003C6264">
      <w:pPr>
        <w:spacing w:after="0" w:line="240" w:lineRule="auto"/>
        <w:jc w:val="both"/>
      </w:pPr>
      <w:r w:rsidRPr="00697555">
        <w:rPr>
          <w:b/>
          <w:bCs/>
        </w:rPr>
        <w:t>Technology Team (Data Engineers, BI Developers)</w:t>
      </w:r>
    </w:p>
    <w:p w14:paraId="756DCEB2" w14:textId="77777777" w:rsidR="003C6264" w:rsidRPr="00697555" w:rsidRDefault="003C6264" w:rsidP="003C6264">
      <w:pPr>
        <w:numPr>
          <w:ilvl w:val="0"/>
          <w:numId w:val="17"/>
        </w:numPr>
        <w:spacing w:after="0" w:line="240" w:lineRule="auto"/>
        <w:jc w:val="both"/>
      </w:pPr>
      <w:r w:rsidRPr="00697555">
        <w:t>Role: Build ETL pipelines, develop dashboards, maintain platform.</w:t>
      </w:r>
    </w:p>
    <w:p w14:paraId="109F7E26" w14:textId="77777777" w:rsidR="003C6264" w:rsidRPr="00697555" w:rsidRDefault="003C6264" w:rsidP="003C6264">
      <w:pPr>
        <w:numPr>
          <w:ilvl w:val="0"/>
          <w:numId w:val="17"/>
        </w:numPr>
        <w:spacing w:after="0" w:line="240" w:lineRule="auto"/>
        <w:jc w:val="both"/>
      </w:pPr>
      <w:r w:rsidRPr="00697555">
        <w:t>RACI: Responsible.</w:t>
      </w:r>
    </w:p>
    <w:p w14:paraId="51B73878" w14:textId="77777777" w:rsidR="003C6264" w:rsidRPr="00697555" w:rsidRDefault="003C6264" w:rsidP="003C6264">
      <w:pPr>
        <w:numPr>
          <w:ilvl w:val="0"/>
          <w:numId w:val="17"/>
        </w:numPr>
        <w:spacing w:after="0" w:line="240" w:lineRule="auto"/>
        <w:jc w:val="both"/>
      </w:pPr>
      <w:r w:rsidRPr="00697555">
        <w:t>Interaction: Translate requirements into technical designs.</w:t>
      </w:r>
    </w:p>
    <w:p w14:paraId="7CFE2410" w14:textId="77777777" w:rsidR="003C6264" w:rsidRPr="00697555" w:rsidRDefault="003C6264" w:rsidP="003C6264">
      <w:pPr>
        <w:numPr>
          <w:ilvl w:val="0"/>
          <w:numId w:val="17"/>
        </w:numPr>
        <w:spacing w:after="0" w:line="240" w:lineRule="auto"/>
        <w:jc w:val="both"/>
      </w:pPr>
      <w:r w:rsidRPr="00697555">
        <w:lastRenderedPageBreak/>
        <w:t>Expectation: Clear KPIs and structured acceptance criteria.</w:t>
      </w:r>
    </w:p>
    <w:p w14:paraId="3CBA7D2A" w14:textId="77777777" w:rsidR="003C6264" w:rsidRPr="00697555" w:rsidRDefault="003C6264" w:rsidP="003C6264">
      <w:pPr>
        <w:numPr>
          <w:ilvl w:val="0"/>
          <w:numId w:val="17"/>
        </w:numPr>
        <w:spacing w:after="0" w:line="240" w:lineRule="auto"/>
        <w:jc w:val="both"/>
      </w:pPr>
      <w:r w:rsidRPr="00697555">
        <w:t>Questions to stakeholder:</w:t>
      </w:r>
    </w:p>
    <w:p w14:paraId="596077C4" w14:textId="77777777" w:rsidR="003C6264" w:rsidRPr="00697555" w:rsidRDefault="003C6264" w:rsidP="003C6264">
      <w:pPr>
        <w:numPr>
          <w:ilvl w:val="1"/>
          <w:numId w:val="18"/>
        </w:numPr>
        <w:spacing w:after="0" w:line="240" w:lineRule="auto"/>
        <w:jc w:val="both"/>
      </w:pPr>
      <w:r w:rsidRPr="00697555">
        <w:t>What are the current limitations of ETL pipelines feeding portfolio data?</w:t>
      </w:r>
    </w:p>
    <w:p w14:paraId="64DF8D4B" w14:textId="77777777" w:rsidR="003C6264" w:rsidRPr="00697555" w:rsidRDefault="003C6264" w:rsidP="003C6264">
      <w:pPr>
        <w:numPr>
          <w:ilvl w:val="1"/>
          <w:numId w:val="18"/>
        </w:numPr>
        <w:spacing w:after="0" w:line="240" w:lineRule="auto"/>
        <w:jc w:val="both"/>
      </w:pPr>
      <w:r w:rsidRPr="00697555">
        <w:t>How do you ensure lineage, validation, and error-handling in data pipelines?</w:t>
      </w:r>
    </w:p>
    <w:p w14:paraId="6F3C5015" w14:textId="77777777" w:rsidR="003C6264" w:rsidRPr="00697555" w:rsidRDefault="003C6264" w:rsidP="003C6264">
      <w:pPr>
        <w:numPr>
          <w:ilvl w:val="1"/>
          <w:numId w:val="18"/>
        </w:numPr>
        <w:spacing w:after="0" w:line="240" w:lineRule="auto"/>
        <w:jc w:val="both"/>
      </w:pPr>
      <w:r w:rsidRPr="00697555">
        <w:t>What BI tools are best suited for interactive dashboards in this environment?</w:t>
      </w:r>
    </w:p>
    <w:p w14:paraId="77D92DA9" w14:textId="77777777" w:rsidR="003C6264" w:rsidRPr="00697555" w:rsidRDefault="003C6264" w:rsidP="003C6264">
      <w:pPr>
        <w:numPr>
          <w:ilvl w:val="1"/>
          <w:numId w:val="18"/>
        </w:numPr>
        <w:spacing w:after="0" w:line="240" w:lineRule="auto"/>
        <w:jc w:val="both"/>
      </w:pPr>
      <w:r w:rsidRPr="00697555">
        <w:t>How would you design data models to support multi-level drill-down (fund, sector, company)?</w:t>
      </w:r>
    </w:p>
    <w:p w14:paraId="29A23A14" w14:textId="77777777" w:rsidR="003C6264" w:rsidRPr="00697555" w:rsidRDefault="003C6264"/>
    <w:p w14:paraId="220BDEC8" w14:textId="77777777" w:rsidR="00495CB4" w:rsidRDefault="00495CB4">
      <w:r>
        <w:br w:type="page"/>
      </w:r>
    </w:p>
    <w:p w14:paraId="437E15F5" w14:textId="11F93FA9" w:rsidR="003C6264" w:rsidRPr="00697555" w:rsidRDefault="003C6264" w:rsidP="00495CB4">
      <w:pPr>
        <w:pStyle w:val="Heading2"/>
      </w:pPr>
      <w:bookmarkStart w:id="13" w:name="_Toc206501675"/>
      <w:r w:rsidRPr="00697555">
        <w:lastRenderedPageBreak/>
        <w:t>Module 3: Exit Planning</w:t>
      </w:r>
      <w:bookmarkEnd w:id="13"/>
    </w:p>
    <w:p w14:paraId="639E49FE" w14:textId="77777777" w:rsidR="003C6264" w:rsidRPr="00697555" w:rsidRDefault="003C6264" w:rsidP="003C6264">
      <w:pPr>
        <w:spacing w:after="0" w:line="240" w:lineRule="auto"/>
        <w:jc w:val="both"/>
      </w:pPr>
      <w:r w:rsidRPr="00697555">
        <w:rPr>
          <w:b/>
          <w:bCs/>
        </w:rPr>
        <w:t>Deal Team / Exit Planning Committee</w:t>
      </w:r>
    </w:p>
    <w:p w14:paraId="4A898C09" w14:textId="77777777" w:rsidR="003C6264" w:rsidRPr="00697555" w:rsidRDefault="003C6264" w:rsidP="003C6264">
      <w:pPr>
        <w:numPr>
          <w:ilvl w:val="0"/>
          <w:numId w:val="19"/>
        </w:numPr>
        <w:spacing w:after="0" w:line="240" w:lineRule="auto"/>
        <w:jc w:val="both"/>
      </w:pPr>
      <w:r w:rsidRPr="00697555">
        <w:t>Role: Drive exit strategy, prepare valuation and reports.</w:t>
      </w:r>
    </w:p>
    <w:p w14:paraId="19CE0B4A" w14:textId="77777777" w:rsidR="003C6264" w:rsidRPr="00697555" w:rsidRDefault="003C6264" w:rsidP="003C6264">
      <w:pPr>
        <w:numPr>
          <w:ilvl w:val="0"/>
          <w:numId w:val="19"/>
        </w:numPr>
        <w:spacing w:after="0" w:line="240" w:lineRule="auto"/>
        <w:jc w:val="both"/>
      </w:pPr>
      <w:r w:rsidRPr="00697555">
        <w:t>RACI: Responsible.</w:t>
      </w:r>
    </w:p>
    <w:p w14:paraId="1093DD71" w14:textId="77777777" w:rsidR="003C6264" w:rsidRPr="00697555" w:rsidRDefault="003C6264" w:rsidP="003C6264">
      <w:pPr>
        <w:numPr>
          <w:ilvl w:val="0"/>
          <w:numId w:val="19"/>
        </w:numPr>
        <w:spacing w:after="0" w:line="240" w:lineRule="auto"/>
        <w:jc w:val="both"/>
      </w:pPr>
      <w:r w:rsidRPr="00697555">
        <w:t>Interaction: Use system to run valuation analysis, generate reports, share insights with potential buyers.</w:t>
      </w:r>
    </w:p>
    <w:p w14:paraId="13A2FD70" w14:textId="77777777" w:rsidR="003C6264" w:rsidRPr="00697555" w:rsidRDefault="003C6264" w:rsidP="003C6264">
      <w:pPr>
        <w:numPr>
          <w:ilvl w:val="0"/>
          <w:numId w:val="19"/>
        </w:numPr>
        <w:spacing w:after="0" w:line="240" w:lineRule="auto"/>
        <w:jc w:val="both"/>
      </w:pPr>
      <w:r w:rsidRPr="00697555">
        <w:t>Expectation: Automated valuation analysis, faster and standardised reports.</w:t>
      </w:r>
    </w:p>
    <w:p w14:paraId="6EE16CCE" w14:textId="77777777" w:rsidR="003C6264" w:rsidRPr="00697555" w:rsidRDefault="003C6264" w:rsidP="003C6264">
      <w:pPr>
        <w:numPr>
          <w:ilvl w:val="0"/>
          <w:numId w:val="19"/>
        </w:numPr>
        <w:spacing w:after="0" w:line="240" w:lineRule="auto"/>
        <w:jc w:val="both"/>
      </w:pPr>
      <w:r w:rsidRPr="00697555">
        <w:t>Questions to stakeholder:</w:t>
      </w:r>
    </w:p>
    <w:p w14:paraId="591800BD" w14:textId="77777777" w:rsidR="003C6264" w:rsidRPr="00697555" w:rsidRDefault="003C6264" w:rsidP="003C6264">
      <w:pPr>
        <w:numPr>
          <w:ilvl w:val="1"/>
          <w:numId w:val="20"/>
        </w:numPr>
        <w:spacing w:after="0" w:line="240" w:lineRule="auto"/>
        <w:jc w:val="both"/>
      </w:pPr>
      <w:r w:rsidRPr="00697555">
        <w:t>What is your current process for preparing exit strategies and reports?</w:t>
      </w:r>
    </w:p>
    <w:p w14:paraId="08E12DB4" w14:textId="77777777" w:rsidR="003C6264" w:rsidRPr="00697555" w:rsidRDefault="003C6264" w:rsidP="003C6264">
      <w:pPr>
        <w:numPr>
          <w:ilvl w:val="1"/>
          <w:numId w:val="20"/>
        </w:numPr>
        <w:spacing w:after="0" w:line="240" w:lineRule="auto"/>
        <w:jc w:val="both"/>
      </w:pPr>
      <w:r w:rsidRPr="00697555">
        <w:t>How long does it take to generate exit reports, and what parts of the process are most manual?</w:t>
      </w:r>
    </w:p>
    <w:p w14:paraId="41A2FA1A" w14:textId="77777777" w:rsidR="003C6264" w:rsidRPr="00697555" w:rsidRDefault="003C6264" w:rsidP="003C6264">
      <w:pPr>
        <w:numPr>
          <w:ilvl w:val="1"/>
          <w:numId w:val="20"/>
        </w:numPr>
        <w:spacing w:after="0" w:line="240" w:lineRule="auto"/>
        <w:jc w:val="both"/>
      </w:pPr>
      <w:r w:rsidRPr="00697555">
        <w:t>What valuation methodologies do you currently apply, and how consistent are they across deals?</w:t>
      </w:r>
    </w:p>
    <w:p w14:paraId="24619BA0" w14:textId="77777777" w:rsidR="003C6264" w:rsidRPr="00697555" w:rsidRDefault="003C6264" w:rsidP="003C6264">
      <w:pPr>
        <w:numPr>
          <w:ilvl w:val="1"/>
          <w:numId w:val="20"/>
        </w:numPr>
        <w:spacing w:after="0" w:line="240" w:lineRule="auto"/>
        <w:jc w:val="both"/>
      </w:pPr>
      <w:r w:rsidRPr="00697555">
        <w:t>Which parts of valuation analysis would you most like to see automated?</w:t>
      </w:r>
    </w:p>
    <w:p w14:paraId="4F9C1D58" w14:textId="77777777" w:rsidR="003C6264" w:rsidRPr="00697555" w:rsidRDefault="003C6264" w:rsidP="003C6264">
      <w:pPr>
        <w:numPr>
          <w:ilvl w:val="1"/>
          <w:numId w:val="20"/>
        </w:numPr>
        <w:spacing w:after="0" w:line="240" w:lineRule="auto"/>
        <w:jc w:val="both"/>
      </w:pPr>
      <w:r w:rsidRPr="00697555">
        <w:t>How do you currently share exit reports with stakeholders, and what challenges arise?</w:t>
      </w:r>
    </w:p>
    <w:p w14:paraId="331E991A" w14:textId="77777777" w:rsidR="003C6264" w:rsidRPr="00697555" w:rsidRDefault="003C6264" w:rsidP="003C6264">
      <w:pPr>
        <w:spacing w:after="0" w:line="240" w:lineRule="auto"/>
        <w:jc w:val="both"/>
      </w:pPr>
      <w:r w:rsidRPr="00697555">
        <w:t> </w:t>
      </w:r>
    </w:p>
    <w:p w14:paraId="37E45602" w14:textId="77777777" w:rsidR="003C6264" w:rsidRPr="00697555" w:rsidRDefault="003C6264" w:rsidP="003C6264">
      <w:pPr>
        <w:spacing w:after="0" w:line="240" w:lineRule="auto"/>
        <w:jc w:val="both"/>
      </w:pPr>
      <w:r w:rsidRPr="00697555">
        <w:rPr>
          <w:b/>
          <w:bCs/>
        </w:rPr>
        <w:t>CIO</w:t>
      </w:r>
    </w:p>
    <w:p w14:paraId="4DC46337" w14:textId="77777777" w:rsidR="003C6264" w:rsidRPr="00697555" w:rsidRDefault="003C6264" w:rsidP="003C6264">
      <w:pPr>
        <w:numPr>
          <w:ilvl w:val="0"/>
          <w:numId w:val="21"/>
        </w:numPr>
        <w:spacing w:after="0" w:line="240" w:lineRule="auto"/>
        <w:jc w:val="both"/>
      </w:pPr>
      <w:r w:rsidRPr="00697555">
        <w:t>Role: Approves exit strategy, ensures alignment with investment goals.</w:t>
      </w:r>
    </w:p>
    <w:p w14:paraId="021F22AE" w14:textId="77777777" w:rsidR="003C6264" w:rsidRPr="00697555" w:rsidRDefault="003C6264" w:rsidP="003C6264">
      <w:pPr>
        <w:numPr>
          <w:ilvl w:val="0"/>
          <w:numId w:val="21"/>
        </w:numPr>
        <w:spacing w:after="0" w:line="240" w:lineRule="auto"/>
        <w:jc w:val="both"/>
      </w:pPr>
      <w:r w:rsidRPr="00697555">
        <w:t>RACI: Accountable.</w:t>
      </w:r>
    </w:p>
    <w:p w14:paraId="7F821DB0" w14:textId="77777777" w:rsidR="003C6264" w:rsidRPr="00697555" w:rsidRDefault="003C6264" w:rsidP="003C6264">
      <w:pPr>
        <w:numPr>
          <w:ilvl w:val="0"/>
          <w:numId w:val="21"/>
        </w:numPr>
        <w:spacing w:after="0" w:line="240" w:lineRule="auto"/>
        <w:jc w:val="both"/>
      </w:pPr>
      <w:r w:rsidRPr="00697555">
        <w:t>Interaction: Reviews exit options and reports before board or IC meetings.</w:t>
      </w:r>
    </w:p>
    <w:p w14:paraId="3DB9D6C9" w14:textId="77777777" w:rsidR="003C6264" w:rsidRPr="00697555" w:rsidRDefault="003C6264" w:rsidP="003C6264">
      <w:pPr>
        <w:numPr>
          <w:ilvl w:val="0"/>
          <w:numId w:val="21"/>
        </w:numPr>
        <w:spacing w:after="0" w:line="240" w:lineRule="auto"/>
        <w:jc w:val="both"/>
      </w:pPr>
      <w:r w:rsidRPr="00697555">
        <w:t>Expectation: Reliable and efficient reporting that supports decision-making.</w:t>
      </w:r>
    </w:p>
    <w:p w14:paraId="1D71B284" w14:textId="77777777" w:rsidR="003C6264" w:rsidRPr="00697555" w:rsidRDefault="003C6264" w:rsidP="003C6264">
      <w:pPr>
        <w:numPr>
          <w:ilvl w:val="0"/>
          <w:numId w:val="21"/>
        </w:numPr>
        <w:spacing w:after="0" w:line="240" w:lineRule="auto"/>
        <w:jc w:val="both"/>
      </w:pPr>
      <w:r w:rsidRPr="00697555">
        <w:t>Questions to stakeholder:</w:t>
      </w:r>
    </w:p>
    <w:p w14:paraId="2DDA2F19" w14:textId="77777777" w:rsidR="003C6264" w:rsidRPr="00697555" w:rsidRDefault="003C6264" w:rsidP="003C6264">
      <w:pPr>
        <w:numPr>
          <w:ilvl w:val="1"/>
          <w:numId w:val="22"/>
        </w:numPr>
        <w:spacing w:after="0" w:line="240" w:lineRule="auto"/>
        <w:jc w:val="both"/>
      </w:pPr>
      <w:r w:rsidRPr="00697555">
        <w:t>What level of detail do you require in exit reports to approve exit strategies?</w:t>
      </w:r>
    </w:p>
    <w:p w14:paraId="264D8DF4" w14:textId="77777777" w:rsidR="003C6264" w:rsidRPr="00697555" w:rsidRDefault="003C6264" w:rsidP="003C6264">
      <w:pPr>
        <w:numPr>
          <w:ilvl w:val="1"/>
          <w:numId w:val="22"/>
        </w:numPr>
        <w:spacing w:after="0" w:line="240" w:lineRule="auto"/>
        <w:jc w:val="both"/>
      </w:pPr>
      <w:r w:rsidRPr="00697555">
        <w:t>How do reporting inefficiencies today delay decision-making at your level?</w:t>
      </w:r>
    </w:p>
    <w:p w14:paraId="084B8224" w14:textId="77777777" w:rsidR="003C6264" w:rsidRPr="00697555" w:rsidRDefault="003C6264" w:rsidP="003C6264">
      <w:pPr>
        <w:numPr>
          <w:ilvl w:val="1"/>
          <w:numId w:val="22"/>
        </w:numPr>
        <w:spacing w:after="0" w:line="240" w:lineRule="auto"/>
        <w:jc w:val="both"/>
      </w:pPr>
      <w:r w:rsidRPr="00697555">
        <w:t>What role should automation play in valuation analysis for exits?</w:t>
      </w:r>
    </w:p>
    <w:p w14:paraId="53CC50E8" w14:textId="77777777" w:rsidR="003C6264" w:rsidRPr="00697555" w:rsidRDefault="003C6264" w:rsidP="003C6264">
      <w:pPr>
        <w:numPr>
          <w:ilvl w:val="1"/>
          <w:numId w:val="22"/>
        </w:numPr>
        <w:spacing w:after="0" w:line="240" w:lineRule="auto"/>
        <w:jc w:val="both"/>
      </w:pPr>
      <w:r w:rsidRPr="00697555">
        <w:t>What are your expectations regarding accuracy and transparency in automated valuations?</w:t>
      </w:r>
    </w:p>
    <w:p w14:paraId="6048A61A" w14:textId="77777777" w:rsidR="003C6264" w:rsidRPr="00697555" w:rsidRDefault="003C6264" w:rsidP="003C6264">
      <w:pPr>
        <w:spacing w:after="0" w:line="240" w:lineRule="auto"/>
        <w:jc w:val="both"/>
      </w:pPr>
      <w:r w:rsidRPr="00697555">
        <w:t> </w:t>
      </w:r>
    </w:p>
    <w:p w14:paraId="5E191AC5" w14:textId="77777777" w:rsidR="003C6264" w:rsidRPr="00697555" w:rsidRDefault="003C6264" w:rsidP="003C6264">
      <w:pPr>
        <w:spacing w:after="0" w:line="240" w:lineRule="auto"/>
        <w:jc w:val="both"/>
      </w:pPr>
      <w:r w:rsidRPr="00697555">
        <w:rPr>
          <w:b/>
          <w:bCs/>
        </w:rPr>
        <w:t>Finance and Valuation Team</w:t>
      </w:r>
    </w:p>
    <w:p w14:paraId="0424E3EB" w14:textId="77777777" w:rsidR="003C6264" w:rsidRPr="00697555" w:rsidRDefault="003C6264" w:rsidP="003C6264">
      <w:pPr>
        <w:numPr>
          <w:ilvl w:val="0"/>
          <w:numId w:val="23"/>
        </w:numPr>
        <w:spacing w:after="0" w:line="240" w:lineRule="auto"/>
        <w:jc w:val="both"/>
      </w:pPr>
      <w:r w:rsidRPr="00697555">
        <w:t>Role: Conduct valuation modelling and ensure accuracy of financial data.</w:t>
      </w:r>
    </w:p>
    <w:p w14:paraId="16485483" w14:textId="77777777" w:rsidR="003C6264" w:rsidRPr="00697555" w:rsidRDefault="003C6264" w:rsidP="003C6264">
      <w:pPr>
        <w:numPr>
          <w:ilvl w:val="0"/>
          <w:numId w:val="23"/>
        </w:numPr>
        <w:spacing w:after="0" w:line="240" w:lineRule="auto"/>
        <w:jc w:val="both"/>
      </w:pPr>
      <w:r w:rsidRPr="00697555">
        <w:t>RACI: Responsible and Consulted.</w:t>
      </w:r>
    </w:p>
    <w:p w14:paraId="6FDEEA85" w14:textId="77777777" w:rsidR="003C6264" w:rsidRPr="00697555" w:rsidRDefault="003C6264" w:rsidP="003C6264">
      <w:pPr>
        <w:numPr>
          <w:ilvl w:val="0"/>
          <w:numId w:val="23"/>
        </w:numPr>
        <w:spacing w:after="0" w:line="240" w:lineRule="auto"/>
        <w:jc w:val="both"/>
      </w:pPr>
      <w:r w:rsidRPr="00697555">
        <w:t>Interaction: Supply valuation assumptions, validate automated analysis outputs.</w:t>
      </w:r>
    </w:p>
    <w:p w14:paraId="55D7F4B7" w14:textId="77777777" w:rsidR="003C6264" w:rsidRPr="00697555" w:rsidRDefault="003C6264" w:rsidP="003C6264">
      <w:pPr>
        <w:numPr>
          <w:ilvl w:val="0"/>
          <w:numId w:val="23"/>
        </w:numPr>
        <w:spacing w:after="0" w:line="240" w:lineRule="auto"/>
        <w:jc w:val="both"/>
      </w:pPr>
      <w:r w:rsidRPr="00697555">
        <w:t>Expectation: Reduced manual work, consistent and transparent valuation metrics.</w:t>
      </w:r>
    </w:p>
    <w:p w14:paraId="58D3E8D2" w14:textId="77777777" w:rsidR="003C6264" w:rsidRPr="00697555" w:rsidRDefault="003C6264" w:rsidP="003C6264">
      <w:pPr>
        <w:numPr>
          <w:ilvl w:val="0"/>
          <w:numId w:val="23"/>
        </w:numPr>
        <w:spacing w:after="0" w:line="240" w:lineRule="auto"/>
        <w:jc w:val="both"/>
      </w:pPr>
      <w:r w:rsidRPr="00697555">
        <w:t>Questions to stakeholder:</w:t>
      </w:r>
    </w:p>
    <w:p w14:paraId="5497A00C" w14:textId="77777777" w:rsidR="003C6264" w:rsidRPr="00697555" w:rsidRDefault="003C6264" w:rsidP="003C6264">
      <w:pPr>
        <w:numPr>
          <w:ilvl w:val="1"/>
          <w:numId w:val="24"/>
        </w:numPr>
        <w:spacing w:after="0" w:line="240" w:lineRule="auto"/>
        <w:jc w:val="both"/>
      </w:pPr>
      <w:r w:rsidRPr="00697555">
        <w:t>What inputs and assumptions are required to produce valuations?</w:t>
      </w:r>
    </w:p>
    <w:p w14:paraId="57E3CB71" w14:textId="77777777" w:rsidR="003C6264" w:rsidRPr="00697555" w:rsidRDefault="003C6264" w:rsidP="003C6264">
      <w:pPr>
        <w:numPr>
          <w:ilvl w:val="1"/>
          <w:numId w:val="24"/>
        </w:numPr>
        <w:spacing w:after="0" w:line="240" w:lineRule="auto"/>
        <w:jc w:val="both"/>
      </w:pPr>
      <w:r w:rsidRPr="00697555">
        <w:t>How do you currently validate or audit valuation calculations?</w:t>
      </w:r>
    </w:p>
    <w:p w14:paraId="59009B25" w14:textId="77777777" w:rsidR="003C6264" w:rsidRPr="00697555" w:rsidRDefault="003C6264" w:rsidP="003C6264">
      <w:pPr>
        <w:numPr>
          <w:ilvl w:val="1"/>
          <w:numId w:val="24"/>
        </w:numPr>
        <w:spacing w:after="0" w:line="240" w:lineRule="auto"/>
        <w:jc w:val="both"/>
      </w:pPr>
      <w:r w:rsidRPr="00697555">
        <w:t>Which valuation models or templates should be embedded in an automated solution?</w:t>
      </w:r>
    </w:p>
    <w:p w14:paraId="074CC644" w14:textId="77777777" w:rsidR="003C6264" w:rsidRPr="00697555" w:rsidRDefault="003C6264" w:rsidP="003C6264">
      <w:pPr>
        <w:numPr>
          <w:ilvl w:val="1"/>
          <w:numId w:val="24"/>
        </w:numPr>
        <w:spacing w:after="0" w:line="240" w:lineRule="auto"/>
        <w:jc w:val="both"/>
      </w:pPr>
      <w:r w:rsidRPr="00697555">
        <w:t>What risks exist today in the manual handling of valuation data?</w:t>
      </w:r>
    </w:p>
    <w:p w14:paraId="275EE0CB" w14:textId="77777777" w:rsidR="003C6264" w:rsidRPr="00697555" w:rsidRDefault="003C6264" w:rsidP="003C6264">
      <w:pPr>
        <w:spacing w:after="0" w:line="240" w:lineRule="auto"/>
        <w:jc w:val="both"/>
      </w:pPr>
      <w:r w:rsidRPr="00697555">
        <w:t> </w:t>
      </w:r>
    </w:p>
    <w:p w14:paraId="7DE28729" w14:textId="77777777" w:rsidR="003C6264" w:rsidRPr="00697555" w:rsidRDefault="003C6264" w:rsidP="003C6264">
      <w:pPr>
        <w:spacing w:after="0" w:line="240" w:lineRule="auto"/>
        <w:jc w:val="both"/>
      </w:pPr>
      <w:r w:rsidRPr="00697555">
        <w:rPr>
          <w:b/>
          <w:bCs/>
        </w:rPr>
        <w:t>Legal and Compliance</w:t>
      </w:r>
    </w:p>
    <w:p w14:paraId="766831AB" w14:textId="77777777" w:rsidR="003C6264" w:rsidRPr="00697555" w:rsidRDefault="003C6264" w:rsidP="003C6264">
      <w:pPr>
        <w:numPr>
          <w:ilvl w:val="0"/>
          <w:numId w:val="25"/>
        </w:numPr>
        <w:spacing w:after="0" w:line="240" w:lineRule="auto"/>
        <w:jc w:val="both"/>
      </w:pPr>
      <w:r w:rsidRPr="00697555">
        <w:t>Role: Validate compliance for exit transactions.</w:t>
      </w:r>
    </w:p>
    <w:p w14:paraId="16465E0A" w14:textId="77777777" w:rsidR="003C6264" w:rsidRPr="00697555" w:rsidRDefault="003C6264" w:rsidP="003C6264">
      <w:pPr>
        <w:numPr>
          <w:ilvl w:val="0"/>
          <w:numId w:val="25"/>
        </w:numPr>
        <w:spacing w:after="0" w:line="240" w:lineRule="auto"/>
        <w:jc w:val="both"/>
      </w:pPr>
      <w:r w:rsidRPr="00697555">
        <w:t>RACI: Informed.</w:t>
      </w:r>
    </w:p>
    <w:p w14:paraId="24927549" w14:textId="77777777" w:rsidR="003C6264" w:rsidRPr="00697555" w:rsidRDefault="003C6264" w:rsidP="003C6264">
      <w:pPr>
        <w:numPr>
          <w:ilvl w:val="0"/>
          <w:numId w:val="25"/>
        </w:numPr>
        <w:spacing w:after="0" w:line="240" w:lineRule="auto"/>
        <w:jc w:val="both"/>
      </w:pPr>
      <w:r w:rsidRPr="00697555">
        <w:t>Interaction: Review exit reports, ensure adherence to regulations.</w:t>
      </w:r>
    </w:p>
    <w:p w14:paraId="21AA2838" w14:textId="77777777" w:rsidR="003C6264" w:rsidRPr="00697555" w:rsidRDefault="003C6264" w:rsidP="003C6264">
      <w:pPr>
        <w:numPr>
          <w:ilvl w:val="0"/>
          <w:numId w:val="25"/>
        </w:numPr>
        <w:spacing w:after="0" w:line="240" w:lineRule="auto"/>
        <w:jc w:val="both"/>
      </w:pPr>
      <w:r w:rsidRPr="00697555">
        <w:t>Expectation: Accurate documentation accessible in repository.</w:t>
      </w:r>
    </w:p>
    <w:p w14:paraId="17D5B6C0" w14:textId="77777777" w:rsidR="003C6264" w:rsidRPr="00697555" w:rsidRDefault="003C6264" w:rsidP="003C6264">
      <w:pPr>
        <w:numPr>
          <w:ilvl w:val="0"/>
          <w:numId w:val="25"/>
        </w:numPr>
        <w:spacing w:after="0" w:line="240" w:lineRule="auto"/>
        <w:jc w:val="both"/>
      </w:pPr>
      <w:r w:rsidRPr="00697555">
        <w:t>Questions to stakeholder:</w:t>
      </w:r>
    </w:p>
    <w:p w14:paraId="7CD0A562" w14:textId="77777777" w:rsidR="003C6264" w:rsidRPr="00697555" w:rsidRDefault="003C6264" w:rsidP="003C6264">
      <w:pPr>
        <w:numPr>
          <w:ilvl w:val="1"/>
          <w:numId w:val="26"/>
        </w:numPr>
        <w:spacing w:after="0" w:line="240" w:lineRule="auto"/>
        <w:jc w:val="both"/>
      </w:pPr>
      <w:r w:rsidRPr="00697555">
        <w:t>What are the regulatory requirements related to exit documentation?</w:t>
      </w:r>
    </w:p>
    <w:p w14:paraId="6B65A54C" w14:textId="77777777" w:rsidR="003C6264" w:rsidRPr="00697555" w:rsidRDefault="003C6264" w:rsidP="003C6264">
      <w:pPr>
        <w:numPr>
          <w:ilvl w:val="1"/>
          <w:numId w:val="26"/>
        </w:numPr>
        <w:spacing w:after="0" w:line="240" w:lineRule="auto"/>
        <w:jc w:val="both"/>
      </w:pPr>
      <w:r w:rsidRPr="00697555">
        <w:t>How do you ensure compliance sign-offs for exit reports?</w:t>
      </w:r>
    </w:p>
    <w:p w14:paraId="358348D3" w14:textId="77777777" w:rsidR="003C6264" w:rsidRPr="00697555" w:rsidRDefault="003C6264" w:rsidP="003C6264">
      <w:pPr>
        <w:numPr>
          <w:ilvl w:val="1"/>
          <w:numId w:val="26"/>
        </w:numPr>
        <w:spacing w:after="0" w:line="240" w:lineRule="auto"/>
        <w:jc w:val="both"/>
      </w:pPr>
      <w:r w:rsidRPr="00697555">
        <w:t>What security or audit controls are essential in exit planning documents?</w:t>
      </w:r>
    </w:p>
    <w:p w14:paraId="088D9601" w14:textId="77777777" w:rsidR="003C6264" w:rsidRPr="00697555" w:rsidRDefault="003C6264" w:rsidP="003C6264">
      <w:pPr>
        <w:spacing w:after="0" w:line="240" w:lineRule="auto"/>
        <w:jc w:val="both"/>
      </w:pPr>
      <w:r w:rsidRPr="00697555">
        <w:t> </w:t>
      </w:r>
    </w:p>
    <w:p w14:paraId="3AC0658D" w14:textId="77777777" w:rsidR="003C6264" w:rsidRPr="00697555" w:rsidRDefault="003C6264" w:rsidP="003C6264">
      <w:pPr>
        <w:spacing w:after="0" w:line="240" w:lineRule="auto"/>
        <w:jc w:val="both"/>
      </w:pPr>
      <w:r w:rsidRPr="00697555">
        <w:rPr>
          <w:b/>
          <w:bCs/>
        </w:rPr>
        <w:t>Technology Team (Developers, Data Engineers)</w:t>
      </w:r>
    </w:p>
    <w:p w14:paraId="0204AD1D" w14:textId="77777777" w:rsidR="003C6264" w:rsidRPr="00697555" w:rsidRDefault="003C6264" w:rsidP="003C6264">
      <w:pPr>
        <w:numPr>
          <w:ilvl w:val="0"/>
          <w:numId w:val="27"/>
        </w:numPr>
        <w:spacing w:after="0" w:line="240" w:lineRule="auto"/>
        <w:jc w:val="both"/>
      </w:pPr>
      <w:r w:rsidRPr="00697555">
        <w:t>Role: Implement automation of valuation workflows and reporting templates.</w:t>
      </w:r>
    </w:p>
    <w:p w14:paraId="0871F1AD" w14:textId="77777777" w:rsidR="003C6264" w:rsidRPr="00697555" w:rsidRDefault="003C6264" w:rsidP="003C6264">
      <w:pPr>
        <w:numPr>
          <w:ilvl w:val="0"/>
          <w:numId w:val="27"/>
        </w:numPr>
        <w:spacing w:after="0" w:line="240" w:lineRule="auto"/>
        <w:jc w:val="both"/>
      </w:pPr>
      <w:r w:rsidRPr="00697555">
        <w:t>RACI: Responsible.</w:t>
      </w:r>
    </w:p>
    <w:p w14:paraId="16513FE9" w14:textId="77777777" w:rsidR="003C6264" w:rsidRPr="00697555" w:rsidRDefault="003C6264" w:rsidP="003C6264">
      <w:pPr>
        <w:numPr>
          <w:ilvl w:val="0"/>
          <w:numId w:val="27"/>
        </w:numPr>
        <w:spacing w:after="0" w:line="240" w:lineRule="auto"/>
        <w:jc w:val="both"/>
      </w:pPr>
      <w:r w:rsidRPr="00697555">
        <w:lastRenderedPageBreak/>
        <w:t>Interaction: Translate valuation and reporting requirements into automation features.</w:t>
      </w:r>
    </w:p>
    <w:p w14:paraId="460D91BF" w14:textId="77777777" w:rsidR="003C6264" w:rsidRPr="00697555" w:rsidRDefault="003C6264" w:rsidP="003C6264">
      <w:pPr>
        <w:numPr>
          <w:ilvl w:val="0"/>
          <w:numId w:val="27"/>
        </w:numPr>
        <w:spacing w:after="0" w:line="240" w:lineRule="auto"/>
        <w:jc w:val="both"/>
      </w:pPr>
      <w:r w:rsidRPr="00697555">
        <w:t>Expectation: Efficient, flexible, and audit-friendly solutions.</w:t>
      </w:r>
    </w:p>
    <w:p w14:paraId="119D1B40" w14:textId="77777777" w:rsidR="003C6264" w:rsidRPr="00697555" w:rsidRDefault="003C6264" w:rsidP="003C6264">
      <w:pPr>
        <w:numPr>
          <w:ilvl w:val="0"/>
          <w:numId w:val="27"/>
        </w:numPr>
        <w:spacing w:after="0" w:line="240" w:lineRule="auto"/>
        <w:jc w:val="both"/>
      </w:pPr>
      <w:r w:rsidRPr="00697555">
        <w:t>Questions to stakeholder:</w:t>
      </w:r>
    </w:p>
    <w:p w14:paraId="532B33BA" w14:textId="77777777" w:rsidR="003C6264" w:rsidRPr="00697555" w:rsidRDefault="003C6264" w:rsidP="003C6264">
      <w:pPr>
        <w:numPr>
          <w:ilvl w:val="1"/>
          <w:numId w:val="28"/>
        </w:numPr>
        <w:spacing w:after="0" w:line="240" w:lineRule="auto"/>
        <w:jc w:val="both"/>
      </w:pPr>
      <w:r w:rsidRPr="00697555">
        <w:t>What technical challenges exist in automating valuation models within the system?</w:t>
      </w:r>
    </w:p>
    <w:p w14:paraId="3B6C395E" w14:textId="77777777" w:rsidR="003C6264" w:rsidRPr="00697555" w:rsidRDefault="003C6264" w:rsidP="003C6264">
      <w:pPr>
        <w:numPr>
          <w:ilvl w:val="1"/>
          <w:numId w:val="28"/>
        </w:numPr>
        <w:spacing w:after="0" w:line="240" w:lineRule="auto"/>
        <w:jc w:val="both"/>
      </w:pPr>
      <w:r w:rsidRPr="00697555">
        <w:t>How can reporting templates be standardised and embedded in the platform?</w:t>
      </w:r>
    </w:p>
    <w:p w14:paraId="41E199F9" w14:textId="77777777" w:rsidR="003C6264" w:rsidRPr="00697555" w:rsidRDefault="003C6264" w:rsidP="003C6264">
      <w:pPr>
        <w:numPr>
          <w:ilvl w:val="1"/>
          <w:numId w:val="28"/>
        </w:numPr>
        <w:spacing w:after="0" w:line="240" w:lineRule="auto"/>
        <w:jc w:val="both"/>
      </w:pPr>
      <w:r w:rsidRPr="00697555">
        <w:t>What are the performance or scalability concerns for exit reporting automation?</w:t>
      </w:r>
    </w:p>
    <w:p w14:paraId="06DCC299" w14:textId="77777777" w:rsidR="003C6264" w:rsidRPr="00697555" w:rsidRDefault="003C6264" w:rsidP="003C6264">
      <w:pPr>
        <w:numPr>
          <w:ilvl w:val="1"/>
          <w:numId w:val="28"/>
        </w:numPr>
        <w:spacing w:after="0" w:line="240" w:lineRule="auto"/>
        <w:jc w:val="both"/>
      </w:pPr>
      <w:r w:rsidRPr="00697555">
        <w:t>How can we ensure that automated valuations remain auditable and explainable to regulators?</w:t>
      </w:r>
    </w:p>
    <w:p w14:paraId="16671922" w14:textId="77777777" w:rsidR="003C6264" w:rsidRPr="00697555" w:rsidRDefault="003C6264"/>
    <w:p w14:paraId="3F4361DC" w14:textId="571D342A" w:rsidR="00F0395D" w:rsidRPr="00697555" w:rsidRDefault="00F0395D">
      <w:r w:rsidRPr="00697555">
        <w:br w:type="page"/>
      </w:r>
    </w:p>
    <w:p w14:paraId="292C82CE" w14:textId="36E9B7F7" w:rsidR="002E2C57" w:rsidRPr="00697555" w:rsidRDefault="002E2C57" w:rsidP="00F0395D">
      <w:pPr>
        <w:pStyle w:val="Heading1"/>
      </w:pPr>
      <w:bookmarkStart w:id="14" w:name="_Toc206501676"/>
      <w:r w:rsidRPr="00697555">
        <w:lastRenderedPageBreak/>
        <w:t>Business Requirements</w:t>
      </w:r>
      <w:bookmarkEnd w:id="14"/>
    </w:p>
    <w:p w14:paraId="13222BF4" w14:textId="77777777" w:rsidR="00F0395D" w:rsidRDefault="00F0395D" w:rsidP="002E2C57"/>
    <w:p w14:paraId="3BB6B641" w14:textId="2F2F7B1C" w:rsidR="00D65AF1" w:rsidRPr="00697555" w:rsidRDefault="00D65AF1" w:rsidP="00D65AF1">
      <w:pPr>
        <w:pStyle w:val="Heading2"/>
      </w:pPr>
      <w:bookmarkStart w:id="15" w:name="_Toc206501677"/>
      <w:r w:rsidRPr="00D65AF1">
        <w:t>Business Rules (Placeholder)</w:t>
      </w:r>
      <w:bookmarkEnd w:id="15"/>
    </w:p>
    <w:p w14:paraId="201AADA7" w14:textId="30D13D6A" w:rsidR="00F0395D" w:rsidRDefault="003C6264" w:rsidP="000C5CFD">
      <w:pPr>
        <w:spacing w:after="0" w:line="240" w:lineRule="auto"/>
        <w:jc w:val="both"/>
      </w:pPr>
      <w:r w:rsidRPr="00697555">
        <w:t xml:space="preserve">To be </w:t>
      </w:r>
      <w:r w:rsidR="00FD0B02" w:rsidRPr="00697555">
        <w:t>updated</w:t>
      </w:r>
      <w:r w:rsidRPr="00697555">
        <w:t xml:space="preserve"> upon further discussions.</w:t>
      </w:r>
    </w:p>
    <w:p w14:paraId="3A271597" w14:textId="77777777" w:rsidR="000C5CFD" w:rsidRDefault="000C5CFD" w:rsidP="000C5CFD">
      <w:pPr>
        <w:spacing w:after="0" w:line="240" w:lineRule="auto"/>
        <w:jc w:val="both"/>
      </w:pPr>
    </w:p>
    <w:p w14:paraId="1BA843BC" w14:textId="77777777" w:rsidR="000C5CFD" w:rsidRDefault="000C5CFD" w:rsidP="000C5CFD">
      <w:pPr>
        <w:pStyle w:val="ListParagraph"/>
        <w:numPr>
          <w:ilvl w:val="0"/>
          <w:numId w:val="49"/>
        </w:numPr>
        <w:spacing w:after="0" w:line="240" w:lineRule="auto"/>
        <w:jc w:val="both"/>
      </w:pPr>
      <w:r>
        <w:t>All fund and portfolio performance metrics must follow a standard methodology defined and approved by Finance and Data Governance.</w:t>
      </w:r>
    </w:p>
    <w:p w14:paraId="213B3906" w14:textId="77777777" w:rsidR="000C5CFD" w:rsidRDefault="000C5CFD" w:rsidP="000C5CFD">
      <w:pPr>
        <w:spacing w:after="0" w:line="240" w:lineRule="auto"/>
        <w:jc w:val="both"/>
      </w:pPr>
    </w:p>
    <w:p w14:paraId="780757B8" w14:textId="77777777" w:rsidR="000C5CFD" w:rsidRDefault="000C5CFD" w:rsidP="000C5CFD">
      <w:pPr>
        <w:pStyle w:val="ListParagraph"/>
        <w:numPr>
          <w:ilvl w:val="0"/>
          <w:numId w:val="49"/>
        </w:numPr>
        <w:spacing w:after="0" w:line="240" w:lineRule="auto"/>
        <w:jc w:val="both"/>
      </w:pPr>
      <w:r>
        <w:t>Currency translation logic must be applied consistently across all UPCs and funds, with clear documentation of spot, average, or closing rates.</w:t>
      </w:r>
    </w:p>
    <w:p w14:paraId="4CBD250E" w14:textId="77777777" w:rsidR="000C5CFD" w:rsidRDefault="000C5CFD" w:rsidP="000C5CFD">
      <w:pPr>
        <w:spacing w:after="0" w:line="240" w:lineRule="auto"/>
        <w:jc w:val="both"/>
      </w:pPr>
    </w:p>
    <w:p w14:paraId="0F4363A1" w14:textId="77777777" w:rsidR="000C5CFD" w:rsidRDefault="000C5CFD" w:rsidP="000C5CFD">
      <w:pPr>
        <w:pStyle w:val="ListParagraph"/>
        <w:numPr>
          <w:ilvl w:val="0"/>
          <w:numId w:val="49"/>
        </w:numPr>
        <w:spacing w:after="0" w:line="240" w:lineRule="auto"/>
        <w:jc w:val="both"/>
      </w:pPr>
      <w:r>
        <w:t>Data quality validation must be applied at ingestion and logged in the integration layer.</w:t>
      </w:r>
    </w:p>
    <w:p w14:paraId="2751CD4A" w14:textId="77777777" w:rsidR="000C5CFD" w:rsidRDefault="000C5CFD" w:rsidP="000C5CFD">
      <w:pPr>
        <w:spacing w:after="0" w:line="240" w:lineRule="auto"/>
        <w:jc w:val="both"/>
      </w:pPr>
    </w:p>
    <w:p w14:paraId="083D5366" w14:textId="77777777" w:rsidR="000C5CFD" w:rsidRDefault="000C5CFD" w:rsidP="000C5CFD">
      <w:pPr>
        <w:pStyle w:val="ListParagraph"/>
        <w:numPr>
          <w:ilvl w:val="0"/>
          <w:numId w:val="49"/>
        </w:numPr>
        <w:spacing w:after="0" w:line="240" w:lineRule="auto"/>
        <w:jc w:val="both"/>
      </w:pPr>
      <w:r>
        <w:t>Document repository must enforce version control, tagging, and access permissions aligned with Legal and Compliance requirements.</w:t>
      </w:r>
    </w:p>
    <w:p w14:paraId="33B5166B" w14:textId="77777777" w:rsidR="000C5CFD" w:rsidRDefault="000C5CFD" w:rsidP="000C5CFD">
      <w:pPr>
        <w:spacing w:after="0" w:line="240" w:lineRule="auto"/>
        <w:jc w:val="both"/>
      </w:pPr>
    </w:p>
    <w:p w14:paraId="4529E0B6" w14:textId="77777777" w:rsidR="000C5CFD" w:rsidRDefault="000C5CFD" w:rsidP="000C5CFD">
      <w:pPr>
        <w:pStyle w:val="ListParagraph"/>
        <w:numPr>
          <w:ilvl w:val="0"/>
          <w:numId w:val="49"/>
        </w:numPr>
        <w:spacing w:after="0" w:line="240" w:lineRule="auto"/>
        <w:jc w:val="both"/>
      </w:pPr>
      <w:r>
        <w:t>Portfolio dashboards must allow drill-down navigation from fund level to sector and company level.</w:t>
      </w:r>
    </w:p>
    <w:p w14:paraId="729E77C9" w14:textId="77777777" w:rsidR="000C5CFD" w:rsidRDefault="000C5CFD" w:rsidP="000C5CFD">
      <w:pPr>
        <w:spacing w:after="0" w:line="240" w:lineRule="auto"/>
        <w:jc w:val="both"/>
      </w:pPr>
    </w:p>
    <w:p w14:paraId="446659C6" w14:textId="77777777" w:rsidR="000C5CFD" w:rsidRDefault="000C5CFD" w:rsidP="000C5CFD">
      <w:pPr>
        <w:pStyle w:val="ListParagraph"/>
        <w:numPr>
          <w:ilvl w:val="0"/>
          <w:numId w:val="49"/>
        </w:numPr>
        <w:spacing w:after="0" w:line="240" w:lineRule="auto"/>
        <w:jc w:val="both"/>
      </w:pPr>
      <w:r>
        <w:t>Exit planning reports must be generated in standard templates and include an audit trail of valuation inputs and outputs.</w:t>
      </w:r>
    </w:p>
    <w:p w14:paraId="258ECF3B" w14:textId="77777777" w:rsidR="000C5CFD" w:rsidRDefault="000C5CFD" w:rsidP="000C5CFD">
      <w:pPr>
        <w:spacing w:after="0" w:line="240" w:lineRule="auto"/>
        <w:jc w:val="both"/>
      </w:pPr>
    </w:p>
    <w:p w14:paraId="72B0DD27" w14:textId="77777777" w:rsidR="000C5CFD" w:rsidRDefault="000C5CFD" w:rsidP="000C5CFD">
      <w:pPr>
        <w:pStyle w:val="ListParagraph"/>
        <w:numPr>
          <w:ilvl w:val="0"/>
          <w:numId w:val="49"/>
        </w:numPr>
        <w:spacing w:after="0" w:line="240" w:lineRule="auto"/>
        <w:jc w:val="both"/>
      </w:pPr>
      <w:r>
        <w:t>All system outputs must be accessible through ILMP as the single point of reference.</w:t>
      </w:r>
    </w:p>
    <w:p w14:paraId="06210F64" w14:textId="77777777" w:rsidR="000C5CFD" w:rsidRDefault="000C5CFD" w:rsidP="000C5CFD">
      <w:pPr>
        <w:spacing w:after="0" w:line="240" w:lineRule="auto"/>
        <w:jc w:val="both"/>
      </w:pPr>
    </w:p>
    <w:p w14:paraId="1083A303" w14:textId="3D582A4C" w:rsidR="000C5CFD" w:rsidRDefault="000C5CFD" w:rsidP="000C5CFD">
      <w:pPr>
        <w:pStyle w:val="ListParagraph"/>
        <w:numPr>
          <w:ilvl w:val="0"/>
          <w:numId w:val="49"/>
        </w:numPr>
        <w:spacing w:after="0" w:line="240" w:lineRule="auto"/>
        <w:jc w:val="both"/>
      </w:pPr>
      <w:r>
        <w:t>Enhancements must be delivered in incremental releases following Scrum methodology, with stakeholder review at the end of each sprint.</w:t>
      </w:r>
    </w:p>
    <w:p w14:paraId="3998043D" w14:textId="77777777" w:rsidR="000D6F35" w:rsidRPr="00697555" w:rsidRDefault="000D6F35"/>
    <w:p w14:paraId="4ADE18D3" w14:textId="77777777" w:rsidR="000C5CFD" w:rsidRDefault="000C5CFD">
      <w:r>
        <w:br w:type="page"/>
      </w:r>
    </w:p>
    <w:p w14:paraId="25803680" w14:textId="5847859F" w:rsidR="000D6F35" w:rsidRPr="00697555" w:rsidRDefault="000D6F35" w:rsidP="000C5CFD">
      <w:pPr>
        <w:pStyle w:val="Heading2"/>
      </w:pPr>
      <w:bookmarkStart w:id="16" w:name="_Toc206501678"/>
      <w:r w:rsidRPr="00697555">
        <w:lastRenderedPageBreak/>
        <w:t>Features and User Stories</w:t>
      </w:r>
      <w:bookmarkEnd w:id="16"/>
    </w:p>
    <w:p w14:paraId="3D3F4C22" w14:textId="77777777" w:rsidR="00C24E44" w:rsidRDefault="00C24E44" w:rsidP="00D101CC">
      <w:pPr>
        <w:spacing w:after="0" w:line="240" w:lineRule="auto"/>
        <w:jc w:val="both"/>
      </w:pPr>
      <w:r w:rsidRPr="00697555">
        <w:t>Prioritisation sequence based on CIO’s strategic directives and dependency logic.</w:t>
      </w:r>
    </w:p>
    <w:p w14:paraId="5AC7CC5B" w14:textId="5EC88031" w:rsidR="00297CBF" w:rsidRPr="00697555" w:rsidRDefault="00297CBF" w:rsidP="00D101CC">
      <w:pPr>
        <w:spacing w:after="0" w:line="240" w:lineRule="auto"/>
        <w:jc w:val="both"/>
      </w:pPr>
      <w:r>
        <w:rPr>
          <w:noProof/>
        </w:rPr>
        <w:drawing>
          <wp:inline distT="0" distB="0" distL="0" distR="0" wp14:anchorId="4CEAB696" wp14:editId="3E4A2228">
            <wp:extent cx="5902960" cy="265770"/>
            <wp:effectExtent l="19050" t="19050" r="2540" b="20320"/>
            <wp:docPr id="859724055"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29F2A0E" w14:textId="77777777" w:rsidR="00A15612" w:rsidRPr="00697555" w:rsidRDefault="00A15612" w:rsidP="00D101CC">
      <w:pPr>
        <w:spacing w:after="0" w:line="240" w:lineRule="auto"/>
        <w:jc w:val="both"/>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086"/>
        <w:gridCol w:w="5425"/>
        <w:gridCol w:w="2829"/>
      </w:tblGrid>
      <w:tr w:rsidR="00286ABA" w:rsidRPr="00C24E44" w14:paraId="04C44F1D" w14:textId="77777777" w:rsidTr="00D61C86">
        <w:trPr>
          <w:tblHeader/>
        </w:trPr>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883B6C" w14:textId="77777777" w:rsidR="00C24E44" w:rsidRPr="00C24E44" w:rsidRDefault="00C24E44" w:rsidP="00D101CC">
            <w:pPr>
              <w:spacing w:after="0" w:line="240" w:lineRule="auto"/>
              <w:jc w:val="both"/>
            </w:pPr>
            <w:r w:rsidRPr="00C24E44">
              <w:rPr>
                <w:b/>
                <w:bCs/>
              </w:rPr>
              <w:t>Priority</w:t>
            </w:r>
          </w:p>
        </w:tc>
        <w:tc>
          <w:tcPr>
            <w:tcW w:w="5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5C8590" w14:textId="77777777" w:rsidR="00C24E44" w:rsidRPr="00C24E44" w:rsidRDefault="00C24E44" w:rsidP="00D101CC">
            <w:pPr>
              <w:spacing w:after="0" w:line="240" w:lineRule="auto"/>
              <w:jc w:val="both"/>
            </w:pPr>
            <w:r w:rsidRPr="00C24E44">
              <w:rPr>
                <w:b/>
                <w:bCs/>
              </w:rPr>
              <w:t>Details</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77CAB4B" w14:textId="77777777" w:rsidR="00C24E44" w:rsidRPr="00C24E44" w:rsidRDefault="00C24E44" w:rsidP="00D101CC">
            <w:pPr>
              <w:spacing w:after="0" w:line="240" w:lineRule="auto"/>
              <w:jc w:val="both"/>
            </w:pPr>
            <w:r w:rsidRPr="00C24E44">
              <w:rPr>
                <w:b/>
                <w:bCs/>
              </w:rPr>
              <w:t>Justifications</w:t>
            </w:r>
          </w:p>
        </w:tc>
      </w:tr>
      <w:tr w:rsidR="00286ABA" w:rsidRPr="00C24E44" w14:paraId="123B9639" w14:textId="77777777" w:rsidTr="00D61C86">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1BD08A" w14:textId="77777777" w:rsidR="00C24E44" w:rsidRPr="00C24E44" w:rsidRDefault="00C24E44" w:rsidP="00D101CC">
            <w:pPr>
              <w:spacing w:after="0" w:line="240" w:lineRule="auto"/>
              <w:jc w:val="both"/>
            </w:pPr>
            <w:r w:rsidRPr="00C24E44">
              <w:t>1</w:t>
            </w:r>
          </w:p>
        </w:tc>
        <w:tc>
          <w:tcPr>
            <w:tcW w:w="5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81C4981" w14:textId="77777777" w:rsidR="00C24E44" w:rsidRPr="00C24E44" w:rsidRDefault="00C24E44" w:rsidP="00D101CC">
            <w:pPr>
              <w:spacing w:after="0" w:line="240" w:lineRule="auto"/>
              <w:jc w:val="both"/>
            </w:pPr>
            <w:r w:rsidRPr="00C24E44">
              <w:rPr>
                <w:b/>
                <w:bCs/>
              </w:rPr>
              <w:t>Feature 1: Automating Data Integration</w:t>
            </w:r>
          </w:p>
          <w:p w14:paraId="13ABCACE" w14:textId="77777777" w:rsidR="00060154" w:rsidRPr="00697555" w:rsidRDefault="00060154" w:rsidP="008E7FF4">
            <w:pPr>
              <w:spacing w:after="0" w:line="240" w:lineRule="auto"/>
              <w:jc w:val="both"/>
              <w:rPr>
                <w:b/>
                <w:bCs/>
                <w:i/>
                <w:iCs/>
              </w:rPr>
            </w:pPr>
          </w:p>
          <w:p w14:paraId="4CAF13BC" w14:textId="0AA6CE06" w:rsidR="008E7FF4" w:rsidRPr="00C24E44" w:rsidRDefault="00C24E44" w:rsidP="008E7FF4">
            <w:pPr>
              <w:spacing w:after="0" w:line="240" w:lineRule="auto"/>
              <w:jc w:val="both"/>
            </w:pPr>
            <w:r w:rsidRPr="00C24E44">
              <w:rPr>
                <w:b/>
                <w:bCs/>
                <w:i/>
                <w:iCs/>
              </w:rPr>
              <w:t>User Story 1.1</w:t>
            </w:r>
            <w:r w:rsidRPr="00C24E44">
              <w:t>: As an investment professional, I want third-party data sources integrated into the platform, so that I do not need to manually import and reconcile data.</w:t>
            </w:r>
          </w:p>
          <w:p w14:paraId="7D2C9E1A" w14:textId="77777777" w:rsidR="00C24E44" w:rsidRPr="00C24E44" w:rsidRDefault="00C24E44" w:rsidP="00D101CC">
            <w:pPr>
              <w:spacing w:after="0" w:line="240" w:lineRule="auto"/>
              <w:jc w:val="both"/>
            </w:pPr>
            <w:r w:rsidRPr="00C24E44">
              <w:t>Acceptance Criteria: Successful connection with providers such as PitchBook, automated refresh, and validation of imported data.</w:t>
            </w:r>
          </w:p>
          <w:p w14:paraId="33BA517E" w14:textId="1C181129" w:rsidR="00C24E44" w:rsidRPr="00697555" w:rsidRDefault="00C24E44" w:rsidP="00D101CC">
            <w:pPr>
              <w:spacing w:after="0" w:line="240" w:lineRule="auto"/>
              <w:jc w:val="both"/>
            </w:pPr>
          </w:p>
          <w:p w14:paraId="2B84AE1B" w14:textId="1358AD22" w:rsidR="008E7FF4" w:rsidRPr="00C24E44" w:rsidRDefault="00C24E44" w:rsidP="008E7FF4">
            <w:pPr>
              <w:spacing w:after="0" w:line="240" w:lineRule="auto"/>
              <w:jc w:val="both"/>
            </w:pPr>
            <w:r w:rsidRPr="00C24E44">
              <w:rPr>
                <w:b/>
                <w:bCs/>
                <w:i/>
                <w:iCs/>
              </w:rPr>
              <w:t>User Story 1.2</w:t>
            </w:r>
            <w:r w:rsidRPr="00C24E44">
              <w:t>: As a portfolio analyst, I want data quality checks automated, so that I can trust consistency across portfolio metrics.</w:t>
            </w:r>
          </w:p>
          <w:p w14:paraId="4544A38D" w14:textId="77777777" w:rsidR="00C24E44" w:rsidRPr="00C24E44" w:rsidRDefault="00C24E44" w:rsidP="00D101CC">
            <w:pPr>
              <w:spacing w:after="0" w:line="240" w:lineRule="auto"/>
              <w:jc w:val="both"/>
            </w:pPr>
            <w:r w:rsidRPr="00C24E44">
              <w:t>Acceptance Criteria: System flags anomalies, lineage traceability available, validation rules configurable.</w:t>
            </w:r>
          </w:p>
          <w:p w14:paraId="75433F8C" w14:textId="77777777" w:rsidR="00C24E44" w:rsidRPr="00C24E44" w:rsidRDefault="00C24E44" w:rsidP="00D101CC">
            <w:pPr>
              <w:spacing w:after="0" w:line="240" w:lineRule="auto"/>
              <w:jc w:val="both"/>
            </w:pPr>
            <w:r w:rsidRPr="00C24E44">
              <w:t> </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FE9CA35" w14:textId="77777777" w:rsidR="00C24E44" w:rsidRPr="00C24E44" w:rsidRDefault="00C24E44" w:rsidP="00DF5608">
            <w:pPr>
              <w:spacing w:after="0" w:line="240" w:lineRule="auto"/>
              <w:jc w:val="both"/>
            </w:pPr>
            <w:r w:rsidRPr="00C24E44">
              <w:t>Directly reduces manual effort across all investment professionals.</w:t>
            </w:r>
          </w:p>
          <w:p w14:paraId="36FF1FE8" w14:textId="77777777" w:rsidR="00C24E44" w:rsidRPr="00C24E44" w:rsidRDefault="00C24E44" w:rsidP="00DF5608">
            <w:pPr>
              <w:spacing w:after="0" w:line="240" w:lineRule="auto"/>
              <w:ind w:left="-1080"/>
              <w:jc w:val="both"/>
            </w:pPr>
            <w:r w:rsidRPr="00C24E44">
              <w:t> </w:t>
            </w:r>
          </w:p>
          <w:p w14:paraId="7477DA26" w14:textId="77777777" w:rsidR="00C24E44" w:rsidRPr="00C24E44" w:rsidRDefault="00C24E44" w:rsidP="00DF5608">
            <w:pPr>
              <w:spacing w:after="0" w:line="240" w:lineRule="auto"/>
              <w:jc w:val="both"/>
            </w:pPr>
            <w:r w:rsidRPr="00C24E44">
              <w:t>Data integration is a prerequisite for clean and trusted inputs into any dashboard or reporting capability.</w:t>
            </w:r>
          </w:p>
          <w:p w14:paraId="34F8DFF6" w14:textId="77777777" w:rsidR="00C24E44" w:rsidRPr="00C24E44" w:rsidRDefault="00C24E44" w:rsidP="00DF5608">
            <w:pPr>
              <w:spacing w:after="0" w:line="240" w:lineRule="auto"/>
              <w:ind w:left="-1080"/>
              <w:jc w:val="both"/>
            </w:pPr>
            <w:r w:rsidRPr="00C24E44">
              <w:t> </w:t>
            </w:r>
          </w:p>
          <w:p w14:paraId="4AB4B975" w14:textId="77777777" w:rsidR="00C24E44" w:rsidRPr="00C24E44" w:rsidRDefault="00C24E44" w:rsidP="00DF5608">
            <w:pPr>
              <w:spacing w:after="0" w:line="240" w:lineRule="auto"/>
              <w:jc w:val="both"/>
            </w:pPr>
            <w:r w:rsidRPr="00C24E44">
              <w:t>Downstream dependency: If this is not solved first, the other enhancements risk inheriting poor-quality data.</w:t>
            </w:r>
          </w:p>
        </w:tc>
      </w:tr>
      <w:tr w:rsidR="00286ABA" w:rsidRPr="00C24E44" w14:paraId="3C167046" w14:textId="77777777" w:rsidTr="00D61C86">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2FEBE95" w14:textId="77777777" w:rsidR="00C24E44" w:rsidRPr="00C24E44" w:rsidRDefault="00C24E44" w:rsidP="00D101CC">
            <w:pPr>
              <w:spacing w:after="0" w:line="240" w:lineRule="auto"/>
              <w:jc w:val="both"/>
            </w:pPr>
            <w:r w:rsidRPr="00C24E44">
              <w:t>2</w:t>
            </w:r>
          </w:p>
        </w:tc>
        <w:tc>
          <w:tcPr>
            <w:tcW w:w="5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1E2249B" w14:textId="77777777" w:rsidR="00C24E44" w:rsidRPr="00C24E44" w:rsidRDefault="00C24E44" w:rsidP="00D101CC">
            <w:pPr>
              <w:spacing w:after="0" w:line="240" w:lineRule="auto"/>
              <w:jc w:val="both"/>
            </w:pPr>
            <w:r w:rsidRPr="00C24E44">
              <w:rPr>
                <w:b/>
                <w:bCs/>
              </w:rPr>
              <w:t>Feature 2: Centralized Document Repository</w:t>
            </w:r>
          </w:p>
          <w:p w14:paraId="709070B8" w14:textId="77777777" w:rsidR="00060154" w:rsidRPr="00697555" w:rsidRDefault="00060154" w:rsidP="00060154">
            <w:pPr>
              <w:spacing w:after="0" w:line="240" w:lineRule="auto"/>
              <w:jc w:val="both"/>
              <w:rPr>
                <w:b/>
                <w:bCs/>
                <w:i/>
                <w:iCs/>
              </w:rPr>
            </w:pPr>
          </w:p>
          <w:p w14:paraId="6BA33D46" w14:textId="40900805" w:rsidR="00C24E44" w:rsidRPr="00C24E44" w:rsidRDefault="00C24E44" w:rsidP="00060154">
            <w:pPr>
              <w:spacing w:after="0" w:line="240" w:lineRule="auto"/>
              <w:jc w:val="both"/>
            </w:pPr>
            <w:r w:rsidRPr="00C24E44">
              <w:rPr>
                <w:b/>
                <w:bCs/>
                <w:i/>
                <w:iCs/>
              </w:rPr>
              <w:t>User Story 2.1</w:t>
            </w:r>
            <w:r w:rsidRPr="00C24E44">
              <w:t>: As a deal team member, I want a centralized repository to store and retrieve due diligence and transaction documents, so that knowledge is institutionalized.</w:t>
            </w:r>
          </w:p>
          <w:p w14:paraId="7072A701" w14:textId="77777777" w:rsidR="00C24E44" w:rsidRPr="00C24E44" w:rsidRDefault="00C24E44" w:rsidP="00D101CC">
            <w:pPr>
              <w:spacing w:after="0" w:line="240" w:lineRule="auto"/>
              <w:jc w:val="both"/>
            </w:pPr>
            <w:r w:rsidRPr="00C24E44">
              <w:t>Acceptance Criteria: Documents tagged, searchable, and permission-controlled.</w:t>
            </w:r>
          </w:p>
          <w:p w14:paraId="797DC5E0" w14:textId="77777777" w:rsidR="00C24E44" w:rsidRPr="00C24E44" w:rsidRDefault="00C24E44" w:rsidP="00D101CC">
            <w:pPr>
              <w:spacing w:after="0" w:line="240" w:lineRule="auto"/>
              <w:jc w:val="both"/>
            </w:pPr>
            <w:r w:rsidRPr="00C24E44">
              <w:t> </w:t>
            </w:r>
          </w:p>
          <w:p w14:paraId="691D0D98" w14:textId="77777777" w:rsidR="00C24E44" w:rsidRPr="00C24E44" w:rsidRDefault="00C24E44" w:rsidP="00060154">
            <w:pPr>
              <w:spacing w:after="0" w:line="240" w:lineRule="auto"/>
              <w:jc w:val="both"/>
            </w:pPr>
            <w:r w:rsidRPr="00C24E44">
              <w:rPr>
                <w:b/>
                <w:bCs/>
                <w:i/>
                <w:iCs/>
              </w:rPr>
              <w:t>User Story 2.2</w:t>
            </w:r>
            <w:r w:rsidRPr="00C24E44">
              <w:t>: As a CIO, I want documents prepared in structured formats, so that AI-driven insights can be applied in the future.</w:t>
            </w:r>
          </w:p>
          <w:p w14:paraId="1A9F7DBA" w14:textId="77777777" w:rsidR="00C24E44" w:rsidRPr="00C24E44" w:rsidRDefault="00C24E44" w:rsidP="00D101CC">
            <w:pPr>
              <w:spacing w:after="0" w:line="240" w:lineRule="auto"/>
              <w:jc w:val="both"/>
            </w:pPr>
            <w:r w:rsidRPr="00C24E44">
              <w:t>Acceptance Criteria: Metadata captured, structured formats enforced where possible.</w:t>
            </w:r>
          </w:p>
          <w:p w14:paraId="73A7058F" w14:textId="77777777" w:rsidR="00C24E44" w:rsidRPr="00C24E44" w:rsidRDefault="00C24E44" w:rsidP="00D101CC">
            <w:pPr>
              <w:spacing w:after="0" w:line="240" w:lineRule="auto"/>
              <w:jc w:val="both"/>
            </w:pPr>
            <w:r w:rsidRPr="00C24E44">
              <w:t> </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8D399B" w14:textId="77777777" w:rsidR="00C24E44" w:rsidRPr="00C24E44" w:rsidRDefault="00C24E44" w:rsidP="00DF5608">
            <w:pPr>
              <w:spacing w:after="0" w:line="240" w:lineRule="auto"/>
              <w:jc w:val="both"/>
            </w:pPr>
            <w:r w:rsidRPr="00C24E44">
              <w:t>Institutionalises knowledge and enables future AI-driven insights.</w:t>
            </w:r>
          </w:p>
          <w:p w14:paraId="69E7D67C" w14:textId="77777777" w:rsidR="00C24E44" w:rsidRPr="00C24E44" w:rsidRDefault="00C24E44" w:rsidP="00DF5608">
            <w:pPr>
              <w:spacing w:after="0" w:line="240" w:lineRule="auto"/>
              <w:ind w:left="-1080"/>
              <w:jc w:val="both"/>
            </w:pPr>
            <w:r w:rsidRPr="00C24E44">
              <w:t> </w:t>
            </w:r>
          </w:p>
          <w:p w14:paraId="7E1C3174" w14:textId="77777777" w:rsidR="00C24E44" w:rsidRPr="00C24E44" w:rsidRDefault="00C24E44" w:rsidP="00DF5608">
            <w:pPr>
              <w:spacing w:after="0" w:line="240" w:lineRule="auto"/>
              <w:jc w:val="both"/>
            </w:pPr>
            <w:r w:rsidRPr="00C24E44">
              <w:t>Knowledge capture is fundamental for long-term efficiency and resilience when people move roles.</w:t>
            </w:r>
          </w:p>
          <w:p w14:paraId="1AA22A40" w14:textId="77777777" w:rsidR="00C24E44" w:rsidRPr="00C24E44" w:rsidRDefault="00C24E44" w:rsidP="00DF5608">
            <w:pPr>
              <w:spacing w:after="0" w:line="240" w:lineRule="auto"/>
              <w:ind w:left="-1080"/>
              <w:jc w:val="both"/>
            </w:pPr>
            <w:r w:rsidRPr="00C24E44">
              <w:t> </w:t>
            </w:r>
          </w:p>
          <w:p w14:paraId="5A3B9D82" w14:textId="77777777" w:rsidR="00C24E44" w:rsidRPr="00C24E44" w:rsidRDefault="00C24E44" w:rsidP="00DF5608">
            <w:pPr>
              <w:spacing w:after="0" w:line="240" w:lineRule="auto"/>
              <w:jc w:val="both"/>
            </w:pPr>
            <w:r w:rsidRPr="00C24E44">
              <w:t>Less technical dependency than data integration, but strategically vital for governance.</w:t>
            </w:r>
          </w:p>
        </w:tc>
      </w:tr>
      <w:tr w:rsidR="00286ABA" w:rsidRPr="00C24E44" w14:paraId="444B4D2A" w14:textId="77777777" w:rsidTr="00D61C86">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DE046C" w14:textId="77777777" w:rsidR="00C24E44" w:rsidRPr="00C24E44" w:rsidRDefault="00C24E44" w:rsidP="00D101CC">
            <w:pPr>
              <w:spacing w:after="0" w:line="240" w:lineRule="auto"/>
              <w:jc w:val="both"/>
            </w:pPr>
            <w:r w:rsidRPr="00C24E44">
              <w:t>3</w:t>
            </w:r>
          </w:p>
        </w:tc>
        <w:tc>
          <w:tcPr>
            <w:tcW w:w="5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5C78A7" w14:textId="77777777" w:rsidR="00C24E44" w:rsidRPr="00C24E44" w:rsidRDefault="00C24E44" w:rsidP="00D101CC">
            <w:pPr>
              <w:spacing w:after="0" w:line="240" w:lineRule="auto"/>
              <w:jc w:val="both"/>
            </w:pPr>
            <w:r w:rsidRPr="00C24E44">
              <w:rPr>
                <w:b/>
                <w:bCs/>
              </w:rPr>
              <w:t>Feature 3: Dynamic Portfolio Dashboard</w:t>
            </w:r>
          </w:p>
          <w:p w14:paraId="5026CA4C" w14:textId="77777777" w:rsidR="00CF447A" w:rsidRPr="00697555" w:rsidRDefault="00CF447A" w:rsidP="00060154">
            <w:pPr>
              <w:spacing w:after="0" w:line="240" w:lineRule="auto"/>
              <w:jc w:val="both"/>
              <w:rPr>
                <w:b/>
                <w:bCs/>
                <w:i/>
                <w:iCs/>
              </w:rPr>
            </w:pPr>
          </w:p>
          <w:p w14:paraId="718D7B34" w14:textId="4BF6A50D" w:rsidR="00C24E44" w:rsidRPr="00697555" w:rsidRDefault="00C24E44" w:rsidP="00060154">
            <w:pPr>
              <w:spacing w:after="0" w:line="240" w:lineRule="auto"/>
              <w:jc w:val="both"/>
            </w:pPr>
            <w:r w:rsidRPr="00C24E44">
              <w:rPr>
                <w:b/>
                <w:bCs/>
                <w:i/>
                <w:iCs/>
              </w:rPr>
              <w:t>User Story 3.1</w:t>
            </w:r>
            <w:r w:rsidRPr="00C24E44">
              <w:t>: As a CIO, I want to see weighted EBITDA growth at the fund level, so that I can assess fund performance quickly.</w:t>
            </w:r>
          </w:p>
          <w:p w14:paraId="5BBC603E" w14:textId="77777777" w:rsidR="00C24E44" w:rsidRPr="00C24E44" w:rsidRDefault="00C24E44" w:rsidP="00D101CC">
            <w:pPr>
              <w:spacing w:after="0" w:line="240" w:lineRule="auto"/>
              <w:jc w:val="both"/>
            </w:pPr>
            <w:r w:rsidRPr="00C24E44">
              <w:t>Acceptance Criteria: Dashboard computes formula correctly, refreshes dynamically, and supports multiple funds.</w:t>
            </w:r>
          </w:p>
          <w:p w14:paraId="64C50928" w14:textId="77777777" w:rsidR="00C24E44" w:rsidRPr="00C24E44" w:rsidRDefault="00C24E44" w:rsidP="00D101CC">
            <w:pPr>
              <w:spacing w:after="0" w:line="240" w:lineRule="auto"/>
              <w:jc w:val="both"/>
            </w:pPr>
            <w:r w:rsidRPr="00C24E44">
              <w:t> </w:t>
            </w:r>
          </w:p>
          <w:p w14:paraId="3133E205" w14:textId="18DEB389" w:rsidR="00060154" w:rsidRPr="00697555" w:rsidRDefault="00C24E44" w:rsidP="00D101CC">
            <w:pPr>
              <w:spacing w:after="0" w:line="240" w:lineRule="auto"/>
              <w:jc w:val="both"/>
            </w:pPr>
            <w:r w:rsidRPr="00C24E44">
              <w:rPr>
                <w:b/>
                <w:bCs/>
                <w:i/>
                <w:iCs/>
              </w:rPr>
              <w:t>User Story 3.2</w:t>
            </w:r>
            <w:r w:rsidRPr="00C24E44">
              <w:t xml:space="preserve">: As a CIO, I want to </w:t>
            </w:r>
            <w:r w:rsidR="006F77E0" w:rsidRPr="00C24E44">
              <w:t>analyse</w:t>
            </w:r>
            <w:r w:rsidRPr="00C24E44">
              <w:t xml:space="preserve"> EBITDA growth by sector across funds, so that I can understand sector performance.</w:t>
            </w:r>
          </w:p>
          <w:p w14:paraId="0CBB1BE6" w14:textId="355C4E48" w:rsidR="00C24E44" w:rsidRPr="00C24E44" w:rsidRDefault="00C24E44" w:rsidP="00D101CC">
            <w:pPr>
              <w:spacing w:after="0" w:line="240" w:lineRule="auto"/>
              <w:jc w:val="both"/>
            </w:pPr>
            <w:r w:rsidRPr="00C24E44">
              <w:t>Acceptance Criteria: SQL-based aggregation applied, dashboard filters by sector, visualization available in charts.</w:t>
            </w:r>
          </w:p>
          <w:p w14:paraId="012A0679" w14:textId="77777777" w:rsidR="00C24E44" w:rsidRPr="00C24E44" w:rsidRDefault="00C24E44" w:rsidP="00D101CC">
            <w:pPr>
              <w:spacing w:after="0" w:line="240" w:lineRule="auto"/>
              <w:jc w:val="both"/>
            </w:pPr>
            <w:r w:rsidRPr="00C24E44">
              <w:lastRenderedPageBreak/>
              <w:t> </w:t>
            </w:r>
          </w:p>
          <w:p w14:paraId="7F71BC13" w14:textId="53805899" w:rsidR="00060154" w:rsidRPr="00697555" w:rsidRDefault="00C24E44" w:rsidP="00D101CC">
            <w:pPr>
              <w:spacing w:after="0" w:line="240" w:lineRule="auto"/>
              <w:jc w:val="both"/>
            </w:pPr>
            <w:r w:rsidRPr="00C24E44">
              <w:rPr>
                <w:b/>
                <w:bCs/>
                <w:i/>
                <w:iCs/>
              </w:rPr>
              <w:t>User Story 3.3</w:t>
            </w:r>
            <w:r w:rsidRPr="00C24E44">
              <w:t>: As an investment committee member, I want interactive KPI dashboards, so that I can track portfolio performance metrics beyond EBITDA.</w:t>
            </w:r>
          </w:p>
          <w:p w14:paraId="73026F01" w14:textId="2E72A6B2" w:rsidR="00C24E44" w:rsidRPr="00C24E44" w:rsidRDefault="00C24E44" w:rsidP="00D101CC">
            <w:pPr>
              <w:spacing w:after="0" w:line="240" w:lineRule="auto"/>
              <w:jc w:val="both"/>
            </w:pPr>
            <w:r w:rsidRPr="00C24E44">
              <w:t>Acceptance Criteria: Ability to drill down into fund, sector, and company levels with visual clarity.</w:t>
            </w:r>
          </w:p>
          <w:p w14:paraId="3F696AE1" w14:textId="77777777" w:rsidR="00C24E44" w:rsidRPr="00C24E44" w:rsidRDefault="00C24E44" w:rsidP="00D101CC">
            <w:pPr>
              <w:spacing w:after="0" w:line="240" w:lineRule="auto"/>
              <w:jc w:val="both"/>
            </w:pPr>
            <w:r w:rsidRPr="00C24E44">
              <w:t> </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361AC5" w14:textId="77777777" w:rsidR="00C24E44" w:rsidRPr="00C24E44" w:rsidRDefault="00C24E44" w:rsidP="00DF5608">
            <w:pPr>
              <w:spacing w:after="0" w:line="240" w:lineRule="auto"/>
              <w:jc w:val="both"/>
            </w:pPr>
            <w:r w:rsidRPr="00C24E44">
              <w:lastRenderedPageBreak/>
              <w:t>Provides immediate value to decision-makers.</w:t>
            </w:r>
          </w:p>
          <w:p w14:paraId="18ADDA06" w14:textId="5D45C400" w:rsidR="00C24E44" w:rsidRPr="00C24E44" w:rsidRDefault="00C24E44" w:rsidP="00DF5608">
            <w:pPr>
              <w:spacing w:after="0" w:line="240" w:lineRule="auto"/>
              <w:ind w:left="-720"/>
              <w:jc w:val="both"/>
            </w:pPr>
          </w:p>
          <w:p w14:paraId="6091E594" w14:textId="77777777" w:rsidR="00C24E44" w:rsidRPr="00C24E44" w:rsidRDefault="00C24E44" w:rsidP="00DF5608">
            <w:pPr>
              <w:spacing w:after="0" w:line="240" w:lineRule="auto"/>
              <w:jc w:val="both"/>
            </w:pPr>
            <w:r w:rsidRPr="00C24E44">
              <w:t>Upstream dependencies:</w:t>
            </w:r>
          </w:p>
          <w:p w14:paraId="582150F5" w14:textId="77777777" w:rsidR="00C24E44" w:rsidRPr="00C24E44" w:rsidRDefault="00C24E44" w:rsidP="00DF5608">
            <w:pPr>
              <w:spacing w:after="0" w:line="240" w:lineRule="auto"/>
              <w:jc w:val="both"/>
            </w:pPr>
            <w:r w:rsidRPr="00C24E44">
              <w:t>Feature 1 (data integration) - Dashboard accuracy</w:t>
            </w:r>
          </w:p>
          <w:p w14:paraId="112B99F4" w14:textId="77777777" w:rsidR="00C24E44" w:rsidRPr="00C24E44" w:rsidRDefault="00C24E44" w:rsidP="00DF5608">
            <w:pPr>
              <w:spacing w:after="0" w:line="240" w:lineRule="auto"/>
              <w:jc w:val="both"/>
            </w:pPr>
            <w:r w:rsidRPr="00C24E44">
              <w:t>Feature 2 (document repository) - Drill-through context.</w:t>
            </w:r>
          </w:p>
          <w:p w14:paraId="50BDDC0A" w14:textId="5EF3A048" w:rsidR="00C24E44" w:rsidRPr="00C24E44" w:rsidRDefault="00C24E44" w:rsidP="00DF5608">
            <w:pPr>
              <w:spacing w:after="0" w:line="240" w:lineRule="auto"/>
              <w:ind w:left="-1395"/>
              <w:jc w:val="both"/>
            </w:pPr>
          </w:p>
          <w:p w14:paraId="1EAF4087" w14:textId="4B84F34A" w:rsidR="00C24E44" w:rsidRPr="00C24E44" w:rsidRDefault="00286ABA" w:rsidP="00DF5608">
            <w:pPr>
              <w:spacing w:after="0" w:line="240" w:lineRule="auto"/>
              <w:jc w:val="both"/>
            </w:pPr>
            <w:r>
              <w:t>Dashboard b</w:t>
            </w:r>
            <w:r w:rsidR="00C24E44" w:rsidRPr="00C24E44">
              <w:t>ecomes invaluable once clean data is flowing.</w:t>
            </w:r>
          </w:p>
        </w:tc>
      </w:tr>
      <w:tr w:rsidR="00286ABA" w:rsidRPr="00C24E44" w14:paraId="3F6AF342" w14:textId="77777777" w:rsidTr="00D61C86">
        <w:tc>
          <w:tcPr>
            <w:tcW w:w="10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7DC2119" w14:textId="4ABB6CF6" w:rsidR="00C24E44" w:rsidRPr="00C24E44" w:rsidRDefault="00C24E44" w:rsidP="00D101CC">
            <w:pPr>
              <w:spacing w:after="0" w:line="240" w:lineRule="auto"/>
              <w:jc w:val="both"/>
            </w:pPr>
            <w:r w:rsidRPr="00C24E44">
              <w:t>Secondary Scope</w:t>
            </w:r>
          </w:p>
        </w:tc>
        <w:tc>
          <w:tcPr>
            <w:tcW w:w="54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EE7194" w14:textId="77777777" w:rsidR="00C24E44" w:rsidRPr="00C24E44" w:rsidRDefault="00C24E44" w:rsidP="00D101CC">
            <w:pPr>
              <w:spacing w:after="0" w:line="240" w:lineRule="auto"/>
              <w:jc w:val="both"/>
            </w:pPr>
            <w:r w:rsidRPr="00C24E44">
              <w:rPr>
                <w:b/>
                <w:bCs/>
              </w:rPr>
              <w:t>Feature 4: Exit Planning Enhancements</w:t>
            </w:r>
          </w:p>
          <w:p w14:paraId="57650459" w14:textId="77777777" w:rsidR="00CF447A" w:rsidRPr="00697555" w:rsidRDefault="00CF447A" w:rsidP="00CF447A">
            <w:pPr>
              <w:spacing w:after="0" w:line="240" w:lineRule="auto"/>
              <w:jc w:val="both"/>
              <w:rPr>
                <w:i/>
                <w:iCs/>
              </w:rPr>
            </w:pPr>
          </w:p>
          <w:p w14:paraId="40882F21" w14:textId="7B2BB8FF" w:rsidR="00C24E44" w:rsidRPr="00C24E44" w:rsidRDefault="00C24E44" w:rsidP="00CF447A">
            <w:pPr>
              <w:spacing w:after="0" w:line="240" w:lineRule="auto"/>
              <w:jc w:val="both"/>
            </w:pPr>
            <w:r w:rsidRPr="00C24E44">
              <w:rPr>
                <w:b/>
                <w:bCs/>
                <w:i/>
                <w:iCs/>
              </w:rPr>
              <w:t>User Story 4.1</w:t>
            </w:r>
            <w:r w:rsidRPr="00C24E44">
              <w:t>: As an investment professional, I want automated valuation analysis integrated into exit reports, so that reporting is efficient and consistent.</w:t>
            </w:r>
          </w:p>
          <w:p w14:paraId="4384E246" w14:textId="5897DD5B" w:rsidR="00C24E44" w:rsidRPr="00C24E44" w:rsidRDefault="00C24E44" w:rsidP="00D101CC">
            <w:pPr>
              <w:spacing w:after="0" w:line="240" w:lineRule="auto"/>
              <w:jc w:val="both"/>
            </w:pPr>
            <w:r w:rsidRPr="00C24E44">
              <w:t>Acceptance Criteria: Exit reports generated in standardi</w:t>
            </w:r>
            <w:r w:rsidR="00697555" w:rsidRPr="00697555">
              <w:t>s</w:t>
            </w:r>
            <w:r w:rsidRPr="00C24E44">
              <w:t>ed templates, automated valuation metrics included.</w:t>
            </w:r>
          </w:p>
          <w:p w14:paraId="5BE976BD" w14:textId="77777777" w:rsidR="00C24E44" w:rsidRPr="00C24E44" w:rsidRDefault="00C24E44" w:rsidP="00D101CC">
            <w:pPr>
              <w:spacing w:after="0" w:line="240" w:lineRule="auto"/>
              <w:jc w:val="both"/>
            </w:pPr>
            <w:r w:rsidRPr="00C24E44">
              <w:t> </w:t>
            </w:r>
          </w:p>
        </w:tc>
        <w:tc>
          <w:tcPr>
            <w:tcW w:w="2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67D0C4D" w14:textId="77777777" w:rsidR="00C24E44" w:rsidRPr="00C24E44" w:rsidRDefault="00C24E44" w:rsidP="00DF5608">
            <w:pPr>
              <w:spacing w:after="0" w:line="240" w:lineRule="auto"/>
              <w:jc w:val="both"/>
            </w:pPr>
            <w:r w:rsidRPr="00C24E44">
              <w:t>Secondary scope because it is not in the CIO’s highlighted list.</w:t>
            </w:r>
          </w:p>
          <w:p w14:paraId="264D9F12" w14:textId="77777777" w:rsidR="00C24E44" w:rsidRPr="00C24E44" w:rsidRDefault="00C24E44" w:rsidP="00DF5608">
            <w:pPr>
              <w:spacing w:after="0" w:line="240" w:lineRule="auto"/>
              <w:ind w:left="-1080"/>
              <w:jc w:val="both"/>
            </w:pPr>
            <w:r w:rsidRPr="00C24E44">
              <w:t> </w:t>
            </w:r>
          </w:p>
          <w:p w14:paraId="0ADC38C1" w14:textId="77777777" w:rsidR="00C24E44" w:rsidRPr="00C24E44" w:rsidRDefault="00C24E44" w:rsidP="00DF5608">
            <w:pPr>
              <w:spacing w:after="0" w:line="240" w:lineRule="auto"/>
              <w:jc w:val="both"/>
            </w:pPr>
            <w:r w:rsidRPr="00C24E44">
              <w:t>Should be revisited once the foundation (Features 1 to 3) is delivered.</w:t>
            </w:r>
          </w:p>
          <w:p w14:paraId="3D79F4F8" w14:textId="77777777" w:rsidR="00C24E44" w:rsidRPr="00C24E44" w:rsidRDefault="00C24E44" w:rsidP="00DF5608">
            <w:pPr>
              <w:spacing w:after="0" w:line="240" w:lineRule="auto"/>
              <w:ind w:left="-1080"/>
              <w:jc w:val="both"/>
            </w:pPr>
            <w:r w:rsidRPr="00C24E44">
              <w:t> </w:t>
            </w:r>
          </w:p>
          <w:p w14:paraId="0AB7920F" w14:textId="77777777" w:rsidR="00C24E44" w:rsidRPr="00C24E44" w:rsidRDefault="00C24E44" w:rsidP="00DF5608">
            <w:pPr>
              <w:spacing w:after="0" w:line="240" w:lineRule="auto"/>
              <w:jc w:val="both"/>
            </w:pPr>
            <w:r w:rsidRPr="00C24E44">
              <w:t>May be included in a second release or as part of continuous improvement.</w:t>
            </w:r>
          </w:p>
        </w:tc>
      </w:tr>
    </w:tbl>
    <w:p w14:paraId="23E2BA3D" w14:textId="77777777" w:rsidR="00C24E44" w:rsidRPr="00697555" w:rsidRDefault="00C24E44" w:rsidP="00C24E44"/>
    <w:p w14:paraId="2C6A36BD" w14:textId="77777777" w:rsidR="000D6F35" w:rsidRPr="00697555" w:rsidRDefault="000D6F35"/>
    <w:p w14:paraId="0B4461A9" w14:textId="2BD8DCB6" w:rsidR="00F0395D" w:rsidRPr="00697555" w:rsidRDefault="00F0395D">
      <w:r w:rsidRPr="00697555">
        <w:br w:type="page"/>
      </w:r>
    </w:p>
    <w:p w14:paraId="2BA2EBEF" w14:textId="3A849491" w:rsidR="002E2C57" w:rsidRPr="00697555" w:rsidRDefault="002E2C57" w:rsidP="00F0395D">
      <w:pPr>
        <w:pStyle w:val="Heading1"/>
      </w:pPr>
      <w:bookmarkStart w:id="17" w:name="_Toc206501679"/>
      <w:r w:rsidRPr="00697555">
        <w:lastRenderedPageBreak/>
        <w:t>Business Rules</w:t>
      </w:r>
      <w:bookmarkEnd w:id="17"/>
    </w:p>
    <w:p w14:paraId="4FE1F72D" w14:textId="77777777" w:rsidR="00F0395D" w:rsidRPr="00697555" w:rsidRDefault="00F0395D" w:rsidP="002E2C57"/>
    <w:p w14:paraId="2B18B370" w14:textId="2E3EAE2F" w:rsidR="00D222F4" w:rsidRDefault="00FD0B02" w:rsidP="002E2C57">
      <w:r w:rsidRPr="00697555">
        <w:t>To be updated upon further discussions.</w:t>
      </w:r>
    </w:p>
    <w:p w14:paraId="1B1E804B" w14:textId="77777777" w:rsidR="00A42E4F" w:rsidRDefault="00A42E4F" w:rsidP="002E2C57"/>
    <w:p w14:paraId="5D8A23A1" w14:textId="7D288563" w:rsidR="00D222F4" w:rsidRDefault="00D222F4" w:rsidP="00D222F4">
      <w:pPr>
        <w:pStyle w:val="Heading2"/>
      </w:pPr>
      <w:bookmarkStart w:id="18" w:name="_Toc206501680"/>
      <w:r w:rsidRPr="00D222F4">
        <w:t xml:space="preserve">SQL </w:t>
      </w:r>
      <w:r>
        <w:t>Q</w:t>
      </w:r>
      <w:r w:rsidRPr="00D222F4">
        <w:t xml:space="preserve">uery for EBITDA </w:t>
      </w:r>
      <w:r w:rsidR="000F1DC2">
        <w:t>G</w:t>
      </w:r>
      <w:r w:rsidRPr="00D222F4">
        <w:t xml:space="preserve">rowth </w:t>
      </w:r>
      <w:r w:rsidR="000F1DC2">
        <w:t>C</w:t>
      </w:r>
      <w:r w:rsidRPr="00D222F4">
        <w:t>alculation</w:t>
      </w:r>
      <w:bookmarkEnd w:id="18"/>
    </w:p>
    <w:tbl>
      <w:tblPr>
        <w:tblStyle w:val="TableGrid"/>
        <w:tblW w:w="0" w:type="auto"/>
        <w:tblLook w:val="04A0" w:firstRow="1" w:lastRow="0" w:firstColumn="1" w:lastColumn="0" w:noHBand="0" w:noVBand="1"/>
      </w:tblPr>
      <w:tblGrid>
        <w:gridCol w:w="5362"/>
        <w:gridCol w:w="3988"/>
      </w:tblGrid>
      <w:tr w:rsidR="000E5948" w:rsidRPr="00A73C59" w14:paraId="4E8619D1" w14:textId="0D78A86C" w:rsidTr="003C23A8">
        <w:tc>
          <w:tcPr>
            <w:tcW w:w="5362" w:type="dxa"/>
          </w:tcPr>
          <w:p w14:paraId="2335B390" w14:textId="77777777" w:rsidR="000E5948" w:rsidRPr="00A73C59" w:rsidRDefault="000E5948" w:rsidP="00AB63E5">
            <w:pPr>
              <w:pStyle w:val="NormalWeb"/>
              <w:spacing w:before="0" w:beforeAutospacing="0" w:after="0" w:afterAutospacing="0"/>
              <w:rPr>
                <w:rFonts w:ascii="Calibri" w:hAnsi="Calibri" w:cs="Calibri"/>
                <w:color w:val="009999"/>
                <w:sz w:val="20"/>
                <w:szCs w:val="20"/>
                <w:lang w:val="en-SG"/>
              </w:rPr>
            </w:pPr>
            <w:r w:rsidRPr="00A73C59">
              <w:rPr>
                <w:rFonts w:ascii="Calibri" w:hAnsi="Calibri" w:cs="Calibri"/>
                <w:color w:val="009999"/>
                <w:sz w:val="20"/>
                <w:szCs w:val="20"/>
                <w:lang w:val="en-SG"/>
              </w:rPr>
              <w:t>--SQL query for "</w:t>
            </w:r>
            <w:r w:rsidRPr="00A73C59">
              <w:rPr>
                <w:rFonts w:ascii="Calibri" w:hAnsi="Calibri" w:cs="Calibri"/>
                <w:b/>
                <w:bCs/>
                <w:color w:val="009999"/>
                <w:sz w:val="20"/>
                <w:szCs w:val="20"/>
                <w:u w:val="single"/>
                <w:lang w:val="en-SG"/>
              </w:rPr>
              <w:t>SECTOR</w:t>
            </w:r>
            <w:r w:rsidRPr="00A73C59">
              <w:rPr>
                <w:rFonts w:ascii="Calibri" w:hAnsi="Calibri" w:cs="Calibri"/>
                <w:color w:val="009999"/>
                <w:sz w:val="20"/>
                <w:szCs w:val="20"/>
                <w:lang w:val="en-SG"/>
              </w:rPr>
              <w:t>" level "EBITDA_GROWTH" weighted by "MARKET_VALUE"</w:t>
            </w:r>
          </w:p>
          <w:p w14:paraId="5E36657D"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w:t>
            </w:r>
          </w:p>
          <w:p w14:paraId="67E065DE"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SELECT </w:t>
            </w:r>
          </w:p>
          <w:p w14:paraId="26B0E059"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SECTOR,</w:t>
            </w:r>
          </w:p>
          <w:p w14:paraId="6A9B82FB"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w:t>
            </w:r>
            <w:r w:rsidRPr="00A73C59">
              <w:rPr>
                <w:rFonts w:ascii="Calibri" w:hAnsi="Calibri" w:cs="Calibri"/>
                <w:b/>
                <w:bCs/>
                <w:color w:val="004BE2"/>
                <w:sz w:val="20"/>
                <w:szCs w:val="20"/>
                <w:lang w:val="en-SG"/>
              </w:rPr>
              <w:t>SUM</w:t>
            </w:r>
            <w:r w:rsidRPr="00A73C59">
              <w:rPr>
                <w:rFonts w:ascii="Calibri" w:hAnsi="Calibri" w:cs="Calibri"/>
                <w:sz w:val="20"/>
                <w:szCs w:val="20"/>
                <w:lang w:val="en-SG"/>
              </w:rPr>
              <w:t xml:space="preserve">(EBITDA_GROWTH * MARKET_VALUE) / </w:t>
            </w:r>
            <w:r w:rsidRPr="00A73C59">
              <w:rPr>
                <w:rFonts w:ascii="Calibri" w:hAnsi="Calibri" w:cs="Calibri"/>
                <w:b/>
                <w:bCs/>
                <w:color w:val="004BE2"/>
                <w:sz w:val="20"/>
                <w:szCs w:val="20"/>
                <w:lang w:val="en-SG"/>
              </w:rPr>
              <w:t>SUM</w:t>
            </w:r>
            <w:r w:rsidRPr="00A73C59">
              <w:rPr>
                <w:rFonts w:ascii="Calibri" w:hAnsi="Calibri" w:cs="Calibri"/>
                <w:sz w:val="20"/>
                <w:szCs w:val="20"/>
                <w:lang w:val="en-SG"/>
              </w:rPr>
              <w:t xml:space="preserve">(MARKET_VALUE) </w:t>
            </w:r>
            <w:r w:rsidRPr="00A73C59">
              <w:rPr>
                <w:rFonts w:ascii="Calibri" w:hAnsi="Calibri" w:cs="Calibri"/>
                <w:b/>
                <w:bCs/>
                <w:color w:val="004BE2"/>
                <w:sz w:val="20"/>
                <w:szCs w:val="20"/>
                <w:lang w:val="en-SG"/>
              </w:rPr>
              <w:t>AS</w:t>
            </w:r>
            <w:r w:rsidRPr="00A73C59">
              <w:rPr>
                <w:rFonts w:ascii="Calibri" w:hAnsi="Calibri" w:cs="Calibri"/>
                <w:sz w:val="20"/>
                <w:szCs w:val="20"/>
                <w:lang w:val="en-SG"/>
              </w:rPr>
              <w:t xml:space="preserve"> SECTOR_EBITDA_GROWTH</w:t>
            </w:r>
          </w:p>
          <w:p w14:paraId="6AFCD06A"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FROM </w:t>
            </w:r>
          </w:p>
          <w:p w14:paraId="7FD46EA9"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Company_Metrics</w:t>
            </w:r>
          </w:p>
          <w:p w14:paraId="13A648DA"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WHERE </w:t>
            </w:r>
          </w:p>
          <w:p w14:paraId="6D45859F"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EBITDA_GROWTH </w:t>
            </w:r>
            <w:r w:rsidRPr="00A73C59">
              <w:rPr>
                <w:rFonts w:ascii="Calibri" w:hAnsi="Calibri" w:cs="Calibri"/>
                <w:b/>
                <w:bCs/>
                <w:color w:val="004BE2"/>
                <w:sz w:val="20"/>
                <w:szCs w:val="20"/>
                <w:lang w:val="en-SG"/>
              </w:rPr>
              <w:t>IS NOT NULL</w:t>
            </w:r>
          </w:p>
          <w:p w14:paraId="1F2407F8"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w:t>
            </w:r>
            <w:r w:rsidRPr="00A73C59">
              <w:rPr>
                <w:rFonts w:ascii="Calibri" w:hAnsi="Calibri" w:cs="Calibri"/>
                <w:b/>
                <w:bCs/>
                <w:color w:val="004BE2"/>
                <w:sz w:val="20"/>
                <w:szCs w:val="20"/>
                <w:lang w:val="en-SG"/>
              </w:rPr>
              <w:t>AND</w:t>
            </w:r>
            <w:r w:rsidRPr="00A73C59">
              <w:rPr>
                <w:rFonts w:ascii="Calibri" w:hAnsi="Calibri" w:cs="Calibri"/>
                <w:color w:val="004BE2"/>
                <w:sz w:val="20"/>
                <w:szCs w:val="20"/>
                <w:lang w:val="en-SG"/>
              </w:rPr>
              <w:t xml:space="preserve"> </w:t>
            </w:r>
            <w:r w:rsidRPr="00A73C59">
              <w:rPr>
                <w:rFonts w:ascii="Calibri" w:hAnsi="Calibri" w:cs="Calibri"/>
                <w:sz w:val="20"/>
                <w:szCs w:val="20"/>
                <w:lang w:val="en-SG"/>
              </w:rPr>
              <w:t xml:space="preserve">MARKET_VALUE </w:t>
            </w:r>
            <w:r w:rsidRPr="00A73C59">
              <w:rPr>
                <w:rFonts w:ascii="Calibri" w:hAnsi="Calibri" w:cs="Calibri"/>
                <w:b/>
                <w:bCs/>
                <w:color w:val="004BE2"/>
                <w:sz w:val="20"/>
                <w:szCs w:val="20"/>
                <w:lang w:val="en-SG"/>
              </w:rPr>
              <w:t>IS NOT NULL</w:t>
            </w:r>
          </w:p>
          <w:p w14:paraId="44527B74"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GROUP BY </w:t>
            </w:r>
          </w:p>
          <w:p w14:paraId="2B56DA1F"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SECTOR</w:t>
            </w:r>
          </w:p>
          <w:p w14:paraId="3DFAADF4"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ORDER BY </w:t>
            </w:r>
          </w:p>
          <w:p w14:paraId="54F0498C"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SECTOR;</w:t>
            </w:r>
          </w:p>
          <w:p w14:paraId="6D6B7576" w14:textId="77777777" w:rsidR="000E5948" w:rsidRPr="00A73C59" w:rsidRDefault="000E5948" w:rsidP="002E2C57">
            <w:pPr>
              <w:rPr>
                <w:szCs w:val="20"/>
              </w:rPr>
            </w:pPr>
          </w:p>
        </w:tc>
        <w:tc>
          <w:tcPr>
            <w:tcW w:w="3988" w:type="dxa"/>
          </w:tcPr>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58"/>
              <w:gridCol w:w="2296"/>
            </w:tblGrid>
            <w:tr w:rsidR="001B68AA" w:rsidRPr="001B68AA" w14:paraId="6C0462D6" w14:textId="77777777" w:rsidTr="001B68AA">
              <w:trPr>
                <w:tblHeader/>
                <w:tblCellSpacing w:w="0" w:type="dxa"/>
              </w:trPr>
              <w:tc>
                <w:tcPr>
                  <w:tcW w:w="3556" w:type="dxa"/>
                  <w:gridSpan w:val="2"/>
                  <w:tcBorders>
                    <w:top w:val="nil"/>
                    <w:left w:val="nil"/>
                    <w:bottom w:val="nil"/>
                    <w:right w:val="nil"/>
                  </w:tcBorders>
                  <w:vAlign w:val="center"/>
                  <w:hideMark/>
                </w:tcPr>
                <w:p w14:paraId="10641EF5" w14:textId="77777777" w:rsidR="001B68AA" w:rsidRPr="001B68AA" w:rsidRDefault="001B68AA" w:rsidP="001B68AA">
                  <w:pPr>
                    <w:spacing w:after="0" w:line="240" w:lineRule="auto"/>
                    <w:jc w:val="center"/>
                    <w:rPr>
                      <w:rFonts w:ascii="Calibri" w:eastAsia="Times New Roman" w:hAnsi="Calibri" w:cs="Calibri"/>
                      <w:color w:val="000000"/>
                      <w:kern w:val="0"/>
                      <w:szCs w:val="20"/>
                      <w:lang w:val="en-US"/>
                      <w14:ligatures w14:val="none"/>
                    </w:rPr>
                  </w:pPr>
                  <w:r w:rsidRPr="001B68AA">
                    <w:rPr>
                      <w:rFonts w:ascii="Calibri" w:eastAsia="Times New Roman" w:hAnsi="Calibri" w:cs="Calibri"/>
                      <w:b/>
                      <w:bCs/>
                      <w:color w:val="000000"/>
                      <w:kern w:val="0"/>
                      <w:szCs w:val="20"/>
                      <w:lang w:val="en-US"/>
                      <w14:ligatures w14:val="none"/>
                    </w:rPr>
                    <w:t>Sector EBITDA Growth weighted by Mkt Value</w:t>
                  </w:r>
                </w:p>
              </w:tc>
            </w:tr>
            <w:tr w:rsidR="001B68AA" w:rsidRPr="001B68AA" w14:paraId="128F87A1" w14:textId="77777777" w:rsidTr="001B68AA">
              <w:trPr>
                <w:tblHeader/>
                <w:tblCellSpacing w:w="0" w:type="dxa"/>
              </w:trPr>
              <w:tc>
                <w:tcPr>
                  <w:tcW w:w="145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F5090AB" w14:textId="77777777" w:rsidR="001B68AA" w:rsidRPr="001B68AA" w:rsidRDefault="001B68AA" w:rsidP="001B68AA">
                  <w:pPr>
                    <w:spacing w:after="0" w:line="240" w:lineRule="auto"/>
                    <w:jc w:val="center"/>
                    <w:rPr>
                      <w:rFonts w:ascii="Times New Roman" w:eastAsia="Times New Roman" w:hAnsi="Times New Roman" w:cs="Times New Roman"/>
                      <w:b/>
                      <w:bCs/>
                      <w:kern w:val="0"/>
                      <w:szCs w:val="20"/>
                      <w:lang w:val="en-US"/>
                      <w14:ligatures w14:val="none"/>
                    </w:rPr>
                  </w:pPr>
                  <w:r w:rsidRPr="001B68AA">
                    <w:rPr>
                      <w:rFonts w:ascii="Calibri" w:eastAsia="Times New Roman" w:hAnsi="Calibri" w:cs="Calibri"/>
                      <w:b/>
                      <w:bCs/>
                      <w:color w:val="000000"/>
                      <w:kern w:val="0"/>
                      <w:szCs w:val="20"/>
                      <w:lang w:val="en-US"/>
                      <w14:ligatures w14:val="none"/>
                    </w:rPr>
                    <w:t>SECTOR</w:t>
                  </w:r>
                </w:p>
              </w:tc>
              <w:tc>
                <w:tcPr>
                  <w:tcW w:w="2098" w:type="dxa"/>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50CAE3BC" w14:textId="77777777" w:rsidR="001B68AA" w:rsidRPr="001B68AA" w:rsidRDefault="001B68AA" w:rsidP="001B68AA">
                  <w:pPr>
                    <w:spacing w:after="0" w:line="240" w:lineRule="auto"/>
                    <w:jc w:val="center"/>
                    <w:rPr>
                      <w:rFonts w:ascii="Times New Roman" w:eastAsia="Times New Roman" w:hAnsi="Times New Roman" w:cs="Times New Roman"/>
                      <w:b/>
                      <w:bCs/>
                      <w:kern w:val="0"/>
                      <w:szCs w:val="20"/>
                      <w:lang w:val="en-US"/>
                      <w14:ligatures w14:val="none"/>
                    </w:rPr>
                  </w:pPr>
                  <w:r w:rsidRPr="001B68AA">
                    <w:rPr>
                      <w:rFonts w:ascii="Calibri" w:eastAsia="Times New Roman" w:hAnsi="Calibri" w:cs="Calibri"/>
                      <w:b/>
                      <w:bCs/>
                      <w:color w:val="000000"/>
                      <w:kern w:val="0"/>
                      <w:szCs w:val="20"/>
                      <w:lang w:val="en-US"/>
                      <w14:ligatures w14:val="none"/>
                    </w:rPr>
                    <w:t>SECTOR_EBITDA_GROWTH</w:t>
                  </w:r>
                </w:p>
              </w:tc>
            </w:tr>
            <w:tr w:rsidR="001B68AA" w:rsidRPr="001B68AA" w14:paraId="6252E1AB" w14:textId="77777777" w:rsidTr="001B68AA">
              <w:trPr>
                <w:tblCellSpacing w:w="0" w:type="dxa"/>
              </w:trPr>
              <w:tc>
                <w:tcPr>
                  <w:tcW w:w="1458" w:type="dxa"/>
                  <w:tcBorders>
                    <w:top w:val="outset" w:sz="6" w:space="0" w:color="D0D7E5"/>
                    <w:left w:val="outset" w:sz="6" w:space="0" w:color="D0D7E5"/>
                    <w:bottom w:val="outset" w:sz="6" w:space="0" w:color="D0D7E5"/>
                    <w:right w:val="outset" w:sz="6" w:space="0" w:color="D0D7E5"/>
                  </w:tcBorders>
                  <w:shd w:val="clear" w:color="auto" w:fill="FFFFFF"/>
                  <w:hideMark/>
                </w:tcPr>
                <w:p w14:paraId="2752E748" w14:textId="77777777" w:rsidR="001B68AA" w:rsidRPr="001B68AA" w:rsidRDefault="001B68AA" w:rsidP="001B68AA">
                  <w:pPr>
                    <w:spacing w:after="0" w:line="240" w:lineRule="auto"/>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Business Services</w:t>
                  </w:r>
                </w:p>
              </w:tc>
              <w:tc>
                <w:tcPr>
                  <w:tcW w:w="2098" w:type="dxa"/>
                  <w:tcBorders>
                    <w:top w:val="outset" w:sz="6" w:space="0" w:color="D0D7E5"/>
                    <w:left w:val="outset" w:sz="6" w:space="0" w:color="D0D7E5"/>
                    <w:bottom w:val="outset" w:sz="6" w:space="0" w:color="D0D7E5"/>
                    <w:right w:val="outset" w:sz="6" w:space="0" w:color="D0D7E5"/>
                  </w:tcBorders>
                  <w:shd w:val="clear" w:color="auto" w:fill="FFFFFF"/>
                  <w:hideMark/>
                </w:tcPr>
                <w:p w14:paraId="327F8D0C" w14:textId="77777777" w:rsidR="001B68AA" w:rsidRPr="001B68AA" w:rsidRDefault="001B68AA" w:rsidP="001B68AA">
                  <w:pPr>
                    <w:spacing w:after="0" w:line="240" w:lineRule="auto"/>
                    <w:jc w:val="right"/>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0.280917016111354</w:t>
                  </w:r>
                </w:p>
              </w:tc>
            </w:tr>
            <w:tr w:rsidR="001B68AA" w:rsidRPr="001B68AA" w14:paraId="480AC64A" w14:textId="77777777" w:rsidTr="001B68AA">
              <w:trPr>
                <w:tblCellSpacing w:w="0" w:type="dxa"/>
              </w:trPr>
              <w:tc>
                <w:tcPr>
                  <w:tcW w:w="1458" w:type="dxa"/>
                  <w:tcBorders>
                    <w:top w:val="outset" w:sz="6" w:space="0" w:color="D0D7E5"/>
                    <w:left w:val="outset" w:sz="6" w:space="0" w:color="D0D7E5"/>
                    <w:bottom w:val="outset" w:sz="6" w:space="0" w:color="D0D7E5"/>
                    <w:right w:val="outset" w:sz="6" w:space="0" w:color="D0D7E5"/>
                  </w:tcBorders>
                  <w:shd w:val="clear" w:color="auto" w:fill="FFFFFF"/>
                  <w:hideMark/>
                </w:tcPr>
                <w:p w14:paraId="20A854EF" w14:textId="77777777" w:rsidR="001B68AA" w:rsidRPr="001B68AA" w:rsidRDefault="001B68AA" w:rsidP="001B68AA">
                  <w:pPr>
                    <w:spacing w:after="0" w:line="240" w:lineRule="auto"/>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Healthcare</w:t>
                  </w:r>
                </w:p>
              </w:tc>
              <w:tc>
                <w:tcPr>
                  <w:tcW w:w="2098" w:type="dxa"/>
                  <w:tcBorders>
                    <w:top w:val="outset" w:sz="6" w:space="0" w:color="D0D7E5"/>
                    <w:left w:val="outset" w:sz="6" w:space="0" w:color="D0D7E5"/>
                    <w:bottom w:val="outset" w:sz="6" w:space="0" w:color="D0D7E5"/>
                    <w:right w:val="outset" w:sz="6" w:space="0" w:color="D0D7E5"/>
                  </w:tcBorders>
                  <w:shd w:val="clear" w:color="auto" w:fill="FFFFFF"/>
                  <w:hideMark/>
                </w:tcPr>
                <w:p w14:paraId="74CF194E" w14:textId="77777777" w:rsidR="001B68AA" w:rsidRPr="001B68AA" w:rsidRDefault="001B68AA" w:rsidP="001B68AA">
                  <w:pPr>
                    <w:spacing w:after="0" w:line="240" w:lineRule="auto"/>
                    <w:jc w:val="right"/>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0.085427548</w:t>
                  </w:r>
                </w:p>
              </w:tc>
            </w:tr>
            <w:tr w:rsidR="001B68AA" w:rsidRPr="001B68AA" w14:paraId="00B67338" w14:textId="77777777" w:rsidTr="001B68AA">
              <w:trPr>
                <w:tblCellSpacing w:w="0" w:type="dxa"/>
              </w:trPr>
              <w:tc>
                <w:tcPr>
                  <w:tcW w:w="1458" w:type="dxa"/>
                  <w:tcBorders>
                    <w:top w:val="outset" w:sz="6" w:space="0" w:color="D0D7E5"/>
                    <w:left w:val="outset" w:sz="6" w:space="0" w:color="D0D7E5"/>
                    <w:bottom w:val="outset" w:sz="6" w:space="0" w:color="D0D7E5"/>
                    <w:right w:val="outset" w:sz="6" w:space="0" w:color="D0D7E5"/>
                  </w:tcBorders>
                  <w:shd w:val="clear" w:color="auto" w:fill="FFFFFF"/>
                  <w:hideMark/>
                </w:tcPr>
                <w:p w14:paraId="6065CF96" w14:textId="77777777" w:rsidR="001B68AA" w:rsidRPr="001B68AA" w:rsidRDefault="001B68AA" w:rsidP="001B68AA">
                  <w:pPr>
                    <w:spacing w:after="0" w:line="240" w:lineRule="auto"/>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TMT</w:t>
                  </w:r>
                </w:p>
              </w:tc>
              <w:tc>
                <w:tcPr>
                  <w:tcW w:w="2098" w:type="dxa"/>
                  <w:tcBorders>
                    <w:top w:val="outset" w:sz="6" w:space="0" w:color="D0D7E5"/>
                    <w:left w:val="outset" w:sz="6" w:space="0" w:color="D0D7E5"/>
                    <w:bottom w:val="outset" w:sz="6" w:space="0" w:color="D0D7E5"/>
                    <w:right w:val="outset" w:sz="6" w:space="0" w:color="D0D7E5"/>
                  </w:tcBorders>
                  <w:shd w:val="clear" w:color="auto" w:fill="FFFFFF"/>
                  <w:hideMark/>
                </w:tcPr>
                <w:p w14:paraId="3CD98B01" w14:textId="77777777" w:rsidR="001B68AA" w:rsidRPr="001B68AA" w:rsidRDefault="001B68AA" w:rsidP="001B68AA">
                  <w:pPr>
                    <w:spacing w:after="0" w:line="240" w:lineRule="auto"/>
                    <w:jc w:val="right"/>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3.13517609107094E-02</w:t>
                  </w:r>
                </w:p>
              </w:tc>
            </w:tr>
          </w:tbl>
          <w:p w14:paraId="68E1F4E6" w14:textId="0FD4D9F8" w:rsidR="003C23A8" w:rsidRPr="00A73C59" w:rsidRDefault="003C23A8" w:rsidP="003C23A8">
            <w:pPr>
              <w:pStyle w:val="NormalWeb"/>
              <w:spacing w:before="0" w:beforeAutospacing="0" w:after="0" w:afterAutospacing="0"/>
              <w:rPr>
                <w:rFonts w:ascii="Calibri" w:hAnsi="Calibri" w:cs="Calibri"/>
                <w:color w:val="009999"/>
                <w:sz w:val="20"/>
                <w:szCs w:val="20"/>
                <w:lang w:val="en-SG"/>
              </w:rPr>
            </w:pPr>
          </w:p>
        </w:tc>
      </w:tr>
      <w:tr w:rsidR="000E5948" w:rsidRPr="00A73C59" w14:paraId="56707B38" w14:textId="1C350BF1" w:rsidTr="003C23A8">
        <w:tc>
          <w:tcPr>
            <w:tcW w:w="5362" w:type="dxa"/>
          </w:tcPr>
          <w:p w14:paraId="08197634" w14:textId="77777777" w:rsidR="000E5948" w:rsidRPr="00A73C59" w:rsidRDefault="000E5948" w:rsidP="00AB63E5">
            <w:pPr>
              <w:pStyle w:val="NormalWeb"/>
              <w:spacing w:before="0" w:beforeAutospacing="0" w:after="0" w:afterAutospacing="0"/>
              <w:rPr>
                <w:rFonts w:ascii="Calibri" w:hAnsi="Calibri" w:cs="Calibri"/>
                <w:color w:val="009999"/>
                <w:sz w:val="20"/>
                <w:szCs w:val="20"/>
                <w:lang w:val="en-SG"/>
              </w:rPr>
            </w:pPr>
            <w:r w:rsidRPr="00A73C59">
              <w:rPr>
                <w:rFonts w:ascii="Calibri" w:hAnsi="Calibri" w:cs="Calibri"/>
                <w:color w:val="009999"/>
                <w:sz w:val="20"/>
                <w:szCs w:val="20"/>
                <w:lang w:val="en-SG"/>
              </w:rPr>
              <w:t>--SQL query for "</w:t>
            </w:r>
            <w:r w:rsidRPr="00A73C59">
              <w:rPr>
                <w:rFonts w:ascii="Calibri" w:hAnsi="Calibri" w:cs="Calibri"/>
                <w:b/>
                <w:bCs/>
                <w:color w:val="009999"/>
                <w:sz w:val="20"/>
                <w:szCs w:val="20"/>
                <w:u w:val="single"/>
                <w:lang w:val="en-SG"/>
              </w:rPr>
              <w:t>PARENT_FUND</w:t>
            </w:r>
            <w:r w:rsidRPr="00A73C59">
              <w:rPr>
                <w:rFonts w:ascii="Calibri" w:hAnsi="Calibri" w:cs="Calibri"/>
                <w:color w:val="009999"/>
                <w:sz w:val="20"/>
                <w:szCs w:val="20"/>
                <w:lang w:val="en-SG"/>
              </w:rPr>
              <w:t>" level "EBITDA_GROWTH" weighted by "MARKET_VALUE"</w:t>
            </w:r>
          </w:p>
          <w:p w14:paraId="53D86728"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w:t>
            </w:r>
          </w:p>
          <w:p w14:paraId="2FFA4133"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SELECT </w:t>
            </w:r>
          </w:p>
          <w:p w14:paraId="2EA408EF"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PARENT_FUND,</w:t>
            </w:r>
          </w:p>
          <w:p w14:paraId="65F796A2"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w:t>
            </w:r>
            <w:r w:rsidRPr="00A73C59">
              <w:rPr>
                <w:rFonts w:ascii="Calibri" w:hAnsi="Calibri" w:cs="Calibri"/>
                <w:b/>
                <w:bCs/>
                <w:color w:val="004BE2"/>
                <w:sz w:val="20"/>
                <w:szCs w:val="20"/>
                <w:lang w:val="en-SG"/>
              </w:rPr>
              <w:t>SUM</w:t>
            </w:r>
            <w:r w:rsidRPr="00A73C59">
              <w:rPr>
                <w:rFonts w:ascii="Calibri" w:hAnsi="Calibri" w:cs="Calibri"/>
                <w:sz w:val="20"/>
                <w:szCs w:val="20"/>
                <w:lang w:val="en-SG"/>
              </w:rPr>
              <w:t xml:space="preserve">(EBITDA_GROWTH * MARKET_VALUE) / </w:t>
            </w:r>
            <w:r w:rsidRPr="00A73C59">
              <w:rPr>
                <w:rFonts w:ascii="Calibri" w:hAnsi="Calibri" w:cs="Calibri"/>
                <w:b/>
                <w:bCs/>
                <w:color w:val="004BE2"/>
                <w:sz w:val="20"/>
                <w:szCs w:val="20"/>
                <w:lang w:val="en-SG"/>
              </w:rPr>
              <w:t>SUM</w:t>
            </w:r>
            <w:r w:rsidRPr="00A73C59">
              <w:rPr>
                <w:rFonts w:ascii="Calibri" w:hAnsi="Calibri" w:cs="Calibri"/>
                <w:sz w:val="20"/>
                <w:szCs w:val="20"/>
                <w:lang w:val="en-SG"/>
              </w:rPr>
              <w:t xml:space="preserve">(MARKET_VALUE) </w:t>
            </w:r>
            <w:r w:rsidRPr="00A73C59">
              <w:rPr>
                <w:rFonts w:ascii="Calibri" w:hAnsi="Calibri" w:cs="Calibri"/>
                <w:b/>
                <w:bCs/>
                <w:color w:val="004BE2"/>
                <w:sz w:val="20"/>
                <w:szCs w:val="20"/>
                <w:lang w:val="en-SG"/>
              </w:rPr>
              <w:t>AS</w:t>
            </w:r>
            <w:r w:rsidRPr="00A73C59">
              <w:rPr>
                <w:rFonts w:ascii="Calibri" w:hAnsi="Calibri" w:cs="Calibri"/>
                <w:sz w:val="20"/>
                <w:szCs w:val="20"/>
                <w:lang w:val="en-SG"/>
              </w:rPr>
              <w:t xml:space="preserve"> FUND_EBITDA_GROWTH</w:t>
            </w:r>
          </w:p>
          <w:p w14:paraId="665AAE93"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FROM </w:t>
            </w:r>
          </w:p>
          <w:p w14:paraId="3FE8228E"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Company_Metrics</w:t>
            </w:r>
          </w:p>
          <w:p w14:paraId="478283AB"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WHERE </w:t>
            </w:r>
          </w:p>
          <w:p w14:paraId="7502080A"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EBITDA_GROWTH </w:t>
            </w:r>
            <w:r w:rsidRPr="00A73C59">
              <w:rPr>
                <w:rFonts w:ascii="Calibri" w:hAnsi="Calibri" w:cs="Calibri"/>
                <w:b/>
                <w:bCs/>
                <w:color w:val="004BE2"/>
                <w:sz w:val="20"/>
                <w:szCs w:val="20"/>
                <w:lang w:val="en-SG"/>
              </w:rPr>
              <w:t>IS NOT NULL</w:t>
            </w:r>
          </w:p>
          <w:p w14:paraId="69FB6E6D"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w:t>
            </w:r>
            <w:r w:rsidRPr="00A73C59">
              <w:rPr>
                <w:rFonts w:ascii="Calibri" w:hAnsi="Calibri" w:cs="Calibri"/>
                <w:b/>
                <w:bCs/>
                <w:color w:val="004BE2"/>
                <w:sz w:val="20"/>
                <w:szCs w:val="20"/>
                <w:lang w:val="en-SG"/>
              </w:rPr>
              <w:t>AND</w:t>
            </w:r>
            <w:r w:rsidRPr="00A73C59">
              <w:rPr>
                <w:rFonts w:ascii="Calibri" w:hAnsi="Calibri" w:cs="Calibri"/>
                <w:color w:val="004BE2"/>
                <w:sz w:val="20"/>
                <w:szCs w:val="20"/>
                <w:lang w:val="en-SG"/>
              </w:rPr>
              <w:t xml:space="preserve"> </w:t>
            </w:r>
            <w:r w:rsidRPr="00A73C59">
              <w:rPr>
                <w:rFonts w:ascii="Calibri" w:hAnsi="Calibri" w:cs="Calibri"/>
                <w:sz w:val="20"/>
                <w:szCs w:val="20"/>
                <w:lang w:val="en-SG"/>
              </w:rPr>
              <w:t xml:space="preserve">MARKET_VALUE </w:t>
            </w:r>
            <w:r w:rsidRPr="00A73C59">
              <w:rPr>
                <w:rFonts w:ascii="Calibri" w:hAnsi="Calibri" w:cs="Calibri"/>
                <w:b/>
                <w:bCs/>
                <w:color w:val="004BE2"/>
                <w:sz w:val="20"/>
                <w:szCs w:val="20"/>
                <w:lang w:val="en-SG"/>
              </w:rPr>
              <w:t>IS NOT NULL</w:t>
            </w:r>
          </w:p>
          <w:p w14:paraId="6DC8431B"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GROUP BY </w:t>
            </w:r>
          </w:p>
          <w:p w14:paraId="36C35826"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PARENT_FUND</w:t>
            </w:r>
          </w:p>
          <w:p w14:paraId="7F196EA9" w14:textId="77777777" w:rsidR="000E5948" w:rsidRPr="00A73C59" w:rsidRDefault="000E5948" w:rsidP="00AB63E5">
            <w:pPr>
              <w:pStyle w:val="NormalWeb"/>
              <w:spacing w:before="0" w:beforeAutospacing="0" w:after="0" w:afterAutospacing="0"/>
              <w:rPr>
                <w:rFonts w:ascii="Calibri" w:hAnsi="Calibri" w:cs="Calibri"/>
                <w:color w:val="004BE2"/>
                <w:sz w:val="20"/>
                <w:szCs w:val="20"/>
                <w:lang w:val="en-SG"/>
              </w:rPr>
            </w:pPr>
            <w:r w:rsidRPr="00A73C59">
              <w:rPr>
                <w:rFonts w:ascii="Calibri" w:hAnsi="Calibri" w:cs="Calibri"/>
                <w:b/>
                <w:bCs/>
                <w:color w:val="004BE2"/>
                <w:sz w:val="20"/>
                <w:szCs w:val="20"/>
                <w:lang w:val="en-SG"/>
              </w:rPr>
              <w:t xml:space="preserve">ORDER BY </w:t>
            </w:r>
          </w:p>
          <w:p w14:paraId="0DB746D4" w14:textId="77777777" w:rsidR="000E5948" w:rsidRPr="00A73C59" w:rsidRDefault="000E5948" w:rsidP="00AB63E5">
            <w:pPr>
              <w:pStyle w:val="NormalWeb"/>
              <w:spacing w:before="0" w:beforeAutospacing="0" w:after="0" w:afterAutospacing="0"/>
              <w:rPr>
                <w:rFonts w:ascii="Calibri" w:hAnsi="Calibri" w:cs="Calibri"/>
                <w:sz w:val="20"/>
                <w:szCs w:val="20"/>
                <w:lang w:val="en-SG"/>
              </w:rPr>
            </w:pPr>
            <w:r w:rsidRPr="00A73C59">
              <w:rPr>
                <w:rFonts w:ascii="Calibri" w:hAnsi="Calibri" w:cs="Calibri"/>
                <w:sz w:val="20"/>
                <w:szCs w:val="20"/>
                <w:lang w:val="en-SG"/>
              </w:rPr>
              <w:t xml:space="preserve">    PARENT_FUND;</w:t>
            </w:r>
          </w:p>
          <w:p w14:paraId="09993AC6" w14:textId="77777777" w:rsidR="000E5948" w:rsidRPr="00A73C59" w:rsidRDefault="000E5948" w:rsidP="002E2C57">
            <w:pPr>
              <w:rPr>
                <w:szCs w:val="20"/>
              </w:rPr>
            </w:pPr>
          </w:p>
        </w:tc>
        <w:tc>
          <w:tcPr>
            <w:tcW w:w="3988" w:type="dxa"/>
          </w:tcPr>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35"/>
              <w:gridCol w:w="2337"/>
            </w:tblGrid>
            <w:tr w:rsidR="001B68AA" w:rsidRPr="001B68AA" w14:paraId="3E4880BD" w14:textId="77777777">
              <w:trPr>
                <w:tblHeader/>
                <w:tblCellSpacing w:w="0" w:type="dxa"/>
              </w:trPr>
              <w:tc>
                <w:tcPr>
                  <w:tcW w:w="0" w:type="auto"/>
                  <w:gridSpan w:val="2"/>
                  <w:tcBorders>
                    <w:top w:val="nil"/>
                    <w:left w:val="nil"/>
                    <w:bottom w:val="nil"/>
                    <w:right w:val="nil"/>
                  </w:tcBorders>
                  <w:vAlign w:val="center"/>
                  <w:hideMark/>
                </w:tcPr>
                <w:p w14:paraId="0E7875B6" w14:textId="77777777" w:rsidR="001B68AA" w:rsidRPr="001B68AA" w:rsidRDefault="001B68AA" w:rsidP="001B68AA">
                  <w:pPr>
                    <w:spacing w:after="0" w:line="240" w:lineRule="auto"/>
                    <w:jc w:val="center"/>
                    <w:rPr>
                      <w:rFonts w:ascii="Calibri" w:eastAsia="Times New Roman" w:hAnsi="Calibri" w:cs="Calibri"/>
                      <w:color w:val="000000"/>
                      <w:kern w:val="0"/>
                      <w:szCs w:val="20"/>
                      <w:lang w:val="en-US"/>
                      <w14:ligatures w14:val="none"/>
                    </w:rPr>
                  </w:pPr>
                  <w:r w:rsidRPr="001B68AA">
                    <w:rPr>
                      <w:rFonts w:ascii="Calibri" w:eastAsia="Times New Roman" w:hAnsi="Calibri" w:cs="Calibri"/>
                      <w:b/>
                      <w:bCs/>
                      <w:color w:val="000000"/>
                      <w:kern w:val="0"/>
                      <w:szCs w:val="20"/>
                      <w:lang w:val="en-US"/>
                      <w14:ligatures w14:val="none"/>
                    </w:rPr>
                    <w:t>Parent Fund EBITDA Growth weighted by Mkt Value</w:t>
                  </w:r>
                </w:p>
              </w:tc>
            </w:tr>
            <w:tr w:rsidR="001B68AA" w:rsidRPr="001B68AA" w14:paraId="67181145" w14:textId="77777777">
              <w:trPr>
                <w:tblHeade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7E7FA048" w14:textId="77777777" w:rsidR="001B68AA" w:rsidRPr="001B68AA" w:rsidRDefault="001B68AA" w:rsidP="001B68AA">
                  <w:pPr>
                    <w:spacing w:after="0" w:line="240" w:lineRule="auto"/>
                    <w:jc w:val="center"/>
                    <w:rPr>
                      <w:rFonts w:ascii="Times New Roman" w:eastAsia="Times New Roman" w:hAnsi="Times New Roman" w:cs="Times New Roman"/>
                      <w:b/>
                      <w:bCs/>
                      <w:kern w:val="0"/>
                      <w:szCs w:val="20"/>
                      <w:lang w:val="en-US"/>
                      <w14:ligatures w14:val="none"/>
                    </w:rPr>
                  </w:pPr>
                  <w:r w:rsidRPr="001B68AA">
                    <w:rPr>
                      <w:rFonts w:ascii="Calibri" w:eastAsia="Times New Roman" w:hAnsi="Calibri" w:cs="Calibri"/>
                      <w:b/>
                      <w:bCs/>
                      <w:color w:val="000000"/>
                      <w:kern w:val="0"/>
                      <w:szCs w:val="20"/>
                      <w:lang w:val="en-US"/>
                      <w14:ligatures w14:val="none"/>
                    </w:rPr>
                    <w:t>PARENT_FUND</w:t>
                  </w:r>
                </w:p>
              </w:tc>
              <w:tc>
                <w:tcPr>
                  <w:tcW w:w="0" w:type="auto"/>
                  <w:tcBorders>
                    <w:top w:val="outset" w:sz="6" w:space="0" w:color="000000"/>
                    <w:left w:val="outset" w:sz="6" w:space="0" w:color="000000"/>
                    <w:bottom w:val="outset" w:sz="6" w:space="0" w:color="000000"/>
                    <w:right w:val="outset" w:sz="6" w:space="0" w:color="000000"/>
                  </w:tcBorders>
                  <w:shd w:val="clear" w:color="auto" w:fill="C0C0C0"/>
                  <w:vAlign w:val="center"/>
                  <w:hideMark/>
                </w:tcPr>
                <w:p w14:paraId="0134F142" w14:textId="77777777" w:rsidR="001B68AA" w:rsidRPr="001B68AA" w:rsidRDefault="001B68AA" w:rsidP="001B68AA">
                  <w:pPr>
                    <w:spacing w:after="0" w:line="240" w:lineRule="auto"/>
                    <w:jc w:val="center"/>
                    <w:rPr>
                      <w:rFonts w:ascii="Times New Roman" w:eastAsia="Times New Roman" w:hAnsi="Times New Roman" w:cs="Times New Roman"/>
                      <w:b/>
                      <w:bCs/>
                      <w:kern w:val="0"/>
                      <w:szCs w:val="20"/>
                      <w:lang w:val="en-US"/>
                      <w14:ligatures w14:val="none"/>
                    </w:rPr>
                  </w:pPr>
                  <w:r w:rsidRPr="001B68AA">
                    <w:rPr>
                      <w:rFonts w:ascii="Calibri" w:eastAsia="Times New Roman" w:hAnsi="Calibri" w:cs="Calibri"/>
                      <w:b/>
                      <w:bCs/>
                      <w:color w:val="000000"/>
                      <w:kern w:val="0"/>
                      <w:szCs w:val="20"/>
                      <w:lang w:val="en-US"/>
                      <w14:ligatures w14:val="none"/>
                    </w:rPr>
                    <w:t>FUND_EBITDA_GROWTH</w:t>
                  </w:r>
                </w:p>
              </w:tc>
            </w:tr>
            <w:tr w:rsidR="001B68AA" w:rsidRPr="001B68AA" w14:paraId="67242A2B" w14:textId="7777777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215B68EC" w14:textId="77777777" w:rsidR="001B68AA" w:rsidRPr="001B68AA" w:rsidRDefault="001B68AA" w:rsidP="001B68AA">
                  <w:pPr>
                    <w:spacing w:after="0" w:line="240" w:lineRule="auto"/>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AD4F768" w14:textId="77777777" w:rsidR="001B68AA" w:rsidRPr="001B68AA" w:rsidRDefault="001B68AA" w:rsidP="001B68AA">
                  <w:pPr>
                    <w:spacing w:after="0" w:line="240" w:lineRule="auto"/>
                    <w:jc w:val="right"/>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0.220584289</w:t>
                  </w:r>
                </w:p>
              </w:tc>
            </w:tr>
            <w:tr w:rsidR="001B68AA" w:rsidRPr="001B68AA" w14:paraId="1C716791" w14:textId="7777777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172A835" w14:textId="77777777" w:rsidR="001B68AA" w:rsidRPr="001B68AA" w:rsidRDefault="001B68AA" w:rsidP="001B68AA">
                  <w:pPr>
                    <w:spacing w:after="0" w:line="240" w:lineRule="auto"/>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Alpha Fund XIV</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56ABEB5E" w14:textId="77777777" w:rsidR="001B68AA" w:rsidRPr="001B68AA" w:rsidRDefault="001B68AA" w:rsidP="001B68AA">
                  <w:pPr>
                    <w:spacing w:after="0" w:line="240" w:lineRule="auto"/>
                    <w:jc w:val="right"/>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5.66511778488696E-02</w:t>
                  </w:r>
                </w:p>
              </w:tc>
            </w:tr>
            <w:tr w:rsidR="001B68AA" w:rsidRPr="001B68AA" w14:paraId="1A67310D" w14:textId="77777777">
              <w:trPr>
                <w:tblCellSpacing w:w="0" w:type="dxa"/>
              </w:trPr>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459EE72A" w14:textId="77777777" w:rsidR="001B68AA" w:rsidRPr="001B68AA" w:rsidRDefault="001B68AA" w:rsidP="001B68AA">
                  <w:pPr>
                    <w:spacing w:after="0" w:line="240" w:lineRule="auto"/>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Bravo Fund II</w:t>
                  </w:r>
                </w:p>
              </w:tc>
              <w:tc>
                <w:tcPr>
                  <w:tcW w:w="0" w:type="auto"/>
                  <w:tcBorders>
                    <w:top w:val="outset" w:sz="6" w:space="0" w:color="D0D7E5"/>
                    <w:left w:val="outset" w:sz="6" w:space="0" w:color="D0D7E5"/>
                    <w:bottom w:val="outset" w:sz="6" w:space="0" w:color="D0D7E5"/>
                    <w:right w:val="outset" w:sz="6" w:space="0" w:color="D0D7E5"/>
                  </w:tcBorders>
                  <w:shd w:val="clear" w:color="auto" w:fill="FFFFFF"/>
                  <w:hideMark/>
                </w:tcPr>
                <w:p w14:paraId="7C1706A7" w14:textId="77777777" w:rsidR="001B68AA" w:rsidRPr="001B68AA" w:rsidRDefault="001B68AA" w:rsidP="001B68AA">
                  <w:pPr>
                    <w:spacing w:after="0" w:line="240" w:lineRule="auto"/>
                    <w:jc w:val="right"/>
                    <w:rPr>
                      <w:rFonts w:ascii="Times New Roman" w:eastAsia="Times New Roman" w:hAnsi="Times New Roman" w:cs="Times New Roman"/>
                      <w:kern w:val="0"/>
                      <w:szCs w:val="20"/>
                      <w:lang w:val="en-US"/>
                      <w14:ligatures w14:val="none"/>
                    </w:rPr>
                  </w:pPr>
                  <w:r w:rsidRPr="001B68AA">
                    <w:rPr>
                      <w:rFonts w:ascii="Calibri" w:eastAsia="Times New Roman" w:hAnsi="Calibri" w:cs="Calibri"/>
                      <w:color w:val="000000"/>
                      <w:kern w:val="0"/>
                      <w:szCs w:val="20"/>
                      <w:lang w:val="en-US"/>
                      <w14:ligatures w14:val="none"/>
                    </w:rPr>
                    <w:t>0.30838904857976</w:t>
                  </w:r>
                </w:p>
              </w:tc>
            </w:tr>
          </w:tbl>
          <w:p w14:paraId="3A17E036" w14:textId="77777777" w:rsidR="000E5948" w:rsidRPr="00A73C59" w:rsidRDefault="000E5948" w:rsidP="00AB63E5">
            <w:pPr>
              <w:pStyle w:val="NormalWeb"/>
              <w:spacing w:before="0" w:beforeAutospacing="0" w:after="0" w:afterAutospacing="0"/>
              <w:rPr>
                <w:rFonts w:ascii="Calibri" w:hAnsi="Calibri" w:cs="Calibri"/>
                <w:color w:val="009999"/>
                <w:sz w:val="20"/>
                <w:szCs w:val="20"/>
                <w:lang w:val="en-SG"/>
              </w:rPr>
            </w:pPr>
          </w:p>
        </w:tc>
      </w:tr>
    </w:tbl>
    <w:p w14:paraId="07FA4514" w14:textId="59A4EEF1" w:rsidR="00AB63E5" w:rsidRDefault="003C23A8" w:rsidP="00A42E4F">
      <w:pPr>
        <w:rPr>
          <w:rFonts w:ascii="Calibri" w:hAnsi="Calibri" w:cs="Calibri"/>
          <w:sz w:val="22"/>
          <w:szCs w:val="22"/>
        </w:rPr>
      </w:pPr>
      <w:r w:rsidRPr="00A42E4F">
        <w:rPr>
          <w:rStyle w:val="SubtleEmphasis"/>
        </w:rPr>
        <w:t xml:space="preserve">* Output formatting for some records are expressed in scientific notation due to database engine. Casting and rounding precisions will be handled later once the target system is confirmed. This ensures </w:t>
      </w:r>
      <w:r w:rsidR="00A73C59">
        <w:rPr>
          <w:rStyle w:val="SubtleEmphasis"/>
        </w:rPr>
        <w:t xml:space="preserve">that </w:t>
      </w:r>
      <w:r w:rsidRPr="00A42E4F">
        <w:rPr>
          <w:rStyle w:val="SubtleEmphasis"/>
        </w:rPr>
        <w:t xml:space="preserve">the </w:t>
      </w:r>
      <w:r w:rsidR="00A73C59">
        <w:rPr>
          <w:rStyle w:val="SubtleEmphasis"/>
        </w:rPr>
        <w:t xml:space="preserve">SQL </w:t>
      </w:r>
      <w:r w:rsidRPr="00A42E4F">
        <w:rPr>
          <w:rStyle w:val="SubtleEmphasis"/>
        </w:rPr>
        <w:t>quer</w:t>
      </w:r>
      <w:r w:rsidR="00A73C59">
        <w:rPr>
          <w:rStyle w:val="SubtleEmphasis"/>
        </w:rPr>
        <w:t>ies</w:t>
      </w:r>
      <w:r w:rsidRPr="00A42E4F">
        <w:rPr>
          <w:rStyle w:val="SubtleEmphasis"/>
        </w:rPr>
        <w:t xml:space="preserve"> </w:t>
      </w:r>
      <w:r w:rsidR="00A73C59">
        <w:rPr>
          <w:rStyle w:val="SubtleEmphasis"/>
        </w:rPr>
        <w:t>remain</w:t>
      </w:r>
      <w:r w:rsidRPr="00A42E4F">
        <w:rPr>
          <w:rStyle w:val="SubtleEmphasis"/>
        </w:rPr>
        <w:t xml:space="preserve"> database-agnostic.</w:t>
      </w:r>
    </w:p>
    <w:p w14:paraId="21E27FFB" w14:textId="3F5C1234" w:rsidR="00F0395D" w:rsidRPr="00697555" w:rsidRDefault="00AB63E5" w:rsidP="00A42E4F">
      <w:pPr>
        <w:pStyle w:val="NormalWeb"/>
        <w:spacing w:before="0" w:beforeAutospacing="0" w:after="0" w:afterAutospacing="0"/>
      </w:pPr>
      <w:r>
        <w:rPr>
          <w:rFonts w:ascii="Calibri" w:hAnsi="Calibri" w:cs="Calibri"/>
          <w:sz w:val="22"/>
          <w:szCs w:val="22"/>
          <w:lang w:val="en-SG"/>
        </w:rPr>
        <w:t> </w:t>
      </w:r>
      <w:r w:rsidR="00F0395D" w:rsidRPr="00697555">
        <w:br w:type="page"/>
      </w:r>
    </w:p>
    <w:p w14:paraId="2441F429" w14:textId="3830CE5A" w:rsidR="002E2C57" w:rsidRPr="00697555" w:rsidRDefault="002E2C57" w:rsidP="00F0395D">
      <w:pPr>
        <w:pStyle w:val="Heading1"/>
      </w:pPr>
      <w:bookmarkStart w:id="19" w:name="_Toc206501681"/>
      <w:r w:rsidRPr="00697555">
        <w:lastRenderedPageBreak/>
        <w:t>Risk &amp; Impact Assessment</w:t>
      </w:r>
      <w:bookmarkEnd w:id="19"/>
    </w:p>
    <w:p w14:paraId="0CDF52C7" w14:textId="77777777" w:rsidR="00F0395D" w:rsidRPr="00697555" w:rsidRDefault="00F0395D" w:rsidP="002E2C57"/>
    <w:p w14:paraId="234A9135" w14:textId="77777777" w:rsidR="00A709DD" w:rsidRDefault="00A709DD" w:rsidP="00A709DD">
      <w:pPr>
        <w:pStyle w:val="Heading2"/>
      </w:pPr>
      <w:bookmarkStart w:id="20" w:name="_Toc206501682"/>
      <w:r>
        <w:t>Key Risks</w:t>
      </w:r>
      <w:bookmarkEnd w:id="20"/>
    </w:p>
    <w:p w14:paraId="7EB1553F" w14:textId="77777777" w:rsidR="00A709DD" w:rsidRDefault="00A709DD" w:rsidP="00A709DD">
      <w:pPr>
        <w:spacing w:after="0" w:line="240" w:lineRule="auto"/>
        <w:jc w:val="both"/>
      </w:pPr>
    </w:p>
    <w:p w14:paraId="74205E86" w14:textId="77777777" w:rsidR="00A709DD" w:rsidRDefault="00A709DD" w:rsidP="00A709DD">
      <w:pPr>
        <w:pStyle w:val="ListParagraph"/>
        <w:numPr>
          <w:ilvl w:val="0"/>
          <w:numId w:val="44"/>
        </w:numPr>
        <w:spacing w:after="0" w:line="240" w:lineRule="auto"/>
        <w:jc w:val="both"/>
      </w:pPr>
      <w:r>
        <w:t>Data quality issues may persist if upstream source systems are inconsistent or incomplete.</w:t>
      </w:r>
    </w:p>
    <w:p w14:paraId="18D738A3" w14:textId="77777777" w:rsidR="00A709DD" w:rsidRDefault="00A709DD" w:rsidP="00A709DD">
      <w:pPr>
        <w:spacing w:after="0" w:line="240" w:lineRule="auto"/>
        <w:jc w:val="both"/>
      </w:pPr>
    </w:p>
    <w:p w14:paraId="13A485BB" w14:textId="77777777" w:rsidR="00A709DD" w:rsidRDefault="00A709DD" w:rsidP="00A709DD">
      <w:pPr>
        <w:pStyle w:val="ListParagraph"/>
        <w:numPr>
          <w:ilvl w:val="0"/>
          <w:numId w:val="44"/>
        </w:numPr>
        <w:spacing w:after="0" w:line="240" w:lineRule="auto"/>
        <w:jc w:val="both"/>
      </w:pPr>
      <w:r>
        <w:t>Integration with external data providers may be delayed due to dependency on vendor API availability and access terms.</w:t>
      </w:r>
    </w:p>
    <w:p w14:paraId="29AB1979" w14:textId="77777777" w:rsidR="00A709DD" w:rsidRDefault="00A709DD" w:rsidP="00A709DD">
      <w:pPr>
        <w:spacing w:after="0" w:line="240" w:lineRule="auto"/>
        <w:jc w:val="both"/>
      </w:pPr>
    </w:p>
    <w:p w14:paraId="23FCF5D3" w14:textId="77777777" w:rsidR="00A709DD" w:rsidRDefault="00A709DD" w:rsidP="00A709DD">
      <w:pPr>
        <w:pStyle w:val="ListParagraph"/>
        <w:numPr>
          <w:ilvl w:val="0"/>
          <w:numId w:val="44"/>
        </w:numPr>
        <w:spacing w:after="0" w:line="240" w:lineRule="auto"/>
        <w:jc w:val="both"/>
      </w:pPr>
      <w:r>
        <w:t>Currency translation rules and valuation methodologies may not be standardised across funds, creating inconsistency in portfolio reporting.</w:t>
      </w:r>
    </w:p>
    <w:p w14:paraId="3A6F6257" w14:textId="77777777" w:rsidR="00A709DD" w:rsidRDefault="00A709DD" w:rsidP="00A709DD">
      <w:pPr>
        <w:spacing w:after="0" w:line="240" w:lineRule="auto"/>
        <w:jc w:val="both"/>
      </w:pPr>
    </w:p>
    <w:p w14:paraId="5E1C7068" w14:textId="77777777" w:rsidR="00A709DD" w:rsidRDefault="00A709DD" w:rsidP="00A709DD">
      <w:pPr>
        <w:pStyle w:val="ListParagraph"/>
        <w:numPr>
          <w:ilvl w:val="0"/>
          <w:numId w:val="44"/>
        </w:numPr>
        <w:spacing w:after="0" w:line="240" w:lineRule="auto"/>
        <w:jc w:val="both"/>
      </w:pPr>
      <w:r>
        <w:t>Adoption risk may arise if front office and compliance teams do not adjust to new workflows.</w:t>
      </w:r>
    </w:p>
    <w:p w14:paraId="04112698" w14:textId="77777777" w:rsidR="00A709DD" w:rsidRDefault="00A709DD" w:rsidP="00A709DD">
      <w:pPr>
        <w:spacing w:after="0" w:line="240" w:lineRule="auto"/>
        <w:jc w:val="both"/>
      </w:pPr>
    </w:p>
    <w:p w14:paraId="21023C69" w14:textId="77777777" w:rsidR="00A709DD" w:rsidRDefault="00A709DD" w:rsidP="00A709DD">
      <w:pPr>
        <w:pStyle w:val="ListParagraph"/>
        <w:numPr>
          <w:ilvl w:val="0"/>
          <w:numId w:val="44"/>
        </w:numPr>
        <w:spacing w:after="0" w:line="240" w:lineRule="auto"/>
        <w:jc w:val="both"/>
      </w:pPr>
      <w:r>
        <w:t>Resource constraints in technology teams may affect delivery timelines.</w:t>
      </w:r>
    </w:p>
    <w:p w14:paraId="6DD43B8B" w14:textId="77777777" w:rsidR="00A709DD" w:rsidRDefault="00A709DD" w:rsidP="00A709DD">
      <w:pPr>
        <w:spacing w:after="0" w:line="240" w:lineRule="auto"/>
        <w:jc w:val="both"/>
      </w:pPr>
    </w:p>
    <w:p w14:paraId="01FD3491" w14:textId="77777777" w:rsidR="00A709DD" w:rsidRDefault="00A709DD" w:rsidP="00A709DD">
      <w:pPr>
        <w:pStyle w:val="Heading2"/>
      </w:pPr>
      <w:bookmarkStart w:id="21" w:name="_Toc206501683"/>
      <w:r>
        <w:t>Impacts</w:t>
      </w:r>
      <w:bookmarkEnd w:id="21"/>
    </w:p>
    <w:p w14:paraId="69D655E5" w14:textId="77777777" w:rsidR="00A709DD" w:rsidRDefault="00A709DD" w:rsidP="00A709DD">
      <w:pPr>
        <w:spacing w:after="0" w:line="240" w:lineRule="auto"/>
        <w:jc w:val="both"/>
      </w:pPr>
    </w:p>
    <w:p w14:paraId="5EAA2D60" w14:textId="77777777" w:rsidR="00A709DD" w:rsidRDefault="00A709DD" w:rsidP="00A709DD">
      <w:pPr>
        <w:pStyle w:val="ListParagraph"/>
        <w:numPr>
          <w:ilvl w:val="0"/>
          <w:numId w:val="45"/>
        </w:numPr>
        <w:spacing w:after="0" w:line="240" w:lineRule="auto"/>
        <w:jc w:val="both"/>
      </w:pPr>
      <w:r>
        <w:t>Poor data quality can undermine dashboard reliability and stakeholder trust.</w:t>
      </w:r>
    </w:p>
    <w:p w14:paraId="419B9E08" w14:textId="77777777" w:rsidR="00A709DD" w:rsidRDefault="00A709DD" w:rsidP="00A709DD">
      <w:pPr>
        <w:spacing w:after="0" w:line="240" w:lineRule="auto"/>
        <w:jc w:val="both"/>
      </w:pPr>
    </w:p>
    <w:p w14:paraId="0A0A70CD" w14:textId="77777777" w:rsidR="00A709DD" w:rsidRDefault="00A709DD" w:rsidP="00A709DD">
      <w:pPr>
        <w:pStyle w:val="ListParagraph"/>
        <w:numPr>
          <w:ilvl w:val="0"/>
          <w:numId w:val="45"/>
        </w:numPr>
        <w:spacing w:after="0" w:line="240" w:lineRule="auto"/>
        <w:jc w:val="both"/>
      </w:pPr>
      <w:r>
        <w:t>Delays in integration may limit early value delivery.</w:t>
      </w:r>
    </w:p>
    <w:p w14:paraId="4D961E6C" w14:textId="77777777" w:rsidR="00A709DD" w:rsidRDefault="00A709DD" w:rsidP="00A709DD">
      <w:pPr>
        <w:spacing w:after="0" w:line="240" w:lineRule="auto"/>
        <w:jc w:val="both"/>
      </w:pPr>
    </w:p>
    <w:p w14:paraId="1319E6AF" w14:textId="77777777" w:rsidR="00A709DD" w:rsidRDefault="00A709DD" w:rsidP="00A709DD">
      <w:pPr>
        <w:pStyle w:val="ListParagraph"/>
        <w:numPr>
          <w:ilvl w:val="0"/>
          <w:numId w:val="45"/>
        </w:numPr>
        <w:spacing w:after="0" w:line="240" w:lineRule="auto"/>
        <w:jc w:val="both"/>
      </w:pPr>
      <w:r>
        <w:t>Inconsistent methodologies may produce reporting disputes across teams.</w:t>
      </w:r>
    </w:p>
    <w:p w14:paraId="63B38C0F" w14:textId="77777777" w:rsidR="00A709DD" w:rsidRDefault="00A709DD" w:rsidP="00A709DD">
      <w:pPr>
        <w:spacing w:after="0" w:line="240" w:lineRule="auto"/>
        <w:jc w:val="both"/>
      </w:pPr>
    </w:p>
    <w:p w14:paraId="7A10F609" w14:textId="77777777" w:rsidR="00A709DD" w:rsidRDefault="00A709DD" w:rsidP="00A709DD">
      <w:pPr>
        <w:pStyle w:val="ListParagraph"/>
        <w:numPr>
          <w:ilvl w:val="0"/>
          <w:numId w:val="45"/>
        </w:numPr>
        <w:spacing w:after="0" w:line="240" w:lineRule="auto"/>
        <w:jc w:val="both"/>
      </w:pPr>
      <w:r>
        <w:t>Low adoption can result in continued reliance on manual spreadsheets and fragmented repositories.</w:t>
      </w:r>
    </w:p>
    <w:p w14:paraId="77BBA842" w14:textId="77777777" w:rsidR="00A709DD" w:rsidRDefault="00A709DD" w:rsidP="00A709DD">
      <w:pPr>
        <w:spacing w:after="0" w:line="240" w:lineRule="auto"/>
        <w:jc w:val="both"/>
      </w:pPr>
    </w:p>
    <w:p w14:paraId="7532E8E1" w14:textId="77777777" w:rsidR="00A709DD" w:rsidRDefault="00A709DD" w:rsidP="00A709DD">
      <w:pPr>
        <w:pStyle w:val="ListParagraph"/>
        <w:numPr>
          <w:ilvl w:val="0"/>
          <w:numId w:val="45"/>
        </w:numPr>
        <w:spacing w:after="0" w:line="240" w:lineRule="auto"/>
        <w:jc w:val="both"/>
      </w:pPr>
      <w:r>
        <w:t>Extended delivery timelines may affect sequencing of downstream enhancements.</w:t>
      </w:r>
    </w:p>
    <w:p w14:paraId="3D1CF826" w14:textId="77777777" w:rsidR="00A709DD" w:rsidRDefault="00A709DD" w:rsidP="00A709DD">
      <w:pPr>
        <w:spacing w:after="0" w:line="240" w:lineRule="auto"/>
        <w:jc w:val="both"/>
      </w:pPr>
    </w:p>
    <w:p w14:paraId="1B689FC0" w14:textId="77777777" w:rsidR="00A709DD" w:rsidRDefault="00A709DD" w:rsidP="00A709DD">
      <w:pPr>
        <w:pStyle w:val="Heading2"/>
      </w:pPr>
      <w:bookmarkStart w:id="22" w:name="_Toc206501684"/>
      <w:r>
        <w:t>Mitigation Approach</w:t>
      </w:r>
      <w:bookmarkEnd w:id="22"/>
    </w:p>
    <w:p w14:paraId="17C54957" w14:textId="77777777" w:rsidR="00A709DD" w:rsidRDefault="00A709DD" w:rsidP="00A709DD">
      <w:pPr>
        <w:spacing w:after="0" w:line="240" w:lineRule="auto"/>
        <w:jc w:val="both"/>
      </w:pPr>
    </w:p>
    <w:p w14:paraId="069B581D" w14:textId="77777777" w:rsidR="00A709DD" w:rsidRDefault="00A709DD" w:rsidP="00A709DD">
      <w:pPr>
        <w:pStyle w:val="ListParagraph"/>
        <w:numPr>
          <w:ilvl w:val="0"/>
          <w:numId w:val="46"/>
        </w:numPr>
        <w:spacing w:after="0" w:line="240" w:lineRule="auto"/>
        <w:jc w:val="both"/>
      </w:pPr>
      <w:r>
        <w:t>Document data lineage and enforce data quality rules in the integration layer.</w:t>
      </w:r>
    </w:p>
    <w:p w14:paraId="10900B48" w14:textId="77777777" w:rsidR="00A709DD" w:rsidRDefault="00A709DD" w:rsidP="00A709DD">
      <w:pPr>
        <w:spacing w:after="0" w:line="240" w:lineRule="auto"/>
        <w:jc w:val="both"/>
      </w:pPr>
    </w:p>
    <w:p w14:paraId="010D8C39" w14:textId="77777777" w:rsidR="00A709DD" w:rsidRDefault="00A709DD" w:rsidP="00A709DD">
      <w:pPr>
        <w:pStyle w:val="ListParagraph"/>
        <w:numPr>
          <w:ilvl w:val="0"/>
          <w:numId w:val="46"/>
        </w:numPr>
        <w:spacing w:after="0" w:line="240" w:lineRule="auto"/>
        <w:jc w:val="both"/>
      </w:pPr>
      <w:r>
        <w:t>Align with external providers early to confirm integration requirements.</w:t>
      </w:r>
    </w:p>
    <w:p w14:paraId="7FC9099F" w14:textId="77777777" w:rsidR="00A709DD" w:rsidRDefault="00A709DD" w:rsidP="00A709DD">
      <w:pPr>
        <w:spacing w:after="0" w:line="240" w:lineRule="auto"/>
        <w:jc w:val="both"/>
      </w:pPr>
    </w:p>
    <w:p w14:paraId="5E830B54" w14:textId="77777777" w:rsidR="00A709DD" w:rsidRDefault="00A709DD" w:rsidP="00A709DD">
      <w:pPr>
        <w:pStyle w:val="ListParagraph"/>
        <w:numPr>
          <w:ilvl w:val="0"/>
          <w:numId w:val="46"/>
        </w:numPr>
        <w:spacing w:after="0" w:line="240" w:lineRule="auto"/>
        <w:jc w:val="both"/>
      </w:pPr>
      <w:r>
        <w:t>Standardise calculation methods and confirm with Finance and Data Governance.</w:t>
      </w:r>
    </w:p>
    <w:p w14:paraId="6456708D" w14:textId="77777777" w:rsidR="00A709DD" w:rsidRDefault="00A709DD" w:rsidP="00A709DD">
      <w:pPr>
        <w:spacing w:after="0" w:line="240" w:lineRule="auto"/>
        <w:jc w:val="both"/>
      </w:pPr>
    </w:p>
    <w:p w14:paraId="6328C5A9" w14:textId="77777777" w:rsidR="00A709DD" w:rsidRDefault="00A709DD" w:rsidP="00A709DD">
      <w:pPr>
        <w:pStyle w:val="ListParagraph"/>
        <w:numPr>
          <w:ilvl w:val="0"/>
          <w:numId w:val="46"/>
        </w:numPr>
        <w:spacing w:after="0" w:line="240" w:lineRule="auto"/>
        <w:jc w:val="both"/>
      </w:pPr>
      <w:r>
        <w:t>Provide training and phased onboarding for end users.</w:t>
      </w:r>
    </w:p>
    <w:p w14:paraId="2E33C893" w14:textId="77777777" w:rsidR="00A709DD" w:rsidRDefault="00A709DD" w:rsidP="00A709DD">
      <w:pPr>
        <w:spacing w:after="0" w:line="240" w:lineRule="auto"/>
        <w:jc w:val="both"/>
      </w:pPr>
    </w:p>
    <w:p w14:paraId="74894FB9" w14:textId="13A283A0" w:rsidR="00F0395D" w:rsidRPr="00697555" w:rsidRDefault="00A709DD" w:rsidP="00A709DD">
      <w:pPr>
        <w:pStyle w:val="ListParagraph"/>
        <w:numPr>
          <w:ilvl w:val="0"/>
          <w:numId w:val="46"/>
        </w:numPr>
        <w:spacing w:after="0" w:line="240" w:lineRule="auto"/>
        <w:jc w:val="both"/>
      </w:pPr>
      <w:r>
        <w:t>Secure dedicated delivery resources and apply agile sprint reviews to track progress.</w:t>
      </w:r>
    </w:p>
    <w:p w14:paraId="5451CBF6" w14:textId="77777777" w:rsidR="00F0395D" w:rsidRPr="00697555" w:rsidRDefault="00F0395D">
      <w:r w:rsidRPr="00697555">
        <w:br w:type="page"/>
      </w:r>
    </w:p>
    <w:p w14:paraId="1140958D" w14:textId="52C46B36" w:rsidR="002E2C57" w:rsidRPr="00697555" w:rsidRDefault="002E2C57" w:rsidP="00F0395D">
      <w:pPr>
        <w:pStyle w:val="Heading1"/>
      </w:pPr>
      <w:bookmarkStart w:id="23" w:name="_Toc206501685"/>
      <w:r w:rsidRPr="00697555">
        <w:lastRenderedPageBreak/>
        <w:t>Assumptions &amp; Constraints</w:t>
      </w:r>
      <w:bookmarkEnd w:id="23"/>
    </w:p>
    <w:p w14:paraId="68C1C84C" w14:textId="77777777" w:rsidR="00F0395D" w:rsidRPr="00697555" w:rsidRDefault="00F0395D" w:rsidP="002E2C57"/>
    <w:p w14:paraId="138D7F0F" w14:textId="77777777" w:rsidR="00DC2A91" w:rsidRPr="00DC2A91" w:rsidRDefault="00DC2A91" w:rsidP="002A51E9">
      <w:pPr>
        <w:pStyle w:val="Heading2"/>
      </w:pPr>
      <w:bookmarkStart w:id="24" w:name="_Toc206501686"/>
      <w:r w:rsidRPr="00DC2A91">
        <w:t>EBITDA Growth Assumptions</w:t>
      </w:r>
      <w:bookmarkEnd w:id="24"/>
    </w:p>
    <w:p w14:paraId="36502B5B" w14:textId="1559CB01" w:rsidR="00DC2A91" w:rsidRPr="00DC2A91" w:rsidRDefault="00DC2A91" w:rsidP="00B02C53">
      <w:pPr>
        <w:pStyle w:val="ListParagraph"/>
        <w:numPr>
          <w:ilvl w:val="0"/>
          <w:numId w:val="36"/>
        </w:numPr>
        <w:spacing w:after="0" w:line="240" w:lineRule="auto"/>
        <w:jc w:val="both"/>
      </w:pPr>
      <w:r w:rsidRPr="00DC2A91">
        <w:t xml:space="preserve">The current approach to measuring fund EBITDA growth is value-weighted average EBITDA growth rate. </w:t>
      </w:r>
    </w:p>
    <w:p w14:paraId="3C9C11C8" w14:textId="77777777" w:rsidR="00DC2A91" w:rsidRDefault="00DC2A91" w:rsidP="007F14D5">
      <w:pPr>
        <w:pStyle w:val="ListParagraph"/>
        <w:spacing w:after="0" w:line="240" w:lineRule="auto"/>
        <w:jc w:val="both"/>
        <w:rPr>
          <w:color w:val="196B24" w:themeColor="accent3"/>
        </w:rPr>
      </w:pPr>
      <w:r w:rsidRPr="00084413">
        <w:rPr>
          <w:color w:val="196B24" w:themeColor="accent3"/>
        </w:rPr>
        <w:t>Fund’s EBITDA Growth = (∑</w:t>
      </w:r>
      <w:proofErr w:type="spellStart"/>
      <w:r w:rsidRPr="00084413">
        <w:rPr>
          <w:color w:val="196B24" w:themeColor="accent3"/>
          <w:vertAlign w:val="superscript"/>
        </w:rPr>
        <w:t>n</w:t>
      </w:r>
      <w:r w:rsidRPr="00084413">
        <w:rPr>
          <w:i/>
          <w:iCs/>
          <w:color w:val="196B24" w:themeColor="accent3"/>
          <w:vertAlign w:val="subscript"/>
        </w:rPr>
        <w:t>i</w:t>
      </w:r>
      <w:proofErr w:type="spellEnd"/>
      <w:r w:rsidRPr="00084413">
        <w:rPr>
          <w:color w:val="196B24" w:themeColor="accent3"/>
          <w:vertAlign w:val="subscript"/>
        </w:rPr>
        <w:t>=1</w:t>
      </w:r>
      <w:r w:rsidRPr="00084413">
        <w:rPr>
          <w:color w:val="196B24" w:themeColor="accent3"/>
        </w:rPr>
        <w:t xml:space="preserve"> EBITDA Growth of </w:t>
      </w:r>
      <w:proofErr w:type="spellStart"/>
      <w:r w:rsidRPr="00084413">
        <w:rPr>
          <w:color w:val="196B24" w:themeColor="accent3"/>
        </w:rPr>
        <w:t>UPC</w:t>
      </w:r>
      <w:r w:rsidRPr="00084413">
        <w:rPr>
          <w:i/>
          <w:iCs/>
          <w:color w:val="196B24" w:themeColor="accent3"/>
          <w:vertAlign w:val="subscript"/>
        </w:rPr>
        <w:t>i</w:t>
      </w:r>
      <w:proofErr w:type="spellEnd"/>
      <w:r w:rsidRPr="00084413">
        <w:rPr>
          <w:i/>
          <w:iCs/>
          <w:color w:val="196B24" w:themeColor="accent3"/>
          <w:vertAlign w:val="subscript"/>
        </w:rPr>
        <w:t xml:space="preserve"> </w:t>
      </w:r>
      <w:r w:rsidRPr="00084413">
        <w:rPr>
          <w:color w:val="196B24" w:themeColor="accent3"/>
        </w:rPr>
        <w:t xml:space="preserve">× Market Value of </w:t>
      </w:r>
      <w:proofErr w:type="spellStart"/>
      <w:r w:rsidRPr="00084413">
        <w:rPr>
          <w:color w:val="196B24" w:themeColor="accent3"/>
        </w:rPr>
        <w:t>UPC</w:t>
      </w:r>
      <w:r w:rsidRPr="00084413">
        <w:rPr>
          <w:i/>
          <w:iCs/>
          <w:color w:val="196B24" w:themeColor="accent3"/>
          <w:vertAlign w:val="subscript"/>
        </w:rPr>
        <w:t>i</w:t>
      </w:r>
      <w:proofErr w:type="spellEnd"/>
      <w:r w:rsidRPr="00084413">
        <w:rPr>
          <w:color w:val="196B24" w:themeColor="accent3"/>
        </w:rPr>
        <w:t>) ÷ ∑ Market Value of UPC</w:t>
      </w:r>
    </w:p>
    <w:p w14:paraId="0E9C3DBD" w14:textId="77777777" w:rsidR="00032528" w:rsidRPr="00032528" w:rsidRDefault="00032528" w:rsidP="007F14D5">
      <w:pPr>
        <w:pStyle w:val="ListParagraph"/>
        <w:spacing w:after="0" w:line="240" w:lineRule="auto"/>
        <w:jc w:val="both"/>
      </w:pPr>
    </w:p>
    <w:p w14:paraId="4A6309AF" w14:textId="77777777" w:rsidR="00DC2A91" w:rsidRDefault="00DC2A91" w:rsidP="00B02C53">
      <w:pPr>
        <w:pStyle w:val="ListParagraph"/>
        <w:numPr>
          <w:ilvl w:val="0"/>
          <w:numId w:val="36"/>
        </w:numPr>
        <w:spacing w:after="0" w:line="240" w:lineRule="auto"/>
        <w:jc w:val="both"/>
      </w:pPr>
      <w:r w:rsidRPr="00DC2A91">
        <w:t>Value-weighted approach is relevant for reflecting the proportionate contribution of each company based on valuation rather than EBITDA size. i.e. To highlight EBITDA growth alignment with where value is concentrated.</w:t>
      </w:r>
    </w:p>
    <w:p w14:paraId="642AF687" w14:textId="77777777" w:rsidR="00032528" w:rsidRPr="00DC2A91" w:rsidRDefault="00032528" w:rsidP="00032528">
      <w:pPr>
        <w:pStyle w:val="ListParagraph"/>
        <w:spacing w:after="0" w:line="240" w:lineRule="auto"/>
        <w:jc w:val="both"/>
      </w:pPr>
    </w:p>
    <w:p w14:paraId="0F489591" w14:textId="7F80DE83" w:rsidR="00032528" w:rsidRDefault="00084413" w:rsidP="00B02C53">
      <w:pPr>
        <w:pStyle w:val="ListParagraph"/>
        <w:numPr>
          <w:ilvl w:val="0"/>
          <w:numId w:val="36"/>
        </w:numPr>
        <w:spacing w:after="0" w:line="240" w:lineRule="auto"/>
        <w:jc w:val="both"/>
      </w:pPr>
      <w:r w:rsidRPr="00DC2A91">
        <w:t>However,</w:t>
      </w:r>
      <w:r w:rsidR="00DC2A91" w:rsidRPr="00DC2A91">
        <w:t xml:space="preserve"> by mixing an operating metric (EBITDA growth) with a valuation metric (market value), the current approach assumes that we ignore distortions resulting from currency translation effects, valuation methodology changes, or multiple expansion/contraction. This needs to be documented in the decisions log, understood and signed-off by stakeholders.</w:t>
      </w:r>
    </w:p>
    <w:p w14:paraId="2E5C5B60" w14:textId="77777777" w:rsidR="00032528" w:rsidRPr="00DC2A91" w:rsidRDefault="00032528" w:rsidP="00032528">
      <w:pPr>
        <w:pStyle w:val="ListParagraph"/>
        <w:spacing w:after="0" w:line="240" w:lineRule="auto"/>
        <w:jc w:val="both"/>
      </w:pPr>
    </w:p>
    <w:p w14:paraId="04592BB9" w14:textId="77777777" w:rsidR="00DC2A91" w:rsidRPr="00DC2A91" w:rsidRDefault="00DC2A91" w:rsidP="00B02C53">
      <w:pPr>
        <w:pStyle w:val="ListParagraph"/>
        <w:numPr>
          <w:ilvl w:val="0"/>
          <w:numId w:val="36"/>
        </w:numPr>
        <w:spacing w:after="0" w:line="240" w:lineRule="auto"/>
        <w:jc w:val="both"/>
      </w:pPr>
      <w:r w:rsidRPr="00DC2A91">
        <w:t>To aggregate actual total EBITDA growth for the portfolio and avoid weighting assumptions, the alternative true growth (EBITDA-based weighting) approach below can be discussed further during discovery.</w:t>
      </w:r>
    </w:p>
    <w:p w14:paraId="6BEF0CA8" w14:textId="77777777" w:rsidR="00DC2A91" w:rsidRPr="00084413" w:rsidRDefault="00DC2A91" w:rsidP="007F14D5">
      <w:pPr>
        <w:pStyle w:val="ListParagraph"/>
        <w:spacing w:after="0" w:line="240" w:lineRule="auto"/>
        <w:jc w:val="both"/>
        <w:rPr>
          <w:color w:val="196B24" w:themeColor="accent3"/>
        </w:rPr>
      </w:pPr>
      <w:r w:rsidRPr="00084413">
        <w:rPr>
          <w:color w:val="196B24" w:themeColor="accent3"/>
        </w:rPr>
        <w:t>Fund's EBITDA Growth = (∑</w:t>
      </w:r>
      <w:proofErr w:type="spellStart"/>
      <w:r w:rsidRPr="00084413">
        <w:rPr>
          <w:color w:val="196B24" w:themeColor="accent3"/>
          <w:vertAlign w:val="superscript"/>
        </w:rPr>
        <w:t>n</w:t>
      </w:r>
      <w:r w:rsidRPr="00084413">
        <w:rPr>
          <w:i/>
          <w:iCs/>
          <w:color w:val="196B24" w:themeColor="accent3"/>
        </w:rPr>
        <w:t>i</w:t>
      </w:r>
      <w:proofErr w:type="spellEnd"/>
      <w:r w:rsidRPr="00084413">
        <w:rPr>
          <w:color w:val="196B24" w:themeColor="accent3"/>
        </w:rPr>
        <w:t xml:space="preserve">=1 </w:t>
      </w:r>
      <w:proofErr w:type="spellStart"/>
      <w:r w:rsidRPr="00084413">
        <w:rPr>
          <w:color w:val="196B24" w:themeColor="accent3"/>
        </w:rPr>
        <w:t>EBITDA</w:t>
      </w:r>
      <w:r w:rsidRPr="00084413">
        <w:rPr>
          <w:i/>
          <w:iCs/>
          <w:color w:val="196B24" w:themeColor="accent3"/>
        </w:rPr>
        <w:t>i</w:t>
      </w:r>
      <w:proofErr w:type="spellEnd"/>
      <w:r w:rsidRPr="00084413">
        <w:rPr>
          <w:i/>
          <w:iCs/>
          <w:color w:val="196B24" w:themeColor="accent3"/>
        </w:rPr>
        <w:t xml:space="preserve"> </w:t>
      </w:r>
      <w:r w:rsidRPr="00084413">
        <w:rPr>
          <w:color w:val="196B24" w:themeColor="accent3"/>
          <w:vertAlign w:val="superscript"/>
        </w:rPr>
        <w:t>Current</w:t>
      </w:r>
      <w:r w:rsidRPr="00084413">
        <w:rPr>
          <w:color w:val="196B24" w:themeColor="accent3"/>
        </w:rPr>
        <w:t xml:space="preserve"> - ∑</w:t>
      </w:r>
      <w:proofErr w:type="spellStart"/>
      <w:r w:rsidRPr="00084413">
        <w:rPr>
          <w:color w:val="196B24" w:themeColor="accent3"/>
          <w:vertAlign w:val="superscript"/>
        </w:rPr>
        <w:t>n</w:t>
      </w:r>
      <w:r w:rsidRPr="00084413">
        <w:rPr>
          <w:i/>
          <w:iCs/>
          <w:color w:val="196B24" w:themeColor="accent3"/>
        </w:rPr>
        <w:t>i</w:t>
      </w:r>
      <w:proofErr w:type="spellEnd"/>
      <w:r w:rsidRPr="00084413">
        <w:rPr>
          <w:color w:val="196B24" w:themeColor="accent3"/>
        </w:rPr>
        <w:t xml:space="preserve">=1 </w:t>
      </w:r>
      <w:proofErr w:type="spellStart"/>
      <w:r w:rsidRPr="00084413">
        <w:rPr>
          <w:color w:val="196B24" w:themeColor="accent3"/>
        </w:rPr>
        <w:t>EBITDA</w:t>
      </w:r>
      <w:r w:rsidRPr="00084413">
        <w:rPr>
          <w:i/>
          <w:iCs/>
          <w:color w:val="196B24" w:themeColor="accent3"/>
        </w:rPr>
        <w:t>i</w:t>
      </w:r>
      <w:proofErr w:type="spellEnd"/>
      <w:r w:rsidRPr="00084413">
        <w:rPr>
          <w:i/>
          <w:iCs/>
          <w:color w:val="196B24" w:themeColor="accent3"/>
        </w:rPr>
        <w:t xml:space="preserve"> </w:t>
      </w:r>
      <w:r w:rsidRPr="00084413">
        <w:rPr>
          <w:color w:val="196B24" w:themeColor="accent3"/>
          <w:vertAlign w:val="superscript"/>
        </w:rPr>
        <w:t>Prior</w:t>
      </w:r>
      <w:r w:rsidRPr="00084413">
        <w:rPr>
          <w:color w:val="196B24" w:themeColor="accent3"/>
        </w:rPr>
        <w:t>) ÷ ∑</w:t>
      </w:r>
      <w:proofErr w:type="spellStart"/>
      <w:r w:rsidRPr="00084413">
        <w:rPr>
          <w:i/>
          <w:iCs/>
          <w:color w:val="196B24" w:themeColor="accent3"/>
        </w:rPr>
        <w:t>i</w:t>
      </w:r>
      <w:proofErr w:type="spellEnd"/>
      <w:r w:rsidRPr="00084413">
        <w:rPr>
          <w:color w:val="196B24" w:themeColor="accent3"/>
        </w:rPr>
        <w:t>=1</w:t>
      </w:r>
      <w:r w:rsidRPr="00084413">
        <w:rPr>
          <w:i/>
          <w:iCs/>
          <w:color w:val="196B24" w:themeColor="accent3"/>
        </w:rPr>
        <w:t xml:space="preserve">n </w:t>
      </w:r>
      <w:proofErr w:type="spellStart"/>
      <w:r w:rsidRPr="00084413">
        <w:rPr>
          <w:color w:val="196B24" w:themeColor="accent3"/>
        </w:rPr>
        <w:t>EBITDA</w:t>
      </w:r>
      <w:r w:rsidRPr="00084413">
        <w:rPr>
          <w:i/>
          <w:iCs/>
          <w:color w:val="196B24" w:themeColor="accent3"/>
        </w:rPr>
        <w:t>i</w:t>
      </w:r>
      <w:proofErr w:type="spellEnd"/>
      <w:r w:rsidRPr="00084413">
        <w:rPr>
          <w:i/>
          <w:iCs/>
          <w:color w:val="196B24" w:themeColor="accent3"/>
        </w:rPr>
        <w:t xml:space="preserve"> </w:t>
      </w:r>
      <w:r w:rsidRPr="00084413">
        <w:rPr>
          <w:color w:val="196B24" w:themeColor="accent3"/>
          <w:vertAlign w:val="superscript"/>
        </w:rPr>
        <w:t>Prior</w:t>
      </w:r>
    </w:p>
    <w:p w14:paraId="732FF340" w14:textId="77777777" w:rsidR="00032528" w:rsidRDefault="00032528" w:rsidP="00032528">
      <w:pPr>
        <w:pStyle w:val="ListParagraph"/>
        <w:spacing w:after="0" w:line="240" w:lineRule="auto"/>
        <w:jc w:val="both"/>
        <w:rPr>
          <w:lang w:val="en-US"/>
        </w:rPr>
      </w:pPr>
    </w:p>
    <w:p w14:paraId="4CC56890" w14:textId="41624CFA" w:rsidR="00DC2A91" w:rsidRPr="00435E8D" w:rsidRDefault="00DC2A91" w:rsidP="00B02C53">
      <w:pPr>
        <w:pStyle w:val="ListParagraph"/>
        <w:numPr>
          <w:ilvl w:val="0"/>
          <w:numId w:val="36"/>
        </w:numPr>
        <w:spacing w:after="0" w:line="240" w:lineRule="auto"/>
        <w:jc w:val="both"/>
        <w:rPr>
          <w:lang w:val="en-US"/>
        </w:rPr>
      </w:pPr>
      <w:r w:rsidRPr="00435E8D">
        <w:rPr>
          <w:lang w:val="en-US"/>
        </w:rPr>
        <w:t xml:space="preserve">Weighting methodology (market value vs EBITDA vs hybrid) must be reviewed against internal reporting policies and industry standards (such as ILPA guidelines) before </w:t>
      </w:r>
      <w:proofErr w:type="spellStart"/>
      <w:r w:rsidR="00F70DA5" w:rsidRPr="00435E8D">
        <w:rPr>
          <w:lang w:val="en-US"/>
        </w:rPr>
        <w:t>finalising</w:t>
      </w:r>
      <w:proofErr w:type="spellEnd"/>
      <w:r w:rsidRPr="00435E8D">
        <w:rPr>
          <w:lang w:val="en-US"/>
        </w:rPr>
        <w:t xml:space="preserve"> </w:t>
      </w:r>
      <w:r w:rsidR="00F70DA5">
        <w:rPr>
          <w:lang w:val="en-US"/>
        </w:rPr>
        <w:t xml:space="preserve">the </w:t>
      </w:r>
      <w:r w:rsidRPr="00435E8D">
        <w:rPr>
          <w:lang w:val="en-US"/>
        </w:rPr>
        <w:t>dashboards.</w:t>
      </w:r>
    </w:p>
    <w:p w14:paraId="4C494CEE" w14:textId="77777777" w:rsidR="00DC2A91" w:rsidRPr="00DC2A91" w:rsidRDefault="00DC2A91" w:rsidP="007F14D5">
      <w:pPr>
        <w:spacing w:after="0" w:line="240" w:lineRule="auto"/>
        <w:jc w:val="both"/>
      </w:pPr>
      <w:r w:rsidRPr="00DC2A91">
        <w:t> </w:t>
      </w:r>
    </w:p>
    <w:p w14:paraId="33192087" w14:textId="77777777" w:rsidR="00DC2A91" w:rsidRPr="00DC2A91" w:rsidRDefault="00DC2A91" w:rsidP="002A51E9">
      <w:pPr>
        <w:pStyle w:val="Heading2"/>
      </w:pPr>
      <w:bookmarkStart w:id="25" w:name="_Toc206501687"/>
      <w:r w:rsidRPr="00DC2A91">
        <w:t>Dataset Assumptions</w:t>
      </w:r>
      <w:bookmarkEnd w:id="25"/>
    </w:p>
    <w:p w14:paraId="66019B41" w14:textId="77777777" w:rsidR="00DC2A91" w:rsidRDefault="00DC2A91" w:rsidP="00B02C53">
      <w:pPr>
        <w:pStyle w:val="ListParagraph"/>
        <w:numPr>
          <w:ilvl w:val="0"/>
          <w:numId w:val="37"/>
        </w:numPr>
        <w:spacing w:after="0" w:line="240" w:lineRule="auto"/>
        <w:jc w:val="both"/>
        <w:rPr>
          <w:lang w:val="en-US"/>
        </w:rPr>
      </w:pPr>
      <w:r w:rsidRPr="00DC2A91">
        <w:t>The "</w:t>
      </w:r>
      <w:r w:rsidRPr="007F14D5">
        <w:rPr>
          <w:lang w:val="en-US"/>
        </w:rPr>
        <w:t>FUND_CCY" of each fund in dataset "</w:t>
      </w:r>
      <w:proofErr w:type="spellStart"/>
      <w:r w:rsidRPr="007F14D5">
        <w:rPr>
          <w:lang w:val="en-US"/>
        </w:rPr>
        <w:t>Fund_Metrics</w:t>
      </w:r>
      <w:proofErr w:type="spellEnd"/>
      <w:r w:rsidRPr="007F14D5">
        <w:rPr>
          <w:lang w:val="en-US"/>
        </w:rPr>
        <w:t>" represents the reporting currency of the fund.</w:t>
      </w:r>
    </w:p>
    <w:p w14:paraId="6F798917" w14:textId="77777777" w:rsidR="00032528" w:rsidRPr="007F14D5" w:rsidRDefault="00032528" w:rsidP="00032528">
      <w:pPr>
        <w:pStyle w:val="ListParagraph"/>
        <w:spacing w:after="0" w:line="240" w:lineRule="auto"/>
        <w:jc w:val="both"/>
        <w:rPr>
          <w:lang w:val="en-US"/>
        </w:rPr>
      </w:pPr>
    </w:p>
    <w:p w14:paraId="66AE0000" w14:textId="77777777" w:rsidR="00DC2A91" w:rsidRDefault="00DC2A91" w:rsidP="00B02C53">
      <w:pPr>
        <w:pStyle w:val="ListParagraph"/>
        <w:numPr>
          <w:ilvl w:val="0"/>
          <w:numId w:val="37"/>
        </w:numPr>
        <w:spacing w:after="0" w:line="240" w:lineRule="auto"/>
        <w:jc w:val="both"/>
        <w:rPr>
          <w:lang w:val="en-US"/>
        </w:rPr>
      </w:pPr>
      <w:r w:rsidRPr="007F14D5">
        <w:rPr>
          <w:lang w:val="en-US"/>
        </w:rPr>
        <w:t>The fund constituents' underlying companies (UPC) are denominated in their own local currencies, which may be different from the parent fund(s).</w:t>
      </w:r>
    </w:p>
    <w:p w14:paraId="58236012" w14:textId="77777777" w:rsidR="00032528" w:rsidRPr="007F14D5" w:rsidRDefault="00032528" w:rsidP="00032528">
      <w:pPr>
        <w:pStyle w:val="ListParagraph"/>
        <w:spacing w:after="0" w:line="240" w:lineRule="auto"/>
        <w:jc w:val="both"/>
        <w:rPr>
          <w:lang w:val="en-US"/>
        </w:rPr>
      </w:pPr>
    </w:p>
    <w:p w14:paraId="3C42F5B7" w14:textId="77777777" w:rsidR="00DC2A91" w:rsidRDefault="00DC2A91" w:rsidP="00B02C53">
      <w:pPr>
        <w:pStyle w:val="ListParagraph"/>
        <w:numPr>
          <w:ilvl w:val="0"/>
          <w:numId w:val="37"/>
        </w:numPr>
        <w:spacing w:after="0" w:line="240" w:lineRule="auto"/>
        <w:jc w:val="both"/>
        <w:rPr>
          <w:lang w:val="en-US"/>
        </w:rPr>
      </w:pPr>
      <w:r w:rsidRPr="00DC2A91">
        <w:t xml:space="preserve">The entity relationship between the datasets </w:t>
      </w:r>
      <w:r w:rsidRPr="007F14D5">
        <w:rPr>
          <w:lang w:val="en-US"/>
        </w:rPr>
        <w:t>"</w:t>
      </w:r>
      <w:proofErr w:type="spellStart"/>
      <w:r w:rsidRPr="007F14D5">
        <w:rPr>
          <w:lang w:val="en-US"/>
        </w:rPr>
        <w:t>Fund_Metrics</w:t>
      </w:r>
      <w:proofErr w:type="spellEnd"/>
      <w:r w:rsidRPr="007F14D5">
        <w:rPr>
          <w:lang w:val="en-US"/>
        </w:rPr>
        <w:t>" and "</w:t>
      </w:r>
      <w:proofErr w:type="spellStart"/>
      <w:r w:rsidRPr="007F14D5">
        <w:rPr>
          <w:lang w:val="en-US"/>
        </w:rPr>
        <w:t>Company_Metrics</w:t>
      </w:r>
      <w:proofErr w:type="spellEnd"/>
      <w:r w:rsidRPr="007F14D5">
        <w:rPr>
          <w:lang w:val="en-US"/>
        </w:rPr>
        <w:t>" is "One-to-Many".</w:t>
      </w:r>
    </w:p>
    <w:p w14:paraId="41CAE5B5" w14:textId="77777777" w:rsidR="00032528" w:rsidRPr="007F14D5" w:rsidRDefault="00032528" w:rsidP="00032528">
      <w:pPr>
        <w:pStyle w:val="ListParagraph"/>
        <w:spacing w:after="0" w:line="240" w:lineRule="auto"/>
        <w:jc w:val="both"/>
        <w:rPr>
          <w:lang w:val="en-US"/>
        </w:rPr>
      </w:pPr>
    </w:p>
    <w:p w14:paraId="6FD92EAA" w14:textId="77777777" w:rsidR="00DC2A91" w:rsidRDefault="00DC2A91" w:rsidP="00B02C53">
      <w:pPr>
        <w:pStyle w:val="ListParagraph"/>
        <w:numPr>
          <w:ilvl w:val="0"/>
          <w:numId w:val="37"/>
        </w:numPr>
        <w:spacing w:after="0" w:line="240" w:lineRule="auto"/>
        <w:jc w:val="both"/>
      </w:pPr>
      <w:r w:rsidRPr="00DC2A91">
        <w:t>It is possible for a UPC to be held by multiple parent funds in the dataset "</w:t>
      </w:r>
      <w:proofErr w:type="spellStart"/>
      <w:r w:rsidRPr="00DC2A91">
        <w:t>Company_Metrics</w:t>
      </w:r>
      <w:proofErr w:type="spellEnd"/>
      <w:r w:rsidRPr="00DC2A91">
        <w:t>".</w:t>
      </w:r>
    </w:p>
    <w:p w14:paraId="3FF29BF9" w14:textId="77777777" w:rsidR="00032528" w:rsidRPr="00DC2A91" w:rsidRDefault="00032528" w:rsidP="00032528">
      <w:pPr>
        <w:pStyle w:val="ListParagraph"/>
        <w:spacing w:after="0" w:line="240" w:lineRule="auto"/>
        <w:jc w:val="both"/>
      </w:pPr>
    </w:p>
    <w:p w14:paraId="79E03102" w14:textId="77777777" w:rsidR="00DC2A91" w:rsidRPr="00032528" w:rsidRDefault="00DC2A91" w:rsidP="00B02C53">
      <w:pPr>
        <w:pStyle w:val="ListParagraph"/>
        <w:numPr>
          <w:ilvl w:val="0"/>
          <w:numId w:val="37"/>
        </w:numPr>
        <w:spacing w:after="0" w:line="240" w:lineRule="auto"/>
        <w:jc w:val="both"/>
        <w:rPr>
          <w:lang w:val="en-US"/>
        </w:rPr>
      </w:pPr>
      <w:r w:rsidRPr="00DC2A91">
        <w:t>Hence based on the above, the "</w:t>
      </w:r>
      <w:r w:rsidRPr="007F14D5">
        <w:rPr>
          <w:lang w:val="en-US"/>
        </w:rPr>
        <w:t>EBITDA_GROWTH</w:t>
      </w:r>
      <w:r w:rsidRPr="00DC2A91">
        <w:t>" and "MARKET_VALUE" in the dataset "</w:t>
      </w:r>
      <w:proofErr w:type="spellStart"/>
      <w:r w:rsidRPr="00DC2A91">
        <w:t>Company_Metrics</w:t>
      </w:r>
      <w:proofErr w:type="spellEnd"/>
      <w:r w:rsidRPr="00DC2A91">
        <w:t>" can have different values for the same UPC depending on the "FUND_CCY" (the reporting currency) of the parent fund.</w:t>
      </w:r>
    </w:p>
    <w:p w14:paraId="14CBB7BF" w14:textId="77777777" w:rsidR="00032528" w:rsidRPr="007F14D5" w:rsidRDefault="00032528" w:rsidP="00032528">
      <w:pPr>
        <w:pStyle w:val="ListParagraph"/>
        <w:spacing w:after="0" w:line="240" w:lineRule="auto"/>
        <w:jc w:val="both"/>
        <w:rPr>
          <w:lang w:val="en-US"/>
        </w:rPr>
      </w:pPr>
    </w:p>
    <w:p w14:paraId="28C5004E" w14:textId="77777777" w:rsidR="00DC2A91" w:rsidRDefault="00DC2A91" w:rsidP="00B02C53">
      <w:pPr>
        <w:pStyle w:val="ListParagraph"/>
        <w:numPr>
          <w:ilvl w:val="0"/>
          <w:numId w:val="37"/>
        </w:numPr>
        <w:spacing w:after="0" w:line="240" w:lineRule="auto"/>
        <w:jc w:val="both"/>
        <w:rPr>
          <w:lang w:val="en-US"/>
        </w:rPr>
      </w:pPr>
      <w:r w:rsidRPr="00DC2A91">
        <w:t>"</w:t>
      </w:r>
      <w:proofErr w:type="spellStart"/>
      <w:r w:rsidRPr="007F14D5">
        <w:rPr>
          <w:lang w:val="en-US"/>
        </w:rPr>
        <w:t>Fund_Metrics</w:t>
      </w:r>
      <w:proofErr w:type="spellEnd"/>
      <w:r w:rsidRPr="00DC2A91">
        <w:t xml:space="preserve">" and </w:t>
      </w:r>
      <w:r w:rsidRPr="007F14D5">
        <w:rPr>
          <w:lang w:val="en-US"/>
        </w:rPr>
        <w:t>"</w:t>
      </w:r>
      <w:proofErr w:type="spellStart"/>
      <w:r w:rsidRPr="007F14D5">
        <w:rPr>
          <w:lang w:val="en-US"/>
        </w:rPr>
        <w:t>Company_Metrics</w:t>
      </w:r>
      <w:proofErr w:type="spellEnd"/>
      <w:r w:rsidRPr="007F14D5">
        <w:rPr>
          <w:lang w:val="en-US"/>
        </w:rPr>
        <w:t>" are derived datasets from transforming raw data into private funds context, hence further enhancements will require leveraging existing transformation logic and database table definitions.</w:t>
      </w:r>
    </w:p>
    <w:p w14:paraId="086CD501" w14:textId="77777777" w:rsidR="00032528" w:rsidRPr="007F14D5" w:rsidRDefault="00032528" w:rsidP="00032528">
      <w:pPr>
        <w:pStyle w:val="ListParagraph"/>
        <w:spacing w:after="0" w:line="240" w:lineRule="auto"/>
        <w:jc w:val="both"/>
        <w:rPr>
          <w:lang w:val="en-US"/>
        </w:rPr>
      </w:pPr>
    </w:p>
    <w:p w14:paraId="28A97D70" w14:textId="77777777" w:rsidR="00DC2A91" w:rsidRPr="007F14D5" w:rsidRDefault="00DC2A91" w:rsidP="00B02C53">
      <w:pPr>
        <w:pStyle w:val="ListParagraph"/>
        <w:numPr>
          <w:ilvl w:val="0"/>
          <w:numId w:val="37"/>
        </w:numPr>
        <w:spacing w:after="0" w:line="240" w:lineRule="auto"/>
        <w:jc w:val="both"/>
        <w:rPr>
          <w:lang w:val="en-US"/>
        </w:rPr>
      </w:pPr>
      <w:r w:rsidRPr="007F14D5">
        <w:rPr>
          <w:lang w:val="en-US"/>
        </w:rPr>
        <w:t>Unique identifiers such as FUND_ID and COMPANY_ID are assumed to exist in the source system, even though they are not included in these derived datasets. Reliance on text fields such as FUND_NAME or COMPANY_NAME for joins is a temporary measure for discovery, not suitable for production.</w:t>
      </w:r>
    </w:p>
    <w:p w14:paraId="093E0802" w14:textId="487A7B75" w:rsidR="00DC2A91" w:rsidRDefault="00DC2A91" w:rsidP="00B02C53">
      <w:pPr>
        <w:pStyle w:val="ListParagraph"/>
        <w:numPr>
          <w:ilvl w:val="0"/>
          <w:numId w:val="37"/>
        </w:numPr>
        <w:spacing w:after="0" w:line="240" w:lineRule="auto"/>
        <w:jc w:val="both"/>
        <w:rPr>
          <w:lang w:val="en-US"/>
        </w:rPr>
      </w:pPr>
      <w:r w:rsidRPr="007F14D5">
        <w:rPr>
          <w:lang w:val="en-US"/>
        </w:rPr>
        <w:lastRenderedPageBreak/>
        <w:t xml:space="preserve">Currency translation methodology (spot, average, or closing rates) is not specified in the </w:t>
      </w:r>
      <w:r w:rsidR="007F14D5" w:rsidRPr="007F14D5">
        <w:rPr>
          <w:lang w:val="en-US"/>
        </w:rPr>
        <w:t>dataset and</w:t>
      </w:r>
      <w:r w:rsidRPr="007F14D5">
        <w:rPr>
          <w:lang w:val="en-US"/>
        </w:rPr>
        <w:t xml:space="preserve"> must be confirmed with Finance and Data Governance. This will materially affect EBITDA growth when aggregating across UPCs and funds. If this is not clarified, growth comparisons could be misleading.</w:t>
      </w:r>
    </w:p>
    <w:p w14:paraId="74B75F7E" w14:textId="77777777" w:rsidR="00032528" w:rsidRPr="007F14D5" w:rsidRDefault="00032528" w:rsidP="00032528">
      <w:pPr>
        <w:pStyle w:val="ListParagraph"/>
        <w:spacing w:after="0" w:line="240" w:lineRule="auto"/>
        <w:jc w:val="both"/>
        <w:rPr>
          <w:lang w:val="en-US"/>
        </w:rPr>
      </w:pPr>
    </w:p>
    <w:p w14:paraId="2BC5F1CB" w14:textId="5BDB23AB" w:rsidR="00DC2A91" w:rsidRPr="007F14D5" w:rsidRDefault="00DC2A91" w:rsidP="00B02C53">
      <w:pPr>
        <w:pStyle w:val="ListParagraph"/>
        <w:numPr>
          <w:ilvl w:val="0"/>
          <w:numId w:val="37"/>
        </w:numPr>
        <w:spacing w:after="0" w:line="240" w:lineRule="auto"/>
        <w:jc w:val="both"/>
        <w:rPr>
          <w:lang w:val="en-US"/>
        </w:rPr>
      </w:pPr>
      <w:r w:rsidRPr="007F14D5">
        <w:rPr>
          <w:lang w:val="en-US"/>
        </w:rPr>
        <w:t xml:space="preserve">Data refresh frequency for both </w:t>
      </w:r>
      <w:r w:rsidR="0038184B">
        <w:rPr>
          <w:lang w:val="en-US"/>
        </w:rPr>
        <w:t>“</w:t>
      </w:r>
      <w:proofErr w:type="spellStart"/>
      <w:r w:rsidRPr="007F14D5">
        <w:rPr>
          <w:lang w:val="en-US"/>
        </w:rPr>
        <w:t>Fund_Metrics</w:t>
      </w:r>
      <w:proofErr w:type="spellEnd"/>
      <w:r w:rsidR="0038184B">
        <w:rPr>
          <w:lang w:val="en-US"/>
        </w:rPr>
        <w:t>”</w:t>
      </w:r>
      <w:r w:rsidRPr="007F14D5">
        <w:rPr>
          <w:lang w:val="en-US"/>
        </w:rPr>
        <w:t xml:space="preserve"> and </w:t>
      </w:r>
      <w:r w:rsidR="0038184B">
        <w:rPr>
          <w:lang w:val="en-US"/>
        </w:rPr>
        <w:t>“</w:t>
      </w:r>
      <w:proofErr w:type="spellStart"/>
      <w:r w:rsidRPr="007F14D5">
        <w:rPr>
          <w:lang w:val="en-US"/>
        </w:rPr>
        <w:t>Company_Metrics</w:t>
      </w:r>
      <w:proofErr w:type="spellEnd"/>
      <w:r w:rsidR="0038184B">
        <w:rPr>
          <w:lang w:val="en-US"/>
        </w:rPr>
        <w:t>”</w:t>
      </w:r>
      <w:r w:rsidRPr="007F14D5">
        <w:rPr>
          <w:lang w:val="en-US"/>
        </w:rPr>
        <w:t xml:space="preserve"> is assumed to be periodic and consistent across funds, but the actual cadence must be confirmed. This impacts timeliness of the dashboards.</w:t>
      </w:r>
    </w:p>
    <w:p w14:paraId="0B79CDAF" w14:textId="545BBD33" w:rsidR="007F14D5" w:rsidRDefault="007F14D5"/>
    <w:p w14:paraId="64371CC5" w14:textId="3157AC4D" w:rsidR="007F14D5" w:rsidRDefault="007F14D5" w:rsidP="007F14D5">
      <w:pPr>
        <w:pStyle w:val="Heading2"/>
      </w:pPr>
      <w:bookmarkStart w:id="26" w:name="_Toc206501688"/>
      <w:r>
        <w:t>Constraints</w:t>
      </w:r>
      <w:bookmarkEnd w:id="26"/>
    </w:p>
    <w:p w14:paraId="7CB6FD34" w14:textId="4214D1CC" w:rsidR="005D7D03" w:rsidRDefault="005D7D03" w:rsidP="00A97E1B">
      <w:pPr>
        <w:pStyle w:val="ListParagraph"/>
        <w:numPr>
          <w:ilvl w:val="0"/>
          <w:numId w:val="47"/>
        </w:numPr>
        <w:spacing w:after="0" w:line="240" w:lineRule="auto"/>
        <w:jc w:val="both"/>
      </w:pPr>
      <w:r>
        <w:t xml:space="preserve">Reliance on derived datasets limits visibility into raw transactional data and may </w:t>
      </w:r>
      <w:r w:rsidR="00DC5E97">
        <w:t>obscure</w:t>
      </w:r>
      <w:r>
        <w:t xml:space="preserve"> analysis</w:t>
      </w:r>
      <w:r w:rsidR="00134C43">
        <w:t xml:space="preserve"> blind spots</w:t>
      </w:r>
      <w:r>
        <w:t>.</w:t>
      </w:r>
    </w:p>
    <w:p w14:paraId="131CA676" w14:textId="77777777" w:rsidR="005D7D03" w:rsidRDefault="005D7D03" w:rsidP="00A97E1B">
      <w:pPr>
        <w:spacing w:after="0" w:line="240" w:lineRule="auto"/>
        <w:jc w:val="both"/>
      </w:pPr>
    </w:p>
    <w:p w14:paraId="4D2AA601" w14:textId="56B1EC02" w:rsidR="005D7D03" w:rsidRDefault="005D7D03" w:rsidP="00A97E1B">
      <w:pPr>
        <w:pStyle w:val="ListParagraph"/>
        <w:numPr>
          <w:ilvl w:val="0"/>
          <w:numId w:val="47"/>
        </w:numPr>
        <w:spacing w:after="0" w:line="240" w:lineRule="auto"/>
        <w:jc w:val="both"/>
      </w:pPr>
      <w:r>
        <w:t>Lack of unique identifiers</w:t>
      </w:r>
      <w:r w:rsidR="00134C43">
        <w:t xml:space="preserve"> </w:t>
      </w:r>
      <w:r>
        <w:t>such as FUND_ID and COMPANY_ID in current datasets restricts reliable joins.</w:t>
      </w:r>
    </w:p>
    <w:p w14:paraId="782F437C" w14:textId="77777777" w:rsidR="005D7D03" w:rsidRDefault="005D7D03" w:rsidP="00A97E1B">
      <w:pPr>
        <w:spacing w:after="0" w:line="240" w:lineRule="auto"/>
        <w:jc w:val="both"/>
      </w:pPr>
    </w:p>
    <w:p w14:paraId="3170757E" w14:textId="237B3315" w:rsidR="005D7D03" w:rsidRDefault="005D7D03" w:rsidP="00A97E1B">
      <w:pPr>
        <w:pStyle w:val="ListParagraph"/>
        <w:numPr>
          <w:ilvl w:val="0"/>
          <w:numId w:val="47"/>
        </w:numPr>
        <w:spacing w:after="0" w:line="240" w:lineRule="auto"/>
        <w:jc w:val="both"/>
      </w:pPr>
      <w:r>
        <w:t>Reporting currency rules are not defined, which may create ambiguity in cross-fund analysis.</w:t>
      </w:r>
    </w:p>
    <w:p w14:paraId="42582F47" w14:textId="77777777" w:rsidR="005D7D03" w:rsidRDefault="005D7D03" w:rsidP="00A97E1B">
      <w:pPr>
        <w:spacing w:after="0" w:line="240" w:lineRule="auto"/>
        <w:jc w:val="both"/>
      </w:pPr>
    </w:p>
    <w:p w14:paraId="3538B49B" w14:textId="17EF570F" w:rsidR="005D7D03" w:rsidRDefault="00DC5E97" w:rsidP="00A97E1B">
      <w:pPr>
        <w:pStyle w:val="ListParagraph"/>
        <w:numPr>
          <w:ilvl w:val="0"/>
          <w:numId w:val="47"/>
        </w:numPr>
        <w:spacing w:after="0" w:line="240" w:lineRule="auto"/>
        <w:jc w:val="both"/>
      </w:pPr>
      <w:r>
        <w:t>Limited a</w:t>
      </w:r>
      <w:r w:rsidR="005D7D03">
        <w:t xml:space="preserve">vailability of skilled resources in both data engineering and business analysis may </w:t>
      </w:r>
      <w:r w:rsidR="00622975">
        <w:t xml:space="preserve">impede </w:t>
      </w:r>
      <w:r w:rsidR="004718F3">
        <w:t>delivery</w:t>
      </w:r>
      <w:r w:rsidR="005D7D03">
        <w:t>.</w:t>
      </w:r>
    </w:p>
    <w:p w14:paraId="1E474E22" w14:textId="77777777" w:rsidR="007F14D5" w:rsidRPr="00697555" w:rsidRDefault="007F14D5"/>
    <w:p w14:paraId="1200FE8A" w14:textId="77777777" w:rsidR="007F14D5" w:rsidRDefault="007F14D5">
      <w:r>
        <w:br w:type="page"/>
      </w:r>
    </w:p>
    <w:p w14:paraId="75B5EEBA" w14:textId="378F5D74" w:rsidR="002E2C57" w:rsidRPr="00697555" w:rsidRDefault="002E2C57" w:rsidP="007F14D5">
      <w:pPr>
        <w:pStyle w:val="Heading1"/>
      </w:pPr>
      <w:bookmarkStart w:id="27" w:name="_Toc206501689"/>
      <w:r w:rsidRPr="00697555">
        <w:lastRenderedPageBreak/>
        <w:t>Dependencies</w:t>
      </w:r>
      <w:bookmarkEnd w:id="27"/>
    </w:p>
    <w:p w14:paraId="0FCC1979" w14:textId="77777777" w:rsidR="00FF6C66" w:rsidRDefault="00FF6C66" w:rsidP="00FF6C66">
      <w:pPr>
        <w:pStyle w:val="ListParagraph"/>
        <w:numPr>
          <w:ilvl w:val="0"/>
          <w:numId w:val="48"/>
        </w:numPr>
        <w:spacing w:after="0" w:line="240" w:lineRule="auto"/>
      </w:pPr>
      <w:r>
        <w:t>Access to external provider APIs such as PitchBook for data integration.</w:t>
      </w:r>
    </w:p>
    <w:p w14:paraId="23F9F5D3" w14:textId="77777777" w:rsidR="00FF6C66" w:rsidRDefault="00FF6C66" w:rsidP="00FF6C66">
      <w:pPr>
        <w:spacing w:after="0" w:line="240" w:lineRule="auto"/>
      </w:pPr>
    </w:p>
    <w:p w14:paraId="47586257" w14:textId="77777777" w:rsidR="00FF6C66" w:rsidRDefault="00FF6C66" w:rsidP="00FF6C66">
      <w:pPr>
        <w:pStyle w:val="ListParagraph"/>
        <w:numPr>
          <w:ilvl w:val="0"/>
          <w:numId w:val="48"/>
        </w:numPr>
        <w:spacing w:after="0" w:line="240" w:lineRule="auto"/>
      </w:pPr>
      <w:r>
        <w:t>Finance and Data Governance to provide confirmation of methodology standards and currency translation rules.</w:t>
      </w:r>
    </w:p>
    <w:p w14:paraId="24C17069" w14:textId="77777777" w:rsidR="00FF6C66" w:rsidRDefault="00FF6C66" w:rsidP="00FF6C66">
      <w:pPr>
        <w:spacing w:after="0" w:line="240" w:lineRule="auto"/>
      </w:pPr>
    </w:p>
    <w:p w14:paraId="2C022697" w14:textId="77777777" w:rsidR="00FF6C66" w:rsidRDefault="00FF6C66" w:rsidP="00FF6C66">
      <w:pPr>
        <w:pStyle w:val="ListParagraph"/>
        <w:numPr>
          <w:ilvl w:val="0"/>
          <w:numId w:val="48"/>
        </w:numPr>
        <w:spacing w:after="0" w:line="240" w:lineRule="auto"/>
      </w:pPr>
      <w:r>
        <w:t>Technology teams to provision infrastructure for ETL pipelines, document repository, and dashboards.</w:t>
      </w:r>
    </w:p>
    <w:p w14:paraId="698F3C67" w14:textId="77777777" w:rsidR="00FF6C66" w:rsidRDefault="00FF6C66" w:rsidP="00FF6C66">
      <w:pPr>
        <w:spacing w:after="0" w:line="240" w:lineRule="auto"/>
      </w:pPr>
    </w:p>
    <w:p w14:paraId="370D3B8C" w14:textId="77777777" w:rsidR="00FF6C66" w:rsidRDefault="00FF6C66" w:rsidP="00FF6C66">
      <w:pPr>
        <w:pStyle w:val="ListParagraph"/>
        <w:numPr>
          <w:ilvl w:val="0"/>
          <w:numId w:val="48"/>
        </w:numPr>
        <w:spacing w:after="0" w:line="240" w:lineRule="auto"/>
      </w:pPr>
      <w:r>
        <w:t>Legal and Compliance to define approval workflows and access controls for the document repository and exit planning reports.</w:t>
      </w:r>
    </w:p>
    <w:p w14:paraId="11B23491" w14:textId="77777777" w:rsidR="00FF6C66" w:rsidRDefault="00FF6C66" w:rsidP="00FF6C66">
      <w:pPr>
        <w:spacing w:after="0" w:line="240" w:lineRule="auto"/>
      </w:pPr>
    </w:p>
    <w:p w14:paraId="4ECD8607" w14:textId="7C9755D2" w:rsidR="00FF6C66" w:rsidRPr="00697555" w:rsidRDefault="00FF6C66" w:rsidP="00FF6C66">
      <w:pPr>
        <w:pStyle w:val="ListParagraph"/>
        <w:numPr>
          <w:ilvl w:val="0"/>
          <w:numId w:val="48"/>
        </w:numPr>
        <w:spacing w:after="0" w:line="240" w:lineRule="auto"/>
      </w:pPr>
      <w:r>
        <w:t>Stakeholder engagement during discovery workshops to refine user requirements and acceptance criteria.</w:t>
      </w:r>
    </w:p>
    <w:p w14:paraId="227EE0D8" w14:textId="77777777" w:rsidR="00F0395D" w:rsidRPr="00697555" w:rsidRDefault="00F0395D" w:rsidP="002E2C57"/>
    <w:p w14:paraId="1107C98E" w14:textId="77777777" w:rsidR="00F0395D" w:rsidRPr="00697555" w:rsidRDefault="00F0395D">
      <w:r w:rsidRPr="00697555">
        <w:br w:type="page"/>
      </w:r>
    </w:p>
    <w:p w14:paraId="5F9451BA" w14:textId="76CCD933" w:rsidR="002E2C57" w:rsidRPr="00697555" w:rsidRDefault="002E2C57" w:rsidP="00F0395D">
      <w:pPr>
        <w:pStyle w:val="Heading1"/>
      </w:pPr>
      <w:bookmarkStart w:id="28" w:name="_Toc206501690"/>
      <w:r w:rsidRPr="00697555">
        <w:lastRenderedPageBreak/>
        <w:t>Glossary / Acronyms</w:t>
      </w:r>
      <w:bookmarkEnd w:id="28"/>
    </w:p>
    <w:p w14:paraId="1AB78E9F" w14:textId="77777777" w:rsidR="00F0395D" w:rsidRPr="00697555" w:rsidRDefault="00F0395D" w:rsidP="002E2C57"/>
    <w:tbl>
      <w:tblPr>
        <w:tblStyle w:val="TableGrid"/>
        <w:tblW w:w="0" w:type="auto"/>
        <w:tblLook w:val="04A0" w:firstRow="1" w:lastRow="0" w:firstColumn="1" w:lastColumn="0" w:noHBand="0" w:noVBand="1"/>
      </w:tblPr>
      <w:tblGrid>
        <w:gridCol w:w="1271"/>
        <w:gridCol w:w="8079"/>
      </w:tblGrid>
      <w:tr w:rsidR="0025174C" w:rsidRPr="00697555" w14:paraId="72E430EC" w14:textId="77777777" w:rsidTr="00A12B72">
        <w:trPr>
          <w:trHeight w:val="602"/>
        </w:trPr>
        <w:tc>
          <w:tcPr>
            <w:tcW w:w="1271" w:type="dxa"/>
          </w:tcPr>
          <w:p w14:paraId="2E0F51A5" w14:textId="77777777" w:rsidR="0025174C" w:rsidRPr="00697555" w:rsidRDefault="0025174C" w:rsidP="002E2C57">
            <w:pPr>
              <w:rPr>
                <w:b/>
                <w:bCs/>
              </w:rPr>
            </w:pPr>
            <w:r w:rsidRPr="00697555">
              <w:rPr>
                <w:b/>
                <w:bCs/>
              </w:rPr>
              <w:t>Acronyms / Terms</w:t>
            </w:r>
          </w:p>
        </w:tc>
        <w:tc>
          <w:tcPr>
            <w:tcW w:w="8079" w:type="dxa"/>
          </w:tcPr>
          <w:p w14:paraId="1CBBFCF6" w14:textId="77777777" w:rsidR="0025174C" w:rsidRPr="00697555" w:rsidRDefault="0025174C" w:rsidP="002E2C57">
            <w:pPr>
              <w:rPr>
                <w:b/>
                <w:bCs/>
              </w:rPr>
            </w:pPr>
            <w:r w:rsidRPr="00697555">
              <w:rPr>
                <w:b/>
                <w:bCs/>
              </w:rPr>
              <w:t>Description</w:t>
            </w:r>
          </w:p>
        </w:tc>
      </w:tr>
      <w:tr w:rsidR="0025174C" w:rsidRPr="00697555" w14:paraId="251C41E7" w14:textId="77777777" w:rsidTr="00A12B72">
        <w:tc>
          <w:tcPr>
            <w:tcW w:w="1271" w:type="dxa"/>
          </w:tcPr>
          <w:p w14:paraId="3735B97B" w14:textId="53685AAB" w:rsidR="0025174C" w:rsidRPr="00697555" w:rsidRDefault="0025174C" w:rsidP="0025174C">
            <w:pPr>
              <w:jc w:val="both"/>
            </w:pPr>
            <w:r w:rsidRPr="00697555">
              <w:t>ILMP</w:t>
            </w:r>
          </w:p>
        </w:tc>
        <w:tc>
          <w:tcPr>
            <w:tcW w:w="8079" w:type="dxa"/>
          </w:tcPr>
          <w:p w14:paraId="23198551" w14:textId="656B4463" w:rsidR="0025174C" w:rsidRPr="00697555" w:rsidRDefault="0025174C" w:rsidP="0025174C">
            <w:pPr>
              <w:jc w:val="both"/>
            </w:pPr>
            <w:r w:rsidRPr="00697555">
              <w:t>Investment Lifecycle Management Platform</w:t>
            </w:r>
          </w:p>
        </w:tc>
      </w:tr>
      <w:tr w:rsidR="0025174C" w:rsidRPr="00697555" w14:paraId="3EBC3179" w14:textId="77777777" w:rsidTr="00A12B72">
        <w:tc>
          <w:tcPr>
            <w:tcW w:w="1271" w:type="dxa"/>
          </w:tcPr>
          <w:p w14:paraId="48190DB7" w14:textId="5F2B63E1" w:rsidR="0025174C" w:rsidRPr="00697555" w:rsidRDefault="0025174C" w:rsidP="0025174C">
            <w:pPr>
              <w:jc w:val="both"/>
            </w:pPr>
            <w:r>
              <w:t>ILPA</w:t>
            </w:r>
          </w:p>
        </w:tc>
        <w:tc>
          <w:tcPr>
            <w:tcW w:w="8079" w:type="dxa"/>
          </w:tcPr>
          <w:p w14:paraId="042FF44F" w14:textId="7592CC33" w:rsidR="0025174C" w:rsidRPr="00697555" w:rsidRDefault="00086760" w:rsidP="0025174C">
            <w:pPr>
              <w:jc w:val="both"/>
            </w:pPr>
            <w:r w:rsidRPr="00086760">
              <w:t>Institutional Limited Partners Association</w:t>
            </w:r>
            <w:r w:rsidR="00E655FD">
              <w:t xml:space="preserve"> is </w:t>
            </w:r>
            <w:r w:rsidR="00E655FD" w:rsidRPr="00E655FD">
              <w:t>global trade association representing institutional investors in private equity, such as pension funds and endowments, known for setting industry standards and best practices in reporting, governance, and alignment between investors (LPs) and fund managers (GPs).</w:t>
            </w:r>
          </w:p>
        </w:tc>
      </w:tr>
      <w:tr w:rsidR="0025174C" w:rsidRPr="00697555" w14:paraId="50221366" w14:textId="77777777" w:rsidTr="00A12B72">
        <w:tc>
          <w:tcPr>
            <w:tcW w:w="1271" w:type="dxa"/>
          </w:tcPr>
          <w:p w14:paraId="54C2C054" w14:textId="1EA38761" w:rsidR="0025174C" w:rsidRPr="00697555" w:rsidRDefault="0025174C" w:rsidP="0025174C">
            <w:pPr>
              <w:jc w:val="both"/>
            </w:pPr>
            <w:r w:rsidRPr="00697555">
              <w:t>PitchBook</w:t>
            </w:r>
          </w:p>
        </w:tc>
        <w:tc>
          <w:tcPr>
            <w:tcW w:w="8079" w:type="dxa"/>
          </w:tcPr>
          <w:p w14:paraId="4E593A65" w14:textId="028D6983" w:rsidR="0025174C" w:rsidRPr="00697555" w:rsidRDefault="0025174C" w:rsidP="0025174C">
            <w:pPr>
              <w:jc w:val="both"/>
            </w:pPr>
            <w:r w:rsidRPr="00697555">
              <w:t>PitchBook is a financial data and software company specialising in the private capital markets, including private equity, venture capital, and mergers &amp; acquisitions (M&amp;A). It provides a platform for accessing detailed information on companies, investors, funds, and deals within these markets, enabling users to analyse, research, and source investment opportunities.</w:t>
            </w:r>
          </w:p>
        </w:tc>
      </w:tr>
      <w:tr w:rsidR="0025174C" w:rsidRPr="00697555" w14:paraId="32AA2170" w14:textId="77777777" w:rsidTr="00A12B72">
        <w:tc>
          <w:tcPr>
            <w:tcW w:w="1271" w:type="dxa"/>
          </w:tcPr>
          <w:p w14:paraId="464F20AC" w14:textId="77777777" w:rsidR="0025174C" w:rsidRPr="00697555" w:rsidRDefault="0025174C" w:rsidP="00A12B72">
            <w:pPr>
              <w:jc w:val="both"/>
            </w:pPr>
          </w:p>
        </w:tc>
        <w:tc>
          <w:tcPr>
            <w:tcW w:w="8079" w:type="dxa"/>
          </w:tcPr>
          <w:p w14:paraId="64A5408C" w14:textId="77777777" w:rsidR="0025174C" w:rsidRPr="00697555" w:rsidRDefault="0025174C" w:rsidP="00A12B72">
            <w:pPr>
              <w:jc w:val="both"/>
            </w:pPr>
          </w:p>
        </w:tc>
      </w:tr>
      <w:tr w:rsidR="0025174C" w:rsidRPr="00697555" w14:paraId="57E1BD91" w14:textId="77777777" w:rsidTr="00A12B72">
        <w:tc>
          <w:tcPr>
            <w:tcW w:w="1271" w:type="dxa"/>
          </w:tcPr>
          <w:p w14:paraId="43D192B7" w14:textId="77777777" w:rsidR="0025174C" w:rsidRPr="00697555" w:rsidRDefault="0025174C" w:rsidP="00A12B72">
            <w:pPr>
              <w:jc w:val="both"/>
            </w:pPr>
          </w:p>
        </w:tc>
        <w:tc>
          <w:tcPr>
            <w:tcW w:w="8079" w:type="dxa"/>
          </w:tcPr>
          <w:p w14:paraId="59F645D4" w14:textId="77777777" w:rsidR="0025174C" w:rsidRPr="00697555" w:rsidRDefault="0025174C" w:rsidP="00A12B72">
            <w:pPr>
              <w:jc w:val="both"/>
            </w:pPr>
          </w:p>
        </w:tc>
      </w:tr>
      <w:tr w:rsidR="0025174C" w:rsidRPr="00697555" w14:paraId="700717FB" w14:textId="77777777" w:rsidTr="00A12B72">
        <w:tc>
          <w:tcPr>
            <w:tcW w:w="1271" w:type="dxa"/>
          </w:tcPr>
          <w:p w14:paraId="0A323E91" w14:textId="77777777" w:rsidR="0025174C" w:rsidRPr="00697555" w:rsidRDefault="0025174C" w:rsidP="00A12B72">
            <w:pPr>
              <w:jc w:val="both"/>
            </w:pPr>
          </w:p>
        </w:tc>
        <w:tc>
          <w:tcPr>
            <w:tcW w:w="8079" w:type="dxa"/>
          </w:tcPr>
          <w:p w14:paraId="449700D0" w14:textId="77777777" w:rsidR="0025174C" w:rsidRPr="00697555" w:rsidRDefault="0025174C" w:rsidP="00A12B72">
            <w:pPr>
              <w:jc w:val="both"/>
            </w:pPr>
          </w:p>
        </w:tc>
      </w:tr>
      <w:tr w:rsidR="0025174C" w:rsidRPr="00697555" w14:paraId="7C6140A3" w14:textId="77777777" w:rsidTr="00A12B72">
        <w:tc>
          <w:tcPr>
            <w:tcW w:w="1271" w:type="dxa"/>
          </w:tcPr>
          <w:p w14:paraId="5B2FF204" w14:textId="77777777" w:rsidR="0025174C" w:rsidRPr="00697555" w:rsidRDefault="0025174C" w:rsidP="00A12B72">
            <w:pPr>
              <w:jc w:val="both"/>
            </w:pPr>
          </w:p>
        </w:tc>
        <w:tc>
          <w:tcPr>
            <w:tcW w:w="8079" w:type="dxa"/>
          </w:tcPr>
          <w:p w14:paraId="59646AC7" w14:textId="77777777" w:rsidR="0025174C" w:rsidRPr="00697555" w:rsidRDefault="0025174C" w:rsidP="00A12B72">
            <w:pPr>
              <w:jc w:val="both"/>
            </w:pPr>
          </w:p>
        </w:tc>
      </w:tr>
      <w:tr w:rsidR="0025174C" w:rsidRPr="00697555" w14:paraId="7CC7F437" w14:textId="77777777" w:rsidTr="00A12B72">
        <w:tc>
          <w:tcPr>
            <w:tcW w:w="1271" w:type="dxa"/>
          </w:tcPr>
          <w:p w14:paraId="39F9A015" w14:textId="107FA5ED" w:rsidR="0025174C" w:rsidRPr="00697555" w:rsidRDefault="0025174C" w:rsidP="00A12B72">
            <w:pPr>
              <w:jc w:val="both"/>
            </w:pPr>
          </w:p>
        </w:tc>
        <w:tc>
          <w:tcPr>
            <w:tcW w:w="8079" w:type="dxa"/>
          </w:tcPr>
          <w:p w14:paraId="387F0AA3" w14:textId="311F1544" w:rsidR="0025174C" w:rsidRPr="00697555" w:rsidRDefault="0025174C" w:rsidP="00A12B72">
            <w:pPr>
              <w:jc w:val="both"/>
            </w:pPr>
          </w:p>
        </w:tc>
      </w:tr>
      <w:tr w:rsidR="0025174C" w:rsidRPr="00697555" w14:paraId="1E1F46F5" w14:textId="77777777" w:rsidTr="00A12B72">
        <w:tc>
          <w:tcPr>
            <w:tcW w:w="1271" w:type="dxa"/>
          </w:tcPr>
          <w:p w14:paraId="1DF0DC7E" w14:textId="0C0D2EDF" w:rsidR="0025174C" w:rsidRPr="00697555" w:rsidRDefault="0025174C" w:rsidP="00A12B72">
            <w:pPr>
              <w:jc w:val="both"/>
            </w:pPr>
          </w:p>
        </w:tc>
        <w:tc>
          <w:tcPr>
            <w:tcW w:w="8079" w:type="dxa"/>
          </w:tcPr>
          <w:p w14:paraId="3C4780A6" w14:textId="77777777" w:rsidR="0025174C" w:rsidRPr="00697555" w:rsidRDefault="0025174C" w:rsidP="00A12B72">
            <w:pPr>
              <w:jc w:val="both"/>
            </w:pPr>
          </w:p>
        </w:tc>
      </w:tr>
      <w:tr w:rsidR="0025174C" w:rsidRPr="00697555" w14:paraId="2EAED8FF" w14:textId="77777777" w:rsidTr="00A12B72">
        <w:tc>
          <w:tcPr>
            <w:tcW w:w="1271" w:type="dxa"/>
          </w:tcPr>
          <w:p w14:paraId="30F1F900" w14:textId="56E5AE1B" w:rsidR="0025174C" w:rsidRPr="00697555" w:rsidRDefault="0025174C" w:rsidP="00A12B72">
            <w:pPr>
              <w:jc w:val="both"/>
            </w:pPr>
          </w:p>
        </w:tc>
        <w:tc>
          <w:tcPr>
            <w:tcW w:w="8079" w:type="dxa"/>
          </w:tcPr>
          <w:p w14:paraId="4DEA403A" w14:textId="70CBD635" w:rsidR="0025174C" w:rsidRPr="00697555" w:rsidRDefault="0025174C" w:rsidP="00A12B72">
            <w:pPr>
              <w:jc w:val="both"/>
            </w:pPr>
          </w:p>
        </w:tc>
      </w:tr>
    </w:tbl>
    <w:p w14:paraId="41921F4C" w14:textId="77777777" w:rsidR="00F0395D" w:rsidRPr="00697555" w:rsidRDefault="00F0395D" w:rsidP="002E2C57"/>
    <w:p w14:paraId="539E7BBA" w14:textId="77777777" w:rsidR="00F0395D" w:rsidRPr="00697555" w:rsidRDefault="00F0395D" w:rsidP="002E2C57"/>
    <w:p w14:paraId="73F6FAA8" w14:textId="77777777" w:rsidR="00F0395D" w:rsidRPr="00697555" w:rsidRDefault="00F0395D">
      <w:r w:rsidRPr="00697555">
        <w:br w:type="page"/>
      </w:r>
    </w:p>
    <w:p w14:paraId="5367D9F2" w14:textId="01FD7826" w:rsidR="005A75DD" w:rsidRPr="00697555" w:rsidRDefault="002E2C57" w:rsidP="00F0395D">
      <w:pPr>
        <w:pStyle w:val="Heading1"/>
      </w:pPr>
      <w:bookmarkStart w:id="29" w:name="_Toc206501691"/>
      <w:r w:rsidRPr="00697555">
        <w:lastRenderedPageBreak/>
        <w:t>Approval &amp; Sign-off</w:t>
      </w:r>
      <w:bookmarkEnd w:id="29"/>
    </w:p>
    <w:p w14:paraId="31E453F0" w14:textId="77777777" w:rsidR="00A72221" w:rsidRPr="00697555" w:rsidRDefault="00A72221" w:rsidP="00A405AA"/>
    <w:p w14:paraId="2BA93373" w14:textId="47415EF2" w:rsidR="00A405AA" w:rsidRPr="00697555" w:rsidRDefault="00A405AA" w:rsidP="00A72221">
      <w:pPr>
        <w:jc w:val="both"/>
      </w:pPr>
      <w:r w:rsidRPr="00697555">
        <w:t>By signing below, the following stakeholders confirm their review and approval of the requirements outlined in this Business Requirements Document. This approval indicates agreement that the document accurately reflects business needs and can be used as a baseline for subsequent phases of the project.</w:t>
      </w:r>
    </w:p>
    <w:tbl>
      <w:tblPr>
        <w:tblStyle w:val="TableGrid"/>
        <w:tblW w:w="0" w:type="auto"/>
        <w:tblLook w:val="04A0" w:firstRow="1" w:lastRow="0" w:firstColumn="1" w:lastColumn="0" w:noHBand="0" w:noVBand="1"/>
      </w:tblPr>
      <w:tblGrid>
        <w:gridCol w:w="1365"/>
        <w:gridCol w:w="1127"/>
        <w:gridCol w:w="1525"/>
        <w:gridCol w:w="1537"/>
        <w:gridCol w:w="2443"/>
        <w:gridCol w:w="1353"/>
      </w:tblGrid>
      <w:tr w:rsidR="00A72221" w:rsidRPr="00697555" w14:paraId="078F2BC8" w14:textId="77777777" w:rsidTr="00A72221">
        <w:trPr>
          <w:trHeight w:val="659"/>
        </w:trPr>
        <w:tc>
          <w:tcPr>
            <w:tcW w:w="1365" w:type="dxa"/>
          </w:tcPr>
          <w:p w14:paraId="78C0400C" w14:textId="57F25B53" w:rsidR="00A405AA" w:rsidRPr="00697555" w:rsidRDefault="00A405AA" w:rsidP="00A405AA">
            <w:pPr>
              <w:rPr>
                <w:b/>
                <w:bCs/>
              </w:rPr>
            </w:pPr>
            <w:r w:rsidRPr="00697555">
              <w:rPr>
                <w:b/>
                <w:bCs/>
              </w:rPr>
              <w:t>Name</w:t>
            </w:r>
          </w:p>
        </w:tc>
        <w:tc>
          <w:tcPr>
            <w:tcW w:w="1127" w:type="dxa"/>
          </w:tcPr>
          <w:p w14:paraId="27A4F42B" w14:textId="69EEA2EE" w:rsidR="00A405AA" w:rsidRPr="00697555" w:rsidRDefault="00A405AA" w:rsidP="00A405AA">
            <w:pPr>
              <w:rPr>
                <w:b/>
                <w:bCs/>
              </w:rPr>
            </w:pPr>
            <w:r w:rsidRPr="00697555">
              <w:rPr>
                <w:b/>
                <w:bCs/>
              </w:rPr>
              <w:t>Staff ID</w:t>
            </w:r>
          </w:p>
        </w:tc>
        <w:tc>
          <w:tcPr>
            <w:tcW w:w="1525" w:type="dxa"/>
          </w:tcPr>
          <w:p w14:paraId="026616AE" w14:textId="45FA1FDB" w:rsidR="00A405AA" w:rsidRPr="00697555" w:rsidRDefault="00A405AA" w:rsidP="00A405AA">
            <w:pPr>
              <w:rPr>
                <w:b/>
                <w:bCs/>
              </w:rPr>
            </w:pPr>
            <w:r w:rsidRPr="00697555">
              <w:rPr>
                <w:b/>
                <w:bCs/>
              </w:rPr>
              <w:t>Designation</w:t>
            </w:r>
          </w:p>
        </w:tc>
        <w:tc>
          <w:tcPr>
            <w:tcW w:w="1537" w:type="dxa"/>
          </w:tcPr>
          <w:p w14:paraId="2180D0AD" w14:textId="679B2ED4" w:rsidR="00A405AA" w:rsidRPr="00697555" w:rsidRDefault="00A405AA" w:rsidP="00A405AA">
            <w:pPr>
              <w:rPr>
                <w:b/>
                <w:bCs/>
              </w:rPr>
            </w:pPr>
            <w:r w:rsidRPr="00697555">
              <w:rPr>
                <w:b/>
                <w:bCs/>
              </w:rPr>
              <w:t>Department</w:t>
            </w:r>
          </w:p>
        </w:tc>
        <w:tc>
          <w:tcPr>
            <w:tcW w:w="2443" w:type="dxa"/>
          </w:tcPr>
          <w:p w14:paraId="65D250EB" w14:textId="05C48DED" w:rsidR="00A405AA" w:rsidRPr="00697555" w:rsidRDefault="00A405AA" w:rsidP="00A405AA">
            <w:pPr>
              <w:rPr>
                <w:b/>
                <w:bCs/>
              </w:rPr>
            </w:pPr>
            <w:r w:rsidRPr="00697555">
              <w:rPr>
                <w:b/>
                <w:bCs/>
              </w:rPr>
              <w:t>Signature</w:t>
            </w:r>
          </w:p>
        </w:tc>
        <w:tc>
          <w:tcPr>
            <w:tcW w:w="1353" w:type="dxa"/>
          </w:tcPr>
          <w:p w14:paraId="50773092" w14:textId="523001BC" w:rsidR="00A405AA" w:rsidRPr="00697555" w:rsidRDefault="00A405AA" w:rsidP="00A405AA">
            <w:pPr>
              <w:rPr>
                <w:b/>
                <w:bCs/>
              </w:rPr>
            </w:pPr>
            <w:r w:rsidRPr="00697555">
              <w:rPr>
                <w:b/>
                <w:bCs/>
              </w:rPr>
              <w:t>Date</w:t>
            </w:r>
          </w:p>
        </w:tc>
      </w:tr>
      <w:tr w:rsidR="00A72221" w:rsidRPr="00697555" w14:paraId="13830A13" w14:textId="77777777" w:rsidTr="00A72221">
        <w:trPr>
          <w:trHeight w:val="868"/>
        </w:trPr>
        <w:tc>
          <w:tcPr>
            <w:tcW w:w="1365" w:type="dxa"/>
          </w:tcPr>
          <w:p w14:paraId="1A8F49DC" w14:textId="5CCD3503" w:rsidR="00A405AA" w:rsidRPr="00697555" w:rsidRDefault="00A405AA" w:rsidP="00A405AA"/>
        </w:tc>
        <w:tc>
          <w:tcPr>
            <w:tcW w:w="1127" w:type="dxa"/>
          </w:tcPr>
          <w:p w14:paraId="419CE28B" w14:textId="20DCE506" w:rsidR="00A405AA" w:rsidRPr="00697555" w:rsidRDefault="00A405AA" w:rsidP="00A405AA"/>
        </w:tc>
        <w:tc>
          <w:tcPr>
            <w:tcW w:w="1525" w:type="dxa"/>
          </w:tcPr>
          <w:p w14:paraId="06114B3A" w14:textId="7E37E6C4" w:rsidR="00A405AA" w:rsidRPr="00697555" w:rsidRDefault="00A405AA" w:rsidP="00A405AA"/>
        </w:tc>
        <w:tc>
          <w:tcPr>
            <w:tcW w:w="1537" w:type="dxa"/>
          </w:tcPr>
          <w:p w14:paraId="607F9C6D" w14:textId="77777777" w:rsidR="00A405AA" w:rsidRPr="00697555" w:rsidRDefault="00A405AA" w:rsidP="00A405AA"/>
        </w:tc>
        <w:tc>
          <w:tcPr>
            <w:tcW w:w="2443" w:type="dxa"/>
          </w:tcPr>
          <w:p w14:paraId="1AA0EFD2" w14:textId="77777777" w:rsidR="00A405AA" w:rsidRPr="00697555" w:rsidRDefault="00A405AA" w:rsidP="00A405AA"/>
        </w:tc>
        <w:tc>
          <w:tcPr>
            <w:tcW w:w="1353" w:type="dxa"/>
          </w:tcPr>
          <w:p w14:paraId="2B1D062F" w14:textId="77777777" w:rsidR="00A405AA" w:rsidRPr="00697555" w:rsidRDefault="00A405AA" w:rsidP="00A405AA"/>
        </w:tc>
      </w:tr>
      <w:tr w:rsidR="00A72221" w:rsidRPr="00697555" w14:paraId="45E964FD" w14:textId="77777777" w:rsidTr="00A72221">
        <w:trPr>
          <w:trHeight w:val="868"/>
        </w:trPr>
        <w:tc>
          <w:tcPr>
            <w:tcW w:w="1365" w:type="dxa"/>
          </w:tcPr>
          <w:p w14:paraId="4873A671" w14:textId="77777777" w:rsidR="00A405AA" w:rsidRPr="00697555" w:rsidRDefault="00A405AA" w:rsidP="00A405AA"/>
        </w:tc>
        <w:tc>
          <w:tcPr>
            <w:tcW w:w="1127" w:type="dxa"/>
          </w:tcPr>
          <w:p w14:paraId="17C529A0" w14:textId="77777777" w:rsidR="00A405AA" w:rsidRPr="00697555" w:rsidRDefault="00A405AA" w:rsidP="00A405AA"/>
        </w:tc>
        <w:tc>
          <w:tcPr>
            <w:tcW w:w="1525" w:type="dxa"/>
          </w:tcPr>
          <w:p w14:paraId="01DA9A2C" w14:textId="77777777" w:rsidR="00A405AA" w:rsidRPr="00697555" w:rsidRDefault="00A405AA" w:rsidP="00A405AA"/>
        </w:tc>
        <w:tc>
          <w:tcPr>
            <w:tcW w:w="1537" w:type="dxa"/>
          </w:tcPr>
          <w:p w14:paraId="3A59428E" w14:textId="77777777" w:rsidR="00A405AA" w:rsidRPr="00697555" w:rsidRDefault="00A405AA" w:rsidP="00A405AA"/>
        </w:tc>
        <w:tc>
          <w:tcPr>
            <w:tcW w:w="2443" w:type="dxa"/>
          </w:tcPr>
          <w:p w14:paraId="0D5B20C0" w14:textId="77777777" w:rsidR="00A405AA" w:rsidRPr="00697555" w:rsidRDefault="00A405AA" w:rsidP="00A405AA"/>
        </w:tc>
        <w:tc>
          <w:tcPr>
            <w:tcW w:w="1353" w:type="dxa"/>
          </w:tcPr>
          <w:p w14:paraId="7C042416" w14:textId="77777777" w:rsidR="00A405AA" w:rsidRPr="00697555" w:rsidRDefault="00A405AA" w:rsidP="00A405AA"/>
        </w:tc>
      </w:tr>
      <w:tr w:rsidR="00A72221" w:rsidRPr="00697555" w14:paraId="5357A844" w14:textId="77777777" w:rsidTr="00A72221">
        <w:trPr>
          <w:trHeight w:val="868"/>
        </w:trPr>
        <w:tc>
          <w:tcPr>
            <w:tcW w:w="1365" w:type="dxa"/>
          </w:tcPr>
          <w:p w14:paraId="74C47ABD" w14:textId="77777777" w:rsidR="00A405AA" w:rsidRPr="00697555" w:rsidRDefault="00A405AA" w:rsidP="00A405AA"/>
        </w:tc>
        <w:tc>
          <w:tcPr>
            <w:tcW w:w="1127" w:type="dxa"/>
          </w:tcPr>
          <w:p w14:paraId="30A593EE" w14:textId="77777777" w:rsidR="00A405AA" w:rsidRPr="00697555" w:rsidRDefault="00A405AA" w:rsidP="00A405AA"/>
        </w:tc>
        <w:tc>
          <w:tcPr>
            <w:tcW w:w="1525" w:type="dxa"/>
          </w:tcPr>
          <w:p w14:paraId="5B28E142" w14:textId="77777777" w:rsidR="00A405AA" w:rsidRPr="00697555" w:rsidRDefault="00A405AA" w:rsidP="00A405AA"/>
        </w:tc>
        <w:tc>
          <w:tcPr>
            <w:tcW w:w="1537" w:type="dxa"/>
          </w:tcPr>
          <w:p w14:paraId="4A568BF9" w14:textId="77777777" w:rsidR="00A405AA" w:rsidRPr="00697555" w:rsidRDefault="00A405AA" w:rsidP="00A405AA"/>
        </w:tc>
        <w:tc>
          <w:tcPr>
            <w:tcW w:w="2443" w:type="dxa"/>
          </w:tcPr>
          <w:p w14:paraId="7544B7FB" w14:textId="77777777" w:rsidR="00A405AA" w:rsidRPr="00697555" w:rsidRDefault="00A405AA" w:rsidP="00A405AA"/>
        </w:tc>
        <w:tc>
          <w:tcPr>
            <w:tcW w:w="1353" w:type="dxa"/>
          </w:tcPr>
          <w:p w14:paraId="685300EE" w14:textId="77777777" w:rsidR="00A405AA" w:rsidRPr="00697555" w:rsidRDefault="00A405AA" w:rsidP="00A405AA"/>
        </w:tc>
      </w:tr>
      <w:tr w:rsidR="00A72221" w:rsidRPr="00697555" w14:paraId="6AD605CF" w14:textId="77777777" w:rsidTr="00A72221">
        <w:trPr>
          <w:trHeight w:val="868"/>
        </w:trPr>
        <w:tc>
          <w:tcPr>
            <w:tcW w:w="1365" w:type="dxa"/>
          </w:tcPr>
          <w:p w14:paraId="64DF1191" w14:textId="77777777" w:rsidR="00A405AA" w:rsidRPr="00697555" w:rsidRDefault="00A405AA" w:rsidP="00A405AA"/>
        </w:tc>
        <w:tc>
          <w:tcPr>
            <w:tcW w:w="1127" w:type="dxa"/>
          </w:tcPr>
          <w:p w14:paraId="5CB1D1D9" w14:textId="77777777" w:rsidR="00A405AA" w:rsidRPr="00697555" w:rsidRDefault="00A405AA" w:rsidP="00A405AA"/>
        </w:tc>
        <w:tc>
          <w:tcPr>
            <w:tcW w:w="1525" w:type="dxa"/>
          </w:tcPr>
          <w:p w14:paraId="2CCC5A6F" w14:textId="77777777" w:rsidR="00A405AA" w:rsidRPr="00697555" w:rsidRDefault="00A405AA" w:rsidP="00A405AA"/>
        </w:tc>
        <w:tc>
          <w:tcPr>
            <w:tcW w:w="1537" w:type="dxa"/>
          </w:tcPr>
          <w:p w14:paraId="36B61DAE" w14:textId="77777777" w:rsidR="00A405AA" w:rsidRPr="00697555" w:rsidRDefault="00A405AA" w:rsidP="00A405AA"/>
        </w:tc>
        <w:tc>
          <w:tcPr>
            <w:tcW w:w="2443" w:type="dxa"/>
          </w:tcPr>
          <w:p w14:paraId="039D6F63" w14:textId="77777777" w:rsidR="00A405AA" w:rsidRPr="00697555" w:rsidRDefault="00A405AA" w:rsidP="00A405AA"/>
        </w:tc>
        <w:tc>
          <w:tcPr>
            <w:tcW w:w="1353" w:type="dxa"/>
          </w:tcPr>
          <w:p w14:paraId="49C6CDE7" w14:textId="77777777" w:rsidR="00A405AA" w:rsidRPr="00697555" w:rsidRDefault="00A405AA" w:rsidP="00A405AA"/>
        </w:tc>
      </w:tr>
      <w:tr w:rsidR="00A72221" w:rsidRPr="00697555" w14:paraId="37C8E013" w14:textId="77777777" w:rsidTr="00A72221">
        <w:trPr>
          <w:trHeight w:val="868"/>
        </w:trPr>
        <w:tc>
          <w:tcPr>
            <w:tcW w:w="1365" w:type="dxa"/>
          </w:tcPr>
          <w:p w14:paraId="4263DD9E" w14:textId="77777777" w:rsidR="00A405AA" w:rsidRPr="00697555" w:rsidRDefault="00A405AA" w:rsidP="00A405AA"/>
        </w:tc>
        <w:tc>
          <w:tcPr>
            <w:tcW w:w="1127" w:type="dxa"/>
          </w:tcPr>
          <w:p w14:paraId="0C39DBC8" w14:textId="77777777" w:rsidR="00A405AA" w:rsidRPr="00697555" w:rsidRDefault="00A405AA" w:rsidP="00A405AA"/>
        </w:tc>
        <w:tc>
          <w:tcPr>
            <w:tcW w:w="1525" w:type="dxa"/>
          </w:tcPr>
          <w:p w14:paraId="22B131EB" w14:textId="77777777" w:rsidR="00A405AA" w:rsidRPr="00697555" w:rsidRDefault="00A405AA" w:rsidP="00A405AA"/>
        </w:tc>
        <w:tc>
          <w:tcPr>
            <w:tcW w:w="1537" w:type="dxa"/>
          </w:tcPr>
          <w:p w14:paraId="02D4C8EF" w14:textId="77777777" w:rsidR="00A405AA" w:rsidRPr="00697555" w:rsidRDefault="00A405AA" w:rsidP="00A405AA"/>
        </w:tc>
        <w:tc>
          <w:tcPr>
            <w:tcW w:w="2443" w:type="dxa"/>
          </w:tcPr>
          <w:p w14:paraId="382D3405" w14:textId="77777777" w:rsidR="00A405AA" w:rsidRPr="00697555" w:rsidRDefault="00A405AA" w:rsidP="00A405AA"/>
        </w:tc>
        <w:tc>
          <w:tcPr>
            <w:tcW w:w="1353" w:type="dxa"/>
          </w:tcPr>
          <w:p w14:paraId="39316A54" w14:textId="77777777" w:rsidR="00A405AA" w:rsidRPr="00697555" w:rsidRDefault="00A405AA" w:rsidP="00A405AA"/>
        </w:tc>
      </w:tr>
      <w:tr w:rsidR="00A72221" w:rsidRPr="00697555" w14:paraId="25C552A3" w14:textId="77777777" w:rsidTr="00A72221">
        <w:trPr>
          <w:trHeight w:val="868"/>
        </w:trPr>
        <w:tc>
          <w:tcPr>
            <w:tcW w:w="1365" w:type="dxa"/>
          </w:tcPr>
          <w:p w14:paraId="3048FE4A" w14:textId="77777777" w:rsidR="00A405AA" w:rsidRPr="00697555" w:rsidRDefault="00A405AA" w:rsidP="00A405AA"/>
        </w:tc>
        <w:tc>
          <w:tcPr>
            <w:tcW w:w="1127" w:type="dxa"/>
          </w:tcPr>
          <w:p w14:paraId="7B5017FF" w14:textId="77777777" w:rsidR="00A405AA" w:rsidRPr="00697555" w:rsidRDefault="00A405AA" w:rsidP="00A405AA"/>
        </w:tc>
        <w:tc>
          <w:tcPr>
            <w:tcW w:w="1525" w:type="dxa"/>
          </w:tcPr>
          <w:p w14:paraId="4AB59DE7" w14:textId="77777777" w:rsidR="00A405AA" w:rsidRPr="00697555" w:rsidRDefault="00A405AA" w:rsidP="00A405AA"/>
        </w:tc>
        <w:tc>
          <w:tcPr>
            <w:tcW w:w="1537" w:type="dxa"/>
          </w:tcPr>
          <w:p w14:paraId="347781F5" w14:textId="77777777" w:rsidR="00A405AA" w:rsidRPr="00697555" w:rsidRDefault="00A405AA" w:rsidP="00A405AA"/>
        </w:tc>
        <w:tc>
          <w:tcPr>
            <w:tcW w:w="2443" w:type="dxa"/>
          </w:tcPr>
          <w:p w14:paraId="67C16214" w14:textId="77777777" w:rsidR="00A405AA" w:rsidRPr="00697555" w:rsidRDefault="00A405AA" w:rsidP="00A405AA"/>
        </w:tc>
        <w:tc>
          <w:tcPr>
            <w:tcW w:w="1353" w:type="dxa"/>
          </w:tcPr>
          <w:p w14:paraId="00DC7D73" w14:textId="77777777" w:rsidR="00A405AA" w:rsidRPr="00697555" w:rsidRDefault="00A405AA" w:rsidP="00A405AA"/>
        </w:tc>
      </w:tr>
      <w:tr w:rsidR="00A72221" w:rsidRPr="00697555" w14:paraId="138866F3" w14:textId="77777777" w:rsidTr="00A72221">
        <w:trPr>
          <w:trHeight w:val="868"/>
        </w:trPr>
        <w:tc>
          <w:tcPr>
            <w:tcW w:w="1365" w:type="dxa"/>
          </w:tcPr>
          <w:p w14:paraId="1DFFF0FD" w14:textId="77777777" w:rsidR="00A405AA" w:rsidRPr="00697555" w:rsidRDefault="00A405AA" w:rsidP="00A405AA"/>
        </w:tc>
        <w:tc>
          <w:tcPr>
            <w:tcW w:w="1127" w:type="dxa"/>
          </w:tcPr>
          <w:p w14:paraId="7ECCDA9B" w14:textId="77777777" w:rsidR="00A405AA" w:rsidRPr="00697555" w:rsidRDefault="00A405AA" w:rsidP="00A405AA"/>
        </w:tc>
        <w:tc>
          <w:tcPr>
            <w:tcW w:w="1525" w:type="dxa"/>
          </w:tcPr>
          <w:p w14:paraId="13EB79D0" w14:textId="77777777" w:rsidR="00A405AA" w:rsidRPr="00697555" w:rsidRDefault="00A405AA" w:rsidP="00A405AA"/>
        </w:tc>
        <w:tc>
          <w:tcPr>
            <w:tcW w:w="1537" w:type="dxa"/>
          </w:tcPr>
          <w:p w14:paraId="4BACE86B" w14:textId="77777777" w:rsidR="00A405AA" w:rsidRPr="00697555" w:rsidRDefault="00A405AA" w:rsidP="00A405AA"/>
        </w:tc>
        <w:tc>
          <w:tcPr>
            <w:tcW w:w="2443" w:type="dxa"/>
          </w:tcPr>
          <w:p w14:paraId="435D3221" w14:textId="77777777" w:rsidR="00A405AA" w:rsidRPr="00697555" w:rsidRDefault="00A405AA" w:rsidP="00A405AA"/>
        </w:tc>
        <w:tc>
          <w:tcPr>
            <w:tcW w:w="1353" w:type="dxa"/>
          </w:tcPr>
          <w:p w14:paraId="6958ECFC" w14:textId="77777777" w:rsidR="00A405AA" w:rsidRPr="00697555" w:rsidRDefault="00A405AA" w:rsidP="00A405AA"/>
        </w:tc>
      </w:tr>
      <w:tr w:rsidR="00A72221" w:rsidRPr="00697555" w14:paraId="36D8518D" w14:textId="77777777" w:rsidTr="00A72221">
        <w:trPr>
          <w:trHeight w:val="868"/>
        </w:trPr>
        <w:tc>
          <w:tcPr>
            <w:tcW w:w="1365" w:type="dxa"/>
          </w:tcPr>
          <w:p w14:paraId="72E2453A" w14:textId="77777777" w:rsidR="00A405AA" w:rsidRPr="00697555" w:rsidRDefault="00A405AA" w:rsidP="00A405AA"/>
        </w:tc>
        <w:tc>
          <w:tcPr>
            <w:tcW w:w="1127" w:type="dxa"/>
          </w:tcPr>
          <w:p w14:paraId="6D86B0D0" w14:textId="77777777" w:rsidR="00A405AA" w:rsidRPr="00697555" w:rsidRDefault="00A405AA" w:rsidP="00A405AA"/>
        </w:tc>
        <w:tc>
          <w:tcPr>
            <w:tcW w:w="1525" w:type="dxa"/>
          </w:tcPr>
          <w:p w14:paraId="633A0762" w14:textId="77777777" w:rsidR="00A405AA" w:rsidRPr="00697555" w:rsidRDefault="00A405AA" w:rsidP="00A405AA"/>
        </w:tc>
        <w:tc>
          <w:tcPr>
            <w:tcW w:w="1537" w:type="dxa"/>
          </w:tcPr>
          <w:p w14:paraId="443A2320" w14:textId="77777777" w:rsidR="00A405AA" w:rsidRPr="00697555" w:rsidRDefault="00A405AA" w:rsidP="00A405AA"/>
        </w:tc>
        <w:tc>
          <w:tcPr>
            <w:tcW w:w="2443" w:type="dxa"/>
          </w:tcPr>
          <w:p w14:paraId="05626B61" w14:textId="77777777" w:rsidR="00A405AA" w:rsidRPr="00697555" w:rsidRDefault="00A405AA" w:rsidP="00A405AA"/>
        </w:tc>
        <w:tc>
          <w:tcPr>
            <w:tcW w:w="1353" w:type="dxa"/>
          </w:tcPr>
          <w:p w14:paraId="2BBE192B" w14:textId="77777777" w:rsidR="00A405AA" w:rsidRPr="00697555" w:rsidRDefault="00A405AA" w:rsidP="00A405AA"/>
        </w:tc>
      </w:tr>
      <w:tr w:rsidR="00A72221" w:rsidRPr="00697555" w14:paraId="1AD7D046" w14:textId="77777777" w:rsidTr="00A72221">
        <w:trPr>
          <w:trHeight w:val="868"/>
        </w:trPr>
        <w:tc>
          <w:tcPr>
            <w:tcW w:w="1365" w:type="dxa"/>
          </w:tcPr>
          <w:p w14:paraId="73209A29" w14:textId="77777777" w:rsidR="00A72221" w:rsidRPr="00697555" w:rsidRDefault="00A72221" w:rsidP="00A405AA"/>
        </w:tc>
        <w:tc>
          <w:tcPr>
            <w:tcW w:w="1127" w:type="dxa"/>
          </w:tcPr>
          <w:p w14:paraId="44C718E5" w14:textId="77777777" w:rsidR="00A72221" w:rsidRPr="00697555" w:rsidRDefault="00A72221" w:rsidP="00A405AA"/>
        </w:tc>
        <w:tc>
          <w:tcPr>
            <w:tcW w:w="1525" w:type="dxa"/>
          </w:tcPr>
          <w:p w14:paraId="2512E8BA" w14:textId="77777777" w:rsidR="00A72221" w:rsidRPr="00697555" w:rsidRDefault="00A72221" w:rsidP="00A405AA"/>
        </w:tc>
        <w:tc>
          <w:tcPr>
            <w:tcW w:w="1537" w:type="dxa"/>
          </w:tcPr>
          <w:p w14:paraId="6176F1BF" w14:textId="77777777" w:rsidR="00A72221" w:rsidRPr="00697555" w:rsidRDefault="00A72221" w:rsidP="00A405AA"/>
        </w:tc>
        <w:tc>
          <w:tcPr>
            <w:tcW w:w="2443" w:type="dxa"/>
          </w:tcPr>
          <w:p w14:paraId="2B2525D9" w14:textId="77777777" w:rsidR="00A72221" w:rsidRPr="00697555" w:rsidRDefault="00A72221" w:rsidP="00A405AA"/>
        </w:tc>
        <w:tc>
          <w:tcPr>
            <w:tcW w:w="1353" w:type="dxa"/>
          </w:tcPr>
          <w:p w14:paraId="4B29BA2B" w14:textId="77777777" w:rsidR="00A72221" w:rsidRPr="00697555" w:rsidRDefault="00A72221" w:rsidP="00A405AA"/>
        </w:tc>
      </w:tr>
      <w:tr w:rsidR="00A72221" w:rsidRPr="00697555" w14:paraId="194B290B" w14:textId="77777777" w:rsidTr="00A72221">
        <w:trPr>
          <w:trHeight w:val="868"/>
        </w:trPr>
        <w:tc>
          <w:tcPr>
            <w:tcW w:w="1365" w:type="dxa"/>
          </w:tcPr>
          <w:p w14:paraId="645DE04C" w14:textId="77777777" w:rsidR="00A72221" w:rsidRPr="00697555" w:rsidRDefault="00A72221" w:rsidP="00A405AA"/>
        </w:tc>
        <w:tc>
          <w:tcPr>
            <w:tcW w:w="1127" w:type="dxa"/>
          </w:tcPr>
          <w:p w14:paraId="0072BFC5" w14:textId="77777777" w:rsidR="00A72221" w:rsidRPr="00697555" w:rsidRDefault="00A72221" w:rsidP="00A405AA"/>
        </w:tc>
        <w:tc>
          <w:tcPr>
            <w:tcW w:w="1525" w:type="dxa"/>
          </w:tcPr>
          <w:p w14:paraId="4D339B38" w14:textId="77777777" w:rsidR="00A72221" w:rsidRPr="00697555" w:rsidRDefault="00A72221" w:rsidP="00A405AA"/>
        </w:tc>
        <w:tc>
          <w:tcPr>
            <w:tcW w:w="1537" w:type="dxa"/>
          </w:tcPr>
          <w:p w14:paraId="4FD68517" w14:textId="77777777" w:rsidR="00A72221" w:rsidRPr="00697555" w:rsidRDefault="00A72221" w:rsidP="00A405AA"/>
        </w:tc>
        <w:tc>
          <w:tcPr>
            <w:tcW w:w="2443" w:type="dxa"/>
          </w:tcPr>
          <w:p w14:paraId="73BCAF2D" w14:textId="77777777" w:rsidR="00A72221" w:rsidRPr="00697555" w:rsidRDefault="00A72221" w:rsidP="00A405AA"/>
        </w:tc>
        <w:tc>
          <w:tcPr>
            <w:tcW w:w="1353" w:type="dxa"/>
          </w:tcPr>
          <w:p w14:paraId="289939CD" w14:textId="77777777" w:rsidR="00A72221" w:rsidRPr="00697555" w:rsidRDefault="00A72221" w:rsidP="00A405AA"/>
        </w:tc>
      </w:tr>
    </w:tbl>
    <w:p w14:paraId="7601AEED" w14:textId="5108022B" w:rsidR="00A72221" w:rsidRPr="00697555" w:rsidRDefault="00A72221" w:rsidP="00A405AA"/>
    <w:p w14:paraId="3B47FDF8" w14:textId="77777777" w:rsidR="00A72221" w:rsidRPr="00697555" w:rsidRDefault="00A72221">
      <w:r w:rsidRPr="00697555">
        <w:br w:type="page"/>
      </w:r>
    </w:p>
    <w:p w14:paraId="11A7E200" w14:textId="77777777" w:rsidR="00A72221" w:rsidRPr="00697555" w:rsidRDefault="00A72221" w:rsidP="00A72221"/>
    <w:p w14:paraId="3DAAF67C" w14:textId="77777777" w:rsidR="00A72221" w:rsidRPr="00697555" w:rsidRDefault="00A72221" w:rsidP="00A72221"/>
    <w:p w14:paraId="4C25F961" w14:textId="77777777" w:rsidR="00A72221" w:rsidRPr="00697555" w:rsidRDefault="00A72221" w:rsidP="00A72221"/>
    <w:p w14:paraId="1E6008AE" w14:textId="77777777" w:rsidR="00A72221" w:rsidRPr="00697555" w:rsidRDefault="00A72221" w:rsidP="00A72221"/>
    <w:p w14:paraId="7561B465" w14:textId="77777777" w:rsidR="00A72221" w:rsidRPr="00697555" w:rsidRDefault="00A72221" w:rsidP="00A72221"/>
    <w:p w14:paraId="35E33569" w14:textId="77777777" w:rsidR="00A72221" w:rsidRPr="00697555" w:rsidRDefault="00A72221" w:rsidP="00A72221"/>
    <w:p w14:paraId="4821D6C8" w14:textId="77777777" w:rsidR="00A72221" w:rsidRPr="00697555" w:rsidRDefault="00A72221" w:rsidP="00A72221"/>
    <w:p w14:paraId="1F7426C3" w14:textId="77777777" w:rsidR="00A72221" w:rsidRPr="00697555" w:rsidRDefault="00A72221" w:rsidP="00A72221"/>
    <w:p w14:paraId="03A62D09" w14:textId="77777777" w:rsidR="00A72221" w:rsidRPr="00697555" w:rsidRDefault="00A72221" w:rsidP="00A72221"/>
    <w:p w14:paraId="2356D23A" w14:textId="77777777" w:rsidR="00A72221" w:rsidRPr="00697555" w:rsidRDefault="00A72221" w:rsidP="00A72221"/>
    <w:p w14:paraId="275846FD" w14:textId="77777777" w:rsidR="00A72221" w:rsidRPr="00697555" w:rsidRDefault="00A72221" w:rsidP="00A72221"/>
    <w:p w14:paraId="4A67BF86" w14:textId="77777777" w:rsidR="00A72221" w:rsidRPr="00697555" w:rsidRDefault="00A72221" w:rsidP="00A72221"/>
    <w:p w14:paraId="657B94CA" w14:textId="092B5498" w:rsidR="00A405AA" w:rsidRPr="00697555" w:rsidRDefault="00A72221" w:rsidP="00A72221">
      <w:pPr>
        <w:pStyle w:val="IntenseQuote"/>
        <w:rPr>
          <w:b/>
          <w:bCs/>
          <w:sz w:val="32"/>
          <w:szCs w:val="36"/>
        </w:rPr>
      </w:pPr>
      <w:r w:rsidRPr="00697555">
        <w:rPr>
          <w:b/>
          <w:bCs/>
          <w:sz w:val="32"/>
          <w:szCs w:val="36"/>
        </w:rPr>
        <w:t>END OF DOCUMENT</w:t>
      </w:r>
    </w:p>
    <w:p w14:paraId="66F823A1" w14:textId="77777777" w:rsidR="00A405AA" w:rsidRPr="00A405AA" w:rsidRDefault="00A405AA" w:rsidP="00A405AA"/>
    <w:sectPr w:rsidR="00A405AA" w:rsidRPr="00A405AA" w:rsidSect="00C57FBC">
      <w:headerReference w:type="default" r:id="rId24"/>
      <w:footerReference w:type="default" r:id="rId25"/>
      <w:headerReference w:type="first" r:id="rId2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123133" w14:textId="77777777" w:rsidR="003061A1" w:rsidRPr="00697555" w:rsidRDefault="003061A1" w:rsidP="00C57FBC">
      <w:pPr>
        <w:spacing w:after="0" w:line="240" w:lineRule="auto"/>
      </w:pPr>
      <w:r w:rsidRPr="00697555">
        <w:separator/>
      </w:r>
    </w:p>
  </w:endnote>
  <w:endnote w:type="continuationSeparator" w:id="0">
    <w:p w14:paraId="0DE9B8FC" w14:textId="77777777" w:rsidR="003061A1" w:rsidRPr="00697555" w:rsidRDefault="003061A1" w:rsidP="00C57FBC">
      <w:pPr>
        <w:spacing w:after="0" w:line="240" w:lineRule="auto"/>
      </w:pPr>
      <w:r w:rsidRPr="0069755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0913096"/>
      <w:docPartObj>
        <w:docPartGallery w:val="Page Numbers (Bottom of Page)"/>
        <w:docPartUnique/>
      </w:docPartObj>
    </w:sdtPr>
    <w:sdtContent>
      <w:sdt>
        <w:sdtPr>
          <w:id w:val="-1769616900"/>
          <w:docPartObj>
            <w:docPartGallery w:val="Page Numbers (Top of Page)"/>
            <w:docPartUnique/>
          </w:docPartObj>
        </w:sdtPr>
        <w:sdtContent>
          <w:p w14:paraId="76894B78" w14:textId="0190C819" w:rsidR="005D33C9" w:rsidRPr="00697555" w:rsidRDefault="005D33C9">
            <w:pPr>
              <w:pStyle w:val="Footer"/>
              <w:jc w:val="right"/>
            </w:pPr>
            <w:r w:rsidRPr="00697555">
              <w:t xml:space="preserve">Page </w:t>
            </w:r>
            <w:r w:rsidRPr="00697555">
              <w:rPr>
                <w:b/>
                <w:bCs/>
                <w:sz w:val="24"/>
                <w:szCs w:val="24"/>
              </w:rPr>
              <w:fldChar w:fldCharType="begin"/>
            </w:r>
            <w:r w:rsidRPr="00697555">
              <w:rPr>
                <w:b/>
                <w:bCs/>
              </w:rPr>
              <w:instrText xml:space="preserve"> PAGE </w:instrText>
            </w:r>
            <w:r w:rsidRPr="00697555">
              <w:rPr>
                <w:b/>
                <w:bCs/>
                <w:sz w:val="24"/>
                <w:szCs w:val="24"/>
              </w:rPr>
              <w:fldChar w:fldCharType="separate"/>
            </w:r>
            <w:r w:rsidRPr="00697555">
              <w:rPr>
                <w:b/>
                <w:bCs/>
              </w:rPr>
              <w:t>2</w:t>
            </w:r>
            <w:r w:rsidRPr="00697555">
              <w:rPr>
                <w:b/>
                <w:bCs/>
                <w:sz w:val="24"/>
                <w:szCs w:val="24"/>
              </w:rPr>
              <w:fldChar w:fldCharType="end"/>
            </w:r>
            <w:r w:rsidRPr="00697555">
              <w:t xml:space="preserve"> of </w:t>
            </w:r>
            <w:r w:rsidRPr="00697555">
              <w:rPr>
                <w:b/>
                <w:bCs/>
                <w:sz w:val="24"/>
                <w:szCs w:val="24"/>
              </w:rPr>
              <w:fldChar w:fldCharType="begin"/>
            </w:r>
            <w:r w:rsidRPr="00697555">
              <w:rPr>
                <w:b/>
                <w:bCs/>
              </w:rPr>
              <w:instrText xml:space="preserve"> NUMPAGES  </w:instrText>
            </w:r>
            <w:r w:rsidRPr="00697555">
              <w:rPr>
                <w:b/>
                <w:bCs/>
                <w:sz w:val="24"/>
                <w:szCs w:val="24"/>
              </w:rPr>
              <w:fldChar w:fldCharType="separate"/>
            </w:r>
            <w:r w:rsidRPr="00697555">
              <w:rPr>
                <w:b/>
                <w:bCs/>
              </w:rPr>
              <w:t>2</w:t>
            </w:r>
            <w:r w:rsidRPr="00697555">
              <w:rPr>
                <w:b/>
                <w:bCs/>
                <w:sz w:val="24"/>
                <w:szCs w:val="24"/>
              </w:rPr>
              <w:fldChar w:fldCharType="end"/>
            </w:r>
          </w:p>
        </w:sdtContent>
      </w:sdt>
    </w:sdtContent>
  </w:sdt>
  <w:p w14:paraId="4259BADB" w14:textId="77777777" w:rsidR="008979D6" w:rsidRPr="00697555" w:rsidRDefault="00897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16BECE" w14:textId="77777777" w:rsidR="003061A1" w:rsidRPr="00697555" w:rsidRDefault="003061A1" w:rsidP="00C57FBC">
      <w:pPr>
        <w:spacing w:after="0" w:line="240" w:lineRule="auto"/>
      </w:pPr>
      <w:r w:rsidRPr="00697555">
        <w:separator/>
      </w:r>
    </w:p>
  </w:footnote>
  <w:footnote w:type="continuationSeparator" w:id="0">
    <w:p w14:paraId="6AEFF63C" w14:textId="77777777" w:rsidR="003061A1" w:rsidRPr="00697555" w:rsidRDefault="003061A1" w:rsidP="00C57FBC">
      <w:pPr>
        <w:spacing w:after="0" w:line="240" w:lineRule="auto"/>
      </w:pPr>
      <w:r w:rsidRPr="0069755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7BD43" w14:textId="1489402D" w:rsidR="00C57FBC" w:rsidRPr="00697555" w:rsidRDefault="00C57FBC" w:rsidP="00C57FBC">
    <w:pPr>
      <w:pStyle w:val="Header"/>
      <w:jc w:val="center"/>
      <w:rPr>
        <w:rStyle w:val="Strong"/>
        <w:color w:val="002060"/>
        <w:sz w:val="32"/>
        <w:szCs w:val="36"/>
      </w:rPr>
    </w:pPr>
    <w:r w:rsidRPr="00697555">
      <w:rPr>
        <w:rStyle w:val="Strong"/>
        <w:color w:val="002060"/>
        <w:sz w:val="32"/>
        <w:szCs w:val="36"/>
      </w:rPr>
      <w:t>INTERNAL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05942" w14:textId="0513EEA4" w:rsidR="00C57FBC" w:rsidRPr="00697555" w:rsidRDefault="00C57FBC" w:rsidP="00C57FBC">
    <w:pPr>
      <w:jc w:val="center"/>
      <w:rPr>
        <w:rStyle w:val="Strong"/>
        <w:color w:val="EE0000"/>
        <w:sz w:val="40"/>
        <w:szCs w:val="44"/>
      </w:rPr>
    </w:pPr>
    <w:r w:rsidRPr="00697555">
      <w:rPr>
        <w:rStyle w:val="Strong"/>
        <w:color w:val="EE0000"/>
        <w:sz w:val="40"/>
        <w:szCs w:val="44"/>
      </w:rPr>
      <w:t>INITIAL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A04C1"/>
    <w:multiLevelType w:val="hybridMultilevel"/>
    <w:tmpl w:val="3EE0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E7C4F"/>
    <w:multiLevelType w:val="multilevel"/>
    <w:tmpl w:val="5D40C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597BAB"/>
    <w:multiLevelType w:val="multilevel"/>
    <w:tmpl w:val="2B8878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E3D31EA"/>
    <w:multiLevelType w:val="multilevel"/>
    <w:tmpl w:val="350A3D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6B2486"/>
    <w:multiLevelType w:val="multilevel"/>
    <w:tmpl w:val="BB38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EB23F2"/>
    <w:multiLevelType w:val="multilevel"/>
    <w:tmpl w:val="8BE8E8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5155C9"/>
    <w:multiLevelType w:val="hybridMultilevel"/>
    <w:tmpl w:val="7850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9B2F64"/>
    <w:multiLevelType w:val="hybridMultilevel"/>
    <w:tmpl w:val="B844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817204"/>
    <w:multiLevelType w:val="hybridMultilevel"/>
    <w:tmpl w:val="B608FA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8B75E3"/>
    <w:multiLevelType w:val="hybridMultilevel"/>
    <w:tmpl w:val="C872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C449A"/>
    <w:multiLevelType w:val="multilevel"/>
    <w:tmpl w:val="3878AD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FE2D97"/>
    <w:multiLevelType w:val="multilevel"/>
    <w:tmpl w:val="5B0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3C5E91"/>
    <w:multiLevelType w:val="multilevel"/>
    <w:tmpl w:val="6122F0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5F5A94"/>
    <w:multiLevelType w:val="multilevel"/>
    <w:tmpl w:val="7116D6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3E10CC"/>
    <w:multiLevelType w:val="multilevel"/>
    <w:tmpl w:val="1F4892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CD6A2E"/>
    <w:multiLevelType w:val="multilevel"/>
    <w:tmpl w:val="5CE053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FA6D0A"/>
    <w:multiLevelType w:val="multilevel"/>
    <w:tmpl w:val="E9284D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B9677F"/>
    <w:multiLevelType w:val="multilevel"/>
    <w:tmpl w:val="9D0EC5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A1B2959"/>
    <w:multiLevelType w:val="hybridMultilevel"/>
    <w:tmpl w:val="04E05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766AA"/>
    <w:multiLevelType w:val="hybridMultilevel"/>
    <w:tmpl w:val="C3088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7C58D8"/>
    <w:multiLevelType w:val="hybridMultilevel"/>
    <w:tmpl w:val="2592C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272EB"/>
    <w:multiLevelType w:val="multilevel"/>
    <w:tmpl w:val="CD5E4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DA30DA"/>
    <w:multiLevelType w:val="hybridMultilevel"/>
    <w:tmpl w:val="D436BB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1C3231"/>
    <w:multiLevelType w:val="hybridMultilevel"/>
    <w:tmpl w:val="7CC86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4C4F12"/>
    <w:multiLevelType w:val="hybridMultilevel"/>
    <w:tmpl w:val="636A5E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660EEB"/>
    <w:multiLevelType w:val="hybridMultilevel"/>
    <w:tmpl w:val="1A06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92A05"/>
    <w:multiLevelType w:val="hybridMultilevel"/>
    <w:tmpl w:val="92D0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E311F4"/>
    <w:multiLevelType w:val="multilevel"/>
    <w:tmpl w:val="D844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82B0C4E"/>
    <w:multiLevelType w:val="hybridMultilevel"/>
    <w:tmpl w:val="7A4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4D700A"/>
    <w:multiLevelType w:val="multilevel"/>
    <w:tmpl w:val="F32EF0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6F4312"/>
    <w:multiLevelType w:val="multilevel"/>
    <w:tmpl w:val="1A4678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7235B51"/>
    <w:multiLevelType w:val="multilevel"/>
    <w:tmpl w:val="094C1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83A2A7B"/>
    <w:multiLevelType w:val="multilevel"/>
    <w:tmpl w:val="D76021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B92BA3"/>
    <w:multiLevelType w:val="hybridMultilevel"/>
    <w:tmpl w:val="B0D6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A5C9E"/>
    <w:multiLevelType w:val="multilevel"/>
    <w:tmpl w:val="18EC81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19705455">
    <w:abstractNumId w:val="29"/>
  </w:num>
  <w:num w:numId="2" w16cid:durableId="1901552824">
    <w:abstractNumId w:val="29"/>
    <w:lvlOverride w:ilvl="1">
      <w:startOverride w:val="1"/>
    </w:lvlOverride>
  </w:num>
  <w:num w:numId="3" w16cid:durableId="1181699745">
    <w:abstractNumId w:val="32"/>
  </w:num>
  <w:num w:numId="4" w16cid:durableId="1621451127">
    <w:abstractNumId w:val="32"/>
    <w:lvlOverride w:ilvl="1">
      <w:startOverride w:val="1"/>
    </w:lvlOverride>
  </w:num>
  <w:num w:numId="5" w16cid:durableId="1859419822">
    <w:abstractNumId w:val="2"/>
  </w:num>
  <w:num w:numId="6" w16cid:durableId="1363094591">
    <w:abstractNumId w:val="2"/>
    <w:lvlOverride w:ilvl="1">
      <w:startOverride w:val="1"/>
    </w:lvlOverride>
  </w:num>
  <w:num w:numId="7" w16cid:durableId="676620305">
    <w:abstractNumId w:val="3"/>
  </w:num>
  <w:num w:numId="8" w16cid:durableId="1059669291">
    <w:abstractNumId w:val="3"/>
    <w:lvlOverride w:ilvl="1">
      <w:startOverride w:val="1"/>
    </w:lvlOverride>
  </w:num>
  <w:num w:numId="9" w16cid:durableId="857543902">
    <w:abstractNumId w:val="5"/>
  </w:num>
  <w:num w:numId="10" w16cid:durableId="726030036">
    <w:abstractNumId w:val="5"/>
    <w:lvlOverride w:ilvl="1">
      <w:startOverride w:val="1"/>
    </w:lvlOverride>
  </w:num>
  <w:num w:numId="11" w16cid:durableId="1535342213">
    <w:abstractNumId w:val="12"/>
  </w:num>
  <w:num w:numId="12" w16cid:durableId="1914391682">
    <w:abstractNumId w:val="12"/>
    <w:lvlOverride w:ilvl="1">
      <w:startOverride w:val="1"/>
    </w:lvlOverride>
  </w:num>
  <w:num w:numId="13" w16cid:durableId="247808563">
    <w:abstractNumId w:val="10"/>
  </w:num>
  <w:num w:numId="14" w16cid:durableId="317730040">
    <w:abstractNumId w:val="10"/>
    <w:lvlOverride w:ilvl="1">
      <w:startOverride w:val="1"/>
    </w:lvlOverride>
  </w:num>
  <w:num w:numId="15" w16cid:durableId="441344281">
    <w:abstractNumId w:val="15"/>
  </w:num>
  <w:num w:numId="16" w16cid:durableId="527377067">
    <w:abstractNumId w:val="15"/>
    <w:lvlOverride w:ilvl="1">
      <w:startOverride w:val="1"/>
    </w:lvlOverride>
  </w:num>
  <w:num w:numId="17" w16cid:durableId="759256778">
    <w:abstractNumId w:val="17"/>
  </w:num>
  <w:num w:numId="18" w16cid:durableId="1649433198">
    <w:abstractNumId w:val="17"/>
    <w:lvlOverride w:ilvl="1">
      <w:startOverride w:val="1"/>
    </w:lvlOverride>
  </w:num>
  <w:num w:numId="19" w16cid:durableId="31151897">
    <w:abstractNumId w:val="13"/>
  </w:num>
  <w:num w:numId="20" w16cid:durableId="1826121392">
    <w:abstractNumId w:val="13"/>
    <w:lvlOverride w:ilvl="1">
      <w:startOverride w:val="1"/>
    </w:lvlOverride>
  </w:num>
  <w:num w:numId="21" w16cid:durableId="1331905595">
    <w:abstractNumId w:val="16"/>
  </w:num>
  <w:num w:numId="22" w16cid:durableId="1966888213">
    <w:abstractNumId w:val="16"/>
    <w:lvlOverride w:ilvl="1">
      <w:startOverride w:val="1"/>
    </w:lvlOverride>
  </w:num>
  <w:num w:numId="23" w16cid:durableId="479735349">
    <w:abstractNumId w:val="21"/>
  </w:num>
  <w:num w:numId="24" w16cid:durableId="348069814">
    <w:abstractNumId w:val="21"/>
    <w:lvlOverride w:ilvl="1">
      <w:startOverride w:val="1"/>
    </w:lvlOverride>
  </w:num>
  <w:num w:numId="25" w16cid:durableId="84153395">
    <w:abstractNumId w:val="31"/>
  </w:num>
  <w:num w:numId="26" w16cid:durableId="1673068802">
    <w:abstractNumId w:val="31"/>
    <w:lvlOverride w:ilvl="1">
      <w:startOverride w:val="1"/>
    </w:lvlOverride>
  </w:num>
  <w:num w:numId="27" w16cid:durableId="1663002032">
    <w:abstractNumId w:val="14"/>
  </w:num>
  <w:num w:numId="28" w16cid:durableId="1322004309">
    <w:abstractNumId w:val="14"/>
    <w:lvlOverride w:ilvl="1">
      <w:startOverride w:val="1"/>
    </w:lvlOverride>
  </w:num>
  <w:num w:numId="29" w16cid:durableId="1885436745">
    <w:abstractNumId w:val="28"/>
  </w:num>
  <w:num w:numId="30" w16cid:durableId="971715744">
    <w:abstractNumId w:val="6"/>
  </w:num>
  <w:num w:numId="31" w16cid:durableId="1929532920">
    <w:abstractNumId w:val="23"/>
  </w:num>
  <w:num w:numId="32" w16cid:durableId="1113745765">
    <w:abstractNumId w:val="0"/>
  </w:num>
  <w:num w:numId="33" w16cid:durableId="560677012">
    <w:abstractNumId w:val="7"/>
  </w:num>
  <w:num w:numId="34" w16cid:durableId="558328383">
    <w:abstractNumId w:val="9"/>
  </w:num>
  <w:num w:numId="35" w16cid:durableId="1209491697">
    <w:abstractNumId w:val="20"/>
  </w:num>
  <w:num w:numId="36" w16cid:durableId="1726441573">
    <w:abstractNumId w:val="8"/>
  </w:num>
  <w:num w:numId="37" w16cid:durableId="1361055473">
    <w:abstractNumId w:val="24"/>
  </w:num>
  <w:num w:numId="38" w16cid:durableId="1782064351">
    <w:abstractNumId w:val="34"/>
  </w:num>
  <w:num w:numId="39" w16cid:durableId="1180585849">
    <w:abstractNumId w:val="30"/>
  </w:num>
  <w:num w:numId="40" w16cid:durableId="440611454">
    <w:abstractNumId w:val="11"/>
  </w:num>
  <w:num w:numId="41" w16cid:durableId="169029454">
    <w:abstractNumId w:val="27"/>
  </w:num>
  <w:num w:numId="42" w16cid:durableId="1568761560">
    <w:abstractNumId w:val="4"/>
  </w:num>
  <w:num w:numId="43" w16cid:durableId="194268819">
    <w:abstractNumId w:val="1"/>
  </w:num>
  <w:num w:numId="44" w16cid:durableId="816000111">
    <w:abstractNumId w:val="19"/>
  </w:num>
  <w:num w:numId="45" w16cid:durableId="299967045">
    <w:abstractNumId w:val="26"/>
  </w:num>
  <w:num w:numId="46" w16cid:durableId="357783242">
    <w:abstractNumId w:val="18"/>
  </w:num>
  <w:num w:numId="47" w16cid:durableId="2081514731">
    <w:abstractNumId w:val="25"/>
  </w:num>
  <w:num w:numId="48" w16cid:durableId="506529191">
    <w:abstractNumId w:val="33"/>
  </w:num>
  <w:num w:numId="49" w16cid:durableId="2013753633">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3BE"/>
    <w:rsid w:val="0000188D"/>
    <w:rsid w:val="00007429"/>
    <w:rsid w:val="00022A2C"/>
    <w:rsid w:val="00032528"/>
    <w:rsid w:val="00051D0A"/>
    <w:rsid w:val="00054C12"/>
    <w:rsid w:val="00060154"/>
    <w:rsid w:val="00064D0A"/>
    <w:rsid w:val="00067074"/>
    <w:rsid w:val="00083B97"/>
    <w:rsid w:val="00084413"/>
    <w:rsid w:val="00086760"/>
    <w:rsid w:val="000A23BE"/>
    <w:rsid w:val="000C38A4"/>
    <w:rsid w:val="000C5CFD"/>
    <w:rsid w:val="000D6F35"/>
    <w:rsid w:val="000E5948"/>
    <w:rsid w:val="000E5B81"/>
    <w:rsid w:val="000F1DC2"/>
    <w:rsid w:val="0012795C"/>
    <w:rsid w:val="00134C43"/>
    <w:rsid w:val="001977A0"/>
    <w:rsid w:val="001A6AC9"/>
    <w:rsid w:val="001A79D4"/>
    <w:rsid w:val="001B68AA"/>
    <w:rsid w:val="001C285D"/>
    <w:rsid w:val="00211F52"/>
    <w:rsid w:val="0021494D"/>
    <w:rsid w:val="0023314A"/>
    <w:rsid w:val="0025174C"/>
    <w:rsid w:val="00275C77"/>
    <w:rsid w:val="002841B2"/>
    <w:rsid w:val="00286ABA"/>
    <w:rsid w:val="00294E8C"/>
    <w:rsid w:val="00297CBF"/>
    <w:rsid w:val="002A51E9"/>
    <w:rsid w:val="002C66CD"/>
    <w:rsid w:val="002D33E9"/>
    <w:rsid w:val="002E2C57"/>
    <w:rsid w:val="002E607B"/>
    <w:rsid w:val="003061A1"/>
    <w:rsid w:val="0036154C"/>
    <w:rsid w:val="00371408"/>
    <w:rsid w:val="0038184B"/>
    <w:rsid w:val="003A6063"/>
    <w:rsid w:val="003C23A8"/>
    <w:rsid w:val="003C6264"/>
    <w:rsid w:val="00435E8D"/>
    <w:rsid w:val="0047135A"/>
    <w:rsid w:val="004718F3"/>
    <w:rsid w:val="00490110"/>
    <w:rsid w:val="00495CB4"/>
    <w:rsid w:val="004B3C73"/>
    <w:rsid w:val="004D1BE8"/>
    <w:rsid w:val="004D5F35"/>
    <w:rsid w:val="00501451"/>
    <w:rsid w:val="00504B9F"/>
    <w:rsid w:val="00522915"/>
    <w:rsid w:val="00552840"/>
    <w:rsid w:val="00566A8F"/>
    <w:rsid w:val="00577AE4"/>
    <w:rsid w:val="005873D6"/>
    <w:rsid w:val="00587F37"/>
    <w:rsid w:val="005A75DD"/>
    <w:rsid w:val="005D291F"/>
    <w:rsid w:val="005D33C9"/>
    <w:rsid w:val="005D47B3"/>
    <w:rsid w:val="005D7D03"/>
    <w:rsid w:val="005F2689"/>
    <w:rsid w:val="00622975"/>
    <w:rsid w:val="006479D3"/>
    <w:rsid w:val="006926CB"/>
    <w:rsid w:val="00697555"/>
    <w:rsid w:val="006B12D4"/>
    <w:rsid w:val="006B643A"/>
    <w:rsid w:val="006F77E0"/>
    <w:rsid w:val="00711840"/>
    <w:rsid w:val="00742FAA"/>
    <w:rsid w:val="007870A0"/>
    <w:rsid w:val="007A6D82"/>
    <w:rsid w:val="007B2345"/>
    <w:rsid w:val="007B2D82"/>
    <w:rsid w:val="007E0EEB"/>
    <w:rsid w:val="007F14D5"/>
    <w:rsid w:val="007F2EA6"/>
    <w:rsid w:val="00810AA2"/>
    <w:rsid w:val="00811FF2"/>
    <w:rsid w:val="008437A3"/>
    <w:rsid w:val="00857A09"/>
    <w:rsid w:val="00887498"/>
    <w:rsid w:val="008979D6"/>
    <w:rsid w:val="008B3B78"/>
    <w:rsid w:val="008C4BD0"/>
    <w:rsid w:val="008D008A"/>
    <w:rsid w:val="008E7FF4"/>
    <w:rsid w:val="00941F85"/>
    <w:rsid w:val="00960D1F"/>
    <w:rsid w:val="0096619F"/>
    <w:rsid w:val="009C075C"/>
    <w:rsid w:val="009C0FF0"/>
    <w:rsid w:val="009E04D2"/>
    <w:rsid w:val="009E22C8"/>
    <w:rsid w:val="00A12B72"/>
    <w:rsid w:val="00A15612"/>
    <w:rsid w:val="00A16347"/>
    <w:rsid w:val="00A33BFC"/>
    <w:rsid w:val="00A405AA"/>
    <w:rsid w:val="00A42E4F"/>
    <w:rsid w:val="00A629CB"/>
    <w:rsid w:val="00A709DD"/>
    <w:rsid w:val="00A72221"/>
    <w:rsid w:val="00A73C59"/>
    <w:rsid w:val="00A747E3"/>
    <w:rsid w:val="00A97E1B"/>
    <w:rsid w:val="00AB63E5"/>
    <w:rsid w:val="00AD6138"/>
    <w:rsid w:val="00AF04AF"/>
    <w:rsid w:val="00AF1FDD"/>
    <w:rsid w:val="00B02C53"/>
    <w:rsid w:val="00B03AD9"/>
    <w:rsid w:val="00B4261F"/>
    <w:rsid w:val="00B73267"/>
    <w:rsid w:val="00B86849"/>
    <w:rsid w:val="00B96040"/>
    <w:rsid w:val="00B97A85"/>
    <w:rsid w:val="00BB755B"/>
    <w:rsid w:val="00BC3DE8"/>
    <w:rsid w:val="00BC47A5"/>
    <w:rsid w:val="00BF7520"/>
    <w:rsid w:val="00C0675C"/>
    <w:rsid w:val="00C16F56"/>
    <w:rsid w:val="00C24E44"/>
    <w:rsid w:val="00C34F79"/>
    <w:rsid w:val="00C40DE4"/>
    <w:rsid w:val="00C57FBC"/>
    <w:rsid w:val="00C84937"/>
    <w:rsid w:val="00CD1881"/>
    <w:rsid w:val="00CD482D"/>
    <w:rsid w:val="00CD75C8"/>
    <w:rsid w:val="00CE08FE"/>
    <w:rsid w:val="00CF447A"/>
    <w:rsid w:val="00CF5EA0"/>
    <w:rsid w:val="00D101CC"/>
    <w:rsid w:val="00D222F4"/>
    <w:rsid w:val="00D5131E"/>
    <w:rsid w:val="00D5747A"/>
    <w:rsid w:val="00D61C86"/>
    <w:rsid w:val="00D65AF1"/>
    <w:rsid w:val="00D65F0F"/>
    <w:rsid w:val="00D7663C"/>
    <w:rsid w:val="00D97E7B"/>
    <w:rsid w:val="00DB6E88"/>
    <w:rsid w:val="00DC2A91"/>
    <w:rsid w:val="00DC5E97"/>
    <w:rsid w:val="00DE454C"/>
    <w:rsid w:val="00DF434E"/>
    <w:rsid w:val="00DF5608"/>
    <w:rsid w:val="00E07DCC"/>
    <w:rsid w:val="00E600AB"/>
    <w:rsid w:val="00E643D9"/>
    <w:rsid w:val="00E655FD"/>
    <w:rsid w:val="00E7480A"/>
    <w:rsid w:val="00EA259E"/>
    <w:rsid w:val="00EA5F82"/>
    <w:rsid w:val="00F0395D"/>
    <w:rsid w:val="00F1074F"/>
    <w:rsid w:val="00F16666"/>
    <w:rsid w:val="00F31C4E"/>
    <w:rsid w:val="00F44547"/>
    <w:rsid w:val="00F47F0C"/>
    <w:rsid w:val="00F56531"/>
    <w:rsid w:val="00F70DA5"/>
    <w:rsid w:val="00F90DFC"/>
    <w:rsid w:val="00FD0B02"/>
    <w:rsid w:val="00FD3F00"/>
    <w:rsid w:val="00FE16A9"/>
    <w:rsid w:val="00FE16D3"/>
    <w:rsid w:val="00FF12EC"/>
    <w:rsid w:val="00FF6C66"/>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0356E4"/>
  <w15:chartTrackingRefBased/>
  <w15:docId w15:val="{801DCF39-7773-4FBA-8308-E605D2C7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US"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138"/>
    <w:rPr>
      <w:sz w:val="20"/>
      <w:lang w:val="en-SG"/>
    </w:rPr>
  </w:style>
  <w:style w:type="paragraph" w:styleId="Heading1">
    <w:name w:val="heading 1"/>
    <w:basedOn w:val="Normal"/>
    <w:next w:val="Normal"/>
    <w:link w:val="Heading1Char"/>
    <w:uiPriority w:val="9"/>
    <w:qFormat/>
    <w:rsid w:val="000A23BE"/>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0A23BE"/>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0A23BE"/>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0A23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3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3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3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3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3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3BE"/>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0A23BE"/>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0A23BE"/>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0A23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3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3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3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3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3BE"/>
    <w:rPr>
      <w:rFonts w:eastAsiaTheme="majorEastAsia" w:cstheme="majorBidi"/>
      <w:color w:val="272727" w:themeColor="text1" w:themeTint="D8"/>
    </w:rPr>
  </w:style>
  <w:style w:type="paragraph" w:styleId="Title">
    <w:name w:val="Title"/>
    <w:basedOn w:val="Normal"/>
    <w:next w:val="Normal"/>
    <w:link w:val="TitleChar"/>
    <w:uiPriority w:val="10"/>
    <w:qFormat/>
    <w:rsid w:val="000A23BE"/>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A23BE"/>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A23BE"/>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A23BE"/>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A23BE"/>
    <w:pPr>
      <w:spacing w:before="160"/>
      <w:jc w:val="center"/>
    </w:pPr>
    <w:rPr>
      <w:i/>
      <w:iCs/>
      <w:color w:val="404040" w:themeColor="text1" w:themeTint="BF"/>
    </w:rPr>
  </w:style>
  <w:style w:type="character" w:customStyle="1" w:styleId="QuoteChar">
    <w:name w:val="Quote Char"/>
    <w:basedOn w:val="DefaultParagraphFont"/>
    <w:link w:val="Quote"/>
    <w:uiPriority w:val="29"/>
    <w:rsid w:val="000A23BE"/>
    <w:rPr>
      <w:i/>
      <w:iCs/>
      <w:color w:val="404040" w:themeColor="text1" w:themeTint="BF"/>
    </w:rPr>
  </w:style>
  <w:style w:type="paragraph" w:styleId="ListParagraph">
    <w:name w:val="List Paragraph"/>
    <w:basedOn w:val="Normal"/>
    <w:uiPriority w:val="34"/>
    <w:qFormat/>
    <w:rsid w:val="000A23BE"/>
    <w:pPr>
      <w:ind w:left="720"/>
      <w:contextualSpacing/>
    </w:pPr>
  </w:style>
  <w:style w:type="character" w:styleId="IntenseEmphasis">
    <w:name w:val="Intense Emphasis"/>
    <w:basedOn w:val="DefaultParagraphFont"/>
    <w:uiPriority w:val="21"/>
    <w:qFormat/>
    <w:rsid w:val="000A23BE"/>
    <w:rPr>
      <w:i/>
      <w:iCs/>
      <w:color w:val="0F4761" w:themeColor="accent1" w:themeShade="BF"/>
    </w:rPr>
  </w:style>
  <w:style w:type="paragraph" w:styleId="IntenseQuote">
    <w:name w:val="Intense Quote"/>
    <w:basedOn w:val="Normal"/>
    <w:next w:val="Normal"/>
    <w:link w:val="IntenseQuoteChar"/>
    <w:uiPriority w:val="30"/>
    <w:qFormat/>
    <w:rsid w:val="000A23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3BE"/>
    <w:rPr>
      <w:i/>
      <w:iCs/>
      <w:color w:val="0F4761" w:themeColor="accent1" w:themeShade="BF"/>
    </w:rPr>
  </w:style>
  <w:style w:type="character" w:styleId="IntenseReference">
    <w:name w:val="Intense Reference"/>
    <w:basedOn w:val="DefaultParagraphFont"/>
    <w:uiPriority w:val="32"/>
    <w:qFormat/>
    <w:rsid w:val="000A23BE"/>
    <w:rPr>
      <w:b/>
      <w:bCs/>
      <w:smallCaps/>
      <w:color w:val="0F4761" w:themeColor="accent1" w:themeShade="BF"/>
      <w:spacing w:val="5"/>
    </w:rPr>
  </w:style>
  <w:style w:type="paragraph" w:styleId="NoSpacing">
    <w:name w:val="No Spacing"/>
    <w:link w:val="NoSpacingChar"/>
    <w:uiPriority w:val="1"/>
    <w:qFormat/>
    <w:rsid w:val="00C57FBC"/>
    <w:pPr>
      <w:spacing w:after="0" w:line="240" w:lineRule="auto"/>
    </w:pPr>
    <w:rPr>
      <w:kern w:val="0"/>
      <w:sz w:val="22"/>
      <w:szCs w:val="22"/>
      <w:lang w:eastAsia="en-US" w:bidi="ar-SA"/>
      <w14:ligatures w14:val="none"/>
    </w:rPr>
  </w:style>
  <w:style w:type="character" w:customStyle="1" w:styleId="NoSpacingChar">
    <w:name w:val="No Spacing Char"/>
    <w:basedOn w:val="DefaultParagraphFont"/>
    <w:link w:val="NoSpacing"/>
    <w:uiPriority w:val="1"/>
    <w:rsid w:val="00C57FBC"/>
    <w:rPr>
      <w:kern w:val="0"/>
      <w:sz w:val="22"/>
      <w:szCs w:val="22"/>
      <w:lang w:eastAsia="en-US" w:bidi="ar-SA"/>
      <w14:ligatures w14:val="none"/>
    </w:rPr>
  </w:style>
  <w:style w:type="paragraph" w:styleId="Header">
    <w:name w:val="header"/>
    <w:basedOn w:val="Normal"/>
    <w:link w:val="HeaderChar"/>
    <w:uiPriority w:val="99"/>
    <w:unhideWhenUsed/>
    <w:rsid w:val="00C57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7FBC"/>
  </w:style>
  <w:style w:type="paragraph" w:styleId="Footer">
    <w:name w:val="footer"/>
    <w:basedOn w:val="Normal"/>
    <w:link w:val="FooterChar"/>
    <w:uiPriority w:val="99"/>
    <w:unhideWhenUsed/>
    <w:rsid w:val="00C57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7FBC"/>
  </w:style>
  <w:style w:type="character" w:styleId="Strong">
    <w:name w:val="Strong"/>
    <w:basedOn w:val="DefaultParagraphFont"/>
    <w:uiPriority w:val="22"/>
    <w:qFormat/>
    <w:rsid w:val="00C57FBC"/>
    <w:rPr>
      <w:b/>
      <w:bCs/>
    </w:rPr>
  </w:style>
  <w:style w:type="table" w:styleId="TableGrid">
    <w:name w:val="Table Grid"/>
    <w:basedOn w:val="TableNormal"/>
    <w:uiPriority w:val="39"/>
    <w:rsid w:val="00A40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72221"/>
    <w:rPr>
      <w:i/>
      <w:iCs/>
    </w:rPr>
  </w:style>
  <w:style w:type="paragraph" w:styleId="TOCHeading">
    <w:name w:val="TOC Heading"/>
    <w:basedOn w:val="Heading1"/>
    <w:next w:val="Normal"/>
    <w:uiPriority w:val="39"/>
    <w:unhideWhenUsed/>
    <w:qFormat/>
    <w:rsid w:val="00941F85"/>
    <w:pPr>
      <w:spacing w:before="240" w:after="0" w:line="259" w:lineRule="auto"/>
      <w:outlineLvl w:val="9"/>
    </w:pPr>
    <w:rPr>
      <w:kern w:val="0"/>
      <w:sz w:val="32"/>
      <w:szCs w:val="32"/>
      <w:lang w:val="en-US" w:eastAsia="en-US" w:bidi="ar-SA"/>
      <w14:ligatures w14:val="none"/>
    </w:rPr>
  </w:style>
  <w:style w:type="paragraph" w:styleId="TOC1">
    <w:name w:val="toc 1"/>
    <w:basedOn w:val="Normal"/>
    <w:next w:val="Normal"/>
    <w:autoRedefine/>
    <w:uiPriority w:val="39"/>
    <w:unhideWhenUsed/>
    <w:rsid w:val="00941F85"/>
    <w:pPr>
      <w:spacing w:after="100"/>
    </w:pPr>
  </w:style>
  <w:style w:type="paragraph" w:styleId="TOC2">
    <w:name w:val="toc 2"/>
    <w:basedOn w:val="Normal"/>
    <w:next w:val="Normal"/>
    <w:autoRedefine/>
    <w:uiPriority w:val="39"/>
    <w:unhideWhenUsed/>
    <w:rsid w:val="00941F85"/>
    <w:pPr>
      <w:spacing w:after="100"/>
      <w:ind w:left="200"/>
    </w:pPr>
  </w:style>
  <w:style w:type="character" w:styleId="Hyperlink">
    <w:name w:val="Hyperlink"/>
    <w:basedOn w:val="DefaultParagraphFont"/>
    <w:uiPriority w:val="99"/>
    <w:unhideWhenUsed/>
    <w:rsid w:val="00941F85"/>
    <w:rPr>
      <w:color w:val="467886" w:themeColor="hyperlink"/>
      <w:u w:val="single"/>
    </w:rPr>
  </w:style>
  <w:style w:type="paragraph" w:styleId="NormalWeb">
    <w:name w:val="Normal (Web)"/>
    <w:basedOn w:val="Normal"/>
    <w:uiPriority w:val="99"/>
    <w:unhideWhenUsed/>
    <w:rsid w:val="00AB63E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ubtleEmphasis">
    <w:name w:val="Subtle Emphasis"/>
    <w:basedOn w:val="DefaultParagraphFont"/>
    <w:uiPriority w:val="19"/>
    <w:qFormat/>
    <w:rsid w:val="00A42E4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microsoft.com/office/2007/relationships/diagramDrawing" Target="diagrams/drawing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diagramData" Target="diagrams/data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diagramColors" Target="diagrams/colors1.xml"/><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D45324-E658-409F-B6BA-D6D7829CFFD2}" type="doc">
      <dgm:prSet loTypeId="urn:microsoft.com/office/officeart/2005/8/layout/chevron1" loCatId="process" qsTypeId="urn:microsoft.com/office/officeart/2005/8/quickstyle/simple2" qsCatId="simple" csTypeId="urn:microsoft.com/office/officeart/2005/8/colors/accent1_3" csCatId="accent1" phldr="1"/>
      <dgm:spPr/>
    </dgm:pt>
    <dgm:pt modelId="{9ACF207A-5C7E-49DA-A497-8EB85A4E7860}">
      <dgm:prSet phldrT="[Text]"/>
      <dgm:spPr/>
      <dgm:t>
        <a:bodyPr/>
        <a:lstStyle/>
        <a:p>
          <a:r>
            <a:rPr lang="en-US"/>
            <a:t>Data Integration</a:t>
          </a:r>
        </a:p>
      </dgm:t>
    </dgm:pt>
    <dgm:pt modelId="{B3360B9A-0337-44C1-A70E-526A3AFFA487}" type="parTrans" cxnId="{00C0478D-378C-470C-9C6E-A8F5429001ED}">
      <dgm:prSet/>
      <dgm:spPr/>
      <dgm:t>
        <a:bodyPr/>
        <a:lstStyle/>
        <a:p>
          <a:endParaRPr lang="en-US"/>
        </a:p>
      </dgm:t>
    </dgm:pt>
    <dgm:pt modelId="{4A071999-F613-44FB-B1A5-34DFA8842745}" type="sibTrans" cxnId="{00C0478D-378C-470C-9C6E-A8F5429001ED}">
      <dgm:prSet/>
      <dgm:spPr/>
      <dgm:t>
        <a:bodyPr/>
        <a:lstStyle/>
        <a:p>
          <a:endParaRPr lang="en-US"/>
        </a:p>
      </dgm:t>
    </dgm:pt>
    <dgm:pt modelId="{B8E951EA-B521-4F88-AB54-0DBA6BB8722E}">
      <dgm:prSet phldrT="[Text]"/>
      <dgm:spPr/>
      <dgm:t>
        <a:bodyPr/>
        <a:lstStyle/>
        <a:p>
          <a:pPr>
            <a:buNone/>
          </a:pPr>
          <a:r>
            <a:rPr lang="en-SG"/>
            <a:t>Document Repository</a:t>
          </a:r>
          <a:endParaRPr lang="en-US"/>
        </a:p>
      </dgm:t>
    </dgm:pt>
    <dgm:pt modelId="{9F1BC10D-5628-4567-80C8-757623E29A58}" type="parTrans" cxnId="{B22072A3-E970-4BD1-A3C0-2E7020D7B2AA}">
      <dgm:prSet/>
      <dgm:spPr/>
      <dgm:t>
        <a:bodyPr/>
        <a:lstStyle/>
        <a:p>
          <a:endParaRPr lang="en-US"/>
        </a:p>
      </dgm:t>
    </dgm:pt>
    <dgm:pt modelId="{48CF915F-0FD9-448A-BBB6-BB0AD6BA39D1}" type="sibTrans" cxnId="{B22072A3-E970-4BD1-A3C0-2E7020D7B2AA}">
      <dgm:prSet/>
      <dgm:spPr/>
      <dgm:t>
        <a:bodyPr/>
        <a:lstStyle/>
        <a:p>
          <a:endParaRPr lang="en-US"/>
        </a:p>
      </dgm:t>
    </dgm:pt>
    <dgm:pt modelId="{99B22000-F457-4FC0-970A-D1349F3BB3CF}">
      <dgm:prSet phldrT="[Text]"/>
      <dgm:spPr/>
      <dgm:t>
        <a:bodyPr/>
        <a:lstStyle/>
        <a:p>
          <a:pPr>
            <a:buNone/>
          </a:pPr>
          <a:r>
            <a:rPr lang="en-SG"/>
            <a:t>Portfolio Dashboard</a:t>
          </a:r>
          <a:endParaRPr lang="en-US"/>
        </a:p>
      </dgm:t>
    </dgm:pt>
    <dgm:pt modelId="{3C9B00A5-C220-479C-8699-6E487385835A}" type="parTrans" cxnId="{93C7E23F-80F0-46DE-B702-6D3C14193777}">
      <dgm:prSet/>
      <dgm:spPr/>
      <dgm:t>
        <a:bodyPr/>
        <a:lstStyle/>
        <a:p>
          <a:endParaRPr lang="en-US"/>
        </a:p>
      </dgm:t>
    </dgm:pt>
    <dgm:pt modelId="{662C8D3B-E105-47FC-A1E9-95E87EB646D9}" type="sibTrans" cxnId="{93C7E23F-80F0-46DE-B702-6D3C14193777}">
      <dgm:prSet/>
      <dgm:spPr/>
      <dgm:t>
        <a:bodyPr/>
        <a:lstStyle/>
        <a:p>
          <a:endParaRPr lang="en-US"/>
        </a:p>
      </dgm:t>
    </dgm:pt>
    <dgm:pt modelId="{A16903BD-9183-4729-A11A-135048E68ED0}">
      <dgm:prSet phldrT="[Text]"/>
      <dgm:spPr/>
      <dgm:t>
        <a:bodyPr/>
        <a:lstStyle/>
        <a:p>
          <a:pPr>
            <a:buNone/>
          </a:pPr>
          <a:r>
            <a:rPr lang="en-SG"/>
            <a:t>Exit Planning</a:t>
          </a:r>
          <a:endParaRPr lang="en-US"/>
        </a:p>
      </dgm:t>
    </dgm:pt>
    <dgm:pt modelId="{AC8C8BA6-6CAA-4F41-AE6B-D6B4DAAC3370}" type="parTrans" cxnId="{12FB132C-1A2B-4E7C-86F8-E3801F30E065}">
      <dgm:prSet/>
      <dgm:spPr/>
      <dgm:t>
        <a:bodyPr/>
        <a:lstStyle/>
        <a:p>
          <a:endParaRPr lang="en-US"/>
        </a:p>
      </dgm:t>
    </dgm:pt>
    <dgm:pt modelId="{A6E0CC2A-BD67-4C49-98CF-792077A60543}" type="sibTrans" cxnId="{12FB132C-1A2B-4E7C-86F8-E3801F30E065}">
      <dgm:prSet/>
      <dgm:spPr/>
      <dgm:t>
        <a:bodyPr/>
        <a:lstStyle/>
        <a:p>
          <a:endParaRPr lang="en-US"/>
        </a:p>
      </dgm:t>
    </dgm:pt>
    <dgm:pt modelId="{C042287F-B28B-450A-AF50-B991841C8E07}" type="pres">
      <dgm:prSet presAssocID="{58D45324-E658-409F-B6BA-D6D7829CFFD2}" presName="Name0" presStyleCnt="0">
        <dgm:presLayoutVars>
          <dgm:dir/>
          <dgm:animLvl val="lvl"/>
          <dgm:resizeHandles val="exact"/>
        </dgm:presLayoutVars>
      </dgm:prSet>
      <dgm:spPr/>
    </dgm:pt>
    <dgm:pt modelId="{1A77A7B8-7924-423F-8B98-751F85CE9EF6}" type="pres">
      <dgm:prSet presAssocID="{9ACF207A-5C7E-49DA-A497-8EB85A4E7860}" presName="parTxOnly" presStyleLbl="node1" presStyleIdx="0" presStyleCnt="4">
        <dgm:presLayoutVars>
          <dgm:chMax val="0"/>
          <dgm:chPref val="0"/>
          <dgm:bulletEnabled val="1"/>
        </dgm:presLayoutVars>
      </dgm:prSet>
      <dgm:spPr/>
    </dgm:pt>
    <dgm:pt modelId="{346ACF7B-A307-49AD-95C3-7884D7551DAF}" type="pres">
      <dgm:prSet presAssocID="{4A071999-F613-44FB-B1A5-34DFA8842745}" presName="parTxOnlySpace" presStyleCnt="0"/>
      <dgm:spPr/>
    </dgm:pt>
    <dgm:pt modelId="{2DCC67AD-2F6E-445D-9D73-0E743B6179AA}" type="pres">
      <dgm:prSet presAssocID="{B8E951EA-B521-4F88-AB54-0DBA6BB8722E}" presName="parTxOnly" presStyleLbl="node1" presStyleIdx="1" presStyleCnt="4">
        <dgm:presLayoutVars>
          <dgm:chMax val="0"/>
          <dgm:chPref val="0"/>
          <dgm:bulletEnabled val="1"/>
        </dgm:presLayoutVars>
      </dgm:prSet>
      <dgm:spPr/>
    </dgm:pt>
    <dgm:pt modelId="{FBC8552B-7651-4CD8-8E73-4CC9C0EE9C64}" type="pres">
      <dgm:prSet presAssocID="{48CF915F-0FD9-448A-BBB6-BB0AD6BA39D1}" presName="parTxOnlySpace" presStyleCnt="0"/>
      <dgm:spPr/>
    </dgm:pt>
    <dgm:pt modelId="{24694DDC-257A-4C8E-91D1-81BBDD8BE9E0}" type="pres">
      <dgm:prSet presAssocID="{99B22000-F457-4FC0-970A-D1349F3BB3CF}" presName="parTxOnly" presStyleLbl="node1" presStyleIdx="2" presStyleCnt="4">
        <dgm:presLayoutVars>
          <dgm:chMax val="0"/>
          <dgm:chPref val="0"/>
          <dgm:bulletEnabled val="1"/>
        </dgm:presLayoutVars>
      </dgm:prSet>
      <dgm:spPr/>
    </dgm:pt>
    <dgm:pt modelId="{F845A549-FEB6-4F66-BF62-3EF5216D39B0}" type="pres">
      <dgm:prSet presAssocID="{662C8D3B-E105-47FC-A1E9-95E87EB646D9}" presName="parTxOnlySpace" presStyleCnt="0"/>
      <dgm:spPr/>
    </dgm:pt>
    <dgm:pt modelId="{E6AACA9F-8C1D-4336-A3E0-F1544EEC31D5}" type="pres">
      <dgm:prSet presAssocID="{A16903BD-9183-4729-A11A-135048E68ED0}" presName="parTxOnly" presStyleLbl="node1" presStyleIdx="3" presStyleCnt="4">
        <dgm:presLayoutVars>
          <dgm:chMax val="0"/>
          <dgm:chPref val="0"/>
          <dgm:bulletEnabled val="1"/>
        </dgm:presLayoutVars>
      </dgm:prSet>
      <dgm:spPr/>
    </dgm:pt>
  </dgm:ptLst>
  <dgm:cxnLst>
    <dgm:cxn modelId="{12FB132C-1A2B-4E7C-86F8-E3801F30E065}" srcId="{58D45324-E658-409F-B6BA-D6D7829CFFD2}" destId="{A16903BD-9183-4729-A11A-135048E68ED0}" srcOrd="3" destOrd="0" parTransId="{AC8C8BA6-6CAA-4F41-AE6B-D6B4DAAC3370}" sibTransId="{A6E0CC2A-BD67-4C49-98CF-792077A60543}"/>
    <dgm:cxn modelId="{93C7E23F-80F0-46DE-B702-6D3C14193777}" srcId="{58D45324-E658-409F-B6BA-D6D7829CFFD2}" destId="{99B22000-F457-4FC0-970A-D1349F3BB3CF}" srcOrd="2" destOrd="0" parTransId="{3C9B00A5-C220-479C-8699-6E487385835A}" sibTransId="{662C8D3B-E105-47FC-A1E9-95E87EB646D9}"/>
    <dgm:cxn modelId="{B66ADA79-EAAC-41F3-AA34-9B45E3FA7555}" type="presOf" srcId="{A16903BD-9183-4729-A11A-135048E68ED0}" destId="{E6AACA9F-8C1D-4336-A3E0-F1544EEC31D5}" srcOrd="0" destOrd="0" presId="urn:microsoft.com/office/officeart/2005/8/layout/chevron1"/>
    <dgm:cxn modelId="{BDA51388-8FB1-4E8F-9B1E-903EEAB815FA}" type="presOf" srcId="{B8E951EA-B521-4F88-AB54-0DBA6BB8722E}" destId="{2DCC67AD-2F6E-445D-9D73-0E743B6179AA}" srcOrd="0" destOrd="0" presId="urn:microsoft.com/office/officeart/2005/8/layout/chevron1"/>
    <dgm:cxn modelId="{F1D9A68C-CF94-4A46-951E-2CF534EDFBA0}" type="presOf" srcId="{99B22000-F457-4FC0-970A-D1349F3BB3CF}" destId="{24694DDC-257A-4C8E-91D1-81BBDD8BE9E0}" srcOrd="0" destOrd="0" presId="urn:microsoft.com/office/officeart/2005/8/layout/chevron1"/>
    <dgm:cxn modelId="{00C0478D-378C-470C-9C6E-A8F5429001ED}" srcId="{58D45324-E658-409F-B6BA-D6D7829CFFD2}" destId="{9ACF207A-5C7E-49DA-A497-8EB85A4E7860}" srcOrd="0" destOrd="0" parTransId="{B3360B9A-0337-44C1-A70E-526A3AFFA487}" sibTransId="{4A071999-F613-44FB-B1A5-34DFA8842745}"/>
    <dgm:cxn modelId="{B22072A3-E970-4BD1-A3C0-2E7020D7B2AA}" srcId="{58D45324-E658-409F-B6BA-D6D7829CFFD2}" destId="{B8E951EA-B521-4F88-AB54-0DBA6BB8722E}" srcOrd="1" destOrd="0" parTransId="{9F1BC10D-5628-4567-80C8-757623E29A58}" sibTransId="{48CF915F-0FD9-448A-BBB6-BB0AD6BA39D1}"/>
    <dgm:cxn modelId="{B7523BBC-F5F4-4FC3-A3EC-4D2F4024B4B0}" type="presOf" srcId="{9ACF207A-5C7E-49DA-A497-8EB85A4E7860}" destId="{1A77A7B8-7924-423F-8B98-751F85CE9EF6}" srcOrd="0" destOrd="0" presId="urn:microsoft.com/office/officeart/2005/8/layout/chevron1"/>
    <dgm:cxn modelId="{01BA2AEC-15C8-4824-9B9F-E70448BF542B}" type="presOf" srcId="{58D45324-E658-409F-B6BA-D6D7829CFFD2}" destId="{C042287F-B28B-450A-AF50-B991841C8E07}" srcOrd="0" destOrd="0" presId="urn:microsoft.com/office/officeart/2005/8/layout/chevron1"/>
    <dgm:cxn modelId="{A9ABDA2A-4B97-4FCD-BE64-584D62CDBA1A}" type="presParOf" srcId="{C042287F-B28B-450A-AF50-B991841C8E07}" destId="{1A77A7B8-7924-423F-8B98-751F85CE9EF6}" srcOrd="0" destOrd="0" presId="urn:microsoft.com/office/officeart/2005/8/layout/chevron1"/>
    <dgm:cxn modelId="{B1C17240-A6EC-4BA0-9A66-4DE19EB568C0}" type="presParOf" srcId="{C042287F-B28B-450A-AF50-B991841C8E07}" destId="{346ACF7B-A307-49AD-95C3-7884D7551DAF}" srcOrd="1" destOrd="0" presId="urn:microsoft.com/office/officeart/2005/8/layout/chevron1"/>
    <dgm:cxn modelId="{8C671B0F-90C3-4A59-8C8E-72138946A882}" type="presParOf" srcId="{C042287F-B28B-450A-AF50-B991841C8E07}" destId="{2DCC67AD-2F6E-445D-9D73-0E743B6179AA}" srcOrd="2" destOrd="0" presId="urn:microsoft.com/office/officeart/2005/8/layout/chevron1"/>
    <dgm:cxn modelId="{5E3AC466-D655-4187-A295-5A34C0AC1003}" type="presParOf" srcId="{C042287F-B28B-450A-AF50-B991841C8E07}" destId="{FBC8552B-7651-4CD8-8E73-4CC9C0EE9C64}" srcOrd="3" destOrd="0" presId="urn:microsoft.com/office/officeart/2005/8/layout/chevron1"/>
    <dgm:cxn modelId="{A7DBFD08-1BCB-413C-91B8-F6A69422517A}" type="presParOf" srcId="{C042287F-B28B-450A-AF50-B991841C8E07}" destId="{24694DDC-257A-4C8E-91D1-81BBDD8BE9E0}" srcOrd="4" destOrd="0" presId="urn:microsoft.com/office/officeart/2005/8/layout/chevron1"/>
    <dgm:cxn modelId="{A5337161-E240-4600-A4A5-B113027F614A}" type="presParOf" srcId="{C042287F-B28B-450A-AF50-B991841C8E07}" destId="{F845A549-FEB6-4F66-BF62-3EF5216D39B0}" srcOrd="5" destOrd="0" presId="urn:microsoft.com/office/officeart/2005/8/layout/chevron1"/>
    <dgm:cxn modelId="{FFEA453F-8A16-4766-A318-6E68965D30A1}" type="presParOf" srcId="{C042287F-B28B-450A-AF50-B991841C8E07}" destId="{E6AACA9F-8C1D-4336-A3E0-F1544EEC31D5}" srcOrd="6"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77A7B8-7924-423F-8B98-751F85CE9EF6}">
      <dsp:nvSpPr>
        <dsp:cNvPr id="0" name=""/>
        <dsp:cNvSpPr/>
      </dsp:nvSpPr>
      <dsp:spPr>
        <a:xfrm>
          <a:off x="2738" y="0"/>
          <a:ext cx="1593914" cy="265770"/>
        </a:xfrm>
        <a:prstGeom prst="chevron">
          <a:avLst/>
        </a:prstGeom>
        <a:solidFill>
          <a:schemeClr val="accent1">
            <a:shade val="80000"/>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US" sz="1000" kern="1200"/>
            <a:t>Data Integration</a:t>
          </a:r>
        </a:p>
      </dsp:txBody>
      <dsp:txXfrm>
        <a:off x="135623" y="0"/>
        <a:ext cx="1328144" cy="265770"/>
      </dsp:txXfrm>
    </dsp:sp>
    <dsp:sp modelId="{2DCC67AD-2F6E-445D-9D73-0E743B6179AA}">
      <dsp:nvSpPr>
        <dsp:cNvPr id="0" name=""/>
        <dsp:cNvSpPr/>
      </dsp:nvSpPr>
      <dsp:spPr>
        <a:xfrm>
          <a:off x="1437261" y="0"/>
          <a:ext cx="1593914" cy="265770"/>
        </a:xfrm>
        <a:prstGeom prst="chevron">
          <a:avLst/>
        </a:prstGeom>
        <a:solidFill>
          <a:schemeClr val="accent1">
            <a:shade val="80000"/>
            <a:hueOff val="181866"/>
            <a:satOff val="-18964"/>
            <a:lumOff val="1274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SG" sz="1000" kern="1200"/>
            <a:t>Document Repository</a:t>
          </a:r>
          <a:endParaRPr lang="en-US" sz="1000" kern="1200"/>
        </a:p>
      </dsp:txBody>
      <dsp:txXfrm>
        <a:off x="1570146" y="0"/>
        <a:ext cx="1328144" cy="265770"/>
      </dsp:txXfrm>
    </dsp:sp>
    <dsp:sp modelId="{24694DDC-257A-4C8E-91D1-81BBDD8BE9E0}">
      <dsp:nvSpPr>
        <dsp:cNvPr id="0" name=""/>
        <dsp:cNvSpPr/>
      </dsp:nvSpPr>
      <dsp:spPr>
        <a:xfrm>
          <a:off x="2871784" y="0"/>
          <a:ext cx="1593914" cy="265770"/>
        </a:xfrm>
        <a:prstGeom prst="chevron">
          <a:avLst/>
        </a:prstGeom>
        <a:solidFill>
          <a:schemeClr val="accent1">
            <a:shade val="80000"/>
            <a:hueOff val="363732"/>
            <a:satOff val="-37928"/>
            <a:lumOff val="2548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SG" sz="1000" kern="1200"/>
            <a:t>Portfolio Dashboard</a:t>
          </a:r>
          <a:endParaRPr lang="en-US" sz="1000" kern="1200"/>
        </a:p>
      </dsp:txBody>
      <dsp:txXfrm>
        <a:off x="3004669" y="0"/>
        <a:ext cx="1328144" cy="265770"/>
      </dsp:txXfrm>
    </dsp:sp>
    <dsp:sp modelId="{E6AACA9F-8C1D-4336-A3E0-F1544EEC31D5}">
      <dsp:nvSpPr>
        <dsp:cNvPr id="0" name=""/>
        <dsp:cNvSpPr/>
      </dsp:nvSpPr>
      <dsp:spPr>
        <a:xfrm>
          <a:off x="4306307" y="0"/>
          <a:ext cx="1593914" cy="265770"/>
        </a:xfrm>
        <a:prstGeom prst="chevron">
          <a:avLst/>
        </a:prstGeom>
        <a:solidFill>
          <a:schemeClr val="accent1">
            <a:shade val="80000"/>
            <a:hueOff val="545598"/>
            <a:satOff val="-56892"/>
            <a:lumOff val="38221"/>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n-SG" sz="1000" kern="1200"/>
            <a:t>Exit Planning</a:t>
          </a:r>
          <a:endParaRPr lang="en-US" sz="1000" kern="1200"/>
        </a:p>
      </dsp:txBody>
      <dsp:txXfrm>
        <a:off x="4439192" y="0"/>
        <a:ext cx="1328144" cy="26577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AECECB-3012-4339-BF5D-18FE74A83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30</Pages>
  <Words>4296</Words>
  <Characters>24491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Business Requirements Document (BRD)</vt:lpstr>
    </vt:vector>
  </TitlesOfParts>
  <Company/>
  <LinksUpToDate>false</LinksUpToDate>
  <CharactersWithSpaces>28730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 (BRD)</dc:title>
  <dc:subject>ILMP Private Markets Enhancements</dc:subject>
  <dc:creator>Eric Wang</dc:creator>
  <cp:keywords/>
  <dc:description/>
  <cp:lastModifiedBy>Eric Wang</cp:lastModifiedBy>
  <cp:revision>145</cp:revision>
  <cp:lastPrinted>2025-08-19T05:17:00Z</cp:lastPrinted>
  <dcterms:created xsi:type="dcterms:W3CDTF">2025-08-16T14:19:00Z</dcterms:created>
  <dcterms:modified xsi:type="dcterms:W3CDTF">2025-08-19T05:17:00Z</dcterms:modified>
</cp:coreProperties>
</file>