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53B1B" w14:textId="77777777" w:rsidR="00F35AF9" w:rsidRDefault="00000000">
      <w:pPr>
        <w:pStyle w:val="Heading1"/>
      </w:pPr>
      <w:bookmarkStart w:id="0" w:name="kore-commerce-ef-migration-phase-1"/>
      <w:r>
        <w:t>Kore Commerce EF Migration (Phase 1)</w:t>
      </w:r>
    </w:p>
    <w:p w14:paraId="4F894630" w14:textId="77777777" w:rsidR="00F35AF9" w:rsidRDefault="00000000">
      <w:pPr>
        <w:pStyle w:val="Heading2"/>
      </w:pPr>
      <w:bookmarkStart w:id="1" w:name="background"/>
      <w:r>
        <w:t>Background</w:t>
      </w:r>
    </w:p>
    <w:p w14:paraId="60566EEF" w14:textId="77777777" w:rsidR="00F35AF9" w:rsidRDefault="00000000">
      <w:pPr>
        <w:pStyle w:val="FirstParagraph"/>
      </w:pPr>
      <w:r>
        <w:t>Kore Commerce (previously known as KommerceServer) is a web-based storefront that is used by manufacturers and distributors to sell products to their customers. Its current implementation is C# on the latest version .NET Framework. As part of a project called Kraken, we wish to migrate Kore Commerce to the latest version of .NET Core. Part of this migration is replacing the existing persistence mechanism which is based on SubSonic with a new Entity Framework based approach.</w:t>
      </w:r>
    </w:p>
    <w:p w14:paraId="6EEABC4F" w14:textId="77777777" w:rsidR="00F35AF9" w:rsidRDefault="00000000">
      <w:pPr>
        <w:pStyle w:val="Heading2"/>
      </w:pPr>
      <w:bookmarkStart w:id="2" w:name="architecture"/>
      <w:bookmarkEnd w:id="1"/>
      <w:r>
        <w:t>Architecture</w:t>
      </w:r>
    </w:p>
    <w:p w14:paraId="3E471BB5" w14:textId="77777777" w:rsidR="00F35AF9" w:rsidRDefault="00000000">
      <w:pPr>
        <w:pStyle w:val="FirstParagraph"/>
      </w:pPr>
      <w:r>
        <w:t>The existing Kore Commerce architecture uses a set of generated business objects to manage data, some business logic, and persistence. These business objects support CRUD operations, i.e. they can “save themselves”. Long term, the desire is to move away from this to a model in which there is a persistence service layer which sits outside of the business objects and performs CRUD operations on them. A significant challenge is refactoring the business objects and persistence logic to separate them without having to essentially rewrite a large part of the application.</w:t>
      </w:r>
    </w:p>
    <w:p w14:paraId="48FED614" w14:textId="77777777" w:rsidR="00F35AF9" w:rsidRDefault="00000000">
      <w:pPr>
        <w:pStyle w:val="Heading2"/>
      </w:pPr>
      <w:bookmarkStart w:id="3" w:name="analysis-needed"/>
      <w:bookmarkEnd w:id="2"/>
      <w:r>
        <w:t>Analysis Needed</w:t>
      </w:r>
    </w:p>
    <w:p w14:paraId="7367A99C" w14:textId="77777777" w:rsidR="00F35AF9" w:rsidRDefault="00000000">
      <w:pPr>
        <w:pStyle w:val="FirstParagraph"/>
      </w:pPr>
      <w:r>
        <w:t>By examining the existing Kore Commerce services, business objects and database access mechanisms, we wish to develop one or more possible approaches to the refactoring described above. Of particular interest would be a “Phase 1” approach that would be part of a multi-phase solution, which would replace SubSonic with EF while disrupting the existing code base as little as possible. The goal of this first phase would not be to implement the long term persistence service layer unless that could be done in a minimally disruptive way.</w:t>
      </w:r>
    </w:p>
    <w:p w14:paraId="6AE2B889" w14:textId="77777777" w:rsidR="00F35AF9" w:rsidRDefault="00000000">
      <w:pPr>
        <w:pStyle w:val="Heading3"/>
      </w:pPr>
      <w:bookmarkStart w:id="4" w:name="project-kraken"/>
      <w:r>
        <w:t>Project Kraken</w:t>
      </w:r>
    </w:p>
    <w:p w14:paraId="16CE4B25" w14:textId="77777777" w:rsidR="00F35AF9" w:rsidRDefault="00000000">
      <w:pPr>
        <w:pStyle w:val="FirstParagraph"/>
      </w:pPr>
      <w:r>
        <w:t>The code-generated persistence approach of project Kraken has already been described in ‘Kraken-Importer Gap Analysis.md’. This should be reviewed before proceeding.</w:t>
      </w:r>
    </w:p>
    <w:p w14:paraId="03258929" w14:textId="77777777" w:rsidR="00F35AF9" w:rsidRDefault="00000000">
      <w:pPr>
        <w:pStyle w:val="BodyText"/>
      </w:pPr>
      <w:r>
        <w:t>It is expected that the approach to Phase 1 will involve the use of Kraken kamlbo and the code generation capabilities being developed for Kraken. It could be, however, that not all of the code products currently being generated are used in Phase 1.</w:t>
      </w:r>
    </w:p>
    <w:p w14:paraId="520B9EA5" w14:textId="77777777" w:rsidR="00F35AF9" w:rsidRDefault="00000000">
      <w:pPr>
        <w:pStyle w:val="Heading3"/>
      </w:pPr>
      <w:bookmarkStart w:id="5" w:name="code-locations"/>
      <w:bookmarkEnd w:id="4"/>
      <w:r>
        <w:t>Code Locations</w:t>
      </w:r>
    </w:p>
    <w:p w14:paraId="22D1F4FD" w14:textId="77777777" w:rsidR="00F35AF9" w:rsidRDefault="00000000">
      <w:pPr>
        <w:pStyle w:val="FirstParagraph"/>
      </w:pPr>
      <w:r>
        <w:t>Examine the code in these locations in order to analyze it and posit possible approaches for Phase 1.</w:t>
      </w:r>
    </w:p>
    <w:p w14:paraId="6BB05E9B" w14:textId="77777777" w:rsidR="00F35AF9" w:rsidRDefault="00F35AF9">
      <w:pPr>
        <w:pStyle w:val="Compact"/>
        <w:numPr>
          <w:ilvl w:val="0"/>
          <w:numId w:val="2"/>
        </w:numPr>
      </w:pPr>
    </w:p>
    <w:p w14:paraId="682A5233" w14:textId="77777777" w:rsidR="00F35AF9" w:rsidRDefault="00000000">
      <w:pPr>
        <w:pStyle w:val="Compact"/>
        <w:numPr>
          <w:ilvl w:val="1"/>
          <w:numId w:val="3"/>
        </w:numPr>
      </w:pPr>
      <w:r>
        <w:t>Base path to repositories: ’C:' (All paths below are relative to this base path)</w:t>
      </w:r>
    </w:p>
    <w:p w14:paraId="3AA04BF7" w14:textId="77777777" w:rsidR="00F35AF9" w:rsidRDefault="00000000">
      <w:pPr>
        <w:pStyle w:val="Compact"/>
        <w:numPr>
          <w:ilvl w:val="0"/>
          <w:numId w:val="2"/>
        </w:numPr>
      </w:pPr>
      <w:r>
        <w:lastRenderedPageBreak/>
        <w:t xml:space="preserve">Kraken code generator: </w:t>
      </w:r>
      <w:r>
        <w:rPr>
          <w:rStyle w:val="VerbatimChar"/>
        </w:rPr>
        <w:t>Kraken\Koretech.Kraken.KamlBoGen</w:t>
      </w:r>
    </w:p>
    <w:p w14:paraId="328F099D" w14:textId="77777777" w:rsidR="00F35AF9" w:rsidRDefault="00000000">
      <w:pPr>
        <w:pStyle w:val="Compact"/>
        <w:numPr>
          <w:ilvl w:val="0"/>
          <w:numId w:val="2"/>
        </w:numPr>
      </w:pPr>
      <w:r>
        <w:t>Kraken kamlbo samples: ‘Kraken.Kraken.Data’</w:t>
      </w:r>
    </w:p>
    <w:p w14:paraId="34709F6E" w14:textId="77777777" w:rsidR="00F35AF9" w:rsidRDefault="00000000">
      <w:pPr>
        <w:pStyle w:val="Compact"/>
        <w:numPr>
          <w:ilvl w:val="0"/>
          <w:numId w:val="2"/>
        </w:numPr>
      </w:pPr>
      <w:r>
        <w:t xml:space="preserve">Kraken persistence layer: </w:t>
      </w:r>
      <w:r>
        <w:rPr>
          <w:rStyle w:val="VerbatimChar"/>
        </w:rPr>
        <w:t>KommerceServer-Kraken\Koretech.Domains</w:t>
      </w:r>
    </w:p>
    <w:p w14:paraId="5FA11F2B" w14:textId="77777777" w:rsidR="00F35AF9" w:rsidRDefault="00000000">
      <w:pPr>
        <w:pStyle w:val="Compact"/>
        <w:numPr>
          <w:ilvl w:val="0"/>
          <w:numId w:val="2"/>
        </w:numPr>
      </w:pPr>
      <w:r>
        <w:t xml:space="preserve">Existing Kore Commerce business objects: </w:t>
      </w:r>
      <w:r>
        <w:rPr>
          <w:rStyle w:val="VerbatimChar"/>
        </w:rPr>
        <w:t>KommerceServer-Kraken\Koretech.KommerceServer\BusinessObjects</w:t>
      </w:r>
    </w:p>
    <w:p w14:paraId="43359727" w14:textId="77777777" w:rsidR="00F35AF9" w:rsidRDefault="00000000">
      <w:r>
        <w:pict w14:anchorId="654F1FCD">
          <v:rect id="_x0000_i1025" style="width:0;height:1.5pt" o:hralign="center" o:hrstd="t" o:hr="t"/>
        </w:pict>
      </w:r>
    </w:p>
    <w:p w14:paraId="79F48789" w14:textId="77777777" w:rsidR="00F35AF9" w:rsidRDefault="00000000">
      <w:pPr>
        <w:pStyle w:val="Heading1"/>
      </w:pPr>
      <w:bookmarkStart w:id="6" w:name="phase-1-analysis-results"/>
      <w:bookmarkEnd w:id="0"/>
      <w:bookmarkEnd w:id="3"/>
      <w:bookmarkEnd w:id="5"/>
      <w:r>
        <w:t>Phase 1 Analysis Results</w:t>
      </w:r>
    </w:p>
    <w:p w14:paraId="350080D7" w14:textId="77777777" w:rsidR="00F35AF9" w:rsidRDefault="00000000">
      <w:pPr>
        <w:pStyle w:val="Heading2"/>
      </w:pPr>
      <w:bookmarkStart w:id="7" w:name="executive-summary"/>
      <w:r>
        <w:t>Executive Summary</w:t>
      </w:r>
    </w:p>
    <w:p w14:paraId="6F5B8B80" w14:textId="77777777" w:rsidR="00F35AF9" w:rsidRDefault="00000000">
      <w:pPr>
        <w:pStyle w:val="FirstParagraph"/>
      </w:pPr>
      <w:r>
        <w:t xml:space="preserve">After examining the existing Kore Commerce architecture, I’ve identified </w:t>
      </w:r>
      <w:r>
        <w:rPr>
          <w:b/>
          <w:bCs/>
        </w:rPr>
        <w:t>four possible approaches</w:t>
      </w:r>
      <w:r>
        <w:t xml:space="preserve"> for Phase 1, ranging from minimal disruption to full architectural modernization. Each approach offers different tradeoffs between risk, effort, and long-term benefit. Option B has two sub-variants (B1 and B2) that differ in which code generator is modified.</w:t>
      </w:r>
    </w:p>
    <w:p w14:paraId="26038DB6" w14:textId="77777777" w:rsidR="00F35AF9" w:rsidRDefault="00000000">
      <w:pPr>
        <w:pStyle w:val="BodyText"/>
      </w:pPr>
      <w:r>
        <w:rPr>
          <w:b/>
          <w:bCs/>
        </w:rPr>
        <w:t>Recommended Approach</w:t>
      </w:r>
      <w:r>
        <w:t xml:space="preserve">: </w:t>
      </w:r>
      <w:r>
        <w:rPr>
          <w:b/>
          <w:bCs/>
        </w:rPr>
        <w:t>Option B2 (Extend Kraken Generator for BO Wrappers)</w:t>
      </w:r>
      <w:r>
        <w:t xml:space="preserve"> - It consolidates all code generation in Kraken, reduces long-term maintenance burden, and provides the best balance of minimal disruption while establishing a clean foundation for future modernization.</w:t>
      </w:r>
    </w:p>
    <w:p w14:paraId="71603B48" w14:textId="77777777" w:rsidR="00F35AF9" w:rsidRDefault="00000000">
      <w:r>
        <w:pict w14:anchorId="2783EF2A">
          <v:rect id="_x0000_i1026" style="width:0;height:1.5pt" o:hralign="center" o:hrstd="t" o:hr="t"/>
        </w:pict>
      </w:r>
    </w:p>
    <w:p w14:paraId="13CF33E4" w14:textId="77777777" w:rsidR="00F35AF9" w:rsidRDefault="00000000">
      <w:pPr>
        <w:pStyle w:val="Heading2"/>
      </w:pPr>
      <w:bookmarkStart w:id="8" w:name="current-architecture-analysis"/>
      <w:bookmarkEnd w:id="7"/>
      <w:r>
        <w:t>Current Architecture Analysis</w:t>
      </w:r>
    </w:p>
    <w:p w14:paraId="0F0679B0" w14:textId="77777777" w:rsidR="00F35AF9" w:rsidRDefault="00000000">
      <w:pPr>
        <w:pStyle w:val="Heading3"/>
      </w:pPr>
      <w:bookmarkStart w:id="9" w:name="business-object-structure"/>
      <w:r>
        <w:t>Business Object Structure</w:t>
      </w:r>
    </w:p>
    <w:p w14:paraId="06770FD6" w14:textId="77777777" w:rsidR="00F35AF9" w:rsidRDefault="00000000">
      <w:pPr>
        <w:pStyle w:val="FirstParagraph"/>
      </w:pPr>
      <w:r>
        <w:t xml:space="preserve">The existing architecture follows a </w:t>
      </w:r>
      <w:r>
        <w:rPr>
          <w:b/>
          <w:bCs/>
        </w:rPr>
        <w:t>generated Active Record pattern</w:t>
      </w:r>
      <w:r>
        <w:t xml:space="preserve"> with these key components:</w:t>
      </w:r>
    </w:p>
    <w:p w14:paraId="20A72F61" w14:textId="77777777" w:rsidR="00F35AF9" w:rsidRDefault="00000000">
      <w:pPr>
        <w:pStyle w:val="SourceCode"/>
      </w:pPr>
      <w:r>
        <w:rPr>
          <w:rStyle w:val="VerbatimChar"/>
        </w:rPr>
        <w:t>BusinessObject (e.g., PaymentTerms)</w:t>
      </w:r>
      <w:r>
        <w:br/>
      </w:r>
      <w:r>
        <w:rPr>
          <w:rStyle w:val="VerbatimChar"/>
        </w:rPr>
        <w:t xml:space="preserve">    ↓ inherits from</w:t>
      </w:r>
      <w:r>
        <w:br/>
      </w:r>
      <w:r>
        <w:rPr>
          <w:rStyle w:val="VerbatimChar"/>
        </w:rPr>
        <w:t>BusinessObject_gen (e.g., PaymentTerms_gen)  [Generated]</w:t>
      </w:r>
      <w:r>
        <w:br/>
      </w:r>
      <w:r>
        <w:rPr>
          <w:rStyle w:val="VerbatimChar"/>
        </w:rPr>
        <w:t xml:space="preserve">    ↓ inherits from</w:t>
      </w:r>
      <w:r>
        <w:br/>
      </w:r>
      <w:r>
        <w:rPr>
          <w:rStyle w:val="VerbatimChar"/>
        </w:rPr>
        <w:t>BOEntity&lt;TObject, TData, TScope, TList&gt;      [Framework]</w:t>
      </w:r>
      <w:r>
        <w:br/>
      </w:r>
      <w:r>
        <w:rPr>
          <w:rStyle w:val="VerbatimChar"/>
        </w:rPr>
        <w:t xml:space="preserve">    ↓ inherits from</w:t>
      </w:r>
      <w:r>
        <w:br/>
      </w:r>
      <w:r>
        <w:rPr>
          <w:rStyle w:val="VerbatimChar"/>
        </w:rPr>
        <w:t>BOBase                                        [Framework]</w:t>
      </w:r>
    </w:p>
    <w:p w14:paraId="48D15D47" w14:textId="77777777" w:rsidR="00F35AF9" w:rsidRDefault="00000000">
      <w:pPr>
        <w:pStyle w:val="Heading3"/>
      </w:pPr>
      <w:bookmarkStart w:id="10" w:name="key-characteristics"/>
      <w:bookmarkEnd w:id="9"/>
      <w:r>
        <w:t>Key Characteristics</w:t>
      </w:r>
    </w:p>
    <w:tbl>
      <w:tblPr>
        <w:tblStyle w:val="Table"/>
        <w:tblW w:w="5000" w:type="pct"/>
        <w:tblLayout w:type="fixed"/>
        <w:tblLook w:val="0020" w:firstRow="1" w:lastRow="0" w:firstColumn="0" w:lastColumn="0" w:noHBand="0" w:noVBand="0"/>
      </w:tblPr>
      <w:tblGrid>
        <w:gridCol w:w="2394"/>
        <w:gridCol w:w="7182"/>
      </w:tblGrid>
      <w:tr w:rsidR="00F35AF9" w14:paraId="655476E0" w14:textId="77777777" w:rsidTr="00F35AF9">
        <w:trPr>
          <w:cnfStyle w:val="100000000000" w:firstRow="1" w:lastRow="0" w:firstColumn="0" w:lastColumn="0" w:oddVBand="0" w:evenVBand="0" w:oddHBand="0" w:evenHBand="0" w:firstRowFirstColumn="0" w:firstRowLastColumn="0" w:lastRowFirstColumn="0" w:lastRowLastColumn="0"/>
          <w:tblHeader/>
        </w:trPr>
        <w:tc>
          <w:tcPr>
            <w:tcW w:w="1980" w:type="dxa"/>
          </w:tcPr>
          <w:p w14:paraId="22F439BF" w14:textId="77777777" w:rsidR="00F35AF9" w:rsidRDefault="00000000">
            <w:pPr>
              <w:pStyle w:val="Compact"/>
            </w:pPr>
            <w:r>
              <w:t>Aspect</w:t>
            </w:r>
          </w:p>
        </w:tc>
        <w:tc>
          <w:tcPr>
            <w:tcW w:w="5940" w:type="dxa"/>
          </w:tcPr>
          <w:p w14:paraId="0E581CC5" w14:textId="77777777" w:rsidR="00F35AF9" w:rsidRDefault="00000000">
            <w:pPr>
              <w:pStyle w:val="Compact"/>
            </w:pPr>
            <w:r>
              <w:t>Current Implementation</w:t>
            </w:r>
          </w:p>
        </w:tc>
      </w:tr>
      <w:tr w:rsidR="00F35AF9" w14:paraId="1CC75D27" w14:textId="77777777">
        <w:tc>
          <w:tcPr>
            <w:tcW w:w="1980" w:type="dxa"/>
          </w:tcPr>
          <w:p w14:paraId="746149E3" w14:textId="77777777" w:rsidR="00F35AF9" w:rsidRDefault="00000000">
            <w:pPr>
              <w:pStyle w:val="Compact"/>
            </w:pPr>
            <w:r>
              <w:rPr>
                <w:b/>
                <w:bCs/>
              </w:rPr>
              <w:t>Persistence Pattern</w:t>
            </w:r>
          </w:p>
        </w:tc>
        <w:tc>
          <w:tcPr>
            <w:tcW w:w="5940" w:type="dxa"/>
          </w:tcPr>
          <w:p w14:paraId="535C737D" w14:textId="77777777" w:rsidR="00F35AF9" w:rsidRDefault="00000000">
            <w:pPr>
              <w:pStyle w:val="Compact"/>
            </w:pPr>
            <w:r>
              <w:t>Active Record (“save yourself”)</w:t>
            </w:r>
          </w:p>
        </w:tc>
      </w:tr>
      <w:tr w:rsidR="00F35AF9" w14:paraId="5677CB48" w14:textId="77777777">
        <w:tc>
          <w:tcPr>
            <w:tcW w:w="1980" w:type="dxa"/>
          </w:tcPr>
          <w:p w14:paraId="274D535F" w14:textId="77777777" w:rsidR="00F35AF9" w:rsidRDefault="00000000">
            <w:pPr>
              <w:pStyle w:val="Compact"/>
            </w:pPr>
            <w:r>
              <w:rPr>
                <w:b/>
                <w:bCs/>
              </w:rPr>
              <w:t>Data Access</w:t>
            </w:r>
          </w:p>
        </w:tc>
        <w:tc>
          <w:tcPr>
            <w:tcW w:w="5940" w:type="dxa"/>
          </w:tcPr>
          <w:p w14:paraId="5C8431CF" w14:textId="77777777" w:rsidR="00F35AF9" w:rsidRDefault="00000000">
            <w:pPr>
              <w:pStyle w:val="Compact"/>
            </w:pPr>
            <w:r>
              <w:t xml:space="preserve">SubSonic via </w:t>
            </w:r>
            <w:r>
              <w:rPr>
                <w:rStyle w:val="VerbatimChar"/>
              </w:rPr>
              <w:t>IScopedRepository&lt;T, S&gt;</w:t>
            </w:r>
          </w:p>
        </w:tc>
      </w:tr>
      <w:tr w:rsidR="00F35AF9" w14:paraId="28780C5A" w14:textId="77777777">
        <w:tc>
          <w:tcPr>
            <w:tcW w:w="1980" w:type="dxa"/>
          </w:tcPr>
          <w:p w14:paraId="4CBE7760" w14:textId="77777777" w:rsidR="00F35AF9" w:rsidRDefault="00000000">
            <w:pPr>
              <w:pStyle w:val="Compact"/>
            </w:pPr>
            <w:r>
              <w:rPr>
                <w:b/>
                <w:bCs/>
              </w:rPr>
              <w:t>Data Objects</w:t>
            </w:r>
          </w:p>
        </w:tc>
        <w:tc>
          <w:tcPr>
            <w:tcW w:w="5940" w:type="dxa"/>
          </w:tcPr>
          <w:p w14:paraId="41F67F22" w14:textId="77777777" w:rsidR="00F35AF9" w:rsidRDefault="00000000">
            <w:pPr>
              <w:pStyle w:val="Compact"/>
            </w:pPr>
            <w:r>
              <w:t xml:space="preserve">SubSonic-generated </w:t>
            </w:r>
            <w:r>
              <w:rPr>
                <w:rStyle w:val="VerbatimChar"/>
              </w:rPr>
              <w:t>Data.table_name</w:t>
            </w:r>
            <w:r>
              <w:t xml:space="preserve"> classes</w:t>
            </w:r>
          </w:p>
        </w:tc>
      </w:tr>
      <w:tr w:rsidR="00F35AF9" w14:paraId="2F49F5A2" w14:textId="77777777">
        <w:tc>
          <w:tcPr>
            <w:tcW w:w="1980" w:type="dxa"/>
          </w:tcPr>
          <w:p w14:paraId="207E99BC" w14:textId="77777777" w:rsidR="00F35AF9" w:rsidRDefault="00000000">
            <w:pPr>
              <w:pStyle w:val="Compact"/>
            </w:pPr>
            <w:r>
              <w:rPr>
                <w:b/>
                <w:bCs/>
              </w:rPr>
              <w:t>Query Mechanism</w:t>
            </w:r>
          </w:p>
        </w:tc>
        <w:tc>
          <w:tcPr>
            <w:tcW w:w="5940" w:type="dxa"/>
          </w:tcPr>
          <w:p w14:paraId="33DC8E40" w14:textId="77777777" w:rsidR="00F35AF9" w:rsidRDefault="00000000">
            <w:pPr>
              <w:pStyle w:val="Compact"/>
            </w:pPr>
            <w:r>
              <w:rPr>
                <w:rStyle w:val="VerbatimChar"/>
              </w:rPr>
              <w:t>NewQuery</w:t>
            </w:r>
            <w:r>
              <w:t xml:space="preserve"> static property → LINQ-style queries</w:t>
            </w:r>
          </w:p>
        </w:tc>
      </w:tr>
      <w:tr w:rsidR="00F35AF9" w14:paraId="03A957CF" w14:textId="77777777">
        <w:tc>
          <w:tcPr>
            <w:tcW w:w="1980" w:type="dxa"/>
          </w:tcPr>
          <w:p w14:paraId="43610D29" w14:textId="77777777" w:rsidR="00F35AF9" w:rsidRDefault="00000000">
            <w:pPr>
              <w:pStyle w:val="Compact"/>
            </w:pPr>
            <w:r>
              <w:rPr>
                <w:b/>
                <w:bCs/>
              </w:rPr>
              <w:lastRenderedPageBreak/>
              <w:t>Property Access</w:t>
            </w:r>
          </w:p>
        </w:tc>
        <w:tc>
          <w:tcPr>
            <w:tcW w:w="5940" w:type="dxa"/>
          </w:tcPr>
          <w:p w14:paraId="7D42B868" w14:textId="77777777" w:rsidR="00F35AF9" w:rsidRDefault="00000000">
            <w:pPr>
              <w:pStyle w:val="Compact"/>
            </w:pPr>
            <w:r>
              <w:t xml:space="preserve">BO properties wrap </w:t>
            </w:r>
            <w:r>
              <w:rPr>
                <w:rStyle w:val="VerbatimChar"/>
              </w:rPr>
              <w:t>Row.column_name</w:t>
            </w:r>
            <w:r>
              <w:t xml:space="preserve"> (SubSonic row)</w:t>
            </w:r>
          </w:p>
        </w:tc>
      </w:tr>
      <w:tr w:rsidR="00F35AF9" w14:paraId="5B26EF64" w14:textId="77777777">
        <w:tc>
          <w:tcPr>
            <w:tcW w:w="1980" w:type="dxa"/>
          </w:tcPr>
          <w:p w14:paraId="129A5494" w14:textId="77777777" w:rsidR="00F35AF9" w:rsidRDefault="00000000">
            <w:pPr>
              <w:pStyle w:val="Compact"/>
            </w:pPr>
            <w:r>
              <w:rPr>
                <w:b/>
                <w:bCs/>
              </w:rPr>
              <w:t>Transactions</w:t>
            </w:r>
          </w:p>
        </w:tc>
        <w:tc>
          <w:tcPr>
            <w:tcW w:w="5940" w:type="dxa"/>
          </w:tcPr>
          <w:p w14:paraId="45AB63F8" w14:textId="77777777" w:rsidR="00F35AF9" w:rsidRDefault="00000000">
            <w:pPr>
              <w:pStyle w:val="Compact"/>
            </w:pPr>
            <w:r>
              <w:rPr>
                <w:rStyle w:val="VerbatimChar"/>
              </w:rPr>
              <w:t>ITransactionManager</w:t>
            </w:r>
            <w:r>
              <w:t xml:space="preserve"> wrapping SubSonic transactions</w:t>
            </w:r>
          </w:p>
        </w:tc>
      </w:tr>
      <w:tr w:rsidR="00F35AF9" w14:paraId="1D0F9B1F" w14:textId="77777777">
        <w:tc>
          <w:tcPr>
            <w:tcW w:w="1980" w:type="dxa"/>
          </w:tcPr>
          <w:p w14:paraId="7FBAC869" w14:textId="77777777" w:rsidR="00F35AF9" w:rsidRDefault="00000000">
            <w:pPr>
              <w:pStyle w:val="Compact"/>
            </w:pPr>
            <w:r>
              <w:rPr>
                <w:b/>
                <w:bCs/>
              </w:rPr>
              <w:t>Scoping</w:t>
            </w:r>
          </w:p>
        </w:tc>
        <w:tc>
          <w:tcPr>
            <w:tcW w:w="5940" w:type="dxa"/>
          </w:tcPr>
          <w:p w14:paraId="3BA7525D" w14:textId="77777777" w:rsidR="00F35AF9" w:rsidRDefault="00000000">
            <w:pPr>
              <w:pStyle w:val="Compact"/>
            </w:pPr>
            <w:r>
              <w:t>Custom scope filters (</w:t>
            </w:r>
            <w:r>
              <w:rPr>
                <w:rStyle w:val="VerbatimChar"/>
              </w:rPr>
              <w:t>kssf_scope_all</w:t>
            </w:r>
            <w:r>
              <w:t>, etc.)</w:t>
            </w:r>
          </w:p>
        </w:tc>
      </w:tr>
      <w:tr w:rsidR="00F35AF9" w14:paraId="097F7215" w14:textId="77777777">
        <w:tc>
          <w:tcPr>
            <w:tcW w:w="1980" w:type="dxa"/>
          </w:tcPr>
          <w:p w14:paraId="7ABEA5DC" w14:textId="77777777" w:rsidR="00F35AF9" w:rsidRDefault="00000000">
            <w:pPr>
              <w:pStyle w:val="Compact"/>
            </w:pPr>
            <w:r>
              <w:rPr>
                <w:b/>
                <w:bCs/>
              </w:rPr>
              <w:t>Business Logic</w:t>
            </w:r>
          </w:p>
        </w:tc>
        <w:tc>
          <w:tcPr>
            <w:tcW w:w="5940" w:type="dxa"/>
          </w:tcPr>
          <w:p w14:paraId="7EEDF290" w14:textId="77777777" w:rsidR="00F35AF9" w:rsidRDefault="00000000">
            <w:pPr>
              <w:pStyle w:val="Compact"/>
            </w:pPr>
            <w:r>
              <w:t>Mixed - some in generated classes, some in partial classes</w:t>
            </w:r>
          </w:p>
        </w:tc>
      </w:tr>
    </w:tbl>
    <w:p w14:paraId="7948352A" w14:textId="77777777" w:rsidR="00F35AF9" w:rsidRDefault="00000000">
      <w:pPr>
        <w:pStyle w:val="Heading3"/>
      </w:pPr>
      <w:bookmarkStart w:id="11" w:name="subsonic-integration-points"/>
      <w:bookmarkEnd w:id="10"/>
      <w:r>
        <w:t>SubSonic Integration Points</w:t>
      </w:r>
    </w:p>
    <w:p w14:paraId="622C8C89" w14:textId="77777777" w:rsidR="00F35AF9" w:rsidRDefault="00000000">
      <w:pPr>
        <w:pStyle w:val="FirstParagraph"/>
      </w:pPr>
      <w:r>
        <w:t>The SubSonic integration is concentrated in these areas:</w:t>
      </w:r>
    </w:p>
    <w:p w14:paraId="62183C68" w14:textId="77777777" w:rsidR="00F35AF9" w:rsidRDefault="00000000">
      <w:pPr>
        <w:pStyle w:val="Compact"/>
        <w:numPr>
          <w:ilvl w:val="0"/>
          <w:numId w:val="4"/>
        </w:numPr>
      </w:pPr>
      <w:r>
        <w:rPr>
          <w:rStyle w:val="VerbatimChar"/>
          <w:b/>
          <w:bCs/>
        </w:rPr>
        <w:t>IScopedRepository&lt;T, S&gt;</w:t>
      </w:r>
      <w:r>
        <w:t xml:space="preserve"> - Repository interface extending SubSonic’s </w:t>
      </w:r>
      <w:r>
        <w:rPr>
          <w:rStyle w:val="VerbatimChar"/>
        </w:rPr>
        <w:t>IRepository&lt;T&gt;</w:t>
      </w:r>
    </w:p>
    <w:p w14:paraId="56D25D69" w14:textId="77777777" w:rsidR="00F35AF9" w:rsidRDefault="00000000">
      <w:pPr>
        <w:pStyle w:val="Compact"/>
        <w:numPr>
          <w:ilvl w:val="0"/>
          <w:numId w:val="4"/>
        </w:numPr>
      </w:pPr>
      <w:r>
        <w:rPr>
          <w:rStyle w:val="VerbatimChar"/>
          <w:b/>
          <w:bCs/>
        </w:rPr>
        <w:t>ScopedRepository&lt;T, S&gt;</w:t>
      </w:r>
      <w:r>
        <w:t xml:space="preserve"> - Implementation using SubSonic </w:t>
      </w:r>
      <w:r>
        <w:rPr>
          <w:rStyle w:val="VerbatimChar"/>
        </w:rPr>
        <w:t>SqlQuery</w:t>
      </w:r>
      <w:r>
        <w:t xml:space="preserve">, </w:t>
      </w:r>
      <w:r>
        <w:rPr>
          <w:rStyle w:val="VerbatimChar"/>
        </w:rPr>
        <w:t>Select</w:t>
      </w:r>
      <w:r>
        <w:t>, etc.</w:t>
      </w:r>
    </w:p>
    <w:p w14:paraId="5F567A1B" w14:textId="77777777" w:rsidR="00F35AF9" w:rsidRDefault="00000000">
      <w:pPr>
        <w:pStyle w:val="Compact"/>
        <w:numPr>
          <w:ilvl w:val="0"/>
          <w:numId w:val="4"/>
        </w:numPr>
      </w:pPr>
      <w:r>
        <w:rPr>
          <w:rStyle w:val="VerbatimChar"/>
          <w:b/>
          <w:bCs/>
        </w:rPr>
        <w:t>Data.table_name</w:t>
      </w:r>
      <w:r>
        <w:t xml:space="preserve"> - SubSonic-generated data classes (e.g., </w:t>
      </w:r>
      <w:r>
        <w:rPr>
          <w:rStyle w:val="VerbatimChar"/>
        </w:rPr>
        <w:t>Data.payment_terms</w:t>
      </w:r>
      <w:r>
        <w:t>)</w:t>
      </w:r>
    </w:p>
    <w:p w14:paraId="13974C68" w14:textId="77777777" w:rsidR="00F35AF9" w:rsidRDefault="00000000">
      <w:pPr>
        <w:pStyle w:val="Compact"/>
        <w:numPr>
          <w:ilvl w:val="0"/>
          <w:numId w:val="4"/>
        </w:numPr>
      </w:pPr>
      <w:r>
        <w:rPr>
          <w:rStyle w:val="VerbatimChar"/>
          <w:b/>
          <w:bCs/>
        </w:rPr>
        <w:t>BOEntity.Row</w:t>
      </w:r>
      <w:r>
        <w:t xml:space="preserve"> - Each BO holds a SubSonic data row</w:t>
      </w:r>
    </w:p>
    <w:p w14:paraId="2E5AE928" w14:textId="77777777" w:rsidR="00F35AF9" w:rsidRDefault="00000000">
      <w:pPr>
        <w:pStyle w:val="Compact"/>
        <w:numPr>
          <w:ilvl w:val="0"/>
          <w:numId w:val="4"/>
        </w:numPr>
      </w:pPr>
      <w:r>
        <w:rPr>
          <w:rStyle w:val="VerbatimChar"/>
          <w:b/>
          <w:bCs/>
        </w:rPr>
        <w:t>BOBase.Save()</w:t>
      </w:r>
      <w:r>
        <w:t xml:space="preserve"> - Calls </w:t>
      </w:r>
      <w:r>
        <w:rPr>
          <w:rStyle w:val="VerbatimChar"/>
        </w:rPr>
        <w:t>Create()</w:t>
      </w:r>
      <w:r>
        <w:t xml:space="preserve">, </w:t>
      </w:r>
      <w:r>
        <w:rPr>
          <w:rStyle w:val="VerbatimChar"/>
        </w:rPr>
        <w:t>Update()</w:t>
      </w:r>
      <w:r>
        <w:t xml:space="preserve">, or </w:t>
      </w:r>
      <w:r>
        <w:rPr>
          <w:rStyle w:val="VerbatimChar"/>
        </w:rPr>
        <w:t>Delete()</w:t>
      </w:r>
      <w:r>
        <w:t xml:space="preserve"> which use </w:t>
      </w:r>
      <w:r>
        <w:rPr>
          <w:rStyle w:val="VerbatimChar"/>
        </w:rPr>
        <w:t>Rowset.Add()</w:t>
      </w:r>
      <w:r>
        <w:t xml:space="preserve">, </w:t>
      </w:r>
      <w:r>
        <w:rPr>
          <w:rStyle w:val="VerbatimChar"/>
        </w:rPr>
        <w:t>Rowset.Update()</w:t>
      </w:r>
      <w:r>
        <w:t xml:space="preserve">, </w:t>
      </w:r>
      <w:r>
        <w:rPr>
          <w:rStyle w:val="VerbatimChar"/>
        </w:rPr>
        <w:t>Rowset.Delete()</w:t>
      </w:r>
    </w:p>
    <w:p w14:paraId="70AF5FEC" w14:textId="77777777" w:rsidR="00F35AF9" w:rsidRDefault="00000000">
      <w:pPr>
        <w:pStyle w:val="Heading3"/>
      </w:pPr>
      <w:bookmarkStart w:id="12" w:name="scale-assessment"/>
      <w:bookmarkEnd w:id="11"/>
      <w:r>
        <w:t>Scale Assessment</w:t>
      </w:r>
    </w:p>
    <w:tbl>
      <w:tblPr>
        <w:tblStyle w:val="Table"/>
        <w:tblW w:w="0" w:type="auto"/>
        <w:tblLook w:val="0020" w:firstRow="1" w:lastRow="0" w:firstColumn="0" w:lastColumn="0" w:noHBand="0" w:noVBand="0"/>
      </w:tblPr>
      <w:tblGrid>
        <w:gridCol w:w="3409"/>
        <w:gridCol w:w="2517"/>
      </w:tblGrid>
      <w:tr w:rsidR="00F35AF9" w14:paraId="5CB5A6A3" w14:textId="77777777" w:rsidTr="00F35AF9">
        <w:trPr>
          <w:cnfStyle w:val="100000000000" w:firstRow="1" w:lastRow="0" w:firstColumn="0" w:lastColumn="0" w:oddVBand="0" w:evenVBand="0" w:oddHBand="0" w:evenHBand="0" w:firstRowFirstColumn="0" w:firstRowLastColumn="0" w:lastRowFirstColumn="0" w:lastRowLastColumn="0"/>
          <w:tblHeader/>
        </w:trPr>
        <w:tc>
          <w:tcPr>
            <w:tcW w:w="0" w:type="auto"/>
          </w:tcPr>
          <w:p w14:paraId="12FFCA03" w14:textId="77777777" w:rsidR="00F35AF9" w:rsidRDefault="00000000">
            <w:pPr>
              <w:pStyle w:val="Compact"/>
            </w:pPr>
            <w:r>
              <w:t>Metric</w:t>
            </w:r>
          </w:p>
        </w:tc>
        <w:tc>
          <w:tcPr>
            <w:tcW w:w="0" w:type="auto"/>
          </w:tcPr>
          <w:p w14:paraId="79F59081" w14:textId="77777777" w:rsidR="00F35AF9" w:rsidRDefault="00000000">
            <w:pPr>
              <w:pStyle w:val="Compact"/>
            </w:pPr>
            <w:r>
              <w:t>Count</w:t>
            </w:r>
          </w:p>
        </w:tc>
      </w:tr>
      <w:tr w:rsidR="00F35AF9" w14:paraId="2CF45131" w14:textId="77777777">
        <w:tc>
          <w:tcPr>
            <w:tcW w:w="0" w:type="auto"/>
          </w:tcPr>
          <w:p w14:paraId="3FC6AC22" w14:textId="77777777" w:rsidR="00F35AF9" w:rsidRDefault="00000000">
            <w:pPr>
              <w:pStyle w:val="Compact"/>
            </w:pPr>
            <w:r>
              <w:t>Business Object Domains</w:t>
            </w:r>
          </w:p>
        </w:tc>
        <w:tc>
          <w:tcPr>
            <w:tcW w:w="0" w:type="auto"/>
          </w:tcPr>
          <w:p w14:paraId="43C663ED" w14:textId="77777777" w:rsidR="00F35AF9" w:rsidRDefault="00000000">
            <w:pPr>
              <w:pStyle w:val="Compact"/>
            </w:pPr>
            <w:r>
              <w:t>69</w:t>
            </w:r>
          </w:p>
        </w:tc>
      </w:tr>
      <w:tr w:rsidR="00F35AF9" w14:paraId="3636BA26" w14:textId="77777777">
        <w:tc>
          <w:tcPr>
            <w:tcW w:w="0" w:type="auto"/>
          </w:tcPr>
          <w:p w14:paraId="33DB9354" w14:textId="77777777" w:rsidR="00F35AF9" w:rsidRDefault="00000000">
            <w:pPr>
              <w:pStyle w:val="Compact"/>
            </w:pPr>
            <w:r>
              <w:t>Total Business Objects</w:t>
            </w:r>
          </w:p>
        </w:tc>
        <w:tc>
          <w:tcPr>
            <w:tcW w:w="0" w:type="auto"/>
          </w:tcPr>
          <w:p w14:paraId="09AFBEC8" w14:textId="77777777" w:rsidR="00F35AF9" w:rsidRDefault="00000000">
            <w:pPr>
              <w:pStyle w:val="Compact"/>
            </w:pPr>
            <w:r>
              <w:t>~150-200 (estimated)</w:t>
            </w:r>
          </w:p>
        </w:tc>
      </w:tr>
      <w:tr w:rsidR="00F35AF9" w14:paraId="6B54CBF5" w14:textId="77777777">
        <w:tc>
          <w:tcPr>
            <w:tcW w:w="0" w:type="auto"/>
          </w:tcPr>
          <w:p w14:paraId="6C90262F" w14:textId="77777777" w:rsidR="00F35AF9" w:rsidRDefault="00000000">
            <w:pPr>
              <w:pStyle w:val="Compact"/>
            </w:pPr>
            <w:r>
              <w:t>Simple BOs (little/no logic)</w:t>
            </w:r>
          </w:p>
        </w:tc>
        <w:tc>
          <w:tcPr>
            <w:tcW w:w="0" w:type="auto"/>
          </w:tcPr>
          <w:p w14:paraId="7115C5DE" w14:textId="77777777" w:rsidR="00F35AF9" w:rsidRDefault="00000000">
            <w:pPr>
              <w:pStyle w:val="Compact"/>
            </w:pPr>
            <w:r>
              <w:t>~60-70%</w:t>
            </w:r>
          </w:p>
        </w:tc>
      </w:tr>
      <w:tr w:rsidR="00F35AF9" w14:paraId="6B85A7DA" w14:textId="77777777">
        <w:tc>
          <w:tcPr>
            <w:tcW w:w="0" w:type="auto"/>
          </w:tcPr>
          <w:p w14:paraId="2F216F04" w14:textId="77777777" w:rsidR="00F35AF9" w:rsidRDefault="00000000">
            <w:pPr>
              <w:pStyle w:val="Compact"/>
            </w:pPr>
            <w:r>
              <w:t>Complex BOs (significant logic)</w:t>
            </w:r>
          </w:p>
        </w:tc>
        <w:tc>
          <w:tcPr>
            <w:tcW w:w="0" w:type="auto"/>
          </w:tcPr>
          <w:p w14:paraId="30ACAD6B" w14:textId="77777777" w:rsidR="00F35AF9" w:rsidRDefault="00000000">
            <w:pPr>
              <w:pStyle w:val="Compact"/>
            </w:pPr>
            <w:r>
              <w:t>~30-40%</w:t>
            </w:r>
          </w:p>
        </w:tc>
      </w:tr>
    </w:tbl>
    <w:p w14:paraId="01854911" w14:textId="77777777" w:rsidR="00F35AF9" w:rsidRDefault="00000000">
      <w:r>
        <w:pict w14:anchorId="0B7AE31F">
          <v:rect id="_x0000_i1027" style="width:0;height:1.5pt" o:hralign="center" o:hrstd="t" o:hr="t"/>
        </w:pict>
      </w:r>
    </w:p>
    <w:p w14:paraId="7150AFD2" w14:textId="77777777" w:rsidR="00F35AF9" w:rsidRDefault="00000000">
      <w:pPr>
        <w:pStyle w:val="Heading2"/>
      </w:pPr>
      <w:bookmarkStart w:id="13" w:name="migration-approaches"/>
      <w:bookmarkEnd w:id="8"/>
      <w:bookmarkEnd w:id="12"/>
      <w:r>
        <w:t>Migration Approaches</w:t>
      </w:r>
    </w:p>
    <w:p w14:paraId="3F75F04B" w14:textId="77777777" w:rsidR="00F35AF9" w:rsidRDefault="00000000">
      <w:pPr>
        <w:pStyle w:val="Heading3"/>
      </w:pPr>
      <w:bookmarkStart w:id="14" w:name="X9e4cbe14056e7ffb051826b7ce87d46572d4278"/>
      <w:r>
        <w:t>Option A: Minimal Touch - EF as SubSonic Replacement</w:t>
      </w:r>
    </w:p>
    <w:p w14:paraId="2A904CEE" w14:textId="77777777" w:rsidR="00F35AF9" w:rsidRDefault="00000000">
      <w:pPr>
        <w:pStyle w:val="FirstParagraph"/>
      </w:pPr>
      <w:r>
        <w:rPr>
          <w:b/>
          <w:bCs/>
        </w:rPr>
        <w:t>Concept</w:t>
      </w:r>
      <w:r>
        <w:t xml:space="preserve">: Replace SubSonic internals with EF while keeping the </w:t>
      </w:r>
      <w:r>
        <w:rPr>
          <w:rStyle w:val="VerbatimChar"/>
        </w:rPr>
        <w:t>IScopedRepository</w:t>
      </w:r>
      <w:r>
        <w:t xml:space="preserve"> interface intact.</w:t>
      </w:r>
    </w:p>
    <w:p w14:paraId="7CE41E93" w14:textId="77777777" w:rsidR="00F35AF9" w:rsidRDefault="00000000">
      <w:pPr>
        <w:pStyle w:val="Heading4"/>
      </w:pPr>
      <w:bookmarkStart w:id="15" w:name="what-changes"/>
      <w:r>
        <w:t>What Changes</w:t>
      </w:r>
    </w:p>
    <w:p w14:paraId="5675DE9E" w14:textId="77777777" w:rsidR="00F35AF9" w:rsidRDefault="00000000">
      <w:pPr>
        <w:pStyle w:val="Compact"/>
        <w:numPr>
          <w:ilvl w:val="0"/>
          <w:numId w:val="5"/>
        </w:numPr>
      </w:pPr>
      <w:r>
        <w:t xml:space="preserve">Create EF versions of </w:t>
      </w:r>
      <w:r>
        <w:rPr>
          <w:rStyle w:val="VerbatimChar"/>
        </w:rPr>
        <w:t>Data.table_name</w:t>
      </w:r>
      <w:r>
        <w:t xml:space="preserve"> classes (EF entities)</w:t>
      </w:r>
    </w:p>
    <w:p w14:paraId="02EA3EED" w14:textId="77777777" w:rsidR="00F35AF9" w:rsidRDefault="00000000">
      <w:pPr>
        <w:pStyle w:val="Compact"/>
        <w:numPr>
          <w:ilvl w:val="0"/>
          <w:numId w:val="5"/>
        </w:numPr>
      </w:pPr>
      <w:r>
        <w:t xml:space="preserve">Implement </w:t>
      </w:r>
      <w:r>
        <w:rPr>
          <w:rStyle w:val="VerbatimChar"/>
        </w:rPr>
        <w:t>ScopedRepository&lt;T,S&gt;</w:t>
      </w:r>
      <w:r>
        <w:t xml:space="preserve"> using EF </w:t>
      </w:r>
      <w:r>
        <w:rPr>
          <w:rStyle w:val="VerbatimChar"/>
        </w:rPr>
        <w:t>DbContext</w:t>
      </w:r>
      <w:r>
        <w:t xml:space="preserve"> instead of SubSonic</w:t>
      </w:r>
    </w:p>
    <w:p w14:paraId="6F7CB04F" w14:textId="77777777" w:rsidR="00F35AF9" w:rsidRDefault="00000000">
      <w:pPr>
        <w:pStyle w:val="Compact"/>
        <w:numPr>
          <w:ilvl w:val="0"/>
          <w:numId w:val="5"/>
        </w:numPr>
      </w:pPr>
      <w:r>
        <w:t>No changes to generated BO classes or consuming code</w:t>
      </w:r>
    </w:p>
    <w:p w14:paraId="1D84B8F8" w14:textId="77777777" w:rsidR="00F35AF9" w:rsidRDefault="00000000">
      <w:pPr>
        <w:pStyle w:val="Heading4"/>
      </w:pPr>
      <w:bookmarkStart w:id="16" w:name="architecture-1"/>
      <w:bookmarkEnd w:id="15"/>
      <w:r>
        <w:t>Architecture</w:t>
      </w:r>
    </w:p>
    <w:p w14:paraId="07B8CCA7" w14:textId="77777777" w:rsidR="00F35AF9" w:rsidRDefault="00000000">
      <w:pPr>
        <w:pStyle w:val="SourceCode"/>
      </w:pPr>
      <w:r>
        <w:rPr>
          <w:rStyle w:val="VerbatimChar"/>
        </w:rPr>
        <w:t>Existing BO Code (unchanged)</w:t>
      </w:r>
      <w:r>
        <w:br/>
      </w:r>
      <w:r>
        <w:rPr>
          <w:rStyle w:val="VerbatimChar"/>
        </w:rPr>
        <w:t xml:space="preserve">    ↓</w:t>
      </w:r>
      <w:r>
        <w:br/>
      </w:r>
      <w:r>
        <w:rPr>
          <w:rStyle w:val="VerbatimChar"/>
        </w:rPr>
        <w:t>BOEntity&lt;TObject, TData, TScope, TList&gt; (unchanged)</w:t>
      </w:r>
      <w:r>
        <w:br/>
      </w:r>
      <w:r>
        <w:rPr>
          <w:rStyle w:val="VerbatimChar"/>
        </w:rPr>
        <w:t xml:space="preserve">    ↓</w:t>
      </w:r>
      <w:r>
        <w:br/>
      </w:r>
      <w:r>
        <w:rPr>
          <w:rStyle w:val="VerbatimChar"/>
        </w:rPr>
        <w:t>IScopedRepository&lt;T, S&gt; (unchanged interface)</w:t>
      </w:r>
      <w:r>
        <w:br/>
      </w:r>
      <w:r>
        <w:rPr>
          <w:rStyle w:val="VerbatimChar"/>
        </w:rPr>
        <w:t xml:space="preserve">    ↓</w:t>
      </w:r>
      <w:r>
        <w:br/>
      </w:r>
      <w:r>
        <w:rPr>
          <w:rStyle w:val="VerbatimChar"/>
        </w:rPr>
        <w:lastRenderedPageBreak/>
        <w:t>ScopedRepositoryEF&lt;T, S&gt; (NEW - EF implementation)</w:t>
      </w:r>
      <w:r>
        <w:br/>
      </w:r>
      <w:r>
        <w:rPr>
          <w:rStyle w:val="VerbatimChar"/>
        </w:rPr>
        <w:t xml:space="preserve">    ↓</w:t>
      </w:r>
      <w:r>
        <w:br/>
      </w:r>
      <w:r>
        <w:rPr>
          <w:rStyle w:val="VerbatimChar"/>
        </w:rPr>
        <w:t>DbContext + EF Entities (NEW)</w:t>
      </w:r>
    </w:p>
    <w:p w14:paraId="578FCBE1" w14:textId="77777777" w:rsidR="00F35AF9" w:rsidRDefault="00000000">
      <w:pPr>
        <w:pStyle w:val="Heading4"/>
      </w:pPr>
      <w:bookmarkStart w:id="17" w:name="pros"/>
      <w:bookmarkEnd w:id="16"/>
      <w:r>
        <w:t>Pros</w:t>
      </w:r>
    </w:p>
    <w:p w14:paraId="428D4CD5" w14:textId="77777777" w:rsidR="00F35AF9" w:rsidRDefault="00000000">
      <w:pPr>
        <w:pStyle w:val="Compact"/>
        <w:numPr>
          <w:ilvl w:val="0"/>
          <w:numId w:val="6"/>
        </w:numPr>
      </w:pPr>
      <w:r>
        <w:rPr>
          <w:b/>
          <w:bCs/>
        </w:rPr>
        <w:t>Minimal disruption</w:t>
      </w:r>
      <w:r>
        <w:t xml:space="preserve"> - No changes to BO classes or consuming code</w:t>
      </w:r>
    </w:p>
    <w:p w14:paraId="41C955E7" w14:textId="77777777" w:rsidR="00F35AF9" w:rsidRDefault="00000000">
      <w:pPr>
        <w:pStyle w:val="Compact"/>
        <w:numPr>
          <w:ilvl w:val="0"/>
          <w:numId w:val="6"/>
        </w:numPr>
      </w:pPr>
      <w:r>
        <w:rPr>
          <w:b/>
          <w:bCs/>
        </w:rPr>
        <w:t>Quick win</w:t>
      </w:r>
      <w:r>
        <w:t xml:space="preserve"> - Can migrate incrementally, one domain at a time</w:t>
      </w:r>
    </w:p>
    <w:p w14:paraId="63F1668B" w14:textId="77777777" w:rsidR="00F35AF9" w:rsidRDefault="00000000">
      <w:pPr>
        <w:pStyle w:val="Compact"/>
        <w:numPr>
          <w:ilvl w:val="0"/>
          <w:numId w:val="6"/>
        </w:numPr>
      </w:pPr>
      <w:r>
        <w:rPr>
          <w:b/>
          <w:bCs/>
        </w:rPr>
        <w:t>Low risk</w:t>
      </w:r>
      <w:r>
        <w:t xml:space="preserve"> - Existing tests continue to work</w:t>
      </w:r>
    </w:p>
    <w:p w14:paraId="3EF7C45A" w14:textId="77777777" w:rsidR="00F35AF9" w:rsidRDefault="00000000">
      <w:pPr>
        <w:pStyle w:val="Compact"/>
        <w:numPr>
          <w:ilvl w:val="0"/>
          <w:numId w:val="6"/>
        </w:numPr>
      </w:pPr>
      <w:r>
        <w:rPr>
          <w:b/>
          <w:bCs/>
        </w:rPr>
        <w:t>Parallel operation</w:t>
      </w:r>
      <w:r>
        <w:t xml:space="preserve"> - SubSonic and EF can coexist</w:t>
      </w:r>
    </w:p>
    <w:p w14:paraId="42349314" w14:textId="77777777" w:rsidR="00F35AF9" w:rsidRDefault="00000000">
      <w:pPr>
        <w:pStyle w:val="Heading4"/>
      </w:pPr>
      <w:bookmarkStart w:id="18" w:name="cons"/>
      <w:bookmarkEnd w:id="17"/>
      <w:r>
        <w:t>Cons</w:t>
      </w:r>
    </w:p>
    <w:p w14:paraId="75FB2CB2" w14:textId="77777777" w:rsidR="00F35AF9" w:rsidRDefault="00000000">
      <w:pPr>
        <w:pStyle w:val="Compact"/>
        <w:numPr>
          <w:ilvl w:val="0"/>
          <w:numId w:val="7"/>
        </w:numPr>
      </w:pPr>
      <w:r>
        <w:rPr>
          <w:b/>
          <w:bCs/>
        </w:rPr>
        <w:t>Technical debt</w:t>
      </w:r>
      <w:r>
        <w:t xml:space="preserve"> - Preserves the Active Record anti-pattern</w:t>
      </w:r>
    </w:p>
    <w:p w14:paraId="3FEE9EFA" w14:textId="77777777" w:rsidR="00F35AF9" w:rsidRDefault="00000000">
      <w:pPr>
        <w:pStyle w:val="Compact"/>
        <w:numPr>
          <w:ilvl w:val="0"/>
          <w:numId w:val="7"/>
        </w:numPr>
      </w:pPr>
      <w:r>
        <w:rPr>
          <w:b/>
          <w:bCs/>
        </w:rPr>
        <w:t>Complex adapter</w:t>
      </w:r>
      <w:r>
        <w:t xml:space="preserve"> - </w:t>
      </w:r>
      <w:r>
        <w:rPr>
          <w:rStyle w:val="VerbatimChar"/>
        </w:rPr>
        <w:t>IScopedRepository</w:t>
      </w:r>
      <w:r>
        <w:t xml:space="preserve"> has SubSonic-specific methods that are hard to map to EF</w:t>
      </w:r>
    </w:p>
    <w:p w14:paraId="4055AF77" w14:textId="77777777" w:rsidR="00F35AF9" w:rsidRDefault="00000000">
      <w:pPr>
        <w:pStyle w:val="Compact"/>
        <w:numPr>
          <w:ilvl w:val="0"/>
          <w:numId w:val="7"/>
        </w:numPr>
      </w:pPr>
      <w:r>
        <w:rPr>
          <w:b/>
          <w:bCs/>
        </w:rPr>
        <w:t>Dual data classes</w:t>
      </w:r>
      <w:r>
        <w:t xml:space="preserve"> - Need both </w:t>
      </w:r>
      <w:r>
        <w:rPr>
          <w:rStyle w:val="VerbatimChar"/>
        </w:rPr>
        <w:t>Data.table_name</w:t>
      </w:r>
      <w:r>
        <w:t xml:space="preserve"> (SubSonic) and EF entities</w:t>
      </w:r>
    </w:p>
    <w:p w14:paraId="32394F7C" w14:textId="77777777" w:rsidR="00F35AF9" w:rsidRDefault="00000000">
      <w:pPr>
        <w:pStyle w:val="Compact"/>
        <w:numPr>
          <w:ilvl w:val="0"/>
          <w:numId w:val="7"/>
        </w:numPr>
      </w:pPr>
      <w:r>
        <w:rPr>
          <w:b/>
          <w:bCs/>
        </w:rPr>
        <w:t>No .NET Core EF</w:t>
      </w:r>
      <w:r>
        <w:t xml:space="preserve"> - SubSonic dependency prevents moving to .NET Core EF</w:t>
      </w:r>
    </w:p>
    <w:p w14:paraId="5BAB070F" w14:textId="77777777" w:rsidR="00F35AF9" w:rsidRDefault="00000000">
      <w:pPr>
        <w:pStyle w:val="Heading4"/>
      </w:pPr>
      <w:bookmarkStart w:id="19" w:name="effort-estimate"/>
      <w:bookmarkEnd w:id="18"/>
      <w:r>
        <w:t>Effort Estimate</w:t>
      </w:r>
    </w:p>
    <w:tbl>
      <w:tblPr>
        <w:tblStyle w:val="Table"/>
        <w:tblW w:w="0" w:type="auto"/>
        <w:tblLook w:val="0020" w:firstRow="1" w:lastRow="0" w:firstColumn="0" w:lastColumn="0" w:noHBand="0" w:noVBand="0"/>
      </w:tblPr>
      <w:tblGrid>
        <w:gridCol w:w="4570"/>
        <w:gridCol w:w="1333"/>
      </w:tblGrid>
      <w:tr w:rsidR="00F35AF9" w14:paraId="485F1471" w14:textId="77777777" w:rsidTr="00F35AF9">
        <w:trPr>
          <w:cnfStyle w:val="100000000000" w:firstRow="1" w:lastRow="0" w:firstColumn="0" w:lastColumn="0" w:oddVBand="0" w:evenVBand="0" w:oddHBand="0" w:evenHBand="0" w:firstRowFirstColumn="0" w:firstRowLastColumn="0" w:lastRowFirstColumn="0" w:lastRowLastColumn="0"/>
          <w:tblHeader/>
        </w:trPr>
        <w:tc>
          <w:tcPr>
            <w:tcW w:w="0" w:type="auto"/>
          </w:tcPr>
          <w:p w14:paraId="4B3AC16F" w14:textId="77777777" w:rsidR="00F35AF9" w:rsidRDefault="00000000">
            <w:pPr>
              <w:pStyle w:val="Compact"/>
            </w:pPr>
            <w:r>
              <w:t>Task</w:t>
            </w:r>
          </w:p>
        </w:tc>
        <w:tc>
          <w:tcPr>
            <w:tcW w:w="0" w:type="auto"/>
          </w:tcPr>
          <w:p w14:paraId="281BAA40" w14:textId="77777777" w:rsidR="00F35AF9" w:rsidRDefault="00000000">
            <w:pPr>
              <w:pStyle w:val="Compact"/>
            </w:pPr>
            <w:r>
              <w:t>Effort</w:t>
            </w:r>
          </w:p>
        </w:tc>
      </w:tr>
      <w:tr w:rsidR="00F35AF9" w14:paraId="0AFC1020" w14:textId="77777777">
        <w:tc>
          <w:tcPr>
            <w:tcW w:w="0" w:type="auto"/>
          </w:tcPr>
          <w:p w14:paraId="02A01FED" w14:textId="77777777" w:rsidR="00F35AF9" w:rsidRDefault="00000000">
            <w:pPr>
              <w:pStyle w:val="Compact"/>
            </w:pPr>
            <w:r>
              <w:t xml:space="preserve">Create </w:t>
            </w:r>
            <w:r>
              <w:rPr>
                <w:rStyle w:val="VerbatimChar"/>
              </w:rPr>
              <w:t>ScopedRepositoryEF&lt;T,S&gt;</w:t>
            </w:r>
            <w:r>
              <w:t xml:space="preserve"> adapter</w:t>
            </w:r>
          </w:p>
        </w:tc>
        <w:tc>
          <w:tcPr>
            <w:tcW w:w="0" w:type="auto"/>
          </w:tcPr>
          <w:p w14:paraId="53F577A6" w14:textId="77777777" w:rsidR="00F35AF9" w:rsidRDefault="00000000">
            <w:pPr>
              <w:pStyle w:val="Compact"/>
            </w:pPr>
            <w:r>
              <w:t>2-3 weeks</w:t>
            </w:r>
          </w:p>
        </w:tc>
      </w:tr>
      <w:tr w:rsidR="00F35AF9" w14:paraId="0FDEB2C2" w14:textId="77777777">
        <w:tc>
          <w:tcPr>
            <w:tcW w:w="0" w:type="auto"/>
          </w:tcPr>
          <w:p w14:paraId="03034690" w14:textId="77777777" w:rsidR="00F35AF9" w:rsidRDefault="00000000">
            <w:pPr>
              <w:pStyle w:val="Compact"/>
            </w:pPr>
            <w:r>
              <w:t>Generate EF entities for all domains</w:t>
            </w:r>
          </w:p>
        </w:tc>
        <w:tc>
          <w:tcPr>
            <w:tcW w:w="0" w:type="auto"/>
          </w:tcPr>
          <w:p w14:paraId="2FB6B8DD" w14:textId="77777777" w:rsidR="00F35AF9" w:rsidRDefault="00000000">
            <w:pPr>
              <w:pStyle w:val="Compact"/>
            </w:pPr>
            <w:r>
              <w:t>2 weeks</w:t>
            </w:r>
          </w:p>
        </w:tc>
      </w:tr>
      <w:tr w:rsidR="00F35AF9" w14:paraId="7416792C" w14:textId="77777777">
        <w:tc>
          <w:tcPr>
            <w:tcW w:w="0" w:type="auto"/>
          </w:tcPr>
          <w:p w14:paraId="6D7C76FE" w14:textId="77777777" w:rsidR="00F35AF9" w:rsidRDefault="00000000">
            <w:pPr>
              <w:pStyle w:val="Compact"/>
            </w:pPr>
            <w:r>
              <w:t>Testing and bug fixing</w:t>
            </w:r>
          </w:p>
        </w:tc>
        <w:tc>
          <w:tcPr>
            <w:tcW w:w="0" w:type="auto"/>
          </w:tcPr>
          <w:p w14:paraId="5AEDE928" w14:textId="77777777" w:rsidR="00F35AF9" w:rsidRDefault="00000000">
            <w:pPr>
              <w:pStyle w:val="Compact"/>
            </w:pPr>
            <w:r>
              <w:t>2-3 weeks</w:t>
            </w:r>
          </w:p>
        </w:tc>
      </w:tr>
      <w:tr w:rsidR="00F35AF9" w14:paraId="3D311AD8" w14:textId="77777777">
        <w:tc>
          <w:tcPr>
            <w:tcW w:w="0" w:type="auto"/>
          </w:tcPr>
          <w:p w14:paraId="1D337E6E" w14:textId="77777777" w:rsidR="00F35AF9" w:rsidRDefault="00000000">
            <w:pPr>
              <w:pStyle w:val="Compact"/>
            </w:pPr>
            <w:r>
              <w:rPr>
                <w:b/>
                <w:bCs/>
              </w:rPr>
              <w:t>Total</w:t>
            </w:r>
          </w:p>
        </w:tc>
        <w:tc>
          <w:tcPr>
            <w:tcW w:w="0" w:type="auto"/>
          </w:tcPr>
          <w:p w14:paraId="5B85F5BC" w14:textId="77777777" w:rsidR="00F35AF9" w:rsidRDefault="00000000">
            <w:pPr>
              <w:pStyle w:val="Compact"/>
            </w:pPr>
            <w:r>
              <w:rPr>
                <w:b/>
                <w:bCs/>
              </w:rPr>
              <w:t>6-8 weeks</w:t>
            </w:r>
          </w:p>
        </w:tc>
      </w:tr>
    </w:tbl>
    <w:p w14:paraId="1FDF9960" w14:textId="77777777" w:rsidR="00F35AF9" w:rsidRDefault="00000000">
      <w:r>
        <w:pict w14:anchorId="0467CCF8">
          <v:rect id="_x0000_i1028" style="width:0;height:1.5pt" o:hralign="center" o:hrstd="t" o:hr="t"/>
        </w:pict>
      </w:r>
    </w:p>
    <w:p w14:paraId="600BC799" w14:textId="77777777" w:rsidR="00F35AF9" w:rsidRDefault="00000000">
      <w:pPr>
        <w:pStyle w:val="Heading3"/>
      </w:pPr>
      <w:bookmarkStart w:id="20" w:name="Xdf4d0fc23caf3cdefa37bb59fd63ffb2c3b1e23"/>
      <w:bookmarkEnd w:id="14"/>
      <w:bookmarkEnd w:id="19"/>
      <w:r>
        <w:t>Option B: EF Repository Adapter (Recommended)</w:t>
      </w:r>
    </w:p>
    <w:p w14:paraId="3EF51C9D" w14:textId="77777777" w:rsidR="00F35AF9" w:rsidRDefault="00000000">
      <w:pPr>
        <w:pStyle w:val="FirstParagraph"/>
      </w:pPr>
      <w:r>
        <w:rPr>
          <w:b/>
          <w:bCs/>
        </w:rPr>
        <w:t>Concept</w:t>
      </w:r>
      <w:r>
        <w:t xml:space="preserve">: Create a new EF-based repository layer and adapt the existing </w:t>
      </w:r>
      <w:r>
        <w:rPr>
          <w:rStyle w:val="VerbatimChar"/>
        </w:rPr>
        <w:t>BOEntity</w:t>
      </w:r>
      <w:r>
        <w:t xml:space="preserve"> base class to use it, while keeping BO API unchanged.</w:t>
      </w:r>
    </w:p>
    <w:p w14:paraId="5C577951" w14:textId="77777777" w:rsidR="00F35AF9" w:rsidRDefault="00000000">
      <w:pPr>
        <w:pStyle w:val="BodyText"/>
      </w:pPr>
      <w:r>
        <w:t xml:space="preserve">There are </w:t>
      </w:r>
      <w:r>
        <w:rPr>
          <w:b/>
          <w:bCs/>
        </w:rPr>
        <w:t>two sub-approaches</w:t>
      </w:r>
      <w:r>
        <w:t xml:space="preserve"> for implementing this option, differing in which code generator is modified:</w:t>
      </w:r>
    </w:p>
    <w:p w14:paraId="22D600CE" w14:textId="77777777" w:rsidR="00F35AF9" w:rsidRDefault="00000000">
      <w:r>
        <w:pict w14:anchorId="1D2EFC1F">
          <v:rect id="_x0000_i1029" style="width:0;height:1.5pt" o:hralign="center" o:hrstd="t" o:hr="t"/>
        </w:pict>
      </w:r>
    </w:p>
    <w:p w14:paraId="06E9934A" w14:textId="77777777" w:rsidR="00F35AF9" w:rsidRDefault="00000000">
      <w:pPr>
        <w:pStyle w:val="Heading3"/>
      </w:pPr>
      <w:bookmarkStart w:id="21" w:name="Xbe7977f3b2e9cddc05a64ddfc0cf26140b57ecc"/>
      <w:bookmarkEnd w:id="20"/>
      <w:r>
        <w:t>Option B1: Modify Existing Kore Commerce Generator</w:t>
      </w:r>
    </w:p>
    <w:p w14:paraId="49C4370E" w14:textId="77777777" w:rsidR="00F35AF9" w:rsidRDefault="00000000">
      <w:pPr>
        <w:pStyle w:val="FirstParagraph"/>
      </w:pPr>
      <w:r>
        <w:rPr>
          <w:b/>
          <w:bCs/>
        </w:rPr>
        <w:t>Concept</w:t>
      </w:r>
      <w:r>
        <w:t>: Modify the existing proprietary Kore Commerce code generator to produce BO classes that wrap EF entities instead of SubSonic rows.</w:t>
      </w:r>
    </w:p>
    <w:p w14:paraId="0780DE45" w14:textId="77777777" w:rsidR="00F35AF9" w:rsidRDefault="00000000">
      <w:pPr>
        <w:pStyle w:val="Heading4"/>
      </w:pPr>
      <w:bookmarkStart w:id="22" w:name="what-changes-1"/>
      <w:r>
        <w:t>What Changes</w:t>
      </w:r>
    </w:p>
    <w:p w14:paraId="75DBA9CC" w14:textId="77777777" w:rsidR="00F35AF9" w:rsidRDefault="00000000">
      <w:pPr>
        <w:pStyle w:val="Compact"/>
        <w:numPr>
          <w:ilvl w:val="0"/>
          <w:numId w:val="8"/>
        </w:numPr>
      </w:pPr>
      <w:r>
        <w:t xml:space="preserve">Generate EF entities and </w:t>
      </w:r>
      <w:r>
        <w:rPr>
          <w:rStyle w:val="VerbatimChar"/>
        </w:rPr>
        <w:t>DbContext</w:t>
      </w:r>
      <w:r>
        <w:t xml:space="preserve"> using Kraken</w:t>
      </w:r>
    </w:p>
    <w:p w14:paraId="070DE1D0" w14:textId="77777777" w:rsidR="00F35AF9" w:rsidRDefault="00000000">
      <w:pPr>
        <w:pStyle w:val="Compact"/>
        <w:numPr>
          <w:ilvl w:val="0"/>
          <w:numId w:val="8"/>
        </w:numPr>
      </w:pPr>
      <w:r>
        <w:t xml:space="preserve">Create a new </w:t>
      </w:r>
      <w:r>
        <w:rPr>
          <w:rStyle w:val="VerbatimChar"/>
        </w:rPr>
        <w:t>IEFRepository&lt;TEntity&gt;</w:t>
      </w:r>
      <w:r>
        <w:t xml:space="preserve"> interface</w:t>
      </w:r>
    </w:p>
    <w:p w14:paraId="3A9C8EDA" w14:textId="77777777" w:rsidR="00F35AF9" w:rsidRDefault="00000000">
      <w:pPr>
        <w:pStyle w:val="Compact"/>
        <w:numPr>
          <w:ilvl w:val="0"/>
          <w:numId w:val="8"/>
        </w:numPr>
      </w:pPr>
      <w:r>
        <w:t xml:space="preserve">Modify </w:t>
      </w:r>
      <w:r>
        <w:rPr>
          <w:rStyle w:val="VerbatimChar"/>
        </w:rPr>
        <w:t>BOEntity</w:t>
      </w:r>
      <w:r>
        <w:t xml:space="preserve"> to use </w:t>
      </w:r>
      <w:r>
        <w:rPr>
          <w:rStyle w:val="VerbatimChar"/>
        </w:rPr>
        <w:t>IEFRepository</w:t>
      </w:r>
      <w:r>
        <w:t xml:space="preserve"> instead of </w:t>
      </w:r>
      <w:r>
        <w:rPr>
          <w:rStyle w:val="VerbatimChar"/>
        </w:rPr>
        <w:t>IScopedRepository</w:t>
      </w:r>
    </w:p>
    <w:p w14:paraId="23211411" w14:textId="77777777" w:rsidR="00F35AF9" w:rsidRDefault="00000000">
      <w:pPr>
        <w:pStyle w:val="Compact"/>
        <w:numPr>
          <w:ilvl w:val="0"/>
          <w:numId w:val="8"/>
        </w:numPr>
      </w:pPr>
      <w:r>
        <w:rPr>
          <w:b/>
          <w:bCs/>
        </w:rPr>
        <w:t>Modify the existing Kore Commerce generator</w:t>
      </w:r>
      <w:r>
        <w:t xml:space="preserve"> to produce EF-compatible property wrappers</w:t>
      </w:r>
    </w:p>
    <w:p w14:paraId="470BA5F8" w14:textId="77777777" w:rsidR="00F35AF9" w:rsidRDefault="00000000">
      <w:pPr>
        <w:pStyle w:val="Heading4"/>
      </w:pPr>
      <w:bookmarkStart w:id="23" w:name="architecture-2"/>
      <w:bookmarkEnd w:id="22"/>
      <w:r>
        <w:lastRenderedPageBreak/>
        <w:t>Architecture</w:t>
      </w:r>
    </w:p>
    <w:p w14:paraId="24EAF41C" w14:textId="77777777" w:rsidR="00F35AF9" w:rsidRDefault="00000000">
      <w:pPr>
        <w:pStyle w:val="SourceCode"/>
      </w:pPr>
      <w:r>
        <w:rPr>
          <w:rStyle w:val="VerbatimChar"/>
        </w:rPr>
        <w:t>Existing BO Code (unchanged)</w:t>
      </w:r>
      <w:r>
        <w:br/>
      </w:r>
      <w:r>
        <w:rPr>
          <w:rStyle w:val="VerbatimChar"/>
        </w:rPr>
        <w:t xml:space="preserve">    ↓</w:t>
      </w:r>
      <w:r>
        <w:br/>
      </w:r>
      <w:r>
        <w:rPr>
          <w:rStyle w:val="VerbatimChar"/>
        </w:rPr>
        <w:t>BusinessObject_gen (REGENERATED - wraps EF entity)</w:t>
      </w:r>
      <w:r>
        <w:br/>
      </w:r>
      <w:r>
        <w:rPr>
          <w:rStyle w:val="VerbatimChar"/>
        </w:rPr>
        <w:t xml:space="preserve">    ↓</w:t>
      </w:r>
      <w:r>
        <w:br/>
      </w:r>
      <w:r>
        <w:rPr>
          <w:rStyle w:val="VerbatimChar"/>
        </w:rPr>
        <w:t>BOEntity&lt;TObject, TEntity, TScope, TList&gt; (MODIFIED - uses EF repo)</w:t>
      </w:r>
      <w:r>
        <w:br/>
      </w:r>
      <w:r>
        <w:rPr>
          <w:rStyle w:val="VerbatimChar"/>
        </w:rPr>
        <w:t xml:space="preserve">    ↓</w:t>
      </w:r>
      <w:r>
        <w:br/>
      </w:r>
      <w:r>
        <w:rPr>
          <w:rStyle w:val="VerbatimChar"/>
        </w:rPr>
        <w:t>IEFRepository&lt;TEntity&gt; (NEW)</w:t>
      </w:r>
      <w:r>
        <w:br/>
      </w:r>
      <w:r>
        <w:rPr>
          <w:rStyle w:val="VerbatimChar"/>
        </w:rPr>
        <w:t xml:space="preserve">    ↓</w:t>
      </w:r>
      <w:r>
        <w:br/>
      </w:r>
      <w:r>
        <w:rPr>
          <w:rStyle w:val="VerbatimChar"/>
        </w:rPr>
        <w:t>EFRepository&lt;TEntity&gt; (NEW - Kraken-generated)</w:t>
      </w:r>
      <w:r>
        <w:br/>
      </w:r>
      <w:r>
        <w:rPr>
          <w:rStyle w:val="VerbatimChar"/>
        </w:rPr>
        <w:t xml:space="preserve">    ↓</w:t>
      </w:r>
      <w:r>
        <w:br/>
      </w:r>
      <w:r>
        <w:rPr>
          <w:rStyle w:val="VerbatimChar"/>
        </w:rPr>
        <w:t>DbContext + EF Entities (NEW - Kraken-generated)</w:t>
      </w:r>
    </w:p>
    <w:p w14:paraId="64A3A7EB" w14:textId="77777777" w:rsidR="00F35AF9" w:rsidRDefault="00000000">
      <w:pPr>
        <w:pStyle w:val="Heading4"/>
      </w:pPr>
      <w:bookmarkStart w:id="24" w:name="key-insight-property-mapping"/>
      <w:bookmarkEnd w:id="23"/>
      <w:r>
        <w:t>Key Insight: Property Mapping</w:t>
      </w:r>
    </w:p>
    <w:p w14:paraId="756DC2BA" w14:textId="77777777" w:rsidR="00F35AF9" w:rsidRDefault="00000000">
      <w:pPr>
        <w:pStyle w:val="FirstParagraph"/>
      </w:pPr>
      <w:r>
        <w:t>Currently (SubSonic):</w:t>
      </w:r>
    </w:p>
    <w:p w14:paraId="0ED44A0A" w14:textId="77777777" w:rsidR="00F35AF9" w:rsidRDefault="00000000">
      <w:pPr>
        <w:pStyle w:val="SourceCode"/>
      </w:pPr>
      <w:r>
        <w:rPr>
          <w:rStyle w:val="KeywordTok"/>
        </w:rPr>
        <w:t>public</w:t>
      </w:r>
      <w:r>
        <w:rPr>
          <w:rStyle w:val="NormalTok"/>
        </w:rPr>
        <w:t xml:space="preserve"> </w:t>
      </w:r>
      <w:r>
        <w:rPr>
          <w:rStyle w:val="KeywordTok"/>
        </w:rPr>
        <w:t>virtual</w:t>
      </w:r>
      <w:r>
        <w:rPr>
          <w:rStyle w:val="NormalTok"/>
        </w:rPr>
        <w:t xml:space="preserve"> </w:t>
      </w:r>
      <w:r>
        <w:rPr>
          <w:rStyle w:val="DataTypeTok"/>
        </w:rPr>
        <w:t>string</w:t>
      </w:r>
      <w:r>
        <w:rPr>
          <w:rStyle w:val="NormalTok"/>
        </w:rPr>
        <w:t xml:space="preserve"> TermType </w:t>
      </w:r>
      <w:r>
        <w:rPr>
          <w:rStyle w:val="OperatorTok"/>
        </w:rPr>
        <w:t>{</w:t>
      </w:r>
      <w:r>
        <w:br/>
      </w:r>
      <w:r>
        <w:rPr>
          <w:rStyle w:val="NormalTok"/>
        </w:rPr>
        <w:t xml:space="preserve">    </w:t>
      </w:r>
      <w:r>
        <w:rPr>
          <w:rStyle w:val="KeywordTok"/>
        </w:rPr>
        <w:t>get</w:t>
      </w:r>
      <w:r>
        <w:rPr>
          <w:rStyle w:val="NormalTok"/>
        </w:rPr>
        <w:t xml:space="preserve"> </w:t>
      </w:r>
      <w:r>
        <w:rPr>
          <w:rStyle w:val="OperatorTok"/>
        </w:rPr>
        <w:t>{</w:t>
      </w:r>
      <w:r>
        <w:rPr>
          <w:rStyle w:val="NormalTok"/>
        </w:rPr>
        <w:t xml:space="preserve"> </w:t>
      </w:r>
      <w:r>
        <w:rPr>
          <w:rStyle w:val="KeywordTok"/>
        </w:rPr>
        <w:t>return</w:t>
      </w:r>
      <w:r>
        <w:rPr>
          <w:rStyle w:val="NormalTok"/>
        </w:rPr>
        <w:t xml:space="preserve"> Row</w:t>
      </w:r>
      <w:r>
        <w:rPr>
          <w:rStyle w:val="OperatorTok"/>
        </w:rPr>
        <w:t>.</w:t>
      </w:r>
      <w:r>
        <w:rPr>
          <w:rStyle w:val="FunctionTok"/>
        </w:rPr>
        <w:t>term_type</w:t>
      </w:r>
      <w:r>
        <w:rPr>
          <w:rStyle w:val="OperatorTok"/>
        </w:rPr>
        <w:t>;</w:t>
      </w:r>
      <w:r>
        <w:rPr>
          <w:rStyle w:val="NormalTok"/>
        </w:rPr>
        <w:t xml:space="preserve"> </w:t>
      </w:r>
      <w:r>
        <w:rPr>
          <w:rStyle w:val="OperatorTok"/>
        </w:rPr>
        <w:t>}</w:t>
      </w:r>
      <w:r>
        <w:rPr>
          <w:rStyle w:val="NormalTok"/>
        </w:rPr>
        <w:t xml:space="preserve">    </w:t>
      </w:r>
      <w:r>
        <w:rPr>
          <w:rStyle w:val="CommentTok"/>
        </w:rPr>
        <w:t>// Row = SubSonic data object (snake_case)</w:t>
      </w:r>
      <w:r>
        <w:br/>
      </w:r>
      <w:r>
        <w:rPr>
          <w:rStyle w:val="NormalTok"/>
        </w:rPr>
        <w:t xml:space="preserve">    </w:t>
      </w:r>
      <w:r>
        <w:rPr>
          <w:rStyle w:val="KeywordTok"/>
        </w:rPr>
        <w:t>set</w:t>
      </w:r>
      <w:r>
        <w:rPr>
          <w:rStyle w:val="NormalTok"/>
        </w:rPr>
        <w:t xml:space="preserve"> </w:t>
      </w:r>
      <w:r>
        <w:rPr>
          <w:rStyle w:val="OperatorTok"/>
        </w:rPr>
        <w:t>{</w:t>
      </w:r>
      <w:r>
        <w:rPr>
          <w:rStyle w:val="NormalTok"/>
        </w:rPr>
        <w:t xml:space="preserve"> Row</w:t>
      </w:r>
      <w:r>
        <w:rPr>
          <w:rStyle w:val="OperatorTok"/>
        </w:rPr>
        <w:t>.</w:t>
      </w:r>
      <w:r>
        <w:rPr>
          <w:rStyle w:val="FunctionTok"/>
        </w:rPr>
        <w:t>term_type</w:t>
      </w:r>
      <w:r>
        <w:rPr>
          <w:rStyle w:val="NormalTok"/>
        </w:rPr>
        <w:t xml:space="preserve"> </w:t>
      </w:r>
      <w:r>
        <w:rPr>
          <w:rStyle w:val="OperatorTok"/>
        </w:rPr>
        <w:t>=</w:t>
      </w:r>
      <w:r>
        <w:rPr>
          <w:rStyle w:val="NormalTok"/>
        </w:rPr>
        <w:t xml:space="preserve"> value</w:t>
      </w:r>
      <w:r>
        <w:rPr>
          <w:rStyle w:val="OperatorTok"/>
        </w:rPr>
        <w:t>;</w:t>
      </w:r>
      <w:r>
        <w:rPr>
          <w:rStyle w:val="NormalTok"/>
        </w:rPr>
        <w:t xml:space="preserve"> </w:t>
      </w:r>
      <w:r>
        <w:rPr>
          <w:rStyle w:val="OperatorTok"/>
        </w:rPr>
        <w:t>}</w:t>
      </w:r>
      <w:r>
        <w:br/>
      </w:r>
      <w:r>
        <w:rPr>
          <w:rStyle w:val="OperatorTok"/>
        </w:rPr>
        <w:t>}</w:t>
      </w:r>
    </w:p>
    <w:p w14:paraId="01292DD7" w14:textId="77777777" w:rsidR="00F35AF9" w:rsidRDefault="00000000">
      <w:pPr>
        <w:pStyle w:val="FirstParagraph"/>
      </w:pPr>
      <w:r>
        <w:t>With EF (after modification):</w:t>
      </w:r>
    </w:p>
    <w:p w14:paraId="23D03A2B" w14:textId="77777777" w:rsidR="00F35AF9" w:rsidRDefault="00000000">
      <w:pPr>
        <w:pStyle w:val="SourceCode"/>
      </w:pPr>
      <w:r>
        <w:rPr>
          <w:rStyle w:val="KeywordTok"/>
        </w:rPr>
        <w:t>public</w:t>
      </w:r>
      <w:r>
        <w:rPr>
          <w:rStyle w:val="NormalTok"/>
        </w:rPr>
        <w:t xml:space="preserve"> </w:t>
      </w:r>
      <w:r>
        <w:rPr>
          <w:rStyle w:val="KeywordTok"/>
        </w:rPr>
        <w:t>virtual</w:t>
      </w:r>
      <w:r>
        <w:rPr>
          <w:rStyle w:val="NormalTok"/>
        </w:rPr>
        <w:t xml:space="preserve"> </w:t>
      </w:r>
      <w:r>
        <w:rPr>
          <w:rStyle w:val="DataTypeTok"/>
        </w:rPr>
        <w:t>string</w:t>
      </w:r>
      <w:r>
        <w:rPr>
          <w:rStyle w:val="NormalTok"/>
        </w:rPr>
        <w:t xml:space="preserve"> TermType </w:t>
      </w:r>
      <w:r>
        <w:rPr>
          <w:rStyle w:val="OperatorTok"/>
        </w:rPr>
        <w:t>{</w:t>
      </w:r>
      <w:r>
        <w:br/>
      </w:r>
      <w:r>
        <w:rPr>
          <w:rStyle w:val="NormalTok"/>
        </w:rPr>
        <w:t xml:space="preserve">    </w:t>
      </w:r>
      <w:r>
        <w:rPr>
          <w:rStyle w:val="KeywordTok"/>
        </w:rPr>
        <w:t>get</w:t>
      </w:r>
      <w:r>
        <w:rPr>
          <w:rStyle w:val="NormalTok"/>
        </w:rPr>
        <w:t xml:space="preserve"> </w:t>
      </w:r>
      <w:r>
        <w:rPr>
          <w:rStyle w:val="OperatorTok"/>
        </w:rPr>
        <w:t>{</w:t>
      </w:r>
      <w:r>
        <w:rPr>
          <w:rStyle w:val="NormalTok"/>
        </w:rPr>
        <w:t xml:space="preserve"> </w:t>
      </w:r>
      <w:r>
        <w:rPr>
          <w:rStyle w:val="KeywordTok"/>
        </w:rPr>
        <w:t>return</w:t>
      </w:r>
      <w:r>
        <w:rPr>
          <w:rStyle w:val="NormalTok"/>
        </w:rPr>
        <w:t xml:space="preserve"> Entity</w:t>
      </w:r>
      <w:r>
        <w:rPr>
          <w:rStyle w:val="OperatorTok"/>
        </w:rPr>
        <w:t>.</w:t>
      </w:r>
      <w:r>
        <w:rPr>
          <w:rStyle w:val="FunctionTok"/>
        </w:rPr>
        <w:t>TermType</w:t>
      </w:r>
      <w:r>
        <w:rPr>
          <w:rStyle w:val="OperatorTok"/>
        </w:rPr>
        <w:t>;</w:t>
      </w:r>
      <w:r>
        <w:rPr>
          <w:rStyle w:val="NormalTok"/>
        </w:rPr>
        <w:t xml:space="preserve"> </w:t>
      </w:r>
      <w:r>
        <w:rPr>
          <w:rStyle w:val="OperatorTok"/>
        </w:rPr>
        <w:t>}</w:t>
      </w:r>
      <w:r>
        <w:rPr>
          <w:rStyle w:val="NormalTok"/>
        </w:rPr>
        <w:t xml:space="preserve">  </w:t>
      </w:r>
      <w:r>
        <w:rPr>
          <w:rStyle w:val="CommentTok"/>
        </w:rPr>
        <w:t>// Entity = EF entity (PascalCase)</w:t>
      </w:r>
      <w:r>
        <w:br/>
      </w:r>
      <w:r>
        <w:rPr>
          <w:rStyle w:val="NormalTok"/>
        </w:rPr>
        <w:t xml:space="preserve">    </w:t>
      </w:r>
      <w:r>
        <w:rPr>
          <w:rStyle w:val="KeywordTok"/>
        </w:rPr>
        <w:t>set</w:t>
      </w:r>
      <w:r>
        <w:rPr>
          <w:rStyle w:val="NormalTok"/>
        </w:rPr>
        <w:t xml:space="preserve"> </w:t>
      </w:r>
      <w:r>
        <w:rPr>
          <w:rStyle w:val="OperatorTok"/>
        </w:rPr>
        <w:t>{</w:t>
      </w:r>
      <w:r>
        <w:rPr>
          <w:rStyle w:val="NormalTok"/>
        </w:rPr>
        <w:t xml:space="preserve"> Entity</w:t>
      </w:r>
      <w:r>
        <w:rPr>
          <w:rStyle w:val="OperatorTok"/>
        </w:rPr>
        <w:t>.</w:t>
      </w:r>
      <w:r>
        <w:rPr>
          <w:rStyle w:val="FunctionTok"/>
        </w:rPr>
        <w:t>TermType</w:t>
      </w:r>
      <w:r>
        <w:rPr>
          <w:rStyle w:val="NormalTok"/>
        </w:rPr>
        <w:t xml:space="preserve"> </w:t>
      </w:r>
      <w:r>
        <w:rPr>
          <w:rStyle w:val="OperatorTok"/>
        </w:rPr>
        <w:t>=</w:t>
      </w:r>
      <w:r>
        <w:rPr>
          <w:rStyle w:val="NormalTok"/>
        </w:rPr>
        <w:t xml:space="preserve"> value</w:t>
      </w:r>
      <w:r>
        <w:rPr>
          <w:rStyle w:val="OperatorTok"/>
        </w:rPr>
        <w:t>;</w:t>
      </w:r>
      <w:r>
        <w:rPr>
          <w:rStyle w:val="NormalTok"/>
        </w:rPr>
        <w:t xml:space="preserve"> </w:t>
      </w:r>
      <w:r>
        <w:rPr>
          <w:rStyle w:val="OperatorTok"/>
        </w:rPr>
        <w:t>}</w:t>
      </w:r>
      <w:r>
        <w:br/>
      </w:r>
      <w:r>
        <w:rPr>
          <w:rStyle w:val="OperatorTok"/>
        </w:rPr>
        <w:t>}</w:t>
      </w:r>
    </w:p>
    <w:p w14:paraId="06544BC8" w14:textId="77777777" w:rsidR="00F35AF9" w:rsidRDefault="00000000">
      <w:pPr>
        <w:pStyle w:val="Heading4"/>
      </w:pPr>
      <w:bookmarkStart w:id="25" w:name="pros-1"/>
      <w:bookmarkEnd w:id="24"/>
      <w:r>
        <w:t>Pros</w:t>
      </w:r>
    </w:p>
    <w:p w14:paraId="6AEBF38F" w14:textId="77777777" w:rsidR="00F35AF9" w:rsidRDefault="00000000">
      <w:pPr>
        <w:pStyle w:val="Compact"/>
        <w:numPr>
          <w:ilvl w:val="0"/>
          <w:numId w:val="9"/>
        </w:numPr>
      </w:pPr>
      <w:r>
        <w:rPr>
          <w:b/>
          <w:bCs/>
        </w:rPr>
        <w:t>Moderate disruption</w:t>
      </w:r>
      <w:r>
        <w:t xml:space="preserve"> - Only framework and generated code changes</w:t>
      </w:r>
    </w:p>
    <w:p w14:paraId="78EBAA79" w14:textId="77777777" w:rsidR="00F35AF9" w:rsidRDefault="00000000">
      <w:pPr>
        <w:pStyle w:val="Compact"/>
        <w:numPr>
          <w:ilvl w:val="0"/>
          <w:numId w:val="9"/>
        </w:numPr>
      </w:pPr>
      <w:r>
        <w:rPr>
          <w:b/>
          <w:bCs/>
        </w:rPr>
        <w:t>No BO API changes</w:t>
      </w:r>
      <w:r>
        <w:t xml:space="preserve"> - Consuming code unchanged</w:t>
      </w:r>
    </w:p>
    <w:p w14:paraId="03F7CD63" w14:textId="77777777" w:rsidR="00F35AF9" w:rsidRDefault="00000000">
      <w:pPr>
        <w:pStyle w:val="Compact"/>
        <w:numPr>
          <w:ilvl w:val="0"/>
          <w:numId w:val="9"/>
        </w:numPr>
      </w:pPr>
      <w:r>
        <w:rPr>
          <w:b/>
          <w:bCs/>
        </w:rPr>
        <w:t>Clean EF integration</w:t>
      </w:r>
      <w:r>
        <w:t xml:space="preserve"> - Uses EF properly, not through adapter</w:t>
      </w:r>
    </w:p>
    <w:p w14:paraId="548EF1F5" w14:textId="77777777" w:rsidR="00F35AF9" w:rsidRDefault="00000000">
      <w:pPr>
        <w:pStyle w:val="Compact"/>
        <w:numPr>
          <w:ilvl w:val="0"/>
          <w:numId w:val="9"/>
        </w:numPr>
      </w:pPr>
      <w:r>
        <w:rPr>
          <w:b/>
          <w:bCs/>
        </w:rPr>
        <w:t>.NET Core ready</w:t>
      </w:r>
      <w:r>
        <w:t xml:space="preserve"> - Removes SubSonic dependency</w:t>
      </w:r>
    </w:p>
    <w:p w14:paraId="0AE5172E" w14:textId="77777777" w:rsidR="00F35AF9" w:rsidRDefault="00000000">
      <w:pPr>
        <w:pStyle w:val="Compact"/>
        <w:numPr>
          <w:ilvl w:val="0"/>
          <w:numId w:val="9"/>
        </w:numPr>
      </w:pPr>
      <w:r>
        <w:rPr>
          <w:b/>
          <w:bCs/>
        </w:rPr>
        <w:t>Incremental</w:t>
      </w:r>
      <w:r>
        <w:t xml:space="preserve"> - Can migrate domain by domain</w:t>
      </w:r>
    </w:p>
    <w:p w14:paraId="11B6E4A7" w14:textId="77777777" w:rsidR="00F35AF9" w:rsidRDefault="00000000">
      <w:pPr>
        <w:pStyle w:val="Compact"/>
        <w:numPr>
          <w:ilvl w:val="0"/>
          <w:numId w:val="9"/>
        </w:numPr>
      </w:pPr>
      <w:r>
        <w:rPr>
          <w:b/>
          <w:bCs/>
        </w:rPr>
        <w:t>Familiar tooling</w:t>
      </w:r>
      <w:r>
        <w:t xml:space="preserve"> - Uses existing generator that team knows</w:t>
      </w:r>
    </w:p>
    <w:p w14:paraId="306EA333" w14:textId="77777777" w:rsidR="00F35AF9" w:rsidRDefault="00000000">
      <w:pPr>
        <w:pStyle w:val="Heading4"/>
      </w:pPr>
      <w:bookmarkStart w:id="26" w:name="cons-1"/>
      <w:bookmarkEnd w:id="25"/>
      <w:r>
        <w:t>Cons</w:t>
      </w:r>
    </w:p>
    <w:p w14:paraId="1F77AEC6" w14:textId="77777777" w:rsidR="00F35AF9" w:rsidRDefault="00000000">
      <w:pPr>
        <w:pStyle w:val="Compact"/>
        <w:numPr>
          <w:ilvl w:val="0"/>
          <w:numId w:val="10"/>
        </w:numPr>
      </w:pPr>
      <w:r>
        <w:rPr>
          <w:b/>
          <w:bCs/>
        </w:rPr>
        <w:t>Proprietary generator</w:t>
      </w:r>
      <w:r>
        <w:t xml:space="preserve"> - Requires access to and knowledge of the existing generator</w:t>
      </w:r>
    </w:p>
    <w:p w14:paraId="4D78B433" w14:textId="77777777" w:rsidR="00F35AF9" w:rsidRDefault="00000000">
      <w:pPr>
        <w:pStyle w:val="Compact"/>
        <w:numPr>
          <w:ilvl w:val="0"/>
          <w:numId w:val="10"/>
        </w:numPr>
      </w:pPr>
      <w:r>
        <w:rPr>
          <w:b/>
          <w:bCs/>
        </w:rPr>
        <w:t>Dual generators</w:t>
      </w:r>
      <w:r>
        <w:t xml:space="preserve"> - Need both old generator (modified) and Kraken (for EF layer)</w:t>
      </w:r>
    </w:p>
    <w:p w14:paraId="2AA5F34D" w14:textId="77777777" w:rsidR="00F35AF9" w:rsidRDefault="00000000">
      <w:pPr>
        <w:pStyle w:val="Compact"/>
        <w:numPr>
          <w:ilvl w:val="0"/>
          <w:numId w:val="10"/>
        </w:numPr>
      </w:pPr>
      <w:r>
        <w:rPr>
          <w:b/>
          <w:bCs/>
        </w:rPr>
        <w:t>Generator maintenance</w:t>
      </w:r>
      <w:r>
        <w:t xml:space="preserve"> - Two generators to maintain long-term</w:t>
      </w:r>
    </w:p>
    <w:p w14:paraId="3B73A498" w14:textId="77777777" w:rsidR="00F35AF9" w:rsidRDefault="00000000">
      <w:pPr>
        <w:pStyle w:val="Compact"/>
        <w:numPr>
          <w:ilvl w:val="0"/>
          <w:numId w:val="10"/>
        </w:numPr>
      </w:pPr>
      <w:r>
        <w:rPr>
          <w:b/>
          <w:bCs/>
        </w:rPr>
        <w:t>Testing effort</w:t>
      </w:r>
      <w:r>
        <w:t xml:space="preserve"> - Each migrated domain needs thorough testing</w:t>
      </w:r>
    </w:p>
    <w:p w14:paraId="5E7E29F8" w14:textId="77777777" w:rsidR="00F35AF9" w:rsidRDefault="00000000">
      <w:pPr>
        <w:pStyle w:val="Heading4"/>
      </w:pPr>
      <w:bookmarkStart w:id="27" w:name="effort-estimate-1"/>
      <w:bookmarkEnd w:id="26"/>
      <w:r>
        <w:t>Effort Estimate</w:t>
      </w:r>
    </w:p>
    <w:tbl>
      <w:tblPr>
        <w:tblStyle w:val="Table"/>
        <w:tblW w:w="0" w:type="auto"/>
        <w:tblLook w:val="0020" w:firstRow="1" w:lastRow="0" w:firstColumn="0" w:lastColumn="0" w:noHBand="0" w:noVBand="0"/>
      </w:tblPr>
      <w:tblGrid>
        <w:gridCol w:w="4199"/>
        <w:gridCol w:w="1617"/>
      </w:tblGrid>
      <w:tr w:rsidR="00F35AF9" w14:paraId="4F569EE2" w14:textId="77777777" w:rsidTr="00F35AF9">
        <w:trPr>
          <w:cnfStyle w:val="100000000000" w:firstRow="1" w:lastRow="0" w:firstColumn="0" w:lastColumn="0" w:oddVBand="0" w:evenVBand="0" w:oddHBand="0" w:evenHBand="0" w:firstRowFirstColumn="0" w:firstRowLastColumn="0" w:lastRowFirstColumn="0" w:lastRowLastColumn="0"/>
          <w:tblHeader/>
        </w:trPr>
        <w:tc>
          <w:tcPr>
            <w:tcW w:w="0" w:type="auto"/>
          </w:tcPr>
          <w:p w14:paraId="291CE543" w14:textId="77777777" w:rsidR="00F35AF9" w:rsidRDefault="00000000">
            <w:pPr>
              <w:pStyle w:val="Compact"/>
            </w:pPr>
            <w:r>
              <w:t>Task</w:t>
            </w:r>
          </w:p>
        </w:tc>
        <w:tc>
          <w:tcPr>
            <w:tcW w:w="0" w:type="auto"/>
          </w:tcPr>
          <w:p w14:paraId="549410D5" w14:textId="77777777" w:rsidR="00F35AF9" w:rsidRDefault="00000000">
            <w:pPr>
              <w:pStyle w:val="Compact"/>
            </w:pPr>
            <w:r>
              <w:t>Effort</w:t>
            </w:r>
          </w:p>
        </w:tc>
      </w:tr>
      <w:tr w:rsidR="00F35AF9" w14:paraId="4E0E4FDA" w14:textId="77777777">
        <w:tc>
          <w:tcPr>
            <w:tcW w:w="0" w:type="auto"/>
          </w:tcPr>
          <w:p w14:paraId="491A2655" w14:textId="77777777" w:rsidR="00F35AF9" w:rsidRDefault="00000000">
            <w:pPr>
              <w:pStyle w:val="Compact"/>
            </w:pPr>
            <w:r>
              <w:t xml:space="preserve">Modify </w:t>
            </w:r>
            <w:r>
              <w:rPr>
                <w:rStyle w:val="VerbatimChar"/>
              </w:rPr>
              <w:t>BOEntity</w:t>
            </w:r>
            <w:r>
              <w:t xml:space="preserve"> for EF</w:t>
            </w:r>
          </w:p>
        </w:tc>
        <w:tc>
          <w:tcPr>
            <w:tcW w:w="0" w:type="auto"/>
          </w:tcPr>
          <w:p w14:paraId="0B3D69BE" w14:textId="77777777" w:rsidR="00F35AF9" w:rsidRDefault="00000000">
            <w:pPr>
              <w:pStyle w:val="Compact"/>
            </w:pPr>
            <w:r>
              <w:t>2 weeks</w:t>
            </w:r>
          </w:p>
        </w:tc>
      </w:tr>
      <w:tr w:rsidR="00F35AF9" w14:paraId="7011EEA3" w14:textId="77777777">
        <w:tc>
          <w:tcPr>
            <w:tcW w:w="0" w:type="auto"/>
          </w:tcPr>
          <w:p w14:paraId="161A3005" w14:textId="77777777" w:rsidR="00F35AF9" w:rsidRDefault="00000000">
            <w:pPr>
              <w:pStyle w:val="Compact"/>
            </w:pPr>
            <w:r>
              <w:lastRenderedPageBreak/>
              <w:t xml:space="preserve">Create </w:t>
            </w:r>
            <w:r>
              <w:rPr>
                <w:rStyle w:val="VerbatimChar"/>
              </w:rPr>
              <w:t>IEFRepository</w:t>
            </w:r>
            <w:r>
              <w:t xml:space="preserve"> + </w:t>
            </w:r>
            <w:r>
              <w:rPr>
                <w:rStyle w:val="VerbatimChar"/>
              </w:rPr>
              <w:t>EFRepository</w:t>
            </w:r>
          </w:p>
        </w:tc>
        <w:tc>
          <w:tcPr>
            <w:tcW w:w="0" w:type="auto"/>
          </w:tcPr>
          <w:p w14:paraId="05B0F0C8" w14:textId="77777777" w:rsidR="00F35AF9" w:rsidRDefault="00000000">
            <w:pPr>
              <w:pStyle w:val="Compact"/>
            </w:pPr>
            <w:r>
              <w:t>1 week</w:t>
            </w:r>
          </w:p>
        </w:tc>
      </w:tr>
      <w:tr w:rsidR="00F35AF9" w14:paraId="312B5A4B" w14:textId="77777777">
        <w:tc>
          <w:tcPr>
            <w:tcW w:w="0" w:type="auto"/>
          </w:tcPr>
          <w:p w14:paraId="7AFCD614" w14:textId="77777777" w:rsidR="00F35AF9" w:rsidRDefault="00000000">
            <w:pPr>
              <w:pStyle w:val="Compact"/>
            </w:pPr>
            <w:r>
              <w:t>Modify existing BO code generator</w:t>
            </w:r>
          </w:p>
        </w:tc>
        <w:tc>
          <w:tcPr>
            <w:tcW w:w="0" w:type="auto"/>
          </w:tcPr>
          <w:p w14:paraId="50ADA8A3" w14:textId="77777777" w:rsidR="00F35AF9" w:rsidRDefault="00000000">
            <w:pPr>
              <w:pStyle w:val="Compact"/>
            </w:pPr>
            <w:r>
              <w:t>2-3 weeks</w:t>
            </w:r>
          </w:p>
        </w:tc>
      </w:tr>
      <w:tr w:rsidR="00F35AF9" w14:paraId="6109B549" w14:textId="77777777">
        <w:tc>
          <w:tcPr>
            <w:tcW w:w="0" w:type="auto"/>
          </w:tcPr>
          <w:p w14:paraId="6733CA5B" w14:textId="77777777" w:rsidR="00F35AF9" w:rsidRDefault="00000000">
            <w:pPr>
              <w:pStyle w:val="Compact"/>
            </w:pPr>
            <w:r>
              <w:t>Convert kamlbo files to Kraken format</w:t>
            </w:r>
          </w:p>
        </w:tc>
        <w:tc>
          <w:tcPr>
            <w:tcW w:w="0" w:type="auto"/>
          </w:tcPr>
          <w:p w14:paraId="48E70077" w14:textId="77777777" w:rsidR="00F35AF9" w:rsidRDefault="00000000">
            <w:pPr>
              <w:pStyle w:val="Compact"/>
            </w:pPr>
            <w:r>
              <w:t>1 week</w:t>
            </w:r>
          </w:p>
        </w:tc>
      </w:tr>
      <w:tr w:rsidR="00F35AF9" w14:paraId="01B7B7C9" w14:textId="77777777">
        <w:tc>
          <w:tcPr>
            <w:tcW w:w="0" w:type="auto"/>
          </w:tcPr>
          <w:p w14:paraId="4C7CAC7A" w14:textId="77777777" w:rsidR="00F35AF9" w:rsidRDefault="00000000">
            <w:pPr>
              <w:pStyle w:val="Compact"/>
            </w:pPr>
            <w:r>
              <w:t>Generate EF layer (entities, contexts)</w:t>
            </w:r>
          </w:p>
        </w:tc>
        <w:tc>
          <w:tcPr>
            <w:tcW w:w="0" w:type="auto"/>
          </w:tcPr>
          <w:p w14:paraId="65F1A0EE" w14:textId="77777777" w:rsidR="00F35AF9" w:rsidRDefault="00000000">
            <w:pPr>
              <w:pStyle w:val="Compact"/>
            </w:pPr>
            <w:r>
              <w:t>1 week</w:t>
            </w:r>
          </w:p>
        </w:tc>
      </w:tr>
      <w:tr w:rsidR="00F35AF9" w14:paraId="381824D2" w14:textId="77777777">
        <w:tc>
          <w:tcPr>
            <w:tcW w:w="0" w:type="auto"/>
          </w:tcPr>
          <w:p w14:paraId="00124E06" w14:textId="77777777" w:rsidR="00F35AF9" w:rsidRDefault="00000000">
            <w:pPr>
              <w:pStyle w:val="Compact"/>
            </w:pPr>
            <w:r>
              <w:t>Regenerate BO classes</w:t>
            </w:r>
          </w:p>
        </w:tc>
        <w:tc>
          <w:tcPr>
            <w:tcW w:w="0" w:type="auto"/>
          </w:tcPr>
          <w:p w14:paraId="5947F1E8" w14:textId="77777777" w:rsidR="00F35AF9" w:rsidRDefault="00000000">
            <w:pPr>
              <w:pStyle w:val="Compact"/>
            </w:pPr>
            <w:r>
              <w:t>1 week</w:t>
            </w:r>
          </w:p>
        </w:tc>
      </w:tr>
      <w:tr w:rsidR="00F35AF9" w14:paraId="52DBB6DD" w14:textId="77777777">
        <w:tc>
          <w:tcPr>
            <w:tcW w:w="0" w:type="auto"/>
          </w:tcPr>
          <w:p w14:paraId="11496981" w14:textId="77777777" w:rsidR="00F35AF9" w:rsidRDefault="00000000">
            <w:pPr>
              <w:pStyle w:val="Compact"/>
            </w:pPr>
            <w:r>
              <w:t>Testing and bug fixing</w:t>
            </w:r>
          </w:p>
        </w:tc>
        <w:tc>
          <w:tcPr>
            <w:tcW w:w="0" w:type="auto"/>
          </w:tcPr>
          <w:p w14:paraId="48612BD7" w14:textId="77777777" w:rsidR="00F35AF9" w:rsidRDefault="00000000">
            <w:pPr>
              <w:pStyle w:val="Compact"/>
            </w:pPr>
            <w:r>
              <w:t>3-4 weeks</w:t>
            </w:r>
          </w:p>
        </w:tc>
      </w:tr>
      <w:tr w:rsidR="00F35AF9" w14:paraId="4AB78058" w14:textId="77777777">
        <w:tc>
          <w:tcPr>
            <w:tcW w:w="0" w:type="auto"/>
          </w:tcPr>
          <w:p w14:paraId="52031B5E" w14:textId="77777777" w:rsidR="00F35AF9" w:rsidRDefault="00000000">
            <w:pPr>
              <w:pStyle w:val="Compact"/>
            </w:pPr>
            <w:r>
              <w:rPr>
                <w:b/>
                <w:bCs/>
              </w:rPr>
              <w:t>Total</w:t>
            </w:r>
          </w:p>
        </w:tc>
        <w:tc>
          <w:tcPr>
            <w:tcW w:w="0" w:type="auto"/>
          </w:tcPr>
          <w:p w14:paraId="5C3DD23E" w14:textId="77777777" w:rsidR="00F35AF9" w:rsidRDefault="00000000">
            <w:pPr>
              <w:pStyle w:val="Compact"/>
            </w:pPr>
            <w:r>
              <w:rPr>
                <w:b/>
                <w:bCs/>
              </w:rPr>
              <w:t>11-14 weeks</w:t>
            </w:r>
          </w:p>
        </w:tc>
      </w:tr>
    </w:tbl>
    <w:p w14:paraId="7CC3986A" w14:textId="77777777" w:rsidR="00F35AF9" w:rsidRDefault="00000000">
      <w:r>
        <w:pict w14:anchorId="2E8AE351">
          <v:rect id="_x0000_i1030" style="width:0;height:1.5pt" o:hralign="center" o:hrstd="t" o:hr="t"/>
        </w:pict>
      </w:r>
    </w:p>
    <w:p w14:paraId="76BB22A6" w14:textId="77777777" w:rsidR="00F35AF9" w:rsidRDefault="00000000">
      <w:pPr>
        <w:pStyle w:val="Heading3"/>
      </w:pPr>
      <w:bookmarkStart w:id="28" w:name="Xe67a9a49e5bed19278524d48afc29d450ca8978"/>
      <w:bookmarkEnd w:id="21"/>
      <w:bookmarkEnd w:id="27"/>
      <w:r>
        <w:t>Option B2: Extend Kraken Generator for BO Wrappers (Recommended)</w:t>
      </w:r>
    </w:p>
    <w:p w14:paraId="042D3C29" w14:textId="77777777" w:rsidR="00F35AF9" w:rsidRDefault="00000000">
      <w:pPr>
        <w:pStyle w:val="FirstParagraph"/>
      </w:pPr>
      <w:r>
        <w:rPr>
          <w:b/>
          <w:bCs/>
        </w:rPr>
        <w:t>Concept</w:t>
      </w:r>
      <w:r>
        <w:t xml:space="preserve">: Extend the Kraken code generator to produce </w:t>
      </w:r>
      <w:r>
        <w:rPr>
          <w:b/>
          <w:bCs/>
        </w:rPr>
        <w:t>BO wrapper classes</w:t>
      </w:r>
      <w:r>
        <w:t xml:space="preserve"> in addition to the EF persistence layer. These wrappers maintain API compatibility with existing BOs while delegating to EF entities.</w:t>
      </w:r>
    </w:p>
    <w:p w14:paraId="56699C21" w14:textId="77777777" w:rsidR="00F35AF9" w:rsidRDefault="00000000">
      <w:pPr>
        <w:pStyle w:val="Heading4"/>
      </w:pPr>
      <w:bookmarkStart w:id="29" w:name="what-changes-2"/>
      <w:r>
        <w:t>What Changes</w:t>
      </w:r>
    </w:p>
    <w:p w14:paraId="2C977069" w14:textId="77777777" w:rsidR="00F35AF9" w:rsidRDefault="00000000">
      <w:pPr>
        <w:pStyle w:val="Compact"/>
        <w:numPr>
          <w:ilvl w:val="0"/>
          <w:numId w:val="11"/>
        </w:numPr>
      </w:pPr>
      <w:r>
        <w:t xml:space="preserve">Generate EF entities and </w:t>
      </w:r>
      <w:r>
        <w:rPr>
          <w:rStyle w:val="VerbatimChar"/>
        </w:rPr>
        <w:t>DbContext</w:t>
      </w:r>
      <w:r>
        <w:t xml:space="preserve"> using Kraken (already supported)</w:t>
      </w:r>
    </w:p>
    <w:p w14:paraId="48C03E7E" w14:textId="77777777" w:rsidR="00F35AF9" w:rsidRDefault="00000000">
      <w:pPr>
        <w:pStyle w:val="Compact"/>
        <w:numPr>
          <w:ilvl w:val="0"/>
          <w:numId w:val="11"/>
        </w:numPr>
      </w:pPr>
      <w:r>
        <w:rPr>
          <w:b/>
          <w:bCs/>
        </w:rPr>
        <w:t xml:space="preserve">Add new </w:t>
      </w:r>
      <w:r>
        <w:rPr>
          <w:rStyle w:val="VerbatimChar"/>
          <w:b/>
          <w:bCs/>
        </w:rPr>
        <w:t>BOWrapperFileGenerator</w:t>
      </w:r>
      <w:r>
        <w:t xml:space="preserve"> to Kraken to generate BO classes</w:t>
      </w:r>
    </w:p>
    <w:p w14:paraId="122A3328" w14:textId="77777777" w:rsidR="00F35AF9" w:rsidRDefault="00000000">
      <w:pPr>
        <w:pStyle w:val="Compact"/>
        <w:numPr>
          <w:ilvl w:val="0"/>
          <w:numId w:val="11"/>
        </w:numPr>
      </w:pPr>
      <w:r>
        <w:t xml:space="preserve">Create new </w:t>
      </w:r>
      <w:r>
        <w:rPr>
          <w:rStyle w:val="VerbatimChar"/>
        </w:rPr>
        <w:t>BOEntityEF&lt;&gt;</w:t>
      </w:r>
      <w:r>
        <w:t xml:space="preserve"> base class for EF-backed business objects</w:t>
      </w:r>
    </w:p>
    <w:p w14:paraId="77F92EAA" w14:textId="77777777" w:rsidR="00F35AF9" w:rsidRDefault="00000000">
      <w:pPr>
        <w:pStyle w:val="Compact"/>
        <w:numPr>
          <w:ilvl w:val="0"/>
          <w:numId w:val="11"/>
        </w:numPr>
      </w:pPr>
      <w:r>
        <w:t>Kraken becomes the single source of truth for both EF layer and BO layer</w:t>
      </w:r>
    </w:p>
    <w:p w14:paraId="2D80253F" w14:textId="77777777" w:rsidR="00F35AF9" w:rsidRDefault="00000000">
      <w:pPr>
        <w:pStyle w:val="Heading4"/>
      </w:pPr>
      <w:bookmarkStart w:id="30" w:name="architecture-3"/>
      <w:bookmarkEnd w:id="29"/>
      <w:r>
        <w:t>Architecture</w:t>
      </w:r>
    </w:p>
    <w:p w14:paraId="2821B489" w14:textId="77777777" w:rsidR="00F35AF9" w:rsidRDefault="00000000">
      <w:pPr>
        <w:pStyle w:val="SourceCode"/>
      </w:pPr>
      <w:r>
        <w:rPr>
          <w:rStyle w:val="VerbatimChar"/>
        </w:rPr>
        <w:t>Existing BO Code (unchanged - partial classes)</w:t>
      </w:r>
      <w:r>
        <w:br/>
      </w:r>
      <w:r>
        <w:rPr>
          <w:rStyle w:val="VerbatimChar"/>
        </w:rPr>
        <w:t xml:space="preserve">    ↓</w:t>
      </w:r>
      <w:r>
        <w:br/>
      </w:r>
      <w:r>
        <w:rPr>
          <w:rStyle w:val="VerbatimChar"/>
        </w:rPr>
        <w:t>BusinessObject_gen (NEW - Kraken-generated BO wrapper)</w:t>
      </w:r>
      <w:r>
        <w:br/>
      </w:r>
      <w:r>
        <w:rPr>
          <w:rStyle w:val="VerbatimChar"/>
        </w:rPr>
        <w:t xml:space="preserve">    ↓</w:t>
      </w:r>
      <w:r>
        <w:br/>
      </w:r>
      <w:r>
        <w:rPr>
          <w:rStyle w:val="VerbatimChar"/>
        </w:rPr>
        <w:t>BOEntityEF&lt;TObject, TEntity, TList&gt; (NEW - EF-aware base class)</w:t>
      </w:r>
      <w:r>
        <w:br/>
      </w:r>
      <w:r>
        <w:rPr>
          <w:rStyle w:val="VerbatimChar"/>
        </w:rPr>
        <w:t xml:space="preserve">    ↓</w:t>
      </w:r>
      <w:r>
        <w:br/>
      </w:r>
      <w:r>
        <w:rPr>
          <w:rStyle w:val="VerbatimChar"/>
        </w:rPr>
        <w:t>Kraken Repository (Kraken-generated)</w:t>
      </w:r>
      <w:r>
        <w:br/>
      </w:r>
      <w:r>
        <w:rPr>
          <w:rStyle w:val="VerbatimChar"/>
        </w:rPr>
        <w:t xml:space="preserve">    ↓</w:t>
      </w:r>
      <w:r>
        <w:br/>
      </w:r>
      <w:r>
        <w:rPr>
          <w:rStyle w:val="VerbatimChar"/>
        </w:rPr>
        <w:t>DbContext + EF Entities (Kraken-generated)</w:t>
      </w:r>
    </w:p>
    <w:p w14:paraId="3017ACA9" w14:textId="77777777" w:rsidR="00F35AF9" w:rsidRDefault="00000000">
      <w:pPr>
        <w:pStyle w:val="Heading4"/>
      </w:pPr>
      <w:bookmarkStart w:id="31" w:name="kraken-output-per-domain"/>
      <w:bookmarkEnd w:id="30"/>
      <w:r>
        <w:t>Kraken Output (Per Domain)</w:t>
      </w:r>
    </w:p>
    <w:tbl>
      <w:tblPr>
        <w:tblStyle w:val="Table"/>
        <w:tblW w:w="5000" w:type="pct"/>
        <w:tblLayout w:type="fixed"/>
        <w:tblLook w:val="0020" w:firstRow="1" w:lastRow="0" w:firstColumn="0" w:lastColumn="0" w:noHBand="0" w:noVBand="0"/>
      </w:tblPr>
      <w:tblGrid>
        <w:gridCol w:w="2499"/>
        <w:gridCol w:w="3747"/>
        <w:gridCol w:w="3330"/>
      </w:tblGrid>
      <w:tr w:rsidR="00F35AF9" w14:paraId="7686412E" w14:textId="77777777" w:rsidTr="00F35AF9">
        <w:trPr>
          <w:cnfStyle w:val="100000000000" w:firstRow="1" w:lastRow="0" w:firstColumn="0" w:lastColumn="0" w:oddVBand="0" w:evenVBand="0" w:oddHBand="0" w:evenHBand="0" w:firstRowFirstColumn="0" w:firstRowLastColumn="0" w:lastRowFirstColumn="0" w:lastRowLastColumn="0"/>
          <w:tblHeader/>
        </w:trPr>
        <w:tc>
          <w:tcPr>
            <w:tcW w:w="2066" w:type="dxa"/>
          </w:tcPr>
          <w:p w14:paraId="17478E69" w14:textId="77777777" w:rsidR="00F35AF9" w:rsidRDefault="00000000">
            <w:pPr>
              <w:pStyle w:val="Compact"/>
            </w:pPr>
            <w:r>
              <w:t>File</w:t>
            </w:r>
          </w:p>
        </w:tc>
        <w:tc>
          <w:tcPr>
            <w:tcW w:w="3099" w:type="dxa"/>
          </w:tcPr>
          <w:p w14:paraId="2F2F22C5" w14:textId="77777777" w:rsidR="00F35AF9" w:rsidRDefault="00000000">
            <w:pPr>
              <w:pStyle w:val="Compact"/>
            </w:pPr>
            <w:r>
              <w:t>Purpose</w:t>
            </w:r>
          </w:p>
        </w:tc>
        <w:tc>
          <w:tcPr>
            <w:tcW w:w="2754" w:type="dxa"/>
          </w:tcPr>
          <w:p w14:paraId="3E55A420" w14:textId="77777777" w:rsidR="00F35AF9" w:rsidRDefault="00000000">
            <w:pPr>
              <w:pStyle w:val="Compact"/>
            </w:pPr>
            <w:r>
              <w:t>Status</w:t>
            </w:r>
          </w:p>
        </w:tc>
      </w:tr>
      <w:tr w:rsidR="00F35AF9" w14:paraId="10652AC0" w14:textId="77777777">
        <w:tc>
          <w:tcPr>
            <w:tcW w:w="2066" w:type="dxa"/>
          </w:tcPr>
          <w:p w14:paraId="177F6E96" w14:textId="77777777" w:rsidR="00F35AF9" w:rsidRDefault="00000000">
            <w:pPr>
              <w:pStyle w:val="Compact"/>
            </w:pPr>
            <w:r>
              <w:rPr>
                <w:rStyle w:val="VerbatimChar"/>
              </w:rPr>
              <w:t>Entities/{Entity}Entity.cs</w:t>
            </w:r>
          </w:p>
        </w:tc>
        <w:tc>
          <w:tcPr>
            <w:tcW w:w="3099" w:type="dxa"/>
          </w:tcPr>
          <w:p w14:paraId="0EC22120" w14:textId="77777777" w:rsidR="00F35AF9" w:rsidRDefault="00000000">
            <w:pPr>
              <w:pStyle w:val="Compact"/>
            </w:pPr>
            <w:r>
              <w:t>EF entity class</w:t>
            </w:r>
          </w:p>
        </w:tc>
        <w:tc>
          <w:tcPr>
            <w:tcW w:w="2754" w:type="dxa"/>
          </w:tcPr>
          <w:p w14:paraId="487D77AE" w14:textId="77777777" w:rsidR="00F35AF9" w:rsidRDefault="00000000">
            <w:pPr>
              <w:pStyle w:val="Compact"/>
            </w:pPr>
            <w:r>
              <w:t>✅ Already generated</w:t>
            </w:r>
          </w:p>
        </w:tc>
      </w:tr>
      <w:tr w:rsidR="00F35AF9" w14:paraId="64C58598" w14:textId="77777777">
        <w:tc>
          <w:tcPr>
            <w:tcW w:w="2066" w:type="dxa"/>
          </w:tcPr>
          <w:p w14:paraId="1425C7BE" w14:textId="77777777" w:rsidR="00F35AF9" w:rsidRDefault="00000000">
            <w:pPr>
              <w:pStyle w:val="Compact"/>
            </w:pPr>
            <w:r>
              <w:rPr>
                <w:rStyle w:val="VerbatimChar"/>
              </w:rPr>
              <w:t>EntityConfigurations/{Entity}EntityTypeConfiguration.cs</w:t>
            </w:r>
          </w:p>
        </w:tc>
        <w:tc>
          <w:tcPr>
            <w:tcW w:w="3099" w:type="dxa"/>
          </w:tcPr>
          <w:p w14:paraId="086C7C26" w14:textId="77777777" w:rsidR="00F35AF9" w:rsidRDefault="00000000">
            <w:pPr>
              <w:pStyle w:val="Compact"/>
            </w:pPr>
            <w:r>
              <w:t>EF configuration</w:t>
            </w:r>
          </w:p>
        </w:tc>
        <w:tc>
          <w:tcPr>
            <w:tcW w:w="2754" w:type="dxa"/>
          </w:tcPr>
          <w:p w14:paraId="44E37327" w14:textId="77777777" w:rsidR="00F35AF9" w:rsidRDefault="00000000">
            <w:pPr>
              <w:pStyle w:val="Compact"/>
            </w:pPr>
            <w:r>
              <w:t>✅ Already generated</w:t>
            </w:r>
          </w:p>
        </w:tc>
      </w:tr>
      <w:tr w:rsidR="00F35AF9" w14:paraId="04093D53" w14:textId="77777777">
        <w:tc>
          <w:tcPr>
            <w:tcW w:w="2066" w:type="dxa"/>
          </w:tcPr>
          <w:p w14:paraId="08A2FDAD" w14:textId="77777777" w:rsidR="00F35AF9" w:rsidRDefault="00000000">
            <w:pPr>
              <w:pStyle w:val="Compact"/>
            </w:pPr>
            <w:r>
              <w:rPr>
                <w:rStyle w:val="VerbatimChar"/>
              </w:rPr>
              <w:t>Repositories/{Domain}Context.cs</w:t>
            </w:r>
          </w:p>
        </w:tc>
        <w:tc>
          <w:tcPr>
            <w:tcW w:w="3099" w:type="dxa"/>
          </w:tcPr>
          <w:p w14:paraId="6FEA8713" w14:textId="77777777" w:rsidR="00F35AF9" w:rsidRDefault="00000000">
            <w:pPr>
              <w:pStyle w:val="Compact"/>
            </w:pPr>
            <w:r>
              <w:t>EF DbContext</w:t>
            </w:r>
          </w:p>
        </w:tc>
        <w:tc>
          <w:tcPr>
            <w:tcW w:w="2754" w:type="dxa"/>
          </w:tcPr>
          <w:p w14:paraId="134CCAB5" w14:textId="77777777" w:rsidR="00F35AF9" w:rsidRDefault="00000000">
            <w:pPr>
              <w:pStyle w:val="Compact"/>
            </w:pPr>
            <w:r>
              <w:t>✅ Already generated</w:t>
            </w:r>
          </w:p>
        </w:tc>
      </w:tr>
      <w:tr w:rsidR="00F35AF9" w14:paraId="39013C97" w14:textId="77777777">
        <w:tc>
          <w:tcPr>
            <w:tcW w:w="2066" w:type="dxa"/>
          </w:tcPr>
          <w:p w14:paraId="71825C23" w14:textId="77777777" w:rsidR="00F35AF9" w:rsidRDefault="00000000">
            <w:pPr>
              <w:pStyle w:val="Compact"/>
            </w:pPr>
            <w:r>
              <w:rPr>
                <w:rStyle w:val="VerbatimChar"/>
              </w:rPr>
              <w:t>Repositories/{Entity}Repository.cs</w:t>
            </w:r>
          </w:p>
        </w:tc>
        <w:tc>
          <w:tcPr>
            <w:tcW w:w="3099" w:type="dxa"/>
          </w:tcPr>
          <w:p w14:paraId="31159364" w14:textId="77777777" w:rsidR="00F35AF9" w:rsidRDefault="00000000">
            <w:pPr>
              <w:pStyle w:val="Compact"/>
            </w:pPr>
            <w:r>
              <w:t>EF repository</w:t>
            </w:r>
          </w:p>
        </w:tc>
        <w:tc>
          <w:tcPr>
            <w:tcW w:w="2754" w:type="dxa"/>
          </w:tcPr>
          <w:p w14:paraId="23C433BA" w14:textId="77777777" w:rsidR="00F35AF9" w:rsidRDefault="00000000">
            <w:pPr>
              <w:pStyle w:val="Compact"/>
            </w:pPr>
            <w:r>
              <w:t>✅ Already generated</w:t>
            </w:r>
          </w:p>
        </w:tc>
      </w:tr>
      <w:tr w:rsidR="00F35AF9" w14:paraId="72DEFB57" w14:textId="77777777">
        <w:tc>
          <w:tcPr>
            <w:tcW w:w="2066" w:type="dxa"/>
          </w:tcPr>
          <w:p w14:paraId="7F7E3469" w14:textId="77777777" w:rsidR="00F35AF9" w:rsidRDefault="00000000">
            <w:pPr>
              <w:pStyle w:val="Compact"/>
            </w:pPr>
            <w:r>
              <w:rPr>
                <w:rStyle w:val="VerbatimChar"/>
                <w:b/>
                <w:bCs/>
              </w:rPr>
              <w:lastRenderedPageBreak/>
              <w:t>BusinessObjects/{Domain}/Gen/{Entity}_gen.cs</w:t>
            </w:r>
          </w:p>
        </w:tc>
        <w:tc>
          <w:tcPr>
            <w:tcW w:w="3099" w:type="dxa"/>
          </w:tcPr>
          <w:p w14:paraId="27AD8BE5" w14:textId="77777777" w:rsidR="00F35AF9" w:rsidRDefault="00000000">
            <w:pPr>
              <w:pStyle w:val="Compact"/>
            </w:pPr>
            <w:r>
              <w:rPr>
                <w:b/>
                <w:bCs/>
              </w:rPr>
              <w:t>BO wrapper class</w:t>
            </w:r>
          </w:p>
        </w:tc>
        <w:tc>
          <w:tcPr>
            <w:tcW w:w="2754" w:type="dxa"/>
          </w:tcPr>
          <w:p w14:paraId="47DC8B76" w14:textId="77777777" w:rsidR="00F35AF9" w:rsidRDefault="00000000">
            <w:pPr>
              <w:pStyle w:val="Compact"/>
            </w:pPr>
            <w:r>
              <w:t>❌ NEW</w:t>
            </w:r>
          </w:p>
        </w:tc>
      </w:tr>
      <w:tr w:rsidR="00F35AF9" w14:paraId="1641E659" w14:textId="77777777">
        <w:tc>
          <w:tcPr>
            <w:tcW w:w="2066" w:type="dxa"/>
          </w:tcPr>
          <w:p w14:paraId="6F5D31C3" w14:textId="77777777" w:rsidR="00F35AF9" w:rsidRDefault="00000000">
            <w:pPr>
              <w:pStyle w:val="Compact"/>
            </w:pPr>
            <w:r>
              <w:rPr>
                <w:rStyle w:val="VerbatimChar"/>
                <w:b/>
                <w:bCs/>
              </w:rPr>
              <w:t>BusinessObjects/{Domain}/Gen/{Entity}List_gen.cs</w:t>
            </w:r>
          </w:p>
        </w:tc>
        <w:tc>
          <w:tcPr>
            <w:tcW w:w="3099" w:type="dxa"/>
          </w:tcPr>
          <w:p w14:paraId="654AFB1A" w14:textId="77777777" w:rsidR="00F35AF9" w:rsidRDefault="00000000">
            <w:pPr>
              <w:pStyle w:val="Compact"/>
            </w:pPr>
            <w:r>
              <w:rPr>
                <w:b/>
                <w:bCs/>
              </w:rPr>
              <w:t>BO list class</w:t>
            </w:r>
          </w:p>
        </w:tc>
        <w:tc>
          <w:tcPr>
            <w:tcW w:w="2754" w:type="dxa"/>
          </w:tcPr>
          <w:p w14:paraId="088FF8A1" w14:textId="77777777" w:rsidR="00F35AF9" w:rsidRDefault="00000000">
            <w:pPr>
              <w:pStyle w:val="Compact"/>
            </w:pPr>
            <w:r>
              <w:t>❌ NEW</w:t>
            </w:r>
          </w:p>
        </w:tc>
      </w:tr>
      <w:tr w:rsidR="00F35AF9" w14:paraId="035CFB6C" w14:textId="77777777">
        <w:tc>
          <w:tcPr>
            <w:tcW w:w="2066" w:type="dxa"/>
          </w:tcPr>
          <w:p w14:paraId="792E9E19" w14:textId="77777777" w:rsidR="00F35AF9" w:rsidRDefault="00000000">
            <w:pPr>
              <w:pStyle w:val="Compact"/>
            </w:pPr>
            <w:r>
              <w:rPr>
                <w:rStyle w:val="VerbatimChar"/>
                <w:b/>
                <w:bCs/>
              </w:rPr>
              <w:t>BusinessObjects/{Domain}/Gen/I{Entity}.cs</w:t>
            </w:r>
          </w:p>
        </w:tc>
        <w:tc>
          <w:tcPr>
            <w:tcW w:w="3099" w:type="dxa"/>
          </w:tcPr>
          <w:p w14:paraId="0C742703" w14:textId="77777777" w:rsidR="00F35AF9" w:rsidRDefault="00000000">
            <w:pPr>
              <w:pStyle w:val="Compact"/>
            </w:pPr>
            <w:r>
              <w:rPr>
                <w:b/>
                <w:bCs/>
              </w:rPr>
              <w:t>BO interface</w:t>
            </w:r>
          </w:p>
        </w:tc>
        <w:tc>
          <w:tcPr>
            <w:tcW w:w="2754" w:type="dxa"/>
          </w:tcPr>
          <w:p w14:paraId="5F09505D" w14:textId="77777777" w:rsidR="00F35AF9" w:rsidRDefault="00000000">
            <w:pPr>
              <w:pStyle w:val="Compact"/>
            </w:pPr>
            <w:r>
              <w:t>❌ NEW</w:t>
            </w:r>
          </w:p>
        </w:tc>
      </w:tr>
    </w:tbl>
    <w:p w14:paraId="21260679" w14:textId="77777777" w:rsidR="00F35AF9" w:rsidRDefault="00000000">
      <w:pPr>
        <w:pStyle w:val="Heading4"/>
      </w:pPr>
      <w:bookmarkStart w:id="32" w:name="example-generated-bo-wrapper"/>
      <w:bookmarkEnd w:id="31"/>
      <w:r>
        <w:t>Example: Generated BO Wrapper</w:t>
      </w:r>
    </w:p>
    <w:p w14:paraId="4AD31830" w14:textId="77777777" w:rsidR="00F35AF9" w:rsidRDefault="00000000">
      <w:pPr>
        <w:pStyle w:val="SourceCode"/>
      </w:pPr>
      <w:r>
        <w:rPr>
          <w:rStyle w:val="CommentTok"/>
        </w:rPr>
        <w:t>// Generated by Kraken KAML BO Generator</w:t>
      </w:r>
      <w:r>
        <w:br/>
      </w:r>
      <w:r>
        <w:rPr>
          <w:rStyle w:val="KeywordTok"/>
        </w:rPr>
        <w:t>namespace</w:t>
      </w:r>
      <w:r>
        <w:rPr>
          <w:rStyle w:val="NormalTok"/>
        </w:rPr>
        <w:t xml:space="preserve"> Koretech</w:t>
      </w:r>
      <w:r>
        <w:rPr>
          <w:rStyle w:val="OperatorTok"/>
        </w:rPr>
        <w:t>.</w:t>
      </w:r>
      <w:r>
        <w:rPr>
          <w:rStyle w:val="FunctionTok"/>
        </w:rPr>
        <w:t>KommerceServer</w:t>
      </w:r>
      <w:r>
        <w:rPr>
          <w:rStyle w:val="OperatorTok"/>
        </w:rPr>
        <w:t>.</w:t>
      </w:r>
      <w:r>
        <w:rPr>
          <w:rStyle w:val="FunctionTok"/>
        </w:rPr>
        <w:t>BusinessObjects</w:t>
      </w:r>
      <w:r>
        <w:rPr>
          <w:rStyle w:val="OperatorTok"/>
        </w:rPr>
        <w:t>.</w:t>
      </w:r>
      <w:r>
        <w:rPr>
          <w:rStyle w:val="FunctionTok"/>
        </w:rPr>
        <w:t>PaymentTerm</w:t>
      </w:r>
      <w:r>
        <w:rPr>
          <w:rStyle w:val="OperatorTok"/>
        </w:rPr>
        <w:t>.</w:t>
      </w:r>
      <w:r>
        <w:rPr>
          <w:rStyle w:val="FunctionTok"/>
        </w:rPr>
        <w:t>Gen</w:t>
      </w:r>
      <w:r>
        <w:br/>
      </w:r>
      <w:r>
        <w:rPr>
          <w:rStyle w:val="OperatorTok"/>
        </w:rPr>
        <w:t>{</w:t>
      </w:r>
      <w:r>
        <w:br/>
      </w:r>
      <w:r>
        <w:rPr>
          <w:rStyle w:val="NormalTok"/>
        </w:rPr>
        <w:t xml:space="preserve">    </w:t>
      </w:r>
      <w:r>
        <w:rPr>
          <w:rStyle w:val="KeywordTok"/>
        </w:rPr>
        <w:t>public</w:t>
      </w:r>
      <w:r>
        <w:rPr>
          <w:rStyle w:val="NormalTok"/>
        </w:rPr>
        <w:t xml:space="preserve"> </w:t>
      </w:r>
      <w:r>
        <w:rPr>
          <w:rStyle w:val="KeywordTok"/>
        </w:rPr>
        <w:t>class</w:t>
      </w:r>
      <w:r>
        <w:rPr>
          <w:rStyle w:val="NormalTok"/>
        </w:rPr>
        <w:t xml:space="preserve"> PaymentTerms_gen </w:t>
      </w:r>
      <w:r>
        <w:rPr>
          <w:rStyle w:val="OperatorTok"/>
        </w:rPr>
        <w:t>:</w:t>
      </w:r>
      <w:r>
        <w:rPr>
          <w:rStyle w:val="NormalTok"/>
        </w:rPr>
        <w:t xml:space="preserve"> BOEntityEF</w:t>
      </w:r>
      <w:r>
        <w:rPr>
          <w:rStyle w:val="OperatorTok"/>
        </w:rPr>
        <w:t>&lt;</w:t>
      </w:r>
      <w:r>
        <w:rPr>
          <w:rStyle w:val="NormalTok"/>
        </w:rPr>
        <w:t>PaymentTerms</w:t>
      </w:r>
      <w:r>
        <w:rPr>
          <w:rStyle w:val="OperatorTok"/>
        </w:rPr>
        <w:t>,</w:t>
      </w:r>
      <w:r>
        <w:rPr>
          <w:rStyle w:val="NormalTok"/>
        </w:rPr>
        <w:t xml:space="preserve"> PaymentTermsEntity</w:t>
      </w:r>
      <w:r>
        <w:rPr>
          <w:rStyle w:val="OperatorTok"/>
        </w:rPr>
        <w:t>,</w:t>
      </w:r>
      <w:r>
        <w:rPr>
          <w:rStyle w:val="NormalTok"/>
        </w:rPr>
        <w:t xml:space="preserve"> PaymentTermsList</w:t>
      </w:r>
      <w:r>
        <w:rPr>
          <w:rStyle w:val="OperatorTok"/>
        </w:rPr>
        <w:t>&gt;</w:t>
      </w:r>
      <w:r>
        <w:br/>
      </w:r>
      <w:r>
        <w:rPr>
          <w:rStyle w:val="NormalTok"/>
        </w:rPr>
        <w:t xml:space="preserve">    </w:t>
      </w:r>
      <w:r>
        <w:rPr>
          <w:rStyle w:val="OperatorTok"/>
        </w:rPr>
        <w:t>{</w:t>
      </w:r>
      <w:r>
        <w:br/>
      </w:r>
      <w:r>
        <w:rPr>
          <w:rStyle w:val="NormalTok"/>
        </w:rPr>
        <w:t xml:space="preserve">        </w:t>
      </w:r>
      <w:r>
        <w:rPr>
          <w:rStyle w:val="KeywordTok"/>
        </w:rPr>
        <w:t>protected</w:t>
      </w:r>
      <w:r>
        <w:rPr>
          <w:rStyle w:val="NormalTok"/>
        </w:rPr>
        <w:t xml:space="preserve"> </w:t>
      </w:r>
      <w:r>
        <w:rPr>
          <w:rStyle w:val="KeywordTok"/>
        </w:rPr>
        <w:t>override</w:t>
      </w:r>
      <w:r>
        <w:rPr>
          <w:rStyle w:val="NormalTok"/>
        </w:rPr>
        <w:t xml:space="preserve"> </w:t>
      </w:r>
      <w:r>
        <w:rPr>
          <w:rStyle w:val="DataTypeTok"/>
        </w:rPr>
        <w:t>void</w:t>
      </w:r>
      <w:r>
        <w:rPr>
          <w:rStyle w:val="NormalTok"/>
        </w:rPr>
        <w:t xml:space="preserve"> </w:t>
      </w:r>
      <w:r>
        <w:rPr>
          <w:rStyle w:val="FunctionTok"/>
        </w:rPr>
        <w:t>Init</w:t>
      </w:r>
      <w:r>
        <w:rPr>
          <w:rStyle w:val="OperatorTok"/>
        </w:rPr>
        <w:t>()</w:t>
      </w:r>
      <w:r>
        <w:br/>
      </w:r>
      <w:r>
        <w:rPr>
          <w:rStyle w:val="NormalTok"/>
        </w:rPr>
        <w:t xml:space="preserve">        </w:t>
      </w:r>
      <w:r>
        <w:rPr>
          <w:rStyle w:val="OperatorTok"/>
        </w:rPr>
        <w:t>{</w:t>
      </w:r>
      <w:r>
        <w:br/>
      </w:r>
      <w:r>
        <w:rPr>
          <w:rStyle w:val="NormalTok"/>
        </w:rPr>
        <w:t xml:space="preserve">            Repository </w:t>
      </w:r>
      <w:r>
        <w:rPr>
          <w:rStyle w:val="OperatorTok"/>
        </w:rPr>
        <w:t>=</w:t>
      </w:r>
      <w:r>
        <w:rPr>
          <w:rStyle w:val="NormalTok"/>
        </w:rPr>
        <w:t xml:space="preserve"> ServiceLocator</w:t>
      </w:r>
      <w:r>
        <w:rPr>
          <w:rStyle w:val="OperatorTok"/>
        </w:rPr>
        <w:t>.</w:t>
      </w:r>
      <w:r>
        <w:rPr>
          <w:rStyle w:val="FunctionTok"/>
        </w:rPr>
        <w:t>Get</w:t>
      </w:r>
      <w:r>
        <w:rPr>
          <w:rStyle w:val="OperatorTok"/>
        </w:rPr>
        <w:t>&lt;</w:t>
      </w:r>
      <w:r>
        <w:rPr>
          <w:rStyle w:val="NormalTok"/>
        </w:rPr>
        <w:t>PaymentTermsRepository</w:t>
      </w:r>
      <w:r>
        <w:rPr>
          <w:rStyle w:val="OperatorTok"/>
        </w:rPr>
        <w:t>&gt;();</w:t>
      </w:r>
      <w:r>
        <w:br/>
      </w:r>
      <w:r>
        <w:rPr>
          <w:rStyle w:val="NormalTok"/>
        </w:rPr>
        <w:t xml:space="preserve">            Entity </w:t>
      </w:r>
      <w:r>
        <w:rPr>
          <w:rStyle w:val="OperatorTok"/>
        </w:rPr>
        <w:t>=</w:t>
      </w:r>
      <w:r>
        <w:rPr>
          <w:rStyle w:val="NormalTok"/>
        </w:rPr>
        <w:t xml:space="preserve"> </w:t>
      </w:r>
      <w:r>
        <w:rPr>
          <w:rStyle w:val="KeywordTok"/>
        </w:rPr>
        <w:t>new</w:t>
      </w:r>
      <w:r>
        <w:rPr>
          <w:rStyle w:val="NormalTok"/>
        </w:rPr>
        <w:t xml:space="preserve"> </w:t>
      </w:r>
      <w:r>
        <w:rPr>
          <w:rStyle w:val="FunctionTok"/>
        </w:rPr>
        <w:t>PaymentTermsEntity</w:t>
      </w:r>
      <w:r>
        <w:rPr>
          <w:rStyle w:val="OperatorTok"/>
        </w:rPr>
        <w:t>();</w:t>
      </w:r>
      <w:r>
        <w:br/>
      </w:r>
      <w:r>
        <w:rPr>
          <w:rStyle w:val="NormalTok"/>
        </w:rPr>
        <w:t xml:space="preserve">        </w:t>
      </w:r>
      <w:r>
        <w:rPr>
          <w:rStyle w:val="OperatorTok"/>
        </w:rPr>
        <w:t>}</w:t>
      </w:r>
      <w:r>
        <w:br/>
      </w:r>
      <w:r>
        <w:br/>
      </w:r>
      <w:r>
        <w:rPr>
          <w:rStyle w:val="NormalTok"/>
        </w:rPr>
        <w:t xml:space="preserve">        </w:t>
      </w:r>
      <w:r>
        <w:rPr>
          <w:rStyle w:val="CommentTok"/>
        </w:rPr>
        <w:t>// Properties wrap EF Entity (PascalCase, same API as before)</w:t>
      </w:r>
      <w:r>
        <w:br/>
      </w:r>
      <w:r>
        <w:rPr>
          <w:rStyle w:val="NormalTok"/>
        </w:rPr>
        <w:t xml:space="preserve">        </w:t>
      </w:r>
      <w:r>
        <w:rPr>
          <w:rStyle w:val="KeywordTok"/>
        </w:rPr>
        <w:t>public</w:t>
      </w:r>
      <w:r>
        <w:rPr>
          <w:rStyle w:val="NormalTok"/>
        </w:rPr>
        <w:t xml:space="preserve"> </w:t>
      </w:r>
      <w:r>
        <w:rPr>
          <w:rStyle w:val="KeywordTok"/>
        </w:rPr>
        <w:t>virtual</w:t>
      </w:r>
      <w:r>
        <w:rPr>
          <w:rStyle w:val="NormalTok"/>
        </w:rPr>
        <w:t xml:space="preserve"> </w:t>
      </w:r>
      <w:r>
        <w:rPr>
          <w:rStyle w:val="DataTypeTok"/>
        </w:rPr>
        <w:t>int</w:t>
      </w:r>
      <w:r>
        <w:rPr>
          <w:rStyle w:val="NormalTok"/>
        </w:rPr>
        <w:t xml:space="preserve"> PaymentTermSeq </w:t>
      </w:r>
      <w:r>
        <w:rPr>
          <w:rStyle w:val="OperatorTok"/>
        </w:rPr>
        <w:t>{</w:t>
      </w:r>
      <w:r>
        <w:br/>
      </w:r>
      <w:r>
        <w:rPr>
          <w:rStyle w:val="NormalTok"/>
        </w:rPr>
        <w:t xml:space="preserve">            get </w:t>
      </w:r>
      <w:r>
        <w:rPr>
          <w:rStyle w:val="OperatorTok"/>
        </w:rPr>
        <w:t>=&gt;</w:t>
      </w:r>
      <w:r>
        <w:rPr>
          <w:rStyle w:val="NormalTok"/>
        </w:rPr>
        <w:t xml:space="preserve"> Entity</w:t>
      </w:r>
      <w:r>
        <w:rPr>
          <w:rStyle w:val="OperatorTok"/>
        </w:rPr>
        <w:t>.</w:t>
      </w:r>
      <w:r>
        <w:rPr>
          <w:rStyle w:val="FunctionTok"/>
        </w:rPr>
        <w:t>PaymentTermSeq</w:t>
      </w:r>
      <w:r>
        <w:rPr>
          <w:rStyle w:val="OperatorTok"/>
        </w:rPr>
        <w:t>;</w:t>
      </w:r>
      <w:r>
        <w:br/>
      </w:r>
      <w:r>
        <w:rPr>
          <w:rStyle w:val="NormalTok"/>
        </w:rPr>
        <w:t xml:space="preserve">            </w:t>
      </w:r>
      <w:r>
        <w:rPr>
          <w:rStyle w:val="KeywordTok"/>
        </w:rPr>
        <w:t>set</w:t>
      </w:r>
      <w:r>
        <w:rPr>
          <w:rStyle w:val="NormalTok"/>
        </w:rPr>
        <w:t xml:space="preserve"> </w:t>
      </w:r>
      <w:r>
        <w:rPr>
          <w:rStyle w:val="OperatorTok"/>
        </w:rPr>
        <w:t>{</w:t>
      </w:r>
      <w:r>
        <w:rPr>
          <w:rStyle w:val="NormalTok"/>
        </w:rPr>
        <w:t xml:space="preserve"> Entity</w:t>
      </w:r>
      <w:r>
        <w:rPr>
          <w:rStyle w:val="OperatorTok"/>
        </w:rPr>
        <w:t>.</w:t>
      </w:r>
      <w:r>
        <w:rPr>
          <w:rStyle w:val="FunctionTok"/>
        </w:rPr>
        <w:t>PaymentTermSeq</w:t>
      </w:r>
      <w:r>
        <w:rPr>
          <w:rStyle w:val="NormalTok"/>
        </w:rPr>
        <w:t xml:space="preserve"> </w:t>
      </w:r>
      <w:r>
        <w:rPr>
          <w:rStyle w:val="OperatorTok"/>
        </w:rPr>
        <w:t>=</w:t>
      </w:r>
      <w:r>
        <w:rPr>
          <w:rStyle w:val="NormalTok"/>
        </w:rPr>
        <w:t xml:space="preserve"> value</w:t>
      </w:r>
      <w:r>
        <w:rPr>
          <w:rStyle w:val="OperatorTok"/>
        </w:rPr>
        <w:t>;</w:t>
      </w:r>
      <w:r>
        <w:rPr>
          <w:rStyle w:val="NormalTok"/>
        </w:rPr>
        <w:t xml:space="preserve"> </w:t>
      </w:r>
      <w:r>
        <w:rPr>
          <w:rStyle w:val="FunctionTok"/>
        </w:rPr>
        <w:t>MarkDirty</w:t>
      </w:r>
      <w:r>
        <w:rPr>
          <w:rStyle w:val="OperatorTok"/>
        </w:rPr>
        <w:t>();</w:t>
      </w:r>
      <w:r>
        <w:rPr>
          <w:rStyle w:val="NormalTok"/>
        </w:rPr>
        <w:t xml:space="preserve"> </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public</w:t>
      </w:r>
      <w:r>
        <w:rPr>
          <w:rStyle w:val="NormalTok"/>
        </w:rPr>
        <w:t xml:space="preserve"> </w:t>
      </w:r>
      <w:r>
        <w:rPr>
          <w:rStyle w:val="KeywordTok"/>
        </w:rPr>
        <w:t>virtual</w:t>
      </w:r>
      <w:r>
        <w:rPr>
          <w:rStyle w:val="NormalTok"/>
        </w:rPr>
        <w:t xml:space="preserve"> </w:t>
      </w:r>
      <w:r>
        <w:rPr>
          <w:rStyle w:val="DataTypeTok"/>
        </w:rPr>
        <w:t>string</w:t>
      </w:r>
      <w:r>
        <w:rPr>
          <w:rStyle w:val="NormalTok"/>
        </w:rPr>
        <w:t xml:space="preserve"> TermType </w:t>
      </w:r>
      <w:r>
        <w:rPr>
          <w:rStyle w:val="OperatorTok"/>
        </w:rPr>
        <w:t>{</w:t>
      </w:r>
      <w:r>
        <w:br/>
      </w:r>
      <w:r>
        <w:rPr>
          <w:rStyle w:val="NormalTok"/>
        </w:rPr>
        <w:t xml:space="preserve">            get </w:t>
      </w:r>
      <w:r>
        <w:rPr>
          <w:rStyle w:val="OperatorTok"/>
        </w:rPr>
        <w:t>=&gt;</w:t>
      </w:r>
      <w:r>
        <w:rPr>
          <w:rStyle w:val="NormalTok"/>
        </w:rPr>
        <w:t xml:space="preserve"> Entity</w:t>
      </w:r>
      <w:r>
        <w:rPr>
          <w:rStyle w:val="OperatorTok"/>
        </w:rPr>
        <w:t>.</w:t>
      </w:r>
      <w:r>
        <w:rPr>
          <w:rStyle w:val="FunctionTok"/>
        </w:rPr>
        <w:t>TermType</w:t>
      </w:r>
      <w:r>
        <w:rPr>
          <w:rStyle w:val="OperatorTok"/>
        </w:rPr>
        <w:t>;</w:t>
      </w:r>
      <w:r>
        <w:br/>
      </w:r>
      <w:r>
        <w:rPr>
          <w:rStyle w:val="NormalTok"/>
        </w:rPr>
        <w:t xml:space="preserve">            </w:t>
      </w:r>
      <w:r>
        <w:rPr>
          <w:rStyle w:val="KeywordTok"/>
        </w:rPr>
        <w:t>set</w:t>
      </w:r>
      <w:r>
        <w:rPr>
          <w:rStyle w:val="NormalTok"/>
        </w:rPr>
        <w:t xml:space="preserve"> </w:t>
      </w:r>
      <w:r>
        <w:rPr>
          <w:rStyle w:val="OperatorTok"/>
        </w:rPr>
        <w:t>{</w:t>
      </w:r>
      <w:r>
        <w:rPr>
          <w:rStyle w:val="NormalTok"/>
        </w:rPr>
        <w:t xml:space="preserve"> Entity</w:t>
      </w:r>
      <w:r>
        <w:rPr>
          <w:rStyle w:val="OperatorTok"/>
        </w:rPr>
        <w:t>.</w:t>
      </w:r>
      <w:r>
        <w:rPr>
          <w:rStyle w:val="FunctionTok"/>
        </w:rPr>
        <w:t>TermType</w:t>
      </w:r>
      <w:r>
        <w:rPr>
          <w:rStyle w:val="NormalTok"/>
        </w:rPr>
        <w:t xml:space="preserve"> </w:t>
      </w:r>
      <w:r>
        <w:rPr>
          <w:rStyle w:val="OperatorTok"/>
        </w:rPr>
        <w:t>=</w:t>
      </w:r>
      <w:r>
        <w:rPr>
          <w:rStyle w:val="NormalTok"/>
        </w:rPr>
        <w:t xml:space="preserve"> value</w:t>
      </w:r>
      <w:r>
        <w:rPr>
          <w:rStyle w:val="OperatorTok"/>
        </w:rPr>
        <w:t>;</w:t>
      </w:r>
      <w:r>
        <w:rPr>
          <w:rStyle w:val="NormalTok"/>
        </w:rPr>
        <w:t xml:space="preserve"> </w:t>
      </w:r>
      <w:r>
        <w:rPr>
          <w:rStyle w:val="FunctionTok"/>
        </w:rPr>
        <w:t>MarkDirty</w:t>
      </w:r>
      <w:r>
        <w:rPr>
          <w:rStyle w:val="OperatorTok"/>
        </w:rPr>
        <w:t>();</w:t>
      </w:r>
      <w:r>
        <w:rPr>
          <w:rStyle w:val="NormalTok"/>
        </w:rPr>
        <w:t xml:space="preserve"> </w:t>
      </w:r>
      <w:r>
        <w:rPr>
          <w:rStyle w:val="OperatorTok"/>
        </w:rPr>
        <w:t>}</w:t>
      </w:r>
      <w:r>
        <w:br/>
      </w:r>
      <w:r>
        <w:rPr>
          <w:rStyle w:val="NormalTok"/>
        </w:rPr>
        <w:t xml:space="preserve">        </w:t>
      </w:r>
      <w:r>
        <w:rPr>
          <w:rStyle w:val="OperatorTok"/>
        </w:rPr>
        <w:t>}</w:t>
      </w:r>
      <w:r>
        <w:br/>
      </w:r>
      <w:r>
        <w:br/>
      </w:r>
      <w:r>
        <w:rPr>
          <w:rStyle w:val="NormalTok"/>
        </w:rPr>
        <w:t xml:space="preserve">        </w:t>
      </w:r>
      <w:r>
        <w:rPr>
          <w:rStyle w:val="CommentTok"/>
        </w:rPr>
        <w:t>// Compatible with existing NewQuery pattern</w:t>
      </w:r>
      <w: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IQueryable</w:t>
      </w:r>
      <w:r>
        <w:rPr>
          <w:rStyle w:val="OperatorTok"/>
        </w:rPr>
        <w:t>&lt;</w:t>
      </w:r>
      <w:r>
        <w:rPr>
          <w:rStyle w:val="NormalTok"/>
        </w:rPr>
        <w:t>PaymentTerms</w:t>
      </w:r>
      <w:r>
        <w:rPr>
          <w:rStyle w:val="OperatorTok"/>
        </w:rPr>
        <w:t>&gt;</w:t>
      </w:r>
      <w:r>
        <w:rPr>
          <w:rStyle w:val="NormalTok"/>
        </w:rPr>
        <w:t xml:space="preserve"> NewQuery </w:t>
      </w:r>
      <w:r>
        <w:rPr>
          <w:rStyle w:val="OperatorTok"/>
        </w:rPr>
        <w:t>{</w:t>
      </w:r>
      <w:r>
        <w:br/>
      </w:r>
      <w:r>
        <w:rPr>
          <w:rStyle w:val="NormalTok"/>
        </w:rPr>
        <w:t xml:space="preserve">            </w:t>
      </w:r>
      <w:r>
        <w:rPr>
          <w:rStyle w:val="KeywordTok"/>
        </w:rPr>
        <w:t>get</w:t>
      </w:r>
      <w:r>
        <w:rPr>
          <w:rStyle w:val="NormalTok"/>
        </w:rPr>
        <w:t xml:space="preserve"> </w:t>
      </w:r>
      <w:r>
        <w:rPr>
          <w:rStyle w:val="OperatorTok"/>
        </w:rPr>
        <w:t>{</w:t>
      </w:r>
      <w:r>
        <w:br/>
      </w:r>
      <w:r>
        <w:rPr>
          <w:rStyle w:val="NormalTok"/>
        </w:rPr>
        <w:t xml:space="preserve">                </w:t>
      </w:r>
      <w:r>
        <w:rPr>
          <w:rStyle w:val="DataTypeTok"/>
        </w:rPr>
        <w:t>var</w:t>
      </w:r>
      <w:r>
        <w:rPr>
          <w:rStyle w:val="NormalTok"/>
        </w:rPr>
        <w:t xml:space="preserve"> repo </w:t>
      </w:r>
      <w:r>
        <w:rPr>
          <w:rStyle w:val="OperatorTok"/>
        </w:rPr>
        <w:t>=</w:t>
      </w:r>
      <w:r>
        <w:rPr>
          <w:rStyle w:val="NormalTok"/>
        </w:rPr>
        <w:t xml:space="preserve"> ServiceLocator</w:t>
      </w:r>
      <w:r>
        <w:rPr>
          <w:rStyle w:val="OperatorTok"/>
        </w:rPr>
        <w:t>.</w:t>
      </w:r>
      <w:r>
        <w:rPr>
          <w:rStyle w:val="FunctionTok"/>
        </w:rPr>
        <w:t>Get</w:t>
      </w:r>
      <w:r>
        <w:rPr>
          <w:rStyle w:val="OperatorTok"/>
        </w:rPr>
        <w:t>&lt;</w:t>
      </w:r>
      <w:r>
        <w:rPr>
          <w:rStyle w:val="NormalTok"/>
        </w:rPr>
        <w:t>PaymentTermsRepository</w:t>
      </w:r>
      <w:r>
        <w:rPr>
          <w:rStyle w:val="OperatorTok"/>
        </w:rPr>
        <w:t>&gt;();</w:t>
      </w:r>
      <w:r>
        <w:br/>
      </w:r>
      <w:r>
        <w:rPr>
          <w:rStyle w:val="NormalTok"/>
        </w:rPr>
        <w:t xml:space="preserve">                </w:t>
      </w:r>
      <w:r>
        <w:rPr>
          <w:rStyle w:val="KeywordTok"/>
        </w:rPr>
        <w:t>return</w:t>
      </w:r>
      <w:r>
        <w:rPr>
          <w:rStyle w:val="NormalTok"/>
        </w:rPr>
        <w:t xml:space="preserve"> repo</w:t>
      </w:r>
      <w:r>
        <w:rPr>
          <w:rStyle w:val="OperatorTok"/>
        </w:rPr>
        <w:t>.</w:t>
      </w:r>
      <w:r>
        <w:rPr>
          <w:rStyle w:val="FunctionTok"/>
        </w:rPr>
        <w:t>Query</w:t>
      </w:r>
      <w:r>
        <w:rPr>
          <w:rStyle w:val="OperatorTok"/>
        </w:rPr>
        <w:t>().</w:t>
      </w:r>
      <w:r>
        <w:rPr>
          <w:rStyle w:val="FunctionTok"/>
        </w:rPr>
        <w:t>Select</w:t>
      </w:r>
      <w:r>
        <w:rPr>
          <w:rStyle w:val="OperatorTok"/>
        </w:rPr>
        <w:t>(</w:t>
      </w:r>
      <w:r>
        <w:rPr>
          <w:rStyle w:val="NormalTok"/>
        </w:rPr>
        <w:t xml:space="preserve">e </w:t>
      </w:r>
      <w:r>
        <w:rPr>
          <w:rStyle w:val="OperatorTok"/>
        </w:rPr>
        <w:t>=&gt;</w:t>
      </w:r>
      <w:r>
        <w:rPr>
          <w:rStyle w:val="NormalTok"/>
        </w:rPr>
        <w:t xml:space="preserve"> </w:t>
      </w:r>
      <w:r>
        <w:rPr>
          <w:rStyle w:val="FunctionTok"/>
        </w:rPr>
        <w:t>FromEntity</w:t>
      </w:r>
      <w:r>
        <w:rPr>
          <w:rStyle w:val="OperatorTok"/>
        </w:rPr>
        <w:t>(</w:t>
      </w:r>
      <w:r>
        <w:rPr>
          <w:rStyle w:val="NormalTok"/>
        </w:rPr>
        <w:t>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PaymentTerms </w:t>
      </w:r>
      <w:r>
        <w:rPr>
          <w:rStyle w:val="FunctionTok"/>
        </w:rPr>
        <w:t>FromEntity</w:t>
      </w:r>
      <w:r>
        <w:rPr>
          <w:rStyle w:val="OperatorTok"/>
        </w:rPr>
        <w:t>(</w:t>
      </w:r>
      <w:r>
        <w:rPr>
          <w:rStyle w:val="NormalTok"/>
        </w:rPr>
        <w:t>PaymentTermsEntity entity</w:t>
      </w:r>
      <w:r>
        <w:rPr>
          <w:rStyle w:val="OperatorTok"/>
        </w:rPr>
        <w:t>)</w:t>
      </w:r>
      <w:r>
        <w:br/>
      </w:r>
      <w:r>
        <w:rPr>
          <w:rStyle w:val="NormalTok"/>
        </w:rPr>
        <w:t xml:space="preserve">        </w:t>
      </w:r>
      <w:r>
        <w:rPr>
          <w:rStyle w:val="OperatorTok"/>
        </w:rPr>
        <w:t>{</w:t>
      </w:r>
      <w:r>
        <w:br/>
      </w:r>
      <w:r>
        <w:rPr>
          <w:rStyle w:val="NormalTok"/>
        </w:rPr>
        <w:t xml:space="preserve">            </w:t>
      </w:r>
      <w:r>
        <w:rPr>
          <w:rStyle w:val="DataTypeTok"/>
        </w:rPr>
        <w:t>var</w:t>
      </w:r>
      <w:r>
        <w:rPr>
          <w:rStyle w:val="NormalTok"/>
        </w:rPr>
        <w:t xml:space="preserve"> bo </w:t>
      </w:r>
      <w:r>
        <w:rPr>
          <w:rStyle w:val="OperatorTok"/>
        </w:rPr>
        <w:t>=</w:t>
      </w:r>
      <w:r>
        <w:rPr>
          <w:rStyle w:val="NormalTok"/>
        </w:rPr>
        <w:t xml:space="preserve"> </w:t>
      </w:r>
      <w:r>
        <w:rPr>
          <w:rStyle w:val="KeywordTok"/>
        </w:rPr>
        <w:t>new</w:t>
      </w:r>
      <w:r>
        <w:rPr>
          <w:rStyle w:val="NormalTok"/>
        </w:rPr>
        <w:t xml:space="preserve"> </w:t>
      </w:r>
      <w:r>
        <w:rPr>
          <w:rStyle w:val="FunctionTok"/>
        </w:rPr>
        <w:t>PaymentTerms</w:t>
      </w:r>
      <w:r>
        <w:rPr>
          <w:rStyle w:val="OperatorTok"/>
        </w:rPr>
        <w:t>();</w:t>
      </w:r>
      <w:r>
        <w:br/>
      </w:r>
      <w:r>
        <w:rPr>
          <w:rStyle w:val="NormalTok"/>
        </w:rPr>
        <w:t xml:space="preserve">            bo</w:t>
      </w:r>
      <w:r>
        <w:rPr>
          <w:rStyle w:val="OperatorTok"/>
        </w:rPr>
        <w:t>.</w:t>
      </w:r>
      <w:r>
        <w:rPr>
          <w:rStyle w:val="FunctionTok"/>
        </w:rPr>
        <w:t>Entity</w:t>
      </w:r>
      <w:r>
        <w:rPr>
          <w:rStyle w:val="NormalTok"/>
        </w:rPr>
        <w:t xml:space="preserve"> </w:t>
      </w:r>
      <w:r>
        <w:rPr>
          <w:rStyle w:val="OperatorTok"/>
        </w:rPr>
        <w:t>=</w:t>
      </w:r>
      <w:r>
        <w:rPr>
          <w:rStyle w:val="NormalTok"/>
        </w:rPr>
        <w:t xml:space="preserve"> entity</w:t>
      </w:r>
      <w:r>
        <w:rPr>
          <w:rStyle w:val="OperatorTok"/>
        </w:rPr>
        <w:t>;</w:t>
      </w:r>
      <w:r>
        <w:br/>
      </w:r>
      <w:r>
        <w:rPr>
          <w:rStyle w:val="NormalTok"/>
        </w:rPr>
        <w:t xml:space="preserve">            bo</w:t>
      </w:r>
      <w:r>
        <w:rPr>
          <w:rStyle w:val="OperatorTok"/>
        </w:rPr>
        <w:t>.</w:t>
      </w:r>
      <w:r>
        <w:rPr>
          <w:rStyle w:val="FunctionTok"/>
        </w:rPr>
        <w:t>MarkClean</w:t>
      </w:r>
      <w:r>
        <w:rPr>
          <w:rStyle w:val="OperatorTok"/>
        </w:rPr>
        <w:t>();</w:t>
      </w:r>
      <w:r>
        <w:br/>
      </w:r>
      <w:r>
        <w:rPr>
          <w:rStyle w:val="NormalTok"/>
        </w:rPr>
        <w:lastRenderedPageBreak/>
        <w:t xml:space="preserve">            bo</w:t>
      </w:r>
      <w:r>
        <w:rPr>
          <w:rStyle w:val="OperatorTok"/>
        </w:rPr>
        <w:t>.</w:t>
      </w:r>
      <w:r>
        <w:rPr>
          <w:rStyle w:val="FunctionTok"/>
        </w:rPr>
        <w:t>MarkOld</w:t>
      </w:r>
      <w:r>
        <w:rPr>
          <w:rStyle w:val="OperatorTok"/>
        </w:rPr>
        <w:t>();</w:t>
      </w:r>
      <w:r>
        <w:br/>
      </w:r>
      <w:r>
        <w:rPr>
          <w:rStyle w:val="NormalTok"/>
        </w:rPr>
        <w:t xml:space="preserve">            </w:t>
      </w:r>
      <w:r>
        <w:rPr>
          <w:rStyle w:val="KeywordTok"/>
        </w:rPr>
        <w:t>return</w:t>
      </w:r>
      <w:r>
        <w:rPr>
          <w:rStyle w:val="NormalTok"/>
        </w:rPr>
        <w:t xml:space="preserve"> bo</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OperatorTok"/>
        </w:rPr>
        <w:t>}</w:t>
      </w:r>
    </w:p>
    <w:p w14:paraId="1F53C72D" w14:textId="77777777" w:rsidR="00F35AF9" w:rsidRDefault="00000000">
      <w:pPr>
        <w:pStyle w:val="Heading4"/>
      </w:pPr>
      <w:bookmarkStart w:id="33" w:name="pros-2"/>
      <w:bookmarkEnd w:id="32"/>
      <w:r>
        <w:t>Pros</w:t>
      </w:r>
    </w:p>
    <w:p w14:paraId="6C0CC5BD" w14:textId="77777777" w:rsidR="00F35AF9" w:rsidRDefault="00000000">
      <w:pPr>
        <w:pStyle w:val="Compact"/>
        <w:numPr>
          <w:ilvl w:val="0"/>
          <w:numId w:val="12"/>
        </w:numPr>
      </w:pPr>
      <w:r>
        <w:rPr>
          <w:b/>
          <w:bCs/>
        </w:rPr>
        <w:t>Single generator</w:t>
      </w:r>
      <w:r>
        <w:t xml:space="preserve"> - Kraken generates everything (EF + BO layers)</w:t>
      </w:r>
    </w:p>
    <w:p w14:paraId="410ACCEF" w14:textId="77777777" w:rsidR="00F35AF9" w:rsidRDefault="00000000">
      <w:pPr>
        <w:pStyle w:val="Compact"/>
        <w:numPr>
          <w:ilvl w:val="0"/>
          <w:numId w:val="12"/>
        </w:numPr>
      </w:pPr>
      <w:r>
        <w:rPr>
          <w:b/>
          <w:bCs/>
        </w:rPr>
        <w:t>No proprietary generator dependency</w:t>
      </w:r>
      <w:r>
        <w:t xml:space="preserve"> - Uses open Kraken codebase</w:t>
      </w:r>
    </w:p>
    <w:p w14:paraId="5664CE9B" w14:textId="77777777" w:rsidR="00F35AF9" w:rsidRDefault="00000000">
      <w:pPr>
        <w:pStyle w:val="Compact"/>
        <w:numPr>
          <w:ilvl w:val="0"/>
          <w:numId w:val="12"/>
        </w:numPr>
      </w:pPr>
      <w:r>
        <w:rPr>
          <w:b/>
          <w:bCs/>
        </w:rPr>
        <w:t>Consistent code style</w:t>
      </w:r>
      <w:r>
        <w:t xml:space="preserve"> - All generated code follows same patterns</w:t>
      </w:r>
    </w:p>
    <w:p w14:paraId="7456EBB8" w14:textId="77777777" w:rsidR="00F35AF9" w:rsidRDefault="00000000">
      <w:pPr>
        <w:pStyle w:val="Compact"/>
        <w:numPr>
          <w:ilvl w:val="0"/>
          <w:numId w:val="12"/>
        </w:numPr>
      </w:pPr>
      <w:r>
        <w:rPr>
          <w:b/>
          <w:bCs/>
        </w:rPr>
        <w:t>No BO API changes</w:t>
      </w:r>
      <w:r>
        <w:t xml:space="preserve"> - Consuming code unchanged</w:t>
      </w:r>
    </w:p>
    <w:p w14:paraId="459DE2C3" w14:textId="77777777" w:rsidR="00F35AF9" w:rsidRDefault="00000000">
      <w:pPr>
        <w:pStyle w:val="Compact"/>
        <w:numPr>
          <w:ilvl w:val="0"/>
          <w:numId w:val="12"/>
        </w:numPr>
      </w:pPr>
      <w:r>
        <w:rPr>
          <w:b/>
          <w:bCs/>
        </w:rPr>
        <w:t>Clean architecture</w:t>
      </w:r>
      <w:r>
        <w:t xml:space="preserve"> - Clear separation of EF entities and BO wrappers</w:t>
      </w:r>
    </w:p>
    <w:p w14:paraId="5511227D" w14:textId="77777777" w:rsidR="00F35AF9" w:rsidRDefault="00000000">
      <w:pPr>
        <w:pStyle w:val="Compact"/>
        <w:numPr>
          <w:ilvl w:val="0"/>
          <w:numId w:val="12"/>
        </w:numPr>
      </w:pPr>
      <w:r>
        <w:rPr>
          <w:b/>
          <w:bCs/>
        </w:rPr>
        <w:t>.NET Core ready</w:t>
      </w:r>
      <w:r>
        <w:t xml:space="preserve"> - Removes SubSonic dependency</w:t>
      </w:r>
    </w:p>
    <w:p w14:paraId="0D64F279" w14:textId="77777777" w:rsidR="00F35AF9" w:rsidRDefault="00000000">
      <w:pPr>
        <w:pStyle w:val="Compact"/>
        <w:numPr>
          <w:ilvl w:val="0"/>
          <w:numId w:val="12"/>
        </w:numPr>
      </w:pPr>
      <w:r>
        <w:rPr>
          <w:b/>
          <w:bCs/>
        </w:rPr>
        <w:t>Incremental</w:t>
      </w:r>
      <w:r>
        <w:t xml:space="preserve"> - Can migrate domain by domain</w:t>
      </w:r>
    </w:p>
    <w:p w14:paraId="74B6D65C" w14:textId="77777777" w:rsidR="00F35AF9" w:rsidRDefault="00000000">
      <w:pPr>
        <w:pStyle w:val="Compact"/>
        <w:numPr>
          <w:ilvl w:val="0"/>
          <w:numId w:val="12"/>
        </w:numPr>
      </w:pPr>
      <w:r>
        <w:rPr>
          <w:b/>
          <w:bCs/>
        </w:rPr>
        <w:t>Future-proof</w:t>
      </w:r>
      <w:r>
        <w:t xml:space="preserve"> - Kraken investment benefits both layers</w:t>
      </w:r>
    </w:p>
    <w:p w14:paraId="254A6F6D" w14:textId="77777777" w:rsidR="00F35AF9" w:rsidRDefault="00000000">
      <w:pPr>
        <w:pStyle w:val="Heading4"/>
      </w:pPr>
      <w:bookmarkStart w:id="34" w:name="cons-2"/>
      <w:bookmarkEnd w:id="33"/>
      <w:r>
        <w:t>Cons</w:t>
      </w:r>
    </w:p>
    <w:p w14:paraId="33A16092" w14:textId="77777777" w:rsidR="00F35AF9" w:rsidRDefault="00000000">
      <w:pPr>
        <w:pStyle w:val="Compact"/>
        <w:numPr>
          <w:ilvl w:val="0"/>
          <w:numId w:val="13"/>
        </w:numPr>
      </w:pPr>
      <w:r>
        <w:rPr>
          <w:b/>
          <w:bCs/>
        </w:rPr>
        <w:t>Kraken generator work</w:t>
      </w:r>
      <w:r>
        <w:t xml:space="preserve"> - Need to add new file generators to Kraken</w:t>
      </w:r>
    </w:p>
    <w:p w14:paraId="51028ED0" w14:textId="77777777" w:rsidR="00F35AF9" w:rsidRDefault="00000000">
      <w:pPr>
        <w:pStyle w:val="Compact"/>
        <w:numPr>
          <w:ilvl w:val="0"/>
          <w:numId w:val="13"/>
        </w:numPr>
      </w:pPr>
      <w:r>
        <w:rPr>
          <w:b/>
          <w:bCs/>
        </w:rPr>
        <w:t>New base class</w:t>
      </w:r>
      <w:r>
        <w:t xml:space="preserve"> - Must create </w:t>
      </w:r>
      <w:r>
        <w:rPr>
          <w:rStyle w:val="VerbatimChar"/>
        </w:rPr>
        <w:t>BOEntityEF&lt;&gt;</w:t>
      </w:r>
      <w:r>
        <w:t xml:space="preserve"> framework class</w:t>
      </w:r>
    </w:p>
    <w:p w14:paraId="6A2DB03B" w14:textId="77777777" w:rsidR="00F35AF9" w:rsidRDefault="00000000">
      <w:pPr>
        <w:pStyle w:val="Compact"/>
        <w:numPr>
          <w:ilvl w:val="0"/>
          <w:numId w:val="13"/>
        </w:numPr>
      </w:pPr>
      <w:r>
        <w:rPr>
          <w:b/>
          <w:bCs/>
        </w:rPr>
        <w:t>Testing effort</w:t>
      </w:r>
      <w:r>
        <w:t xml:space="preserve"> - Each migrated domain needs thorough testing</w:t>
      </w:r>
    </w:p>
    <w:p w14:paraId="75CEAC22" w14:textId="77777777" w:rsidR="00F35AF9" w:rsidRDefault="00000000">
      <w:pPr>
        <w:pStyle w:val="Compact"/>
        <w:numPr>
          <w:ilvl w:val="0"/>
          <w:numId w:val="13"/>
        </w:numPr>
      </w:pPr>
      <w:r>
        <w:rPr>
          <w:b/>
          <w:bCs/>
        </w:rPr>
        <w:t>Slightly more effort</w:t>
      </w:r>
      <w:r>
        <w:t xml:space="preserve"> - More Kraken development than B1</w:t>
      </w:r>
    </w:p>
    <w:p w14:paraId="14AE995A" w14:textId="77777777" w:rsidR="00F35AF9" w:rsidRDefault="00000000">
      <w:pPr>
        <w:pStyle w:val="Heading4"/>
      </w:pPr>
      <w:bookmarkStart w:id="35" w:name="effort-estimate-2"/>
      <w:bookmarkEnd w:id="34"/>
      <w:r>
        <w:t>Effort Estimate</w:t>
      </w:r>
    </w:p>
    <w:tbl>
      <w:tblPr>
        <w:tblStyle w:val="Table"/>
        <w:tblW w:w="0" w:type="auto"/>
        <w:tblLook w:val="0020" w:firstRow="1" w:lastRow="0" w:firstColumn="0" w:lastColumn="0" w:noHBand="0" w:noVBand="0"/>
      </w:tblPr>
      <w:tblGrid>
        <w:gridCol w:w="4647"/>
        <w:gridCol w:w="1617"/>
      </w:tblGrid>
      <w:tr w:rsidR="00F35AF9" w14:paraId="7C09893D" w14:textId="77777777" w:rsidTr="00F35AF9">
        <w:trPr>
          <w:cnfStyle w:val="100000000000" w:firstRow="1" w:lastRow="0" w:firstColumn="0" w:lastColumn="0" w:oddVBand="0" w:evenVBand="0" w:oddHBand="0" w:evenHBand="0" w:firstRowFirstColumn="0" w:firstRowLastColumn="0" w:lastRowFirstColumn="0" w:lastRowLastColumn="0"/>
          <w:tblHeader/>
        </w:trPr>
        <w:tc>
          <w:tcPr>
            <w:tcW w:w="0" w:type="auto"/>
          </w:tcPr>
          <w:p w14:paraId="093DD50F" w14:textId="77777777" w:rsidR="00F35AF9" w:rsidRDefault="00000000">
            <w:pPr>
              <w:pStyle w:val="Compact"/>
            </w:pPr>
            <w:r>
              <w:t>Task</w:t>
            </w:r>
          </w:p>
        </w:tc>
        <w:tc>
          <w:tcPr>
            <w:tcW w:w="0" w:type="auto"/>
          </w:tcPr>
          <w:p w14:paraId="24235F3E" w14:textId="77777777" w:rsidR="00F35AF9" w:rsidRDefault="00000000">
            <w:pPr>
              <w:pStyle w:val="Compact"/>
            </w:pPr>
            <w:r>
              <w:t>Effort</w:t>
            </w:r>
          </w:p>
        </w:tc>
      </w:tr>
      <w:tr w:rsidR="00F35AF9" w14:paraId="6CEF36E7" w14:textId="77777777">
        <w:tc>
          <w:tcPr>
            <w:tcW w:w="0" w:type="auto"/>
          </w:tcPr>
          <w:p w14:paraId="14E2E073" w14:textId="77777777" w:rsidR="00F35AF9" w:rsidRDefault="00000000">
            <w:pPr>
              <w:pStyle w:val="Compact"/>
            </w:pPr>
            <w:r>
              <w:t xml:space="preserve">Create </w:t>
            </w:r>
            <w:r>
              <w:rPr>
                <w:rStyle w:val="VerbatimChar"/>
              </w:rPr>
              <w:t>BOEntityEF&lt;&gt;</w:t>
            </w:r>
            <w:r>
              <w:t xml:space="preserve"> base class</w:t>
            </w:r>
          </w:p>
        </w:tc>
        <w:tc>
          <w:tcPr>
            <w:tcW w:w="0" w:type="auto"/>
          </w:tcPr>
          <w:p w14:paraId="5EC955D8" w14:textId="77777777" w:rsidR="00F35AF9" w:rsidRDefault="00000000">
            <w:pPr>
              <w:pStyle w:val="Compact"/>
            </w:pPr>
            <w:r>
              <w:t>2 weeks</w:t>
            </w:r>
          </w:p>
        </w:tc>
      </w:tr>
      <w:tr w:rsidR="00F35AF9" w14:paraId="697E121B" w14:textId="77777777">
        <w:tc>
          <w:tcPr>
            <w:tcW w:w="0" w:type="auto"/>
          </w:tcPr>
          <w:p w14:paraId="301A2A4A" w14:textId="77777777" w:rsidR="00F35AF9" w:rsidRDefault="00000000">
            <w:pPr>
              <w:pStyle w:val="Compact"/>
            </w:pPr>
            <w:r>
              <w:t xml:space="preserve">Add </w:t>
            </w:r>
            <w:r>
              <w:rPr>
                <w:rStyle w:val="VerbatimChar"/>
              </w:rPr>
              <w:t>BOWrapperFileGenerator</w:t>
            </w:r>
            <w:r>
              <w:t xml:space="preserve"> to Kraken</w:t>
            </w:r>
          </w:p>
        </w:tc>
        <w:tc>
          <w:tcPr>
            <w:tcW w:w="0" w:type="auto"/>
          </w:tcPr>
          <w:p w14:paraId="76D521C9" w14:textId="77777777" w:rsidR="00F35AF9" w:rsidRDefault="00000000">
            <w:pPr>
              <w:pStyle w:val="Compact"/>
            </w:pPr>
            <w:r>
              <w:t>2-3 weeks</w:t>
            </w:r>
          </w:p>
        </w:tc>
      </w:tr>
      <w:tr w:rsidR="00F35AF9" w14:paraId="1D6D0558" w14:textId="77777777">
        <w:tc>
          <w:tcPr>
            <w:tcW w:w="0" w:type="auto"/>
          </w:tcPr>
          <w:p w14:paraId="248979D7" w14:textId="77777777" w:rsidR="00F35AF9" w:rsidRDefault="00000000">
            <w:pPr>
              <w:pStyle w:val="Compact"/>
            </w:pPr>
            <w:r>
              <w:t xml:space="preserve">Add </w:t>
            </w:r>
            <w:r>
              <w:rPr>
                <w:rStyle w:val="VerbatimChar"/>
              </w:rPr>
              <w:t>BOListFileGenerator</w:t>
            </w:r>
            <w:r>
              <w:t xml:space="preserve"> to Kraken</w:t>
            </w:r>
          </w:p>
        </w:tc>
        <w:tc>
          <w:tcPr>
            <w:tcW w:w="0" w:type="auto"/>
          </w:tcPr>
          <w:p w14:paraId="4913F363" w14:textId="77777777" w:rsidR="00F35AF9" w:rsidRDefault="00000000">
            <w:pPr>
              <w:pStyle w:val="Compact"/>
            </w:pPr>
            <w:r>
              <w:t>1 week</w:t>
            </w:r>
          </w:p>
        </w:tc>
      </w:tr>
      <w:tr w:rsidR="00F35AF9" w14:paraId="1DBDC50A" w14:textId="77777777">
        <w:tc>
          <w:tcPr>
            <w:tcW w:w="0" w:type="auto"/>
          </w:tcPr>
          <w:p w14:paraId="7A72B56A" w14:textId="77777777" w:rsidR="00F35AF9" w:rsidRDefault="00000000">
            <w:pPr>
              <w:pStyle w:val="Compact"/>
            </w:pPr>
            <w:r>
              <w:t xml:space="preserve">Add </w:t>
            </w:r>
            <w:r>
              <w:rPr>
                <w:rStyle w:val="VerbatimChar"/>
              </w:rPr>
              <w:t>BOInterfaceFileGenerator</w:t>
            </w:r>
            <w:r>
              <w:t xml:space="preserve"> to Kraken</w:t>
            </w:r>
          </w:p>
        </w:tc>
        <w:tc>
          <w:tcPr>
            <w:tcW w:w="0" w:type="auto"/>
          </w:tcPr>
          <w:p w14:paraId="1DA6A968" w14:textId="77777777" w:rsidR="00F35AF9" w:rsidRDefault="00000000">
            <w:pPr>
              <w:pStyle w:val="Compact"/>
            </w:pPr>
            <w:r>
              <w:t>0.5 weeks</w:t>
            </w:r>
          </w:p>
        </w:tc>
      </w:tr>
      <w:tr w:rsidR="00F35AF9" w14:paraId="3E0A7088" w14:textId="77777777">
        <w:tc>
          <w:tcPr>
            <w:tcW w:w="0" w:type="auto"/>
          </w:tcPr>
          <w:p w14:paraId="143CC456" w14:textId="77777777" w:rsidR="00F35AF9" w:rsidRDefault="00000000">
            <w:pPr>
              <w:pStyle w:val="Compact"/>
            </w:pPr>
            <w:r>
              <w:t>Convert kamlbo files to Kraken format</w:t>
            </w:r>
          </w:p>
        </w:tc>
        <w:tc>
          <w:tcPr>
            <w:tcW w:w="0" w:type="auto"/>
          </w:tcPr>
          <w:p w14:paraId="7A44D774" w14:textId="77777777" w:rsidR="00F35AF9" w:rsidRDefault="00000000">
            <w:pPr>
              <w:pStyle w:val="Compact"/>
            </w:pPr>
            <w:r>
              <w:t>1 week</w:t>
            </w:r>
          </w:p>
        </w:tc>
      </w:tr>
      <w:tr w:rsidR="00F35AF9" w14:paraId="79DCDBA5" w14:textId="77777777">
        <w:tc>
          <w:tcPr>
            <w:tcW w:w="0" w:type="auto"/>
          </w:tcPr>
          <w:p w14:paraId="318BE0C2" w14:textId="77777777" w:rsidR="00F35AF9" w:rsidRDefault="00000000">
            <w:pPr>
              <w:pStyle w:val="Compact"/>
            </w:pPr>
            <w:r>
              <w:t>Generate full stack (EF + BO)</w:t>
            </w:r>
          </w:p>
        </w:tc>
        <w:tc>
          <w:tcPr>
            <w:tcW w:w="0" w:type="auto"/>
          </w:tcPr>
          <w:p w14:paraId="5E3A33AA" w14:textId="77777777" w:rsidR="00F35AF9" w:rsidRDefault="00000000">
            <w:pPr>
              <w:pStyle w:val="Compact"/>
            </w:pPr>
            <w:r>
              <w:t>1 week</w:t>
            </w:r>
          </w:p>
        </w:tc>
      </w:tr>
      <w:tr w:rsidR="00F35AF9" w14:paraId="488C6B6D" w14:textId="77777777">
        <w:tc>
          <w:tcPr>
            <w:tcW w:w="0" w:type="auto"/>
          </w:tcPr>
          <w:p w14:paraId="28E32F72" w14:textId="77777777" w:rsidR="00F35AF9" w:rsidRDefault="00000000">
            <w:pPr>
              <w:pStyle w:val="Compact"/>
            </w:pPr>
            <w:r>
              <w:t>Testing and bug fixing</w:t>
            </w:r>
          </w:p>
        </w:tc>
        <w:tc>
          <w:tcPr>
            <w:tcW w:w="0" w:type="auto"/>
          </w:tcPr>
          <w:p w14:paraId="2E9FEE79" w14:textId="77777777" w:rsidR="00F35AF9" w:rsidRDefault="00000000">
            <w:pPr>
              <w:pStyle w:val="Compact"/>
            </w:pPr>
            <w:r>
              <w:t>3-4 weeks</w:t>
            </w:r>
          </w:p>
        </w:tc>
      </w:tr>
      <w:tr w:rsidR="00F35AF9" w14:paraId="3CA0335A" w14:textId="77777777">
        <w:tc>
          <w:tcPr>
            <w:tcW w:w="0" w:type="auto"/>
          </w:tcPr>
          <w:p w14:paraId="4E021BC6" w14:textId="77777777" w:rsidR="00F35AF9" w:rsidRDefault="00000000">
            <w:pPr>
              <w:pStyle w:val="Compact"/>
            </w:pPr>
            <w:r>
              <w:rPr>
                <w:b/>
                <w:bCs/>
              </w:rPr>
              <w:t>Total</w:t>
            </w:r>
          </w:p>
        </w:tc>
        <w:tc>
          <w:tcPr>
            <w:tcW w:w="0" w:type="auto"/>
          </w:tcPr>
          <w:p w14:paraId="41F05957" w14:textId="77777777" w:rsidR="00F35AF9" w:rsidRDefault="00000000">
            <w:pPr>
              <w:pStyle w:val="Compact"/>
            </w:pPr>
            <w:r>
              <w:rPr>
                <w:b/>
                <w:bCs/>
              </w:rPr>
              <w:t>10-13 weeks</w:t>
            </w:r>
          </w:p>
        </w:tc>
      </w:tr>
    </w:tbl>
    <w:p w14:paraId="68DEC7E1" w14:textId="77777777" w:rsidR="00F35AF9" w:rsidRDefault="00000000">
      <w:r>
        <w:pict w14:anchorId="213F5ACB">
          <v:rect id="_x0000_i1031" style="width:0;height:1.5pt" o:hralign="center" o:hrstd="t" o:hr="t"/>
        </w:pict>
      </w:r>
    </w:p>
    <w:p w14:paraId="45A6E7D1" w14:textId="77777777" w:rsidR="00F35AF9" w:rsidRDefault="00000000">
      <w:pPr>
        <w:pStyle w:val="Heading3"/>
      </w:pPr>
      <w:bookmarkStart w:id="36" w:name="b1-vs-b2-comparison"/>
      <w:bookmarkEnd w:id="28"/>
      <w:bookmarkEnd w:id="35"/>
      <w:r>
        <w:t>B1 vs B2 Comparison</w:t>
      </w:r>
    </w:p>
    <w:tbl>
      <w:tblPr>
        <w:tblStyle w:val="Table"/>
        <w:tblW w:w="5000" w:type="pct"/>
        <w:tblLayout w:type="fixed"/>
        <w:tblLook w:val="0020" w:firstRow="1" w:lastRow="0" w:firstColumn="0" w:lastColumn="0" w:noHBand="0" w:noVBand="0"/>
      </w:tblPr>
      <w:tblGrid>
        <w:gridCol w:w="1596"/>
        <w:gridCol w:w="4948"/>
        <w:gridCol w:w="3032"/>
      </w:tblGrid>
      <w:tr w:rsidR="00F35AF9" w14:paraId="3F0C20E0" w14:textId="77777777" w:rsidTr="00F35AF9">
        <w:trPr>
          <w:cnfStyle w:val="100000000000" w:firstRow="1" w:lastRow="0" w:firstColumn="0" w:lastColumn="0" w:oddVBand="0" w:evenVBand="0" w:oddHBand="0" w:evenHBand="0" w:firstRowFirstColumn="0" w:firstRowLastColumn="0" w:lastRowFirstColumn="0" w:lastRowLastColumn="0"/>
          <w:tblHeader/>
        </w:trPr>
        <w:tc>
          <w:tcPr>
            <w:tcW w:w="1320" w:type="dxa"/>
          </w:tcPr>
          <w:p w14:paraId="2F18180A" w14:textId="77777777" w:rsidR="00F35AF9" w:rsidRDefault="00000000">
            <w:pPr>
              <w:pStyle w:val="Compact"/>
            </w:pPr>
            <w:r>
              <w:t>Criteria</w:t>
            </w:r>
          </w:p>
        </w:tc>
        <w:tc>
          <w:tcPr>
            <w:tcW w:w="4092" w:type="dxa"/>
          </w:tcPr>
          <w:p w14:paraId="4A5F0CAD" w14:textId="77777777" w:rsidR="00F35AF9" w:rsidRDefault="00000000">
            <w:pPr>
              <w:pStyle w:val="Compact"/>
            </w:pPr>
            <w:r>
              <w:t>B1 (Modify Existing Generator)</w:t>
            </w:r>
          </w:p>
        </w:tc>
        <w:tc>
          <w:tcPr>
            <w:tcW w:w="2508" w:type="dxa"/>
          </w:tcPr>
          <w:p w14:paraId="3B7628E8" w14:textId="77777777" w:rsidR="00F35AF9" w:rsidRDefault="00000000">
            <w:pPr>
              <w:pStyle w:val="Compact"/>
            </w:pPr>
            <w:r>
              <w:t>B2 (Extend Kraken)</w:t>
            </w:r>
          </w:p>
        </w:tc>
      </w:tr>
      <w:tr w:rsidR="00F35AF9" w14:paraId="67FB032D" w14:textId="77777777">
        <w:tc>
          <w:tcPr>
            <w:tcW w:w="1320" w:type="dxa"/>
          </w:tcPr>
          <w:p w14:paraId="4F560DFC" w14:textId="77777777" w:rsidR="00F35AF9" w:rsidRDefault="00000000">
            <w:pPr>
              <w:pStyle w:val="Compact"/>
            </w:pPr>
            <w:r>
              <w:rPr>
                <w:b/>
                <w:bCs/>
              </w:rPr>
              <w:t>Generator complexity</w:t>
            </w:r>
          </w:p>
        </w:tc>
        <w:tc>
          <w:tcPr>
            <w:tcW w:w="4092" w:type="dxa"/>
          </w:tcPr>
          <w:p w14:paraId="336369DE" w14:textId="77777777" w:rsidR="00F35AF9" w:rsidRDefault="00000000">
            <w:pPr>
              <w:pStyle w:val="Compact"/>
            </w:pPr>
            <w:r>
              <w:t>Lower (modify existing)</w:t>
            </w:r>
          </w:p>
        </w:tc>
        <w:tc>
          <w:tcPr>
            <w:tcW w:w="2508" w:type="dxa"/>
          </w:tcPr>
          <w:p w14:paraId="07E14404" w14:textId="77777777" w:rsidR="00F35AF9" w:rsidRDefault="00000000">
            <w:pPr>
              <w:pStyle w:val="Compact"/>
            </w:pPr>
            <w:r>
              <w:t>Higher (new generators)</w:t>
            </w:r>
          </w:p>
        </w:tc>
      </w:tr>
      <w:tr w:rsidR="00F35AF9" w14:paraId="2D391013" w14:textId="77777777">
        <w:tc>
          <w:tcPr>
            <w:tcW w:w="1320" w:type="dxa"/>
          </w:tcPr>
          <w:p w14:paraId="23B5B841" w14:textId="77777777" w:rsidR="00F35AF9" w:rsidRDefault="00000000">
            <w:pPr>
              <w:pStyle w:val="Compact"/>
            </w:pPr>
            <w:r>
              <w:rPr>
                <w:b/>
                <w:bCs/>
              </w:rPr>
              <w:t>Long-term maintenance</w:t>
            </w:r>
          </w:p>
        </w:tc>
        <w:tc>
          <w:tcPr>
            <w:tcW w:w="4092" w:type="dxa"/>
          </w:tcPr>
          <w:p w14:paraId="0D6A6677" w14:textId="77777777" w:rsidR="00F35AF9" w:rsidRDefault="00000000">
            <w:pPr>
              <w:pStyle w:val="Compact"/>
            </w:pPr>
            <w:r>
              <w:t>Two generators</w:t>
            </w:r>
          </w:p>
        </w:tc>
        <w:tc>
          <w:tcPr>
            <w:tcW w:w="2508" w:type="dxa"/>
          </w:tcPr>
          <w:p w14:paraId="45E99655" w14:textId="77777777" w:rsidR="00F35AF9" w:rsidRDefault="00000000">
            <w:pPr>
              <w:pStyle w:val="Compact"/>
            </w:pPr>
            <w:r>
              <w:t>One generator</w:t>
            </w:r>
          </w:p>
        </w:tc>
      </w:tr>
      <w:tr w:rsidR="00F35AF9" w14:paraId="1B502381" w14:textId="77777777">
        <w:tc>
          <w:tcPr>
            <w:tcW w:w="1320" w:type="dxa"/>
          </w:tcPr>
          <w:p w14:paraId="012A708A" w14:textId="77777777" w:rsidR="00F35AF9" w:rsidRDefault="00000000">
            <w:pPr>
              <w:pStyle w:val="Compact"/>
            </w:pPr>
            <w:r>
              <w:rPr>
                <w:b/>
                <w:bCs/>
              </w:rPr>
              <w:t xml:space="preserve">Proprietary </w:t>
            </w:r>
            <w:r>
              <w:rPr>
                <w:b/>
                <w:bCs/>
              </w:rPr>
              <w:lastRenderedPageBreak/>
              <w:t>dependency</w:t>
            </w:r>
          </w:p>
        </w:tc>
        <w:tc>
          <w:tcPr>
            <w:tcW w:w="4092" w:type="dxa"/>
          </w:tcPr>
          <w:p w14:paraId="542C041F" w14:textId="77777777" w:rsidR="00F35AF9" w:rsidRDefault="00000000">
            <w:pPr>
              <w:pStyle w:val="Compact"/>
            </w:pPr>
            <w:r>
              <w:lastRenderedPageBreak/>
              <w:t>Yes</w:t>
            </w:r>
          </w:p>
        </w:tc>
        <w:tc>
          <w:tcPr>
            <w:tcW w:w="2508" w:type="dxa"/>
          </w:tcPr>
          <w:p w14:paraId="37A6F6A0" w14:textId="77777777" w:rsidR="00F35AF9" w:rsidRDefault="00000000">
            <w:pPr>
              <w:pStyle w:val="Compact"/>
            </w:pPr>
            <w:r>
              <w:t>No</w:t>
            </w:r>
          </w:p>
        </w:tc>
      </w:tr>
      <w:tr w:rsidR="00F35AF9" w14:paraId="14051C36" w14:textId="77777777">
        <w:tc>
          <w:tcPr>
            <w:tcW w:w="1320" w:type="dxa"/>
          </w:tcPr>
          <w:p w14:paraId="6C6EDB5C" w14:textId="77777777" w:rsidR="00F35AF9" w:rsidRDefault="00000000">
            <w:pPr>
              <w:pStyle w:val="Compact"/>
            </w:pPr>
            <w:r>
              <w:rPr>
                <w:b/>
                <w:bCs/>
              </w:rPr>
              <w:t>Kraken investment</w:t>
            </w:r>
          </w:p>
        </w:tc>
        <w:tc>
          <w:tcPr>
            <w:tcW w:w="4092" w:type="dxa"/>
          </w:tcPr>
          <w:p w14:paraId="73E24DE8" w14:textId="77777777" w:rsidR="00F35AF9" w:rsidRDefault="00000000">
            <w:pPr>
              <w:pStyle w:val="Compact"/>
            </w:pPr>
            <w:r>
              <w:t>Partial</w:t>
            </w:r>
          </w:p>
        </w:tc>
        <w:tc>
          <w:tcPr>
            <w:tcW w:w="2508" w:type="dxa"/>
          </w:tcPr>
          <w:p w14:paraId="4BD3B64A" w14:textId="77777777" w:rsidR="00F35AF9" w:rsidRDefault="00000000">
            <w:pPr>
              <w:pStyle w:val="Compact"/>
            </w:pPr>
            <w:r>
              <w:t>Full</w:t>
            </w:r>
          </w:p>
        </w:tc>
      </w:tr>
      <w:tr w:rsidR="00F35AF9" w14:paraId="36193127" w14:textId="77777777">
        <w:tc>
          <w:tcPr>
            <w:tcW w:w="1320" w:type="dxa"/>
          </w:tcPr>
          <w:p w14:paraId="2318099A" w14:textId="77777777" w:rsidR="00F35AF9" w:rsidRDefault="00000000">
            <w:pPr>
              <w:pStyle w:val="Compact"/>
            </w:pPr>
            <w:r>
              <w:rPr>
                <w:b/>
                <w:bCs/>
              </w:rPr>
              <w:t>Code consistency</w:t>
            </w:r>
          </w:p>
        </w:tc>
        <w:tc>
          <w:tcPr>
            <w:tcW w:w="4092" w:type="dxa"/>
          </w:tcPr>
          <w:p w14:paraId="6C352572" w14:textId="77777777" w:rsidR="00F35AF9" w:rsidRDefault="00000000">
            <w:pPr>
              <w:pStyle w:val="Compact"/>
            </w:pPr>
            <w:r>
              <w:t>Mixed styles</w:t>
            </w:r>
          </w:p>
        </w:tc>
        <w:tc>
          <w:tcPr>
            <w:tcW w:w="2508" w:type="dxa"/>
          </w:tcPr>
          <w:p w14:paraId="4DEA71B6" w14:textId="77777777" w:rsidR="00F35AF9" w:rsidRDefault="00000000">
            <w:pPr>
              <w:pStyle w:val="Compact"/>
            </w:pPr>
            <w:r>
              <w:t>Unified style</w:t>
            </w:r>
          </w:p>
        </w:tc>
      </w:tr>
      <w:tr w:rsidR="00F35AF9" w14:paraId="704A9240" w14:textId="77777777">
        <w:tc>
          <w:tcPr>
            <w:tcW w:w="1320" w:type="dxa"/>
          </w:tcPr>
          <w:p w14:paraId="7F7F7D6E" w14:textId="77777777" w:rsidR="00F35AF9" w:rsidRDefault="00000000">
            <w:pPr>
              <w:pStyle w:val="Compact"/>
            </w:pPr>
            <w:r>
              <w:rPr>
                <w:b/>
                <w:bCs/>
              </w:rPr>
              <w:t>Effort</w:t>
            </w:r>
          </w:p>
        </w:tc>
        <w:tc>
          <w:tcPr>
            <w:tcW w:w="4092" w:type="dxa"/>
          </w:tcPr>
          <w:p w14:paraId="58FBE41D" w14:textId="77777777" w:rsidR="00F35AF9" w:rsidRDefault="00000000">
            <w:pPr>
              <w:pStyle w:val="Compact"/>
            </w:pPr>
            <w:r>
              <w:t>11-14 weeks</w:t>
            </w:r>
          </w:p>
        </w:tc>
        <w:tc>
          <w:tcPr>
            <w:tcW w:w="2508" w:type="dxa"/>
          </w:tcPr>
          <w:p w14:paraId="526B0FD0" w14:textId="77777777" w:rsidR="00F35AF9" w:rsidRDefault="00000000">
            <w:pPr>
              <w:pStyle w:val="Compact"/>
            </w:pPr>
            <w:r>
              <w:t>10-13 weeks</w:t>
            </w:r>
          </w:p>
        </w:tc>
      </w:tr>
      <w:tr w:rsidR="00F35AF9" w14:paraId="08FD93EE" w14:textId="77777777">
        <w:tc>
          <w:tcPr>
            <w:tcW w:w="1320" w:type="dxa"/>
          </w:tcPr>
          <w:p w14:paraId="77D98C78" w14:textId="77777777" w:rsidR="00F35AF9" w:rsidRDefault="00000000">
            <w:pPr>
              <w:pStyle w:val="Compact"/>
            </w:pPr>
            <w:r>
              <w:rPr>
                <w:b/>
                <w:bCs/>
              </w:rPr>
              <w:t>Risk</w:t>
            </w:r>
          </w:p>
        </w:tc>
        <w:tc>
          <w:tcPr>
            <w:tcW w:w="4092" w:type="dxa"/>
          </w:tcPr>
          <w:p w14:paraId="6FEED519" w14:textId="77777777" w:rsidR="00F35AF9" w:rsidRDefault="00000000">
            <w:pPr>
              <w:pStyle w:val="Compact"/>
            </w:pPr>
            <w:r>
              <w:t>Medium</w:t>
            </w:r>
          </w:p>
        </w:tc>
        <w:tc>
          <w:tcPr>
            <w:tcW w:w="2508" w:type="dxa"/>
          </w:tcPr>
          <w:p w14:paraId="38720383" w14:textId="77777777" w:rsidR="00F35AF9" w:rsidRDefault="00000000">
            <w:pPr>
              <w:pStyle w:val="Compact"/>
            </w:pPr>
            <w:r>
              <w:t>Medium</w:t>
            </w:r>
          </w:p>
        </w:tc>
      </w:tr>
      <w:tr w:rsidR="00F35AF9" w14:paraId="569406E2" w14:textId="77777777">
        <w:tc>
          <w:tcPr>
            <w:tcW w:w="1320" w:type="dxa"/>
          </w:tcPr>
          <w:p w14:paraId="0320D50D" w14:textId="77777777" w:rsidR="00F35AF9" w:rsidRDefault="00000000">
            <w:pPr>
              <w:pStyle w:val="Compact"/>
            </w:pPr>
            <w:r>
              <w:rPr>
                <w:b/>
                <w:bCs/>
              </w:rPr>
              <w:t>Future flexibility</w:t>
            </w:r>
          </w:p>
        </w:tc>
        <w:tc>
          <w:tcPr>
            <w:tcW w:w="4092" w:type="dxa"/>
          </w:tcPr>
          <w:p w14:paraId="1D9A010F" w14:textId="77777777" w:rsidR="00F35AF9" w:rsidRDefault="00000000">
            <w:pPr>
              <w:pStyle w:val="Compact"/>
            </w:pPr>
            <w:r>
              <w:t>Moderate</w:t>
            </w:r>
          </w:p>
        </w:tc>
        <w:tc>
          <w:tcPr>
            <w:tcW w:w="2508" w:type="dxa"/>
          </w:tcPr>
          <w:p w14:paraId="38274BCF" w14:textId="77777777" w:rsidR="00F35AF9" w:rsidRDefault="00000000">
            <w:pPr>
              <w:pStyle w:val="Compact"/>
            </w:pPr>
            <w:r>
              <w:t>High</w:t>
            </w:r>
          </w:p>
        </w:tc>
      </w:tr>
    </w:tbl>
    <w:p w14:paraId="07D8FF45" w14:textId="77777777" w:rsidR="00F35AF9" w:rsidRDefault="00000000">
      <w:pPr>
        <w:pStyle w:val="BodyText"/>
      </w:pPr>
      <w:r>
        <w:rPr>
          <w:b/>
          <w:bCs/>
        </w:rPr>
        <w:t>Recommendation</w:t>
      </w:r>
      <w:r>
        <w:t xml:space="preserve">: </w:t>
      </w:r>
      <w:r>
        <w:rPr>
          <w:b/>
          <w:bCs/>
        </w:rPr>
        <w:t>Option B2</w:t>
      </w:r>
      <w:r>
        <w:t xml:space="preserve"> is preferred because it consolidates all code generation in Kraken, reduces long-term maintenance burden, and fully leverages the Kraken investment.</w:t>
      </w:r>
    </w:p>
    <w:p w14:paraId="2AC5B483" w14:textId="77777777" w:rsidR="00F35AF9" w:rsidRDefault="00000000">
      <w:r>
        <w:pict w14:anchorId="168AD259">
          <v:rect id="_x0000_i1032" style="width:0;height:1.5pt" o:hralign="center" o:hrstd="t" o:hr="t"/>
        </w:pict>
      </w:r>
    </w:p>
    <w:p w14:paraId="7DAAD323" w14:textId="77777777" w:rsidR="00F35AF9" w:rsidRDefault="00000000">
      <w:pPr>
        <w:pStyle w:val="Heading3"/>
      </w:pPr>
      <w:bookmarkStart w:id="37" w:name="option-c-dual-layer-coexistence"/>
      <w:bookmarkEnd w:id="36"/>
      <w:r>
        <w:t>Option C: Dual-Layer Coexistence</w:t>
      </w:r>
    </w:p>
    <w:p w14:paraId="1D72E5D8" w14:textId="77777777" w:rsidR="00F35AF9" w:rsidRDefault="00000000">
      <w:pPr>
        <w:pStyle w:val="FirstParagraph"/>
      </w:pPr>
      <w:r>
        <w:rPr>
          <w:b/>
          <w:bCs/>
        </w:rPr>
        <w:t>Concept</w:t>
      </w:r>
      <w:r>
        <w:t>: Keep existing BOs with SubSonic, but add new Kraken-generated persistence services alongside them. Gradually migrate consuming code to use the new services.</w:t>
      </w:r>
    </w:p>
    <w:p w14:paraId="5BE85A52" w14:textId="77777777" w:rsidR="00F35AF9" w:rsidRDefault="00000000">
      <w:pPr>
        <w:pStyle w:val="Heading4"/>
      </w:pPr>
      <w:bookmarkStart w:id="38" w:name="what-changes-3"/>
      <w:r>
        <w:t>What Changes</w:t>
      </w:r>
    </w:p>
    <w:p w14:paraId="7BDDE73C" w14:textId="77777777" w:rsidR="00F35AF9" w:rsidRDefault="00000000">
      <w:pPr>
        <w:pStyle w:val="Compact"/>
        <w:numPr>
          <w:ilvl w:val="0"/>
          <w:numId w:val="14"/>
        </w:numPr>
      </w:pPr>
      <w:r>
        <w:t>Generate complete Kraken persistence layer (entities, contexts, repositories, services)</w:t>
      </w:r>
    </w:p>
    <w:p w14:paraId="0AFCD4C6" w14:textId="77777777" w:rsidR="00F35AF9" w:rsidRDefault="00000000">
      <w:pPr>
        <w:pStyle w:val="Compact"/>
        <w:numPr>
          <w:ilvl w:val="0"/>
          <w:numId w:val="14"/>
        </w:numPr>
      </w:pPr>
      <w:r>
        <w:t>Generate Kraken business objects (separate from existing BOs)</w:t>
      </w:r>
    </w:p>
    <w:p w14:paraId="207B59AB" w14:textId="77777777" w:rsidR="00F35AF9" w:rsidRDefault="00000000">
      <w:pPr>
        <w:pStyle w:val="Compact"/>
        <w:numPr>
          <w:ilvl w:val="0"/>
          <w:numId w:val="14"/>
        </w:numPr>
      </w:pPr>
      <w:r>
        <w:t>Add new service interfaces to DI container</w:t>
      </w:r>
    </w:p>
    <w:p w14:paraId="372BAF44" w14:textId="77777777" w:rsidR="00F35AF9" w:rsidRDefault="00000000">
      <w:pPr>
        <w:pStyle w:val="Compact"/>
        <w:numPr>
          <w:ilvl w:val="0"/>
          <w:numId w:val="14"/>
        </w:numPr>
      </w:pPr>
      <w:r>
        <w:t>Migrate consuming code incrementally</w:t>
      </w:r>
    </w:p>
    <w:p w14:paraId="21EF9BBF" w14:textId="77777777" w:rsidR="00F35AF9" w:rsidRDefault="00000000">
      <w:pPr>
        <w:pStyle w:val="Heading4"/>
      </w:pPr>
      <w:bookmarkStart w:id="39" w:name="architecture-4"/>
      <w:bookmarkEnd w:id="38"/>
      <w:r>
        <w:t>Architecture</w:t>
      </w:r>
    </w:p>
    <w:p w14:paraId="0036B247" w14:textId="77777777" w:rsidR="00F35AF9" w:rsidRDefault="00000000">
      <w:pPr>
        <w:pStyle w:val="SourceCode"/>
      </w:pPr>
      <w:r>
        <w:rPr>
          <w:rStyle w:val="VerbatimChar"/>
        </w:rPr>
        <w:t>Existing Architecture (unchanged, deprecated)    New Architecture (Kraken)</w:t>
      </w:r>
      <w:r>
        <w:br/>
      </w:r>
      <w:r>
        <w:rPr>
          <w:rStyle w:val="VerbatimChar"/>
        </w:rPr>
        <w:t>┌─────────────────────────────┐                 ┌─────────────────────────────┐</w:t>
      </w:r>
      <w:r>
        <w:br/>
      </w:r>
      <w:r>
        <w:rPr>
          <w:rStyle w:val="VerbatimChar"/>
        </w:rPr>
        <w:t>│ Existing BO (PaymentTerms)  │                 │ Kraken BO (PaymentTerms)    │</w:t>
      </w:r>
      <w:r>
        <w:br/>
      </w:r>
      <w:r>
        <w:rPr>
          <w:rStyle w:val="VerbatimChar"/>
        </w:rPr>
        <w:t>│     ↓                       │                 │     ↓                       │</w:t>
      </w:r>
      <w:r>
        <w:br/>
      </w:r>
      <w:r>
        <w:rPr>
          <w:rStyle w:val="VerbatimChar"/>
        </w:rPr>
        <w:t>│ SubSonic Repository         │                 │ Kraken Service              │</w:t>
      </w:r>
      <w:r>
        <w:br/>
      </w:r>
      <w:r>
        <w:rPr>
          <w:rStyle w:val="VerbatimChar"/>
        </w:rPr>
        <w:t>│     ↓                       │                 │     ↓                       │</w:t>
      </w:r>
      <w:r>
        <w:br/>
      </w:r>
      <w:r>
        <w:rPr>
          <w:rStyle w:val="VerbatimChar"/>
        </w:rPr>
        <w:t>│ SubSonic Data Objects       │                 │ Kraken Repository           │</w:t>
      </w:r>
      <w:r>
        <w:br/>
      </w:r>
      <w:r>
        <w:rPr>
          <w:rStyle w:val="VerbatimChar"/>
        </w:rPr>
        <w:t>└─────────────────────────────┘                 │     ↓                       │</w:t>
      </w:r>
      <w:r>
        <w:br/>
      </w:r>
      <w:r>
        <w:rPr>
          <w:rStyle w:val="VerbatimChar"/>
        </w:rPr>
        <w:t xml:space="preserve">                                                │ EF DbContext + Entities     │</w:t>
      </w:r>
      <w:r>
        <w:br/>
      </w:r>
      <w:r>
        <w:rPr>
          <w:rStyle w:val="VerbatimChar"/>
        </w:rPr>
        <w:lastRenderedPageBreak/>
        <w:t xml:space="preserve">                                                └─────────────────────────────┘</w:t>
      </w:r>
    </w:p>
    <w:p w14:paraId="4D61F0A2" w14:textId="77777777" w:rsidR="00F35AF9" w:rsidRDefault="00000000">
      <w:pPr>
        <w:pStyle w:val="Heading4"/>
      </w:pPr>
      <w:bookmarkStart w:id="40" w:name="pros-3"/>
      <w:bookmarkEnd w:id="39"/>
      <w:r>
        <w:t>Pros</w:t>
      </w:r>
    </w:p>
    <w:p w14:paraId="41596273" w14:textId="77777777" w:rsidR="00F35AF9" w:rsidRDefault="00000000">
      <w:pPr>
        <w:pStyle w:val="Compact"/>
        <w:numPr>
          <w:ilvl w:val="0"/>
          <w:numId w:val="15"/>
        </w:numPr>
      </w:pPr>
      <w:r>
        <w:rPr>
          <w:b/>
          <w:bCs/>
        </w:rPr>
        <w:t>Zero risk to existing code</w:t>
      </w:r>
      <w:r>
        <w:t xml:space="preserve"> - Old code continues to work</w:t>
      </w:r>
    </w:p>
    <w:p w14:paraId="1D22B7B6" w14:textId="77777777" w:rsidR="00F35AF9" w:rsidRDefault="00000000">
      <w:pPr>
        <w:pStyle w:val="Compact"/>
        <w:numPr>
          <w:ilvl w:val="0"/>
          <w:numId w:val="15"/>
        </w:numPr>
      </w:pPr>
      <w:r>
        <w:rPr>
          <w:b/>
          <w:bCs/>
        </w:rPr>
        <w:t>Clean new architecture</w:t>
      </w:r>
      <w:r>
        <w:t xml:space="preserve"> - New code uses proper persistence services</w:t>
      </w:r>
    </w:p>
    <w:p w14:paraId="57EE841A" w14:textId="77777777" w:rsidR="00F35AF9" w:rsidRDefault="00000000">
      <w:pPr>
        <w:pStyle w:val="Compact"/>
        <w:numPr>
          <w:ilvl w:val="0"/>
          <w:numId w:val="15"/>
        </w:numPr>
      </w:pPr>
      <w:r>
        <w:rPr>
          <w:b/>
          <w:bCs/>
        </w:rPr>
        <w:t>Gradual migration</w:t>
      </w:r>
      <w:r>
        <w:t xml:space="preserve"> - No big bang</w:t>
      </w:r>
    </w:p>
    <w:p w14:paraId="744EC21E" w14:textId="77777777" w:rsidR="00F35AF9" w:rsidRDefault="00000000">
      <w:pPr>
        <w:pStyle w:val="Compact"/>
        <w:numPr>
          <w:ilvl w:val="0"/>
          <w:numId w:val="15"/>
        </w:numPr>
      </w:pPr>
      <w:r>
        <w:rPr>
          <w:b/>
          <w:bCs/>
        </w:rPr>
        <w:t>Future-proof</w:t>
      </w:r>
      <w:r>
        <w:t xml:space="preserve"> - Kraken architecture is the target state</w:t>
      </w:r>
    </w:p>
    <w:p w14:paraId="0C79EF97" w14:textId="77777777" w:rsidR="00F35AF9" w:rsidRDefault="00000000">
      <w:pPr>
        <w:pStyle w:val="Heading4"/>
      </w:pPr>
      <w:bookmarkStart w:id="41" w:name="cons-3"/>
      <w:bookmarkEnd w:id="40"/>
      <w:r>
        <w:t>Cons</w:t>
      </w:r>
    </w:p>
    <w:p w14:paraId="3CE91C8B" w14:textId="77777777" w:rsidR="00F35AF9" w:rsidRDefault="00000000">
      <w:pPr>
        <w:pStyle w:val="Compact"/>
        <w:numPr>
          <w:ilvl w:val="0"/>
          <w:numId w:val="16"/>
        </w:numPr>
      </w:pPr>
      <w:r>
        <w:rPr>
          <w:b/>
          <w:bCs/>
        </w:rPr>
        <w:t>Dual maintenance</w:t>
      </w:r>
      <w:r>
        <w:t xml:space="preserve"> - Two systems to maintain during transition</w:t>
      </w:r>
    </w:p>
    <w:p w14:paraId="55F8CC2C" w14:textId="77777777" w:rsidR="00F35AF9" w:rsidRDefault="00000000">
      <w:pPr>
        <w:pStyle w:val="Compact"/>
        <w:numPr>
          <w:ilvl w:val="0"/>
          <w:numId w:val="16"/>
        </w:numPr>
      </w:pPr>
      <w:r>
        <w:rPr>
          <w:b/>
          <w:bCs/>
        </w:rPr>
        <w:t>Code duplication</w:t>
      </w:r>
      <w:r>
        <w:t xml:space="preserve"> - Similar BOs in two places</w:t>
      </w:r>
    </w:p>
    <w:p w14:paraId="44BD9F5B" w14:textId="77777777" w:rsidR="00F35AF9" w:rsidRDefault="00000000">
      <w:pPr>
        <w:pStyle w:val="Compact"/>
        <w:numPr>
          <w:ilvl w:val="0"/>
          <w:numId w:val="16"/>
        </w:numPr>
      </w:pPr>
      <w:r>
        <w:rPr>
          <w:b/>
          <w:bCs/>
        </w:rPr>
        <w:t>Long migration</w:t>
      </w:r>
      <w:r>
        <w:t xml:space="preserve"> - Every piece of consuming code must be touched</w:t>
      </w:r>
    </w:p>
    <w:p w14:paraId="39974B10" w14:textId="77777777" w:rsidR="00F35AF9" w:rsidRDefault="00000000">
      <w:pPr>
        <w:pStyle w:val="Compact"/>
        <w:numPr>
          <w:ilvl w:val="0"/>
          <w:numId w:val="16"/>
        </w:numPr>
      </w:pPr>
      <w:r>
        <w:rPr>
          <w:b/>
          <w:bCs/>
        </w:rPr>
        <w:t>Database conflicts</w:t>
      </w:r>
      <w:r>
        <w:t xml:space="preserve"> - Both systems writing to same tables</w:t>
      </w:r>
    </w:p>
    <w:p w14:paraId="7C2778F4" w14:textId="77777777" w:rsidR="00F35AF9" w:rsidRDefault="00000000">
      <w:pPr>
        <w:pStyle w:val="Heading4"/>
      </w:pPr>
      <w:bookmarkStart w:id="42" w:name="effort-estimate-3"/>
      <w:bookmarkEnd w:id="41"/>
      <w:r>
        <w:t>Effort Estimate</w:t>
      </w:r>
    </w:p>
    <w:tbl>
      <w:tblPr>
        <w:tblStyle w:val="Table"/>
        <w:tblW w:w="0" w:type="auto"/>
        <w:tblLook w:val="0020" w:firstRow="1" w:lastRow="0" w:firstColumn="0" w:lastColumn="0" w:noHBand="0" w:noVBand="0"/>
      </w:tblPr>
      <w:tblGrid>
        <w:gridCol w:w="4140"/>
        <w:gridCol w:w="3820"/>
      </w:tblGrid>
      <w:tr w:rsidR="00F35AF9" w14:paraId="5AE81D31" w14:textId="77777777" w:rsidTr="00F35AF9">
        <w:trPr>
          <w:cnfStyle w:val="100000000000" w:firstRow="1" w:lastRow="0" w:firstColumn="0" w:lastColumn="0" w:oddVBand="0" w:evenVBand="0" w:oddHBand="0" w:evenHBand="0" w:firstRowFirstColumn="0" w:firstRowLastColumn="0" w:lastRowFirstColumn="0" w:lastRowLastColumn="0"/>
          <w:tblHeader/>
        </w:trPr>
        <w:tc>
          <w:tcPr>
            <w:tcW w:w="0" w:type="auto"/>
          </w:tcPr>
          <w:p w14:paraId="1158282C" w14:textId="77777777" w:rsidR="00F35AF9" w:rsidRDefault="00000000">
            <w:pPr>
              <w:pStyle w:val="Compact"/>
            </w:pPr>
            <w:r>
              <w:t>Task</w:t>
            </w:r>
          </w:p>
        </w:tc>
        <w:tc>
          <w:tcPr>
            <w:tcW w:w="0" w:type="auto"/>
          </w:tcPr>
          <w:p w14:paraId="7E09D973" w14:textId="77777777" w:rsidR="00F35AF9" w:rsidRDefault="00000000">
            <w:pPr>
              <w:pStyle w:val="Compact"/>
            </w:pPr>
            <w:r>
              <w:t>Effort</w:t>
            </w:r>
          </w:p>
        </w:tc>
      </w:tr>
      <w:tr w:rsidR="00F35AF9" w14:paraId="22FE8D56" w14:textId="77777777">
        <w:tc>
          <w:tcPr>
            <w:tcW w:w="0" w:type="auto"/>
          </w:tcPr>
          <w:p w14:paraId="15B4C9EE" w14:textId="77777777" w:rsidR="00F35AF9" w:rsidRDefault="00000000">
            <w:pPr>
              <w:pStyle w:val="Compact"/>
            </w:pPr>
            <w:r>
              <w:t>Generate Kraken layer for all domains</w:t>
            </w:r>
          </w:p>
        </w:tc>
        <w:tc>
          <w:tcPr>
            <w:tcW w:w="0" w:type="auto"/>
          </w:tcPr>
          <w:p w14:paraId="53B35CDE" w14:textId="77777777" w:rsidR="00F35AF9" w:rsidRDefault="00000000">
            <w:pPr>
              <w:pStyle w:val="Compact"/>
            </w:pPr>
            <w:r>
              <w:t>2-3 weeks</w:t>
            </w:r>
          </w:p>
        </w:tc>
      </w:tr>
      <w:tr w:rsidR="00F35AF9" w14:paraId="5FB27FBF" w14:textId="77777777">
        <w:tc>
          <w:tcPr>
            <w:tcW w:w="0" w:type="auto"/>
          </w:tcPr>
          <w:p w14:paraId="1A80EA2C" w14:textId="77777777" w:rsidR="00F35AF9" w:rsidRDefault="00000000">
            <w:pPr>
              <w:pStyle w:val="Compact"/>
            </w:pPr>
            <w:r>
              <w:t>Set up DI and coexistence</w:t>
            </w:r>
          </w:p>
        </w:tc>
        <w:tc>
          <w:tcPr>
            <w:tcW w:w="0" w:type="auto"/>
          </w:tcPr>
          <w:p w14:paraId="5EA449DD" w14:textId="77777777" w:rsidR="00F35AF9" w:rsidRDefault="00000000">
            <w:pPr>
              <w:pStyle w:val="Compact"/>
            </w:pPr>
            <w:r>
              <w:t>1 week</w:t>
            </w:r>
          </w:p>
        </w:tc>
      </w:tr>
      <w:tr w:rsidR="00F35AF9" w14:paraId="3B39A453" w14:textId="77777777">
        <w:tc>
          <w:tcPr>
            <w:tcW w:w="0" w:type="auto"/>
          </w:tcPr>
          <w:p w14:paraId="5DDBA1C5" w14:textId="77777777" w:rsidR="00F35AF9" w:rsidRDefault="00000000">
            <w:pPr>
              <w:pStyle w:val="Compact"/>
            </w:pPr>
            <w:r>
              <w:t>Migrate consuming code (per domain)</w:t>
            </w:r>
          </w:p>
        </w:tc>
        <w:tc>
          <w:tcPr>
            <w:tcW w:w="0" w:type="auto"/>
          </w:tcPr>
          <w:p w14:paraId="4DD9E52C" w14:textId="77777777" w:rsidR="00F35AF9" w:rsidRDefault="00000000">
            <w:pPr>
              <w:pStyle w:val="Compact"/>
            </w:pPr>
            <w:r>
              <w:t>0.5-1 week each</w:t>
            </w:r>
          </w:p>
        </w:tc>
      </w:tr>
      <w:tr w:rsidR="00F35AF9" w14:paraId="5F6185C6" w14:textId="77777777">
        <w:tc>
          <w:tcPr>
            <w:tcW w:w="0" w:type="auto"/>
          </w:tcPr>
          <w:p w14:paraId="2D61C7BD" w14:textId="77777777" w:rsidR="00F35AF9" w:rsidRDefault="00000000">
            <w:pPr>
              <w:pStyle w:val="Compact"/>
            </w:pPr>
            <w:r>
              <w:t>Testing</w:t>
            </w:r>
          </w:p>
        </w:tc>
        <w:tc>
          <w:tcPr>
            <w:tcW w:w="0" w:type="auto"/>
          </w:tcPr>
          <w:p w14:paraId="1B38715C" w14:textId="77777777" w:rsidR="00F35AF9" w:rsidRDefault="00000000">
            <w:pPr>
              <w:pStyle w:val="Compact"/>
            </w:pPr>
            <w:r>
              <w:t>2-4 weeks</w:t>
            </w:r>
          </w:p>
        </w:tc>
      </w:tr>
      <w:tr w:rsidR="00F35AF9" w14:paraId="21FD61F1" w14:textId="77777777">
        <w:tc>
          <w:tcPr>
            <w:tcW w:w="0" w:type="auto"/>
          </w:tcPr>
          <w:p w14:paraId="3B55F557" w14:textId="77777777" w:rsidR="00F35AF9" w:rsidRDefault="00000000">
            <w:pPr>
              <w:pStyle w:val="Compact"/>
            </w:pPr>
            <w:r>
              <w:rPr>
                <w:b/>
                <w:bCs/>
              </w:rPr>
              <w:t>Total for infrastructure</w:t>
            </w:r>
          </w:p>
        </w:tc>
        <w:tc>
          <w:tcPr>
            <w:tcW w:w="0" w:type="auto"/>
          </w:tcPr>
          <w:p w14:paraId="6BB1E079" w14:textId="77777777" w:rsidR="00F35AF9" w:rsidRDefault="00000000">
            <w:pPr>
              <w:pStyle w:val="Compact"/>
            </w:pPr>
            <w:r>
              <w:rPr>
                <w:b/>
                <w:bCs/>
              </w:rPr>
              <w:t>5-8 weeks</w:t>
            </w:r>
          </w:p>
        </w:tc>
      </w:tr>
      <w:tr w:rsidR="00F35AF9" w14:paraId="25B3811B" w14:textId="77777777">
        <w:tc>
          <w:tcPr>
            <w:tcW w:w="0" w:type="auto"/>
          </w:tcPr>
          <w:p w14:paraId="10A32841" w14:textId="77777777" w:rsidR="00F35AF9" w:rsidRDefault="00000000">
            <w:pPr>
              <w:pStyle w:val="Compact"/>
            </w:pPr>
            <w:r>
              <w:rPr>
                <w:b/>
                <w:bCs/>
              </w:rPr>
              <w:t>Total including migration</w:t>
            </w:r>
          </w:p>
        </w:tc>
        <w:tc>
          <w:tcPr>
            <w:tcW w:w="0" w:type="auto"/>
          </w:tcPr>
          <w:p w14:paraId="5E4C06F3" w14:textId="77777777" w:rsidR="00F35AF9" w:rsidRDefault="00000000">
            <w:pPr>
              <w:pStyle w:val="Compact"/>
            </w:pPr>
            <w:r>
              <w:rPr>
                <w:b/>
                <w:bCs/>
              </w:rPr>
              <w:t>20-40+ weeks</w:t>
            </w:r>
            <w:r>
              <w:t xml:space="preserve"> (depends on scope)</w:t>
            </w:r>
          </w:p>
        </w:tc>
      </w:tr>
    </w:tbl>
    <w:p w14:paraId="726CA0B4" w14:textId="77777777" w:rsidR="00F35AF9" w:rsidRDefault="00000000">
      <w:r>
        <w:pict w14:anchorId="66B46770">
          <v:rect id="_x0000_i1033" style="width:0;height:1.5pt" o:hralign="center" o:hrstd="t" o:hr="t"/>
        </w:pict>
      </w:r>
    </w:p>
    <w:p w14:paraId="4C5E0690" w14:textId="77777777" w:rsidR="00F35AF9" w:rsidRDefault="00000000">
      <w:pPr>
        <w:pStyle w:val="Heading3"/>
      </w:pPr>
      <w:bookmarkStart w:id="43" w:name="X13566e91993155889cda0ea67c545494fda6ce2"/>
      <w:bookmarkEnd w:id="37"/>
      <w:bookmarkEnd w:id="42"/>
      <w:r>
        <w:t>Option D: BOEntity Persistence Service Injection</w:t>
      </w:r>
    </w:p>
    <w:p w14:paraId="4E2E8ED0" w14:textId="77777777" w:rsidR="00F35AF9" w:rsidRDefault="00000000">
      <w:pPr>
        <w:pStyle w:val="FirstParagraph"/>
      </w:pPr>
      <w:r>
        <w:rPr>
          <w:b/>
          <w:bCs/>
        </w:rPr>
        <w:t>Concept</w:t>
      </w:r>
      <w:r>
        <w:t xml:space="preserve">: Keep BOEntity structure but inject an </w:t>
      </w:r>
      <w:r>
        <w:rPr>
          <w:rStyle w:val="VerbatimChar"/>
        </w:rPr>
        <w:t>IPersistenceService</w:t>
      </w:r>
      <w:r>
        <w:t xml:space="preserve"> that can be either SubSonic or EF. This provides a clean abstraction for future migration.</w:t>
      </w:r>
    </w:p>
    <w:p w14:paraId="6B29ACDC" w14:textId="77777777" w:rsidR="00F35AF9" w:rsidRDefault="00000000">
      <w:pPr>
        <w:pStyle w:val="Heading4"/>
      </w:pPr>
      <w:bookmarkStart w:id="44" w:name="what-changes-4"/>
      <w:r>
        <w:t>What Changes</w:t>
      </w:r>
    </w:p>
    <w:p w14:paraId="38D951F5" w14:textId="77777777" w:rsidR="00F35AF9" w:rsidRDefault="00000000">
      <w:pPr>
        <w:pStyle w:val="Compact"/>
        <w:numPr>
          <w:ilvl w:val="0"/>
          <w:numId w:val="17"/>
        </w:numPr>
      </w:pPr>
      <w:r>
        <w:t xml:space="preserve">Create </w:t>
      </w:r>
      <w:r>
        <w:rPr>
          <w:rStyle w:val="VerbatimChar"/>
        </w:rPr>
        <w:t>IPersistenceService&lt;TEntity&gt;</w:t>
      </w:r>
      <w:r>
        <w:t xml:space="preserve"> interface</w:t>
      </w:r>
    </w:p>
    <w:p w14:paraId="0429FC59" w14:textId="77777777" w:rsidR="00F35AF9" w:rsidRDefault="00000000">
      <w:pPr>
        <w:pStyle w:val="Compact"/>
        <w:numPr>
          <w:ilvl w:val="0"/>
          <w:numId w:val="17"/>
        </w:numPr>
      </w:pPr>
      <w:r>
        <w:t>Implement SubSonic version (wrapping existing code)</w:t>
      </w:r>
    </w:p>
    <w:p w14:paraId="59C29BBA" w14:textId="77777777" w:rsidR="00F35AF9" w:rsidRDefault="00000000">
      <w:pPr>
        <w:pStyle w:val="Compact"/>
        <w:numPr>
          <w:ilvl w:val="0"/>
          <w:numId w:val="17"/>
        </w:numPr>
      </w:pPr>
      <w:r>
        <w:t>Implement EF version (using Kraken-generated layer)</w:t>
      </w:r>
    </w:p>
    <w:p w14:paraId="19DD0DA8" w14:textId="77777777" w:rsidR="00F35AF9" w:rsidRDefault="00000000">
      <w:pPr>
        <w:pStyle w:val="Compact"/>
        <w:numPr>
          <w:ilvl w:val="0"/>
          <w:numId w:val="17"/>
        </w:numPr>
      </w:pPr>
      <w:r>
        <w:t xml:space="preserve">Modify </w:t>
      </w:r>
      <w:r>
        <w:rPr>
          <w:rStyle w:val="VerbatimChar"/>
        </w:rPr>
        <w:t>BOEntity</w:t>
      </w:r>
      <w:r>
        <w:t xml:space="preserve"> to use injected persistence service</w:t>
      </w:r>
    </w:p>
    <w:p w14:paraId="5061ACC3" w14:textId="77777777" w:rsidR="00F35AF9" w:rsidRDefault="00000000">
      <w:pPr>
        <w:pStyle w:val="Compact"/>
        <w:numPr>
          <w:ilvl w:val="0"/>
          <w:numId w:val="17"/>
        </w:numPr>
      </w:pPr>
      <w:r>
        <w:t>Switch implementations via DI configuration</w:t>
      </w:r>
    </w:p>
    <w:p w14:paraId="4E2DA0A9" w14:textId="77777777" w:rsidR="00F35AF9" w:rsidRDefault="00000000">
      <w:pPr>
        <w:pStyle w:val="Heading4"/>
      </w:pPr>
      <w:bookmarkStart w:id="45" w:name="architecture-5"/>
      <w:bookmarkEnd w:id="44"/>
      <w:r>
        <w:t>Architecture</w:t>
      </w:r>
    </w:p>
    <w:p w14:paraId="47795BD8" w14:textId="77777777" w:rsidR="00F35AF9" w:rsidRDefault="00000000">
      <w:pPr>
        <w:pStyle w:val="SourceCode"/>
      </w:pPr>
      <w:r>
        <w:rPr>
          <w:rStyle w:val="VerbatimChar"/>
        </w:rPr>
        <w:t>Existing BO Code (unchanged)</w:t>
      </w:r>
      <w:r>
        <w:br/>
      </w:r>
      <w:r>
        <w:rPr>
          <w:rStyle w:val="VerbatimChar"/>
        </w:rPr>
        <w:t xml:space="preserve">    ↓</w:t>
      </w:r>
      <w:r>
        <w:br/>
      </w:r>
      <w:r>
        <w:rPr>
          <w:rStyle w:val="VerbatimChar"/>
        </w:rPr>
        <w:t>BOEntity&lt;TObject, TEntity, TScope, TList&gt; (MODIFIED - uses IPersistenceService)</w:t>
      </w:r>
      <w:r>
        <w:br/>
      </w:r>
      <w:r>
        <w:rPr>
          <w:rStyle w:val="VerbatimChar"/>
        </w:rPr>
        <w:t xml:space="preserve">    ↓</w:t>
      </w:r>
      <w:r>
        <w:br/>
      </w:r>
      <w:r>
        <w:rPr>
          <w:rStyle w:val="VerbatimChar"/>
        </w:rPr>
        <w:t>IPersistenceService&lt;TEntity&gt; (NEW - abstraction)</w:t>
      </w:r>
      <w:r>
        <w:br/>
      </w:r>
      <w:r>
        <w:rPr>
          <w:rStyle w:val="VerbatimChar"/>
        </w:rPr>
        <w:t xml:space="preserve">    ↓                           ↓</w:t>
      </w:r>
      <w:r>
        <w:br/>
      </w:r>
      <w:r>
        <w:rPr>
          <w:rStyle w:val="VerbatimChar"/>
        </w:rPr>
        <w:lastRenderedPageBreak/>
        <w:t>SubSonicPersistence (wrapper)   EFPersistence (Kraken-generated)</w:t>
      </w:r>
      <w:r>
        <w:br/>
      </w:r>
      <w:r>
        <w:rPr>
          <w:rStyle w:val="VerbatimChar"/>
        </w:rPr>
        <w:t xml:space="preserve">    ↓                               ↓</w:t>
      </w:r>
      <w:r>
        <w:br/>
      </w:r>
      <w:r>
        <w:rPr>
          <w:rStyle w:val="VerbatimChar"/>
        </w:rPr>
        <w:t>SubSonic                        EF DbContext</w:t>
      </w:r>
    </w:p>
    <w:p w14:paraId="15C54F41" w14:textId="77777777" w:rsidR="00F35AF9" w:rsidRDefault="00000000">
      <w:pPr>
        <w:pStyle w:val="Heading4"/>
      </w:pPr>
      <w:bookmarkStart w:id="46" w:name="pros-4"/>
      <w:bookmarkEnd w:id="45"/>
      <w:r>
        <w:t>Pros</w:t>
      </w:r>
    </w:p>
    <w:p w14:paraId="4D7E25A9" w14:textId="77777777" w:rsidR="00F35AF9" w:rsidRDefault="00000000">
      <w:pPr>
        <w:pStyle w:val="Compact"/>
        <w:numPr>
          <w:ilvl w:val="0"/>
          <w:numId w:val="18"/>
        </w:numPr>
      </w:pPr>
      <w:r>
        <w:rPr>
          <w:b/>
          <w:bCs/>
        </w:rPr>
        <w:t>Clean abstraction</w:t>
      </w:r>
      <w:r>
        <w:t xml:space="preserve"> - Persistence is now truly separated</w:t>
      </w:r>
    </w:p>
    <w:p w14:paraId="7B77B54F" w14:textId="77777777" w:rsidR="00F35AF9" w:rsidRDefault="00000000">
      <w:pPr>
        <w:pStyle w:val="Compact"/>
        <w:numPr>
          <w:ilvl w:val="0"/>
          <w:numId w:val="18"/>
        </w:numPr>
      </w:pPr>
      <w:r>
        <w:rPr>
          <w:b/>
          <w:bCs/>
        </w:rPr>
        <w:t>Switchable</w:t>
      </w:r>
      <w:r>
        <w:t xml:space="preserve"> - Can flip between SubSonic and EF per domain</w:t>
      </w:r>
    </w:p>
    <w:p w14:paraId="3A738DA3" w14:textId="77777777" w:rsidR="00F35AF9" w:rsidRDefault="00000000">
      <w:pPr>
        <w:pStyle w:val="Compact"/>
        <w:numPr>
          <w:ilvl w:val="0"/>
          <w:numId w:val="18"/>
        </w:numPr>
      </w:pPr>
      <w:r>
        <w:rPr>
          <w:b/>
          <w:bCs/>
        </w:rPr>
        <w:t>Testable</w:t>
      </w:r>
      <w:r>
        <w:t xml:space="preserve"> - Can mock persistence for unit tests</w:t>
      </w:r>
    </w:p>
    <w:p w14:paraId="7E0D7C74" w14:textId="77777777" w:rsidR="00F35AF9" w:rsidRDefault="00000000">
      <w:pPr>
        <w:pStyle w:val="Compact"/>
        <w:numPr>
          <w:ilvl w:val="0"/>
          <w:numId w:val="18"/>
        </w:numPr>
      </w:pPr>
      <w:r>
        <w:rPr>
          <w:b/>
          <w:bCs/>
        </w:rPr>
        <w:t>Incremental</w:t>
      </w:r>
      <w:r>
        <w:t xml:space="preserve"> - Migrate one domain at a time</w:t>
      </w:r>
    </w:p>
    <w:p w14:paraId="666C70F7" w14:textId="77777777" w:rsidR="00F35AF9" w:rsidRDefault="00000000">
      <w:pPr>
        <w:pStyle w:val="Heading4"/>
      </w:pPr>
      <w:bookmarkStart w:id="47" w:name="cons-4"/>
      <w:bookmarkEnd w:id="46"/>
      <w:r>
        <w:t>Cons</w:t>
      </w:r>
    </w:p>
    <w:p w14:paraId="69369343" w14:textId="77777777" w:rsidR="00F35AF9" w:rsidRDefault="00000000">
      <w:pPr>
        <w:pStyle w:val="Compact"/>
        <w:numPr>
          <w:ilvl w:val="0"/>
          <w:numId w:val="19"/>
        </w:numPr>
      </w:pPr>
      <w:r>
        <w:rPr>
          <w:b/>
          <w:bCs/>
        </w:rPr>
        <w:t>Abstraction overhead</w:t>
      </w:r>
      <w:r>
        <w:t xml:space="preserve"> - Additional layer of indirection</w:t>
      </w:r>
    </w:p>
    <w:p w14:paraId="6DBC61E1" w14:textId="77777777" w:rsidR="00F35AF9" w:rsidRDefault="00000000">
      <w:pPr>
        <w:pStyle w:val="Compact"/>
        <w:numPr>
          <w:ilvl w:val="0"/>
          <w:numId w:val="19"/>
        </w:numPr>
      </w:pPr>
      <w:r>
        <w:rPr>
          <w:b/>
          <w:bCs/>
        </w:rPr>
        <w:t>Complex switchover</w:t>
      </w:r>
      <w:r>
        <w:t xml:space="preserve"> - Need to handle both implementations</w:t>
      </w:r>
    </w:p>
    <w:p w14:paraId="6F03EE32" w14:textId="77777777" w:rsidR="00F35AF9" w:rsidRDefault="00000000">
      <w:pPr>
        <w:pStyle w:val="Compact"/>
        <w:numPr>
          <w:ilvl w:val="0"/>
          <w:numId w:val="19"/>
        </w:numPr>
      </w:pPr>
      <w:r>
        <w:rPr>
          <w:b/>
          <w:bCs/>
        </w:rPr>
        <w:t>BOEntity changes</w:t>
      </w:r>
      <w:r>
        <w:t xml:space="preserve"> - Significant changes to framework code</w:t>
      </w:r>
    </w:p>
    <w:p w14:paraId="04D5DEF1" w14:textId="77777777" w:rsidR="00F35AF9" w:rsidRDefault="00000000">
      <w:pPr>
        <w:pStyle w:val="Heading4"/>
      </w:pPr>
      <w:bookmarkStart w:id="48" w:name="effort-estimate-4"/>
      <w:bookmarkEnd w:id="47"/>
      <w:r>
        <w:t>Effort Estimate</w:t>
      </w:r>
    </w:p>
    <w:tbl>
      <w:tblPr>
        <w:tblStyle w:val="Table"/>
        <w:tblW w:w="0" w:type="auto"/>
        <w:tblLook w:val="0020" w:firstRow="1" w:lastRow="0" w:firstColumn="0" w:lastColumn="0" w:noHBand="0" w:noVBand="0"/>
      </w:tblPr>
      <w:tblGrid>
        <w:gridCol w:w="4504"/>
        <w:gridCol w:w="1617"/>
      </w:tblGrid>
      <w:tr w:rsidR="00F35AF9" w14:paraId="25C34156" w14:textId="77777777" w:rsidTr="00F35AF9">
        <w:trPr>
          <w:cnfStyle w:val="100000000000" w:firstRow="1" w:lastRow="0" w:firstColumn="0" w:lastColumn="0" w:oddVBand="0" w:evenVBand="0" w:oddHBand="0" w:evenHBand="0" w:firstRowFirstColumn="0" w:firstRowLastColumn="0" w:lastRowFirstColumn="0" w:lastRowLastColumn="0"/>
          <w:tblHeader/>
        </w:trPr>
        <w:tc>
          <w:tcPr>
            <w:tcW w:w="0" w:type="auto"/>
          </w:tcPr>
          <w:p w14:paraId="1BD670E3" w14:textId="77777777" w:rsidR="00F35AF9" w:rsidRDefault="00000000">
            <w:pPr>
              <w:pStyle w:val="Compact"/>
            </w:pPr>
            <w:r>
              <w:t>Task</w:t>
            </w:r>
          </w:p>
        </w:tc>
        <w:tc>
          <w:tcPr>
            <w:tcW w:w="0" w:type="auto"/>
          </w:tcPr>
          <w:p w14:paraId="0CB563D3" w14:textId="77777777" w:rsidR="00F35AF9" w:rsidRDefault="00000000">
            <w:pPr>
              <w:pStyle w:val="Compact"/>
            </w:pPr>
            <w:r>
              <w:t>Effort</w:t>
            </w:r>
          </w:p>
        </w:tc>
      </w:tr>
      <w:tr w:rsidR="00F35AF9" w14:paraId="1F51DC29" w14:textId="77777777">
        <w:tc>
          <w:tcPr>
            <w:tcW w:w="0" w:type="auto"/>
          </w:tcPr>
          <w:p w14:paraId="4EAE561C" w14:textId="77777777" w:rsidR="00F35AF9" w:rsidRDefault="00000000">
            <w:pPr>
              <w:pStyle w:val="Compact"/>
            </w:pPr>
            <w:r>
              <w:t xml:space="preserve">Create </w:t>
            </w:r>
            <w:r>
              <w:rPr>
                <w:rStyle w:val="VerbatimChar"/>
              </w:rPr>
              <w:t>IPersistenceService</w:t>
            </w:r>
            <w:r>
              <w:t xml:space="preserve"> abstraction</w:t>
            </w:r>
          </w:p>
        </w:tc>
        <w:tc>
          <w:tcPr>
            <w:tcW w:w="0" w:type="auto"/>
          </w:tcPr>
          <w:p w14:paraId="112A5028" w14:textId="77777777" w:rsidR="00F35AF9" w:rsidRDefault="00000000">
            <w:pPr>
              <w:pStyle w:val="Compact"/>
            </w:pPr>
            <w:r>
              <w:t>1-2 weeks</w:t>
            </w:r>
          </w:p>
        </w:tc>
      </w:tr>
      <w:tr w:rsidR="00F35AF9" w14:paraId="5106EC67" w14:textId="77777777">
        <w:tc>
          <w:tcPr>
            <w:tcW w:w="0" w:type="auto"/>
          </w:tcPr>
          <w:p w14:paraId="2277CB44" w14:textId="77777777" w:rsidR="00F35AF9" w:rsidRDefault="00000000">
            <w:pPr>
              <w:pStyle w:val="Compact"/>
            </w:pPr>
            <w:r>
              <w:t>Create SubSonic wrapper implementation</w:t>
            </w:r>
          </w:p>
        </w:tc>
        <w:tc>
          <w:tcPr>
            <w:tcW w:w="0" w:type="auto"/>
          </w:tcPr>
          <w:p w14:paraId="68BDB649" w14:textId="77777777" w:rsidR="00F35AF9" w:rsidRDefault="00000000">
            <w:pPr>
              <w:pStyle w:val="Compact"/>
            </w:pPr>
            <w:r>
              <w:t>2 weeks</w:t>
            </w:r>
          </w:p>
        </w:tc>
      </w:tr>
      <w:tr w:rsidR="00F35AF9" w14:paraId="56C49058" w14:textId="77777777">
        <w:tc>
          <w:tcPr>
            <w:tcW w:w="0" w:type="auto"/>
          </w:tcPr>
          <w:p w14:paraId="11A81C1D" w14:textId="77777777" w:rsidR="00F35AF9" w:rsidRDefault="00000000">
            <w:pPr>
              <w:pStyle w:val="Compact"/>
            </w:pPr>
            <w:r>
              <w:t>Create EF implementation</w:t>
            </w:r>
          </w:p>
        </w:tc>
        <w:tc>
          <w:tcPr>
            <w:tcW w:w="0" w:type="auto"/>
          </w:tcPr>
          <w:p w14:paraId="794B3F33" w14:textId="77777777" w:rsidR="00F35AF9" w:rsidRDefault="00000000">
            <w:pPr>
              <w:pStyle w:val="Compact"/>
            </w:pPr>
            <w:r>
              <w:t>2 weeks</w:t>
            </w:r>
          </w:p>
        </w:tc>
      </w:tr>
      <w:tr w:rsidR="00F35AF9" w14:paraId="0D03D55B" w14:textId="77777777">
        <w:tc>
          <w:tcPr>
            <w:tcW w:w="0" w:type="auto"/>
          </w:tcPr>
          <w:p w14:paraId="4DE273E2" w14:textId="77777777" w:rsidR="00F35AF9" w:rsidRDefault="00000000">
            <w:pPr>
              <w:pStyle w:val="Compact"/>
            </w:pPr>
            <w:r>
              <w:t xml:space="preserve">Modify </w:t>
            </w:r>
            <w:r>
              <w:rPr>
                <w:rStyle w:val="VerbatimChar"/>
              </w:rPr>
              <w:t>BOEntity</w:t>
            </w:r>
          </w:p>
        </w:tc>
        <w:tc>
          <w:tcPr>
            <w:tcW w:w="0" w:type="auto"/>
          </w:tcPr>
          <w:p w14:paraId="03847EDF" w14:textId="77777777" w:rsidR="00F35AF9" w:rsidRDefault="00000000">
            <w:pPr>
              <w:pStyle w:val="Compact"/>
            </w:pPr>
            <w:r>
              <w:t>2-3 weeks</w:t>
            </w:r>
          </w:p>
        </w:tc>
      </w:tr>
      <w:tr w:rsidR="00F35AF9" w14:paraId="36921115" w14:textId="77777777">
        <w:tc>
          <w:tcPr>
            <w:tcW w:w="0" w:type="auto"/>
          </w:tcPr>
          <w:p w14:paraId="671CBB34" w14:textId="77777777" w:rsidR="00F35AF9" w:rsidRDefault="00000000">
            <w:pPr>
              <w:pStyle w:val="Compact"/>
            </w:pPr>
            <w:r>
              <w:t>Testing</w:t>
            </w:r>
          </w:p>
        </w:tc>
        <w:tc>
          <w:tcPr>
            <w:tcW w:w="0" w:type="auto"/>
          </w:tcPr>
          <w:p w14:paraId="5446AE1A" w14:textId="77777777" w:rsidR="00F35AF9" w:rsidRDefault="00000000">
            <w:pPr>
              <w:pStyle w:val="Compact"/>
            </w:pPr>
            <w:r>
              <w:t>3-4 weeks</w:t>
            </w:r>
          </w:p>
        </w:tc>
      </w:tr>
      <w:tr w:rsidR="00F35AF9" w14:paraId="4D6B4940" w14:textId="77777777">
        <w:tc>
          <w:tcPr>
            <w:tcW w:w="0" w:type="auto"/>
          </w:tcPr>
          <w:p w14:paraId="1CA63337" w14:textId="77777777" w:rsidR="00F35AF9" w:rsidRDefault="00000000">
            <w:pPr>
              <w:pStyle w:val="Compact"/>
            </w:pPr>
            <w:r>
              <w:rPr>
                <w:b/>
                <w:bCs/>
              </w:rPr>
              <w:t>Total</w:t>
            </w:r>
          </w:p>
        </w:tc>
        <w:tc>
          <w:tcPr>
            <w:tcW w:w="0" w:type="auto"/>
          </w:tcPr>
          <w:p w14:paraId="2F077DA1" w14:textId="77777777" w:rsidR="00F35AF9" w:rsidRDefault="00000000">
            <w:pPr>
              <w:pStyle w:val="Compact"/>
            </w:pPr>
            <w:r>
              <w:rPr>
                <w:b/>
                <w:bCs/>
              </w:rPr>
              <w:t>10-13 weeks</w:t>
            </w:r>
          </w:p>
        </w:tc>
      </w:tr>
    </w:tbl>
    <w:p w14:paraId="27E60C32" w14:textId="77777777" w:rsidR="00F35AF9" w:rsidRDefault="00000000">
      <w:r>
        <w:pict w14:anchorId="31F11BFD">
          <v:rect id="_x0000_i1034" style="width:0;height:1.5pt" o:hralign="center" o:hrstd="t" o:hr="t"/>
        </w:pict>
      </w:r>
    </w:p>
    <w:p w14:paraId="3F6E9BE0" w14:textId="77777777" w:rsidR="00F35AF9" w:rsidRDefault="00000000">
      <w:pPr>
        <w:pStyle w:val="Heading2"/>
      </w:pPr>
      <w:bookmarkStart w:id="49" w:name="approach-comparison"/>
      <w:bookmarkEnd w:id="13"/>
      <w:bookmarkEnd w:id="43"/>
      <w:bookmarkEnd w:id="48"/>
      <w:r>
        <w:t>Approach Comparison</w:t>
      </w:r>
    </w:p>
    <w:tbl>
      <w:tblPr>
        <w:tblStyle w:val="Table"/>
        <w:tblW w:w="5000" w:type="pct"/>
        <w:tblLayout w:type="fixed"/>
        <w:tblLook w:val="0020" w:firstRow="1" w:lastRow="0" w:firstColumn="0" w:lastColumn="0" w:noHBand="0" w:noVBand="0"/>
      </w:tblPr>
      <w:tblGrid>
        <w:gridCol w:w="1545"/>
        <w:gridCol w:w="1545"/>
        <w:gridCol w:w="1699"/>
        <w:gridCol w:w="1699"/>
        <w:gridCol w:w="1544"/>
        <w:gridCol w:w="1544"/>
      </w:tblGrid>
      <w:tr w:rsidR="00F35AF9" w14:paraId="7DF25FBA" w14:textId="77777777" w:rsidTr="00F35AF9">
        <w:trPr>
          <w:cnfStyle w:val="100000000000" w:firstRow="1" w:lastRow="0" w:firstColumn="0" w:lastColumn="0" w:oddVBand="0" w:evenVBand="0" w:oddHBand="0" w:evenHBand="0" w:firstRowFirstColumn="0" w:firstRowLastColumn="0" w:lastRowFirstColumn="0" w:lastRowLastColumn="0"/>
          <w:tblHeader/>
        </w:trPr>
        <w:tc>
          <w:tcPr>
            <w:tcW w:w="1277" w:type="dxa"/>
          </w:tcPr>
          <w:p w14:paraId="115EC5AE" w14:textId="77777777" w:rsidR="00F35AF9" w:rsidRDefault="00000000">
            <w:pPr>
              <w:pStyle w:val="Compact"/>
            </w:pPr>
            <w:r>
              <w:t>Criteria</w:t>
            </w:r>
          </w:p>
        </w:tc>
        <w:tc>
          <w:tcPr>
            <w:tcW w:w="1277" w:type="dxa"/>
          </w:tcPr>
          <w:p w14:paraId="7BD26DDD" w14:textId="77777777" w:rsidR="00F35AF9" w:rsidRDefault="00000000">
            <w:pPr>
              <w:pStyle w:val="Compact"/>
            </w:pPr>
            <w:r>
              <w:t>Option A</w:t>
            </w:r>
          </w:p>
        </w:tc>
        <w:tc>
          <w:tcPr>
            <w:tcW w:w="1405" w:type="dxa"/>
          </w:tcPr>
          <w:p w14:paraId="52CDA654" w14:textId="77777777" w:rsidR="00F35AF9" w:rsidRDefault="00000000">
            <w:pPr>
              <w:pStyle w:val="Compact"/>
            </w:pPr>
            <w:r>
              <w:t>Option B1</w:t>
            </w:r>
          </w:p>
        </w:tc>
        <w:tc>
          <w:tcPr>
            <w:tcW w:w="1405" w:type="dxa"/>
          </w:tcPr>
          <w:p w14:paraId="3672C5D9" w14:textId="77777777" w:rsidR="00F35AF9" w:rsidRDefault="00000000">
            <w:pPr>
              <w:pStyle w:val="Compact"/>
            </w:pPr>
            <w:r>
              <w:t>Option B2</w:t>
            </w:r>
          </w:p>
        </w:tc>
        <w:tc>
          <w:tcPr>
            <w:tcW w:w="1277" w:type="dxa"/>
          </w:tcPr>
          <w:p w14:paraId="6C1CEDCC" w14:textId="77777777" w:rsidR="00F35AF9" w:rsidRDefault="00000000">
            <w:pPr>
              <w:pStyle w:val="Compact"/>
            </w:pPr>
            <w:r>
              <w:t>Option C</w:t>
            </w:r>
          </w:p>
        </w:tc>
        <w:tc>
          <w:tcPr>
            <w:tcW w:w="1277" w:type="dxa"/>
          </w:tcPr>
          <w:p w14:paraId="2CDB8E64" w14:textId="77777777" w:rsidR="00F35AF9" w:rsidRDefault="00000000">
            <w:pPr>
              <w:pStyle w:val="Compact"/>
            </w:pPr>
            <w:r>
              <w:t>Option D</w:t>
            </w:r>
          </w:p>
        </w:tc>
      </w:tr>
      <w:tr w:rsidR="00F35AF9" w14:paraId="4A8A30C6" w14:textId="77777777">
        <w:tc>
          <w:tcPr>
            <w:tcW w:w="1277" w:type="dxa"/>
          </w:tcPr>
          <w:p w14:paraId="564F54C3" w14:textId="77777777" w:rsidR="00F35AF9" w:rsidRDefault="00000000">
            <w:pPr>
              <w:pStyle w:val="Compact"/>
            </w:pPr>
            <w:r>
              <w:rPr>
                <w:b/>
                <w:bCs/>
              </w:rPr>
              <w:t>Disruption to existing code</w:t>
            </w:r>
          </w:p>
        </w:tc>
        <w:tc>
          <w:tcPr>
            <w:tcW w:w="1277" w:type="dxa"/>
          </w:tcPr>
          <w:p w14:paraId="3C738FC9" w14:textId="77777777" w:rsidR="00F35AF9" w:rsidRDefault="00000000">
            <w:pPr>
              <w:pStyle w:val="Compact"/>
            </w:pPr>
            <w:r>
              <w:t>Minimal</w:t>
            </w:r>
          </w:p>
        </w:tc>
        <w:tc>
          <w:tcPr>
            <w:tcW w:w="1405" w:type="dxa"/>
          </w:tcPr>
          <w:p w14:paraId="385FEEC8" w14:textId="77777777" w:rsidR="00F35AF9" w:rsidRDefault="00000000">
            <w:pPr>
              <w:pStyle w:val="Compact"/>
            </w:pPr>
            <w:r>
              <w:t>Low-Medium</w:t>
            </w:r>
          </w:p>
        </w:tc>
        <w:tc>
          <w:tcPr>
            <w:tcW w:w="1405" w:type="dxa"/>
          </w:tcPr>
          <w:p w14:paraId="5358438D" w14:textId="77777777" w:rsidR="00F35AF9" w:rsidRDefault="00000000">
            <w:pPr>
              <w:pStyle w:val="Compact"/>
            </w:pPr>
            <w:r>
              <w:t>Low-Medium</w:t>
            </w:r>
          </w:p>
        </w:tc>
        <w:tc>
          <w:tcPr>
            <w:tcW w:w="1277" w:type="dxa"/>
          </w:tcPr>
          <w:p w14:paraId="7C244A57" w14:textId="77777777" w:rsidR="00F35AF9" w:rsidRDefault="00000000">
            <w:pPr>
              <w:pStyle w:val="Compact"/>
            </w:pPr>
            <w:r>
              <w:t>None</w:t>
            </w:r>
          </w:p>
        </w:tc>
        <w:tc>
          <w:tcPr>
            <w:tcW w:w="1277" w:type="dxa"/>
          </w:tcPr>
          <w:p w14:paraId="1744EECF" w14:textId="77777777" w:rsidR="00F35AF9" w:rsidRDefault="00000000">
            <w:pPr>
              <w:pStyle w:val="Compact"/>
            </w:pPr>
            <w:r>
              <w:t>Medium</w:t>
            </w:r>
          </w:p>
        </w:tc>
      </w:tr>
      <w:tr w:rsidR="00F35AF9" w14:paraId="5CE44E85" w14:textId="77777777">
        <w:tc>
          <w:tcPr>
            <w:tcW w:w="1277" w:type="dxa"/>
          </w:tcPr>
          <w:p w14:paraId="327DF0E6" w14:textId="77777777" w:rsidR="00F35AF9" w:rsidRDefault="00000000">
            <w:pPr>
              <w:pStyle w:val="Compact"/>
            </w:pPr>
            <w:r>
              <w:rPr>
                <w:b/>
                <w:bCs/>
              </w:rPr>
              <w:t>Disruption to consumers</w:t>
            </w:r>
          </w:p>
        </w:tc>
        <w:tc>
          <w:tcPr>
            <w:tcW w:w="1277" w:type="dxa"/>
          </w:tcPr>
          <w:p w14:paraId="248F80A5" w14:textId="77777777" w:rsidR="00F35AF9" w:rsidRDefault="00000000">
            <w:pPr>
              <w:pStyle w:val="Compact"/>
            </w:pPr>
            <w:r>
              <w:t>None</w:t>
            </w:r>
          </w:p>
        </w:tc>
        <w:tc>
          <w:tcPr>
            <w:tcW w:w="1405" w:type="dxa"/>
          </w:tcPr>
          <w:p w14:paraId="304712A8" w14:textId="77777777" w:rsidR="00F35AF9" w:rsidRDefault="00000000">
            <w:pPr>
              <w:pStyle w:val="Compact"/>
            </w:pPr>
            <w:r>
              <w:t>None</w:t>
            </w:r>
          </w:p>
        </w:tc>
        <w:tc>
          <w:tcPr>
            <w:tcW w:w="1405" w:type="dxa"/>
          </w:tcPr>
          <w:p w14:paraId="31A39345" w14:textId="77777777" w:rsidR="00F35AF9" w:rsidRDefault="00000000">
            <w:pPr>
              <w:pStyle w:val="Compact"/>
            </w:pPr>
            <w:r>
              <w:t>None</w:t>
            </w:r>
          </w:p>
        </w:tc>
        <w:tc>
          <w:tcPr>
            <w:tcW w:w="1277" w:type="dxa"/>
          </w:tcPr>
          <w:p w14:paraId="6B55888B" w14:textId="77777777" w:rsidR="00F35AF9" w:rsidRDefault="00000000">
            <w:pPr>
              <w:pStyle w:val="Compact"/>
            </w:pPr>
            <w:r>
              <w:t>High (over time)</w:t>
            </w:r>
          </w:p>
        </w:tc>
        <w:tc>
          <w:tcPr>
            <w:tcW w:w="1277" w:type="dxa"/>
          </w:tcPr>
          <w:p w14:paraId="4B642B77" w14:textId="77777777" w:rsidR="00F35AF9" w:rsidRDefault="00000000">
            <w:pPr>
              <w:pStyle w:val="Compact"/>
            </w:pPr>
            <w:r>
              <w:t>None</w:t>
            </w:r>
          </w:p>
        </w:tc>
      </w:tr>
      <w:tr w:rsidR="00F35AF9" w14:paraId="58940CB9" w14:textId="77777777">
        <w:tc>
          <w:tcPr>
            <w:tcW w:w="1277" w:type="dxa"/>
          </w:tcPr>
          <w:p w14:paraId="3DA5196F" w14:textId="77777777" w:rsidR="00F35AF9" w:rsidRDefault="00000000">
            <w:pPr>
              <w:pStyle w:val="Compact"/>
            </w:pPr>
            <w:r>
              <w:rPr>
                <w:b/>
                <w:bCs/>
              </w:rPr>
              <w:t>Effort (weeks)</w:t>
            </w:r>
          </w:p>
        </w:tc>
        <w:tc>
          <w:tcPr>
            <w:tcW w:w="1277" w:type="dxa"/>
          </w:tcPr>
          <w:p w14:paraId="01CD9E5B" w14:textId="77777777" w:rsidR="00F35AF9" w:rsidRDefault="00000000">
            <w:pPr>
              <w:pStyle w:val="Compact"/>
            </w:pPr>
            <w:r>
              <w:t>6-8</w:t>
            </w:r>
          </w:p>
        </w:tc>
        <w:tc>
          <w:tcPr>
            <w:tcW w:w="1405" w:type="dxa"/>
          </w:tcPr>
          <w:p w14:paraId="4840B32B" w14:textId="77777777" w:rsidR="00F35AF9" w:rsidRDefault="00000000">
            <w:pPr>
              <w:pStyle w:val="Compact"/>
            </w:pPr>
            <w:r>
              <w:t>11-14</w:t>
            </w:r>
          </w:p>
        </w:tc>
        <w:tc>
          <w:tcPr>
            <w:tcW w:w="1405" w:type="dxa"/>
          </w:tcPr>
          <w:p w14:paraId="7526559B" w14:textId="77777777" w:rsidR="00F35AF9" w:rsidRDefault="00000000">
            <w:pPr>
              <w:pStyle w:val="Compact"/>
            </w:pPr>
            <w:r>
              <w:t>10-13</w:t>
            </w:r>
          </w:p>
        </w:tc>
        <w:tc>
          <w:tcPr>
            <w:tcW w:w="1277" w:type="dxa"/>
          </w:tcPr>
          <w:p w14:paraId="5AAF1C1C" w14:textId="77777777" w:rsidR="00F35AF9" w:rsidRDefault="00000000">
            <w:pPr>
              <w:pStyle w:val="Compact"/>
            </w:pPr>
            <w:r>
              <w:t>20-40+</w:t>
            </w:r>
          </w:p>
        </w:tc>
        <w:tc>
          <w:tcPr>
            <w:tcW w:w="1277" w:type="dxa"/>
          </w:tcPr>
          <w:p w14:paraId="0AD6414E" w14:textId="77777777" w:rsidR="00F35AF9" w:rsidRDefault="00000000">
            <w:pPr>
              <w:pStyle w:val="Compact"/>
            </w:pPr>
            <w:r>
              <w:t>10-13</w:t>
            </w:r>
          </w:p>
        </w:tc>
      </w:tr>
      <w:tr w:rsidR="00F35AF9" w14:paraId="2110D53E" w14:textId="77777777">
        <w:tc>
          <w:tcPr>
            <w:tcW w:w="1277" w:type="dxa"/>
          </w:tcPr>
          <w:p w14:paraId="42B908AC" w14:textId="77777777" w:rsidR="00F35AF9" w:rsidRDefault="00000000">
            <w:pPr>
              <w:pStyle w:val="Compact"/>
            </w:pPr>
            <w:r>
              <w:rPr>
                <w:b/>
                <w:bCs/>
              </w:rPr>
              <w:t>Risk</w:t>
            </w:r>
          </w:p>
        </w:tc>
        <w:tc>
          <w:tcPr>
            <w:tcW w:w="1277" w:type="dxa"/>
          </w:tcPr>
          <w:p w14:paraId="4F8E84CD" w14:textId="77777777" w:rsidR="00F35AF9" w:rsidRDefault="00000000">
            <w:pPr>
              <w:pStyle w:val="Compact"/>
            </w:pPr>
            <w:r>
              <w:t>Low</w:t>
            </w:r>
          </w:p>
        </w:tc>
        <w:tc>
          <w:tcPr>
            <w:tcW w:w="1405" w:type="dxa"/>
          </w:tcPr>
          <w:p w14:paraId="29898FE7" w14:textId="77777777" w:rsidR="00F35AF9" w:rsidRDefault="00000000">
            <w:pPr>
              <w:pStyle w:val="Compact"/>
            </w:pPr>
            <w:r>
              <w:t>Medium</w:t>
            </w:r>
          </w:p>
        </w:tc>
        <w:tc>
          <w:tcPr>
            <w:tcW w:w="1405" w:type="dxa"/>
          </w:tcPr>
          <w:p w14:paraId="1D626C2F" w14:textId="77777777" w:rsidR="00F35AF9" w:rsidRDefault="00000000">
            <w:pPr>
              <w:pStyle w:val="Compact"/>
            </w:pPr>
            <w:r>
              <w:t>Medium</w:t>
            </w:r>
          </w:p>
        </w:tc>
        <w:tc>
          <w:tcPr>
            <w:tcW w:w="1277" w:type="dxa"/>
          </w:tcPr>
          <w:p w14:paraId="63DD03B0" w14:textId="77777777" w:rsidR="00F35AF9" w:rsidRDefault="00000000">
            <w:pPr>
              <w:pStyle w:val="Compact"/>
            </w:pPr>
            <w:r>
              <w:t>Low</w:t>
            </w:r>
          </w:p>
        </w:tc>
        <w:tc>
          <w:tcPr>
            <w:tcW w:w="1277" w:type="dxa"/>
          </w:tcPr>
          <w:p w14:paraId="30E3751E" w14:textId="77777777" w:rsidR="00F35AF9" w:rsidRDefault="00000000">
            <w:pPr>
              <w:pStyle w:val="Compact"/>
            </w:pPr>
            <w:r>
              <w:t>Medium</w:t>
            </w:r>
          </w:p>
        </w:tc>
      </w:tr>
      <w:tr w:rsidR="00F35AF9" w14:paraId="4F56D586" w14:textId="77777777">
        <w:tc>
          <w:tcPr>
            <w:tcW w:w="1277" w:type="dxa"/>
          </w:tcPr>
          <w:p w14:paraId="1DD18118" w14:textId="77777777" w:rsidR="00F35AF9" w:rsidRDefault="00000000">
            <w:pPr>
              <w:pStyle w:val="Compact"/>
            </w:pPr>
            <w:r>
              <w:rPr>
                <w:b/>
                <w:bCs/>
              </w:rPr>
              <w:t>Technical debt reduction</w:t>
            </w:r>
          </w:p>
        </w:tc>
        <w:tc>
          <w:tcPr>
            <w:tcW w:w="1277" w:type="dxa"/>
          </w:tcPr>
          <w:p w14:paraId="095239D5" w14:textId="77777777" w:rsidR="00F35AF9" w:rsidRDefault="00000000">
            <w:pPr>
              <w:pStyle w:val="Compact"/>
            </w:pPr>
            <w:r>
              <w:t>None</w:t>
            </w:r>
          </w:p>
        </w:tc>
        <w:tc>
          <w:tcPr>
            <w:tcW w:w="1405" w:type="dxa"/>
          </w:tcPr>
          <w:p w14:paraId="32815820" w14:textId="77777777" w:rsidR="00F35AF9" w:rsidRDefault="00000000">
            <w:pPr>
              <w:pStyle w:val="Compact"/>
            </w:pPr>
            <w:r>
              <w:t>Some</w:t>
            </w:r>
          </w:p>
        </w:tc>
        <w:tc>
          <w:tcPr>
            <w:tcW w:w="1405" w:type="dxa"/>
          </w:tcPr>
          <w:p w14:paraId="271EA2DC" w14:textId="77777777" w:rsidR="00F35AF9" w:rsidRDefault="00000000">
            <w:pPr>
              <w:pStyle w:val="Compact"/>
            </w:pPr>
            <w:r>
              <w:t>Some</w:t>
            </w:r>
          </w:p>
        </w:tc>
        <w:tc>
          <w:tcPr>
            <w:tcW w:w="1277" w:type="dxa"/>
          </w:tcPr>
          <w:p w14:paraId="5D5AA697" w14:textId="77777777" w:rsidR="00F35AF9" w:rsidRDefault="00000000">
            <w:pPr>
              <w:pStyle w:val="Compact"/>
            </w:pPr>
            <w:r>
              <w:t>High</w:t>
            </w:r>
          </w:p>
        </w:tc>
        <w:tc>
          <w:tcPr>
            <w:tcW w:w="1277" w:type="dxa"/>
          </w:tcPr>
          <w:p w14:paraId="79B5D26F" w14:textId="77777777" w:rsidR="00F35AF9" w:rsidRDefault="00000000">
            <w:pPr>
              <w:pStyle w:val="Compact"/>
            </w:pPr>
            <w:r>
              <w:t>Medium</w:t>
            </w:r>
          </w:p>
        </w:tc>
      </w:tr>
      <w:tr w:rsidR="00F35AF9" w14:paraId="0DC2DE17" w14:textId="77777777">
        <w:tc>
          <w:tcPr>
            <w:tcW w:w="1277" w:type="dxa"/>
          </w:tcPr>
          <w:p w14:paraId="514A506B" w14:textId="77777777" w:rsidR="00F35AF9" w:rsidRDefault="00000000">
            <w:pPr>
              <w:pStyle w:val="Compact"/>
            </w:pPr>
            <w:r>
              <w:rPr>
                <w:b/>
                <w:bCs/>
              </w:rPr>
              <w:t>Path to .NET Core</w:t>
            </w:r>
          </w:p>
        </w:tc>
        <w:tc>
          <w:tcPr>
            <w:tcW w:w="1277" w:type="dxa"/>
          </w:tcPr>
          <w:p w14:paraId="2AFBF170" w14:textId="77777777" w:rsidR="00F35AF9" w:rsidRDefault="00000000">
            <w:pPr>
              <w:pStyle w:val="Compact"/>
            </w:pPr>
            <w:r>
              <w:t>Blocked</w:t>
            </w:r>
          </w:p>
        </w:tc>
        <w:tc>
          <w:tcPr>
            <w:tcW w:w="1405" w:type="dxa"/>
          </w:tcPr>
          <w:p w14:paraId="1E6A23FD" w14:textId="77777777" w:rsidR="00F35AF9" w:rsidRDefault="00000000">
            <w:pPr>
              <w:pStyle w:val="Compact"/>
            </w:pPr>
            <w:r>
              <w:t>Enabled</w:t>
            </w:r>
          </w:p>
        </w:tc>
        <w:tc>
          <w:tcPr>
            <w:tcW w:w="1405" w:type="dxa"/>
          </w:tcPr>
          <w:p w14:paraId="68F373A1" w14:textId="77777777" w:rsidR="00F35AF9" w:rsidRDefault="00000000">
            <w:pPr>
              <w:pStyle w:val="Compact"/>
            </w:pPr>
            <w:r>
              <w:t>Enabled</w:t>
            </w:r>
          </w:p>
        </w:tc>
        <w:tc>
          <w:tcPr>
            <w:tcW w:w="1277" w:type="dxa"/>
          </w:tcPr>
          <w:p w14:paraId="5EA7D5B5" w14:textId="77777777" w:rsidR="00F35AF9" w:rsidRDefault="00000000">
            <w:pPr>
              <w:pStyle w:val="Compact"/>
            </w:pPr>
            <w:r>
              <w:t>Enabled</w:t>
            </w:r>
          </w:p>
        </w:tc>
        <w:tc>
          <w:tcPr>
            <w:tcW w:w="1277" w:type="dxa"/>
          </w:tcPr>
          <w:p w14:paraId="67BE6202" w14:textId="77777777" w:rsidR="00F35AF9" w:rsidRDefault="00000000">
            <w:pPr>
              <w:pStyle w:val="Compact"/>
            </w:pPr>
            <w:r>
              <w:t>Enabled</w:t>
            </w:r>
          </w:p>
        </w:tc>
      </w:tr>
      <w:tr w:rsidR="00F35AF9" w14:paraId="1BF6DC01" w14:textId="77777777">
        <w:tc>
          <w:tcPr>
            <w:tcW w:w="1277" w:type="dxa"/>
          </w:tcPr>
          <w:p w14:paraId="07CED966" w14:textId="77777777" w:rsidR="00F35AF9" w:rsidRDefault="00000000">
            <w:pPr>
              <w:pStyle w:val="Compact"/>
            </w:pPr>
            <w:r>
              <w:rPr>
                <w:b/>
                <w:bCs/>
              </w:rPr>
              <w:t xml:space="preserve">Path to </w:t>
            </w:r>
            <w:r>
              <w:rPr>
                <w:b/>
                <w:bCs/>
              </w:rPr>
              <w:lastRenderedPageBreak/>
              <w:t>persistence services</w:t>
            </w:r>
          </w:p>
        </w:tc>
        <w:tc>
          <w:tcPr>
            <w:tcW w:w="1277" w:type="dxa"/>
          </w:tcPr>
          <w:p w14:paraId="2576C4A5" w14:textId="77777777" w:rsidR="00F35AF9" w:rsidRDefault="00000000">
            <w:pPr>
              <w:pStyle w:val="Compact"/>
            </w:pPr>
            <w:r>
              <w:lastRenderedPageBreak/>
              <w:t>Hard</w:t>
            </w:r>
          </w:p>
        </w:tc>
        <w:tc>
          <w:tcPr>
            <w:tcW w:w="1405" w:type="dxa"/>
          </w:tcPr>
          <w:p w14:paraId="5862B652" w14:textId="77777777" w:rsidR="00F35AF9" w:rsidRDefault="00000000">
            <w:pPr>
              <w:pStyle w:val="Compact"/>
            </w:pPr>
            <w:r>
              <w:t>Moderate</w:t>
            </w:r>
          </w:p>
        </w:tc>
        <w:tc>
          <w:tcPr>
            <w:tcW w:w="1405" w:type="dxa"/>
          </w:tcPr>
          <w:p w14:paraId="5DF95376" w14:textId="77777777" w:rsidR="00F35AF9" w:rsidRDefault="00000000">
            <w:pPr>
              <w:pStyle w:val="Compact"/>
            </w:pPr>
            <w:r>
              <w:t>Moderate</w:t>
            </w:r>
          </w:p>
        </w:tc>
        <w:tc>
          <w:tcPr>
            <w:tcW w:w="1277" w:type="dxa"/>
          </w:tcPr>
          <w:p w14:paraId="4103B061" w14:textId="77777777" w:rsidR="00F35AF9" w:rsidRDefault="00000000">
            <w:pPr>
              <w:pStyle w:val="Compact"/>
            </w:pPr>
            <w:r>
              <w:t>Easy</w:t>
            </w:r>
          </w:p>
        </w:tc>
        <w:tc>
          <w:tcPr>
            <w:tcW w:w="1277" w:type="dxa"/>
          </w:tcPr>
          <w:p w14:paraId="45926343" w14:textId="77777777" w:rsidR="00F35AF9" w:rsidRDefault="00000000">
            <w:pPr>
              <w:pStyle w:val="Compact"/>
            </w:pPr>
            <w:r>
              <w:t>Easy</w:t>
            </w:r>
          </w:p>
        </w:tc>
      </w:tr>
      <w:tr w:rsidR="00F35AF9" w14:paraId="017FC856" w14:textId="77777777">
        <w:tc>
          <w:tcPr>
            <w:tcW w:w="1277" w:type="dxa"/>
          </w:tcPr>
          <w:p w14:paraId="6862E3F5" w14:textId="77777777" w:rsidR="00F35AF9" w:rsidRDefault="00000000">
            <w:pPr>
              <w:pStyle w:val="Compact"/>
            </w:pPr>
            <w:r>
              <w:rPr>
                <w:b/>
                <w:bCs/>
              </w:rPr>
              <w:t>Incremental migration</w:t>
            </w:r>
          </w:p>
        </w:tc>
        <w:tc>
          <w:tcPr>
            <w:tcW w:w="1277" w:type="dxa"/>
          </w:tcPr>
          <w:p w14:paraId="34D026CA" w14:textId="77777777" w:rsidR="00F35AF9" w:rsidRDefault="00000000">
            <w:pPr>
              <w:pStyle w:val="Compact"/>
            </w:pPr>
            <w:r>
              <w:t>Yes</w:t>
            </w:r>
          </w:p>
        </w:tc>
        <w:tc>
          <w:tcPr>
            <w:tcW w:w="1405" w:type="dxa"/>
          </w:tcPr>
          <w:p w14:paraId="306CE5BB" w14:textId="77777777" w:rsidR="00F35AF9" w:rsidRDefault="00000000">
            <w:pPr>
              <w:pStyle w:val="Compact"/>
            </w:pPr>
            <w:r>
              <w:t>Yes</w:t>
            </w:r>
          </w:p>
        </w:tc>
        <w:tc>
          <w:tcPr>
            <w:tcW w:w="1405" w:type="dxa"/>
          </w:tcPr>
          <w:p w14:paraId="5CB6024F" w14:textId="77777777" w:rsidR="00F35AF9" w:rsidRDefault="00000000">
            <w:pPr>
              <w:pStyle w:val="Compact"/>
            </w:pPr>
            <w:r>
              <w:t>Yes</w:t>
            </w:r>
          </w:p>
        </w:tc>
        <w:tc>
          <w:tcPr>
            <w:tcW w:w="1277" w:type="dxa"/>
          </w:tcPr>
          <w:p w14:paraId="4D838690" w14:textId="77777777" w:rsidR="00F35AF9" w:rsidRDefault="00000000">
            <w:pPr>
              <w:pStyle w:val="Compact"/>
            </w:pPr>
            <w:r>
              <w:t>Yes</w:t>
            </w:r>
          </w:p>
        </w:tc>
        <w:tc>
          <w:tcPr>
            <w:tcW w:w="1277" w:type="dxa"/>
          </w:tcPr>
          <w:p w14:paraId="49CE1170" w14:textId="77777777" w:rsidR="00F35AF9" w:rsidRDefault="00000000">
            <w:pPr>
              <w:pStyle w:val="Compact"/>
            </w:pPr>
            <w:r>
              <w:t>Yes</w:t>
            </w:r>
          </w:p>
        </w:tc>
      </w:tr>
      <w:tr w:rsidR="00F35AF9" w14:paraId="622D4F1A" w14:textId="77777777">
        <w:tc>
          <w:tcPr>
            <w:tcW w:w="1277" w:type="dxa"/>
          </w:tcPr>
          <w:p w14:paraId="1E354C22" w14:textId="77777777" w:rsidR="00F35AF9" w:rsidRDefault="00000000">
            <w:pPr>
              <w:pStyle w:val="Compact"/>
            </w:pPr>
            <w:r>
              <w:rPr>
                <w:b/>
                <w:bCs/>
              </w:rPr>
              <w:t>Can run SubSonic + EF side-by-side</w:t>
            </w:r>
          </w:p>
        </w:tc>
        <w:tc>
          <w:tcPr>
            <w:tcW w:w="1277" w:type="dxa"/>
          </w:tcPr>
          <w:p w14:paraId="7DB6735D" w14:textId="77777777" w:rsidR="00F35AF9" w:rsidRDefault="00000000">
            <w:pPr>
              <w:pStyle w:val="Compact"/>
            </w:pPr>
            <w:r>
              <w:t>Yes</w:t>
            </w:r>
          </w:p>
        </w:tc>
        <w:tc>
          <w:tcPr>
            <w:tcW w:w="1405" w:type="dxa"/>
          </w:tcPr>
          <w:p w14:paraId="5B74B945" w14:textId="77777777" w:rsidR="00F35AF9" w:rsidRDefault="00000000">
            <w:pPr>
              <w:pStyle w:val="Compact"/>
            </w:pPr>
            <w:r>
              <w:t>Per domain</w:t>
            </w:r>
          </w:p>
        </w:tc>
        <w:tc>
          <w:tcPr>
            <w:tcW w:w="1405" w:type="dxa"/>
          </w:tcPr>
          <w:p w14:paraId="27F485AD" w14:textId="77777777" w:rsidR="00F35AF9" w:rsidRDefault="00000000">
            <w:pPr>
              <w:pStyle w:val="Compact"/>
            </w:pPr>
            <w:r>
              <w:t>Per domain</w:t>
            </w:r>
          </w:p>
        </w:tc>
        <w:tc>
          <w:tcPr>
            <w:tcW w:w="1277" w:type="dxa"/>
          </w:tcPr>
          <w:p w14:paraId="6AB9101E" w14:textId="77777777" w:rsidR="00F35AF9" w:rsidRDefault="00000000">
            <w:pPr>
              <w:pStyle w:val="Compact"/>
            </w:pPr>
            <w:r>
              <w:t>Yes</w:t>
            </w:r>
          </w:p>
        </w:tc>
        <w:tc>
          <w:tcPr>
            <w:tcW w:w="1277" w:type="dxa"/>
          </w:tcPr>
          <w:p w14:paraId="58AC39AC" w14:textId="77777777" w:rsidR="00F35AF9" w:rsidRDefault="00000000">
            <w:pPr>
              <w:pStyle w:val="Compact"/>
            </w:pPr>
            <w:r>
              <w:t>Yes</w:t>
            </w:r>
          </w:p>
        </w:tc>
      </w:tr>
      <w:tr w:rsidR="00F35AF9" w14:paraId="10AC4836" w14:textId="77777777">
        <w:tc>
          <w:tcPr>
            <w:tcW w:w="1277" w:type="dxa"/>
          </w:tcPr>
          <w:p w14:paraId="7F408D8E" w14:textId="77777777" w:rsidR="00F35AF9" w:rsidRDefault="00000000">
            <w:pPr>
              <w:pStyle w:val="Compact"/>
            </w:pPr>
            <w:r>
              <w:rPr>
                <w:b/>
                <w:bCs/>
              </w:rPr>
              <w:t>Single generator</w:t>
            </w:r>
          </w:p>
        </w:tc>
        <w:tc>
          <w:tcPr>
            <w:tcW w:w="1277" w:type="dxa"/>
          </w:tcPr>
          <w:p w14:paraId="6A837D1D" w14:textId="77777777" w:rsidR="00F35AF9" w:rsidRDefault="00000000">
            <w:pPr>
              <w:pStyle w:val="Compact"/>
            </w:pPr>
            <w:r>
              <w:t>N/A</w:t>
            </w:r>
          </w:p>
        </w:tc>
        <w:tc>
          <w:tcPr>
            <w:tcW w:w="1405" w:type="dxa"/>
          </w:tcPr>
          <w:p w14:paraId="5163BD8A" w14:textId="77777777" w:rsidR="00F35AF9" w:rsidRDefault="00000000">
            <w:pPr>
              <w:pStyle w:val="Compact"/>
            </w:pPr>
            <w:r>
              <w:t>No</w:t>
            </w:r>
          </w:p>
        </w:tc>
        <w:tc>
          <w:tcPr>
            <w:tcW w:w="1405" w:type="dxa"/>
          </w:tcPr>
          <w:p w14:paraId="7A6B4892" w14:textId="77777777" w:rsidR="00F35AF9" w:rsidRDefault="00000000">
            <w:pPr>
              <w:pStyle w:val="Compact"/>
            </w:pPr>
            <w:r>
              <w:t>Yes</w:t>
            </w:r>
          </w:p>
        </w:tc>
        <w:tc>
          <w:tcPr>
            <w:tcW w:w="1277" w:type="dxa"/>
          </w:tcPr>
          <w:p w14:paraId="00CC0965" w14:textId="77777777" w:rsidR="00F35AF9" w:rsidRDefault="00000000">
            <w:pPr>
              <w:pStyle w:val="Compact"/>
            </w:pPr>
            <w:r>
              <w:t>Yes</w:t>
            </w:r>
          </w:p>
        </w:tc>
        <w:tc>
          <w:tcPr>
            <w:tcW w:w="1277" w:type="dxa"/>
          </w:tcPr>
          <w:p w14:paraId="2E912103" w14:textId="77777777" w:rsidR="00F35AF9" w:rsidRDefault="00000000">
            <w:pPr>
              <w:pStyle w:val="Compact"/>
            </w:pPr>
            <w:r>
              <w:t>N/A</w:t>
            </w:r>
          </w:p>
        </w:tc>
      </w:tr>
      <w:tr w:rsidR="00F35AF9" w14:paraId="031AF2BA" w14:textId="77777777">
        <w:tc>
          <w:tcPr>
            <w:tcW w:w="1277" w:type="dxa"/>
          </w:tcPr>
          <w:p w14:paraId="3C5AEF9C" w14:textId="77777777" w:rsidR="00F35AF9" w:rsidRDefault="00000000">
            <w:pPr>
              <w:pStyle w:val="Compact"/>
            </w:pPr>
            <w:r>
              <w:rPr>
                <w:b/>
                <w:bCs/>
              </w:rPr>
              <w:t>Proprietary generator dependency</w:t>
            </w:r>
          </w:p>
        </w:tc>
        <w:tc>
          <w:tcPr>
            <w:tcW w:w="1277" w:type="dxa"/>
          </w:tcPr>
          <w:p w14:paraId="07A70768" w14:textId="77777777" w:rsidR="00F35AF9" w:rsidRDefault="00000000">
            <w:pPr>
              <w:pStyle w:val="Compact"/>
            </w:pPr>
            <w:r>
              <w:t>No</w:t>
            </w:r>
          </w:p>
        </w:tc>
        <w:tc>
          <w:tcPr>
            <w:tcW w:w="1405" w:type="dxa"/>
          </w:tcPr>
          <w:p w14:paraId="2DD3E6C4" w14:textId="77777777" w:rsidR="00F35AF9" w:rsidRDefault="00000000">
            <w:pPr>
              <w:pStyle w:val="Compact"/>
            </w:pPr>
            <w:r>
              <w:t>Yes</w:t>
            </w:r>
          </w:p>
        </w:tc>
        <w:tc>
          <w:tcPr>
            <w:tcW w:w="1405" w:type="dxa"/>
          </w:tcPr>
          <w:p w14:paraId="3548B9B5" w14:textId="77777777" w:rsidR="00F35AF9" w:rsidRDefault="00000000">
            <w:pPr>
              <w:pStyle w:val="Compact"/>
            </w:pPr>
            <w:r>
              <w:t>No</w:t>
            </w:r>
          </w:p>
        </w:tc>
        <w:tc>
          <w:tcPr>
            <w:tcW w:w="1277" w:type="dxa"/>
          </w:tcPr>
          <w:p w14:paraId="420919B0" w14:textId="77777777" w:rsidR="00F35AF9" w:rsidRDefault="00000000">
            <w:pPr>
              <w:pStyle w:val="Compact"/>
            </w:pPr>
            <w:r>
              <w:t>No</w:t>
            </w:r>
          </w:p>
        </w:tc>
        <w:tc>
          <w:tcPr>
            <w:tcW w:w="1277" w:type="dxa"/>
          </w:tcPr>
          <w:p w14:paraId="722B52F8" w14:textId="77777777" w:rsidR="00F35AF9" w:rsidRDefault="00000000">
            <w:pPr>
              <w:pStyle w:val="Compact"/>
            </w:pPr>
            <w:r>
              <w:t>No</w:t>
            </w:r>
          </w:p>
        </w:tc>
      </w:tr>
    </w:tbl>
    <w:p w14:paraId="3BDE7C26" w14:textId="77777777" w:rsidR="00F35AF9" w:rsidRDefault="00000000">
      <w:r>
        <w:pict w14:anchorId="09CB8CC2">
          <v:rect id="_x0000_i1035" style="width:0;height:1.5pt" o:hralign="center" o:hrstd="t" o:hr="t"/>
        </w:pict>
      </w:r>
    </w:p>
    <w:p w14:paraId="614D8895" w14:textId="77777777" w:rsidR="00F35AF9" w:rsidRDefault="00000000">
      <w:pPr>
        <w:pStyle w:val="Heading2"/>
      </w:pPr>
      <w:bookmarkStart w:id="50" w:name="X3f53dbec2bae3d135bd2163b587d554a0063047"/>
      <w:bookmarkEnd w:id="49"/>
      <w:r>
        <w:t>Recommendation: Option B2 (Extend Kraken for BO Wrappers)</w:t>
      </w:r>
    </w:p>
    <w:p w14:paraId="767DB79C" w14:textId="77777777" w:rsidR="00F35AF9" w:rsidRDefault="00000000">
      <w:pPr>
        <w:pStyle w:val="Heading3"/>
      </w:pPr>
      <w:bookmarkStart w:id="51" w:name="why-option-b2"/>
      <w:r>
        <w:t>Why Option B2?</w:t>
      </w:r>
    </w:p>
    <w:p w14:paraId="4FF9C2B3" w14:textId="77777777" w:rsidR="00F35AF9" w:rsidRDefault="00000000">
      <w:pPr>
        <w:pStyle w:val="Compact"/>
        <w:numPr>
          <w:ilvl w:val="0"/>
          <w:numId w:val="20"/>
        </w:numPr>
      </w:pPr>
      <w:r>
        <w:rPr>
          <w:b/>
          <w:bCs/>
        </w:rPr>
        <w:t>Single generator</w:t>
      </w:r>
      <w:r>
        <w:t xml:space="preserve"> - Kraken generates both EF layer and BO wrappers, eliminating dual-generator maintenance</w:t>
      </w:r>
    </w:p>
    <w:p w14:paraId="3BAF1D93" w14:textId="77777777" w:rsidR="00F35AF9" w:rsidRDefault="00000000">
      <w:pPr>
        <w:pStyle w:val="Compact"/>
        <w:numPr>
          <w:ilvl w:val="0"/>
          <w:numId w:val="20"/>
        </w:numPr>
      </w:pPr>
      <w:r>
        <w:rPr>
          <w:b/>
          <w:bCs/>
        </w:rPr>
        <w:t>No proprietary dependency</w:t>
      </w:r>
      <w:r>
        <w:t xml:space="preserve"> - All code generation is in the open Kraken codebase</w:t>
      </w:r>
    </w:p>
    <w:p w14:paraId="480E745B" w14:textId="77777777" w:rsidR="00F35AF9" w:rsidRDefault="00000000">
      <w:pPr>
        <w:pStyle w:val="Compact"/>
        <w:numPr>
          <w:ilvl w:val="0"/>
          <w:numId w:val="20"/>
        </w:numPr>
      </w:pPr>
      <w:r>
        <w:rPr>
          <w:b/>
          <w:bCs/>
        </w:rPr>
        <w:t>Consistent code style</w:t>
      </w:r>
      <w:r>
        <w:t xml:space="preserve"> - All generated code follows the same patterns and conventions</w:t>
      </w:r>
    </w:p>
    <w:p w14:paraId="6D92ACBC" w14:textId="77777777" w:rsidR="00F35AF9" w:rsidRDefault="00000000">
      <w:pPr>
        <w:pStyle w:val="Compact"/>
        <w:numPr>
          <w:ilvl w:val="0"/>
          <w:numId w:val="20"/>
        </w:numPr>
      </w:pPr>
      <w:r>
        <w:rPr>
          <w:b/>
          <w:bCs/>
        </w:rPr>
        <w:t>Balanced approach</w:t>
      </w:r>
      <w:r>
        <w:t xml:space="preserve"> - Provides meaningful progress without excessive disruption</w:t>
      </w:r>
    </w:p>
    <w:p w14:paraId="2EF994CB" w14:textId="77777777" w:rsidR="00F35AF9" w:rsidRDefault="00000000">
      <w:pPr>
        <w:pStyle w:val="Compact"/>
        <w:numPr>
          <w:ilvl w:val="0"/>
          <w:numId w:val="20"/>
        </w:numPr>
      </w:pPr>
      <w:r>
        <w:rPr>
          <w:b/>
          <w:bCs/>
        </w:rPr>
        <w:t>Enables .NET Core</w:t>
      </w:r>
      <w:r>
        <w:t xml:space="preserve"> - Removes SubSonic dependency, unblocking the larger migration</w:t>
      </w:r>
    </w:p>
    <w:p w14:paraId="37CE0A2F" w14:textId="77777777" w:rsidR="00F35AF9" w:rsidRDefault="00000000">
      <w:pPr>
        <w:pStyle w:val="Compact"/>
        <w:numPr>
          <w:ilvl w:val="0"/>
          <w:numId w:val="20"/>
        </w:numPr>
      </w:pPr>
      <w:r>
        <w:rPr>
          <w:b/>
          <w:bCs/>
        </w:rPr>
        <w:t>Fully leverages Kraken</w:t>
      </w:r>
      <w:r>
        <w:t xml:space="preserve"> - Maximizes the investment in the Kraken code generator</w:t>
      </w:r>
    </w:p>
    <w:p w14:paraId="76699020" w14:textId="77777777" w:rsidR="00F35AF9" w:rsidRDefault="00000000">
      <w:pPr>
        <w:pStyle w:val="Compact"/>
        <w:numPr>
          <w:ilvl w:val="0"/>
          <w:numId w:val="20"/>
        </w:numPr>
      </w:pPr>
      <w:r>
        <w:rPr>
          <w:b/>
          <w:bCs/>
        </w:rPr>
        <w:t>No consumer changes</w:t>
      </w:r>
      <w:r>
        <w:t xml:space="preserve"> - BO API remains the same</w:t>
      </w:r>
    </w:p>
    <w:p w14:paraId="4ACB20C6" w14:textId="77777777" w:rsidR="00F35AF9" w:rsidRDefault="00000000">
      <w:pPr>
        <w:pStyle w:val="Compact"/>
        <w:numPr>
          <w:ilvl w:val="0"/>
          <w:numId w:val="20"/>
        </w:numPr>
      </w:pPr>
      <w:r>
        <w:rPr>
          <w:b/>
          <w:bCs/>
        </w:rPr>
        <w:t>Incremental</w:t>
      </w:r>
      <w:r>
        <w:t xml:space="preserve"> - Can migrate domain by domain, validating as we go</w:t>
      </w:r>
    </w:p>
    <w:p w14:paraId="6DB51D39" w14:textId="77777777" w:rsidR="00F35AF9" w:rsidRDefault="00000000">
      <w:pPr>
        <w:pStyle w:val="Compact"/>
        <w:numPr>
          <w:ilvl w:val="0"/>
          <w:numId w:val="20"/>
        </w:numPr>
      </w:pPr>
      <w:r>
        <w:rPr>
          <w:b/>
          <w:bCs/>
        </w:rPr>
        <w:t>Foundation for future</w:t>
      </w:r>
      <w:r>
        <w:t xml:space="preserve"> - Makes future persistence service extraction easier</w:t>
      </w:r>
    </w:p>
    <w:p w14:paraId="582F16FB" w14:textId="77777777" w:rsidR="00F35AF9" w:rsidRDefault="00000000">
      <w:pPr>
        <w:pStyle w:val="Heading3"/>
      </w:pPr>
      <w:bookmarkStart w:id="52" w:name="recommended-implementation-plan"/>
      <w:bookmarkEnd w:id="51"/>
      <w:r>
        <w:t>Recommended Implementation Plan</w:t>
      </w:r>
    </w:p>
    <w:p w14:paraId="21917E04" w14:textId="77777777" w:rsidR="00F35AF9" w:rsidRDefault="00000000">
      <w:pPr>
        <w:pStyle w:val="Heading4"/>
      </w:pPr>
      <w:bookmarkStart w:id="53" w:name="phase-1a-foundation-4-5-weeks"/>
      <w:r>
        <w:t>Phase 1a: Foundation (4-5 weeks)</w:t>
      </w:r>
    </w:p>
    <w:p w14:paraId="659C2955" w14:textId="77777777" w:rsidR="00F35AF9" w:rsidRDefault="00000000">
      <w:pPr>
        <w:pStyle w:val="Compact"/>
        <w:numPr>
          <w:ilvl w:val="0"/>
          <w:numId w:val="21"/>
        </w:numPr>
      </w:pPr>
      <w:r>
        <w:t xml:space="preserve">Create </w:t>
      </w:r>
      <w:r>
        <w:rPr>
          <w:rStyle w:val="VerbatimChar"/>
        </w:rPr>
        <w:t>BOEntityEF&lt;&gt;</w:t>
      </w:r>
      <w:r>
        <w:t xml:space="preserve"> base class to support EF entities</w:t>
      </w:r>
    </w:p>
    <w:p w14:paraId="32EA7F77" w14:textId="77777777" w:rsidR="00F35AF9" w:rsidRDefault="00000000">
      <w:pPr>
        <w:pStyle w:val="Compact"/>
        <w:numPr>
          <w:ilvl w:val="0"/>
          <w:numId w:val="21"/>
        </w:numPr>
      </w:pPr>
      <w:r>
        <w:t xml:space="preserve">Add </w:t>
      </w:r>
      <w:r>
        <w:rPr>
          <w:rStyle w:val="VerbatimChar"/>
        </w:rPr>
        <w:t>BOWrapperFileGenerator</w:t>
      </w:r>
      <w:r>
        <w:t xml:space="preserve"> to Kraken</w:t>
      </w:r>
    </w:p>
    <w:p w14:paraId="6928CD0C" w14:textId="77777777" w:rsidR="00F35AF9" w:rsidRDefault="00000000">
      <w:pPr>
        <w:pStyle w:val="Compact"/>
        <w:numPr>
          <w:ilvl w:val="0"/>
          <w:numId w:val="21"/>
        </w:numPr>
      </w:pPr>
      <w:r>
        <w:t xml:space="preserve">Add </w:t>
      </w:r>
      <w:r>
        <w:rPr>
          <w:rStyle w:val="VerbatimChar"/>
        </w:rPr>
        <w:t>BOListFileGenerator</w:t>
      </w:r>
      <w:r>
        <w:t xml:space="preserve"> to Kraken</w:t>
      </w:r>
      <w:r>
        <w:br/>
      </w:r>
    </w:p>
    <w:p w14:paraId="5D4F36E0" w14:textId="77777777" w:rsidR="00F35AF9" w:rsidRDefault="00000000">
      <w:pPr>
        <w:pStyle w:val="Compact"/>
        <w:numPr>
          <w:ilvl w:val="0"/>
          <w:numId w:val="21"/>
        </w:numPr>
      </w:pPr>
      <w:r>
        <w:t xml:space="preserve">Add </w:t>
      </w:r>
      <w:r>
        <w:rPr>
          <w:rStyle w:val="VerbatimChar"/>
        </w:rPr>
        <w:t>BOInterfaceFileGenerator</w:t>
      </w:r>
      <w:r>
        <w:t xml:space="preserve"> to Kraken</w:t>
      </w:r>
    </w:p>
    <w:p w14:paraId="42F91055" w14:textId="77777777" w:rsidR="00F35AF9" w:rsidRDefault="00000000">
      <w:pPr>
        <w:pStyle w:val="Compact"/>
        <w:numPr>
          <w:ilvl w:val="0"/>
          <w:numId w:val="21"/>
        </w:numPr>
      </w:pPr>
      <w:r>
        <w:t>Test with one simple domain (e.g., PaymentTerm)</w:t>
      </w:r>
    </w:p>
    <w:p w14:paraId="67F4685D" w14:textId="77777777" w:rsidR="00F35AF9" w:rsidRDefault="00000000">
      <w:pPr>
        <w:pStyle w:val="Heading4"/>
      </w:pPr>
      <w:bookmarkStart w:id="54" w:name="phase-1b-pilot-migration-3-4-weeks"/>
      <w:bookmarkEnd w:id="53"/>
      <w:r>
        <w:lastRenderedPageBreak/>
        <w:t>Phase 1b: Pilot Migration (3-4 weeks)</w:t>
      </w:r>
    </w:p>
    <w:p w14:paraId="2654AFAC" w14:textId="77777777" w:rsidR="00F35AF9" w:rsidRDefault="00000000">
      <w:pPr>
        <w:pStyle w:val="Compact"/>
        <w:numPr>
          <w:ilvl w:val="0"/>
          <w:numId w:val="22"/>
        </w:numPr>
      </w:pPr>
      <w:r>
        <w:t>Convert 5-10 simple domains to EF using Kraken</w:t>
      </w:r>
    </w:p>
    <w:p w14:paraId="19E424F1" w14:textId="77777777" w:rsidR="00F35AF9" w:rsidRDefault="00000000">
      <w:pPr>
        <w:pStyle w:val="Compact"/>
        <w:numPr>
          <w:ilvl w:val="0"/>
          <w:numId w:val="22"/>
        </w:numPr>
      </w:pPr>
      <w:r>
        <w:t>Run in production alongside SubSonic domains</w:t>
      </w:r>
    </w:p>
    <w:p w14:paraId="6069E1A7" w14:textId="77777777" w:rsidR="00F35AF9" w:rsidRDefault="00000000">
      <w:pPr>
        <w:pStyle w:val="Compact"/>
        <w:numPr>
          <w:ilvl w:val="0"/>
          <w:numId w:val="22"/>
        </w:numPr>
      </w:pPr>
      <w:r>
        <w:t>Validate performance and correctness</w:t>
      </w:r>
    </w:p>
    <w:p w14:paraId="5902B509" w14:textId="77777777" w:rsidR="00F35AF9" w:rsidRDefault="00000000">
      <w:pPr>
        <w:pStyle w:val="Compact"/>
        <w:numPr>
          <w:ilvl w:val="0"/>
          <w:numId w:val="22"/>
        </w:numPr>
      </w:pPr>
      <w:r>
        <w:t>Refine generator and patterns based on learnings</w:t>
      </w:r>
    </w:p>
    <w:p w14:paraId="57E7ED4A" w14:textId="77777777" w:rsidR="00F35AF9" w:rsidRDefault="00000000">
      <w:pPr>
        <w:pStyle w:val="Heading4"/>
      </w:pPr>
      <w:bookmarkStart w:id="55" w:name="phase-1c-full-migration-4-5-weeks"/>
      <w:bookmarkEnd w:id="54"/>
      <w:r>
        <w:t>Phase 1c: Full Migration (4-5 weeks)</w:t>
      </w:r>
    </w:p>
    <w:p w14:paraId="7787139C" w14:textId="77777777" w:rsidR="00F35AF9" w:rsidRDefault="00000000">
      <w:pPr>
        <w:pStyle w:val="Compact"/>
        <w:numPr>
          <w:ilvl w:val="0"/>
          <w:numId w:val="23"/>
        </w:numPr>
      </w:pPr>
      <w:r>
        <w:t>Convert remaining domains in batches</w:t>
      </w:r>
    </w:p>
    <w:p w14:paraId="14083ED0" w14:textId="77777777" w:rsidR="00F35AF9" w:rsidRDefault="00000000">
      <w:pPr>
        <w:pStyle w:val="Compact"/>
        <w:numPr>
          <w:ilvl w:val="0"/>
          <w:numId w:val="23"/>
        </w:numPr>
      </w:pPr>
      <w:r>
        <w:t>Complex domains (BusinessEntity, Order) done last with extra testing</w:t>
      </w:r>
    </w:p>
    <w:p w14:paraId="1B5E5DD9" w14:textId="77777777" w:rsidR="00F35AF9" w:rsidRDefault="00000000">
      <w:pPr>
        <w:pStyle w:val="Compact"/>
        <w:numPr>
          <w:ilvl w:val="0"/>
          <w:numId w:val="23"/>
        </w:numPr>
      </w:pPr>
      <w:r>
        <w:t>Remove SubSonic dependencies once all domains migrated</w:t>
      </w:r>
    </w:p>
    <w:p w14:paraId="0E430EB9" w14:textId="77777777" w:rsidR="00F35AF9" w:rsidRDefault="00000000">
      <w:pPr>
        <w:pStyle w:val="Heading3"/>
      </w:pPr>
      <w:bookmarkStart w:id="56" w:name="success-criteria"/>
      <w:bookmarkEnd w:id="52"/>
      <w:bookmarkEnd w:id="55"/>
      <w:r>
        <w:t>Success Criteria</w:t>
      </w:r>
    </w:p>
    <w:p w14:paraId="3D988E39" w14:textId="77777777" w:rsidR="00F35AF9" w:rsidRDefault="00000000">
      <w:pPr>
        <w:pStyle w:val="Compact"/>
        <w:numPr>
          <w:ilvl w:val="0"/>
          <w:numId w:val="24"/>
        </w:numPr>
      </w:pPr>
      <w:r>
        <w:t>All business objects work with EF backend</w:t>
      </w:r>
    </w:p>
    <w:p w14:paraId="2094F155" w14:textId="77777777" w:rsidR="00F35AF9" w:rsidRDefault="00000000">
      <w:pPr>
        <w:pStyle w:val="Compact"/>
        <w:numPr>
          <w:ilvl w:val="0"/>
          <w:numId w:val="24"/>
        </w:numPr>
      </w:pPr>
      <w:r>
        <w:t>No changes to consuming code required</w:t>
      </w:r>
    </w:p>
    <w:p w14:paraId="0CFB0E71" w14:textId="77777777" w:rsidR="00F35AF9" w:rsidRDefault="00000000">
      <w:pPr>
        <w:pStyle w:val="Compact"/>
        <w:numPr>
          <w:ilvl w:val="0"/>
          <w:numId w:val="24"/>
        </w:numPr>
      </w:pPr>
      <w:r>
        <w:t>Performance equal or better than SubSonic</w:t>
      </w:r>
    </w:p>
    <w:p w14:paraId="1665C03F" w14:textId="77777777" w:rsidR="00F35AF9" w:rsidRDefault="00000000">
      <w:pPr>
        <w:pStyle w:val="Compact"/>
        <w:numPr>
          <w:ilvl w:val="0"/>
          <w:numId w:val="24"/>
        </w:numPr>
      </w:pPr>
      <w:r>
        <w:t>SubSonic dependency removed</w:t>
      </w:r>
    </w:p>
    <w:p w14:paraId="588CF765" w14:textId="77777777" w:rsidR="00F35AF9" w:rsidRDefault="00000000">
      <w:pPr>
        <w:pStyle w:val="Compact"/>
        <w:numPr>
          <w:ilvl w:val="0"/>
          <w:numId w:val="24"/>
        </w:numPr>
      </w:pPr>
      <w:r>
        <w:t>Solution can target .NET Core</w:t>
      </w:r>
    </w:p>
    <w:p w14:paraId="32FBB49C" w14:textId="77777777" w:rsidR="00F35AF9" w:rsidRDefault="00000000">
      <w:r>
        <w:pict w14:anchorId="60E3ABC4">
          <v:rect id="_x0000_i1036" style="width:0;height:1.5pt" o:hralign="center" o:hrstd="t" o:hr="t"/>
        </w:pict>
      </w:r>
    </w:p>
    <w:p w14:paraId="7D4C931E" w14:textId="77777777" w:rsidR="00F35AF9" w:rsidRDefault="00000000">
      <w:pPr>
        <w:pStyle w:val="Heading2"/>
      </w:pPr>
      <w:bookmarkStart w:id="57" w:name="X6d449f9a71febf65cdac8f92c7400d6e3166a89"/>
      <w:bookmarkEnd w:id="50"/>
      <w:bookmarkEnd w:id="56"/>
      <w:r>
        <w:t>Alternative: Start with Option C for New Development</w:t>
      </w:r>
    </w:p>
    <w:p w14:paraId="7DB4ECEA" w14:textId="77777777" w:rsidR="00F35AF9" w:rsidRDefault="00000000">
      <w:pPr>
        <w:pStyle w:val="FirstParagraph"/>
      </w:pPr>
      <w:r>
        <w:t>If there’s significant new feature development happening in parallel, consider:</w:t>
      </w:r>
    </w:p>
    <w:p w14:paraId="20F1D980" w14:textId="77777777" w:rsidR="00F35AF9" w:rsidRDefault="00000000">
      <w:pPr>
        <w:pStyle w:val="Compact"/>
        <w:numPr>
          <w:ilvl w:val="0"/>
          <w:numId w:val="25"/>
        </w:numPr>
      </w:pPr>
      <w:r>
        <w:t xml:space="preserve">Use </w:t>
      </w:r>
      <w:r>
        <w:rPr>
          <w:b/>
          <w:bCs/>
        </w:rPr>
        <w:t>Option B</w:t>
      </w:r>
      <w:r>
        <w:t xml:space="preserve"> for existing domains</w:t>
      </w:r>
    </w:p>
    <w:p w14:paraId="7931CD27" w14:textId="77777777" w:rsidR="00F35AF9" w:rsidRDefault="00000000">
      <w:pPr>
        <w:pStyle w:val="Compact"/>
        <w:numPr>
          <w:ilvl w:val="0"/>
          <w:numId w:val="25"/>
        </w:numPr>
      </w:pPr>
      <w:r>
        <w:t xml:space="preserve">Use </w:t>
      </w:r>
      <w:r>
        <w:rPr>
          <w:b/>
          <w:bCs/>
        </w:rPr>
        <w:t>Option C</w:t>
      </w:r>
      <w:r>
        <w:t xml:space="preserve"> (new Kraken architecture) for </w:t>
      </w:r>
      <w:r>
        <w:rPr>
          <w:b/>
          <w:bCs/>
        </w:rPr>
        <w:t>new</w:t>
      </w:r>
      <w:r>
        <w:t xml:space="preserve"> domains only</w:t>
      </w:r>
    </w:p>
    <w:p w14:paraId="06984037" w14:textId="77777777" w:rsidR="00F35AF9" w:rsidRDefault="00000000">
      <w:pPr>
        <w:pStyle w:val="Compact"/>
        <w:numPr>
          <w:ilvl w:val="0"/>
          <w:numId w:val="25"/>
        </w:numPr>
      </w:pPr>
      <w:r>
        <w:t>Never create new BOs in the old style</w:t>
      </w:r>
    </w:p>
    <w:p w14:paraId="19E438F4" w14:textId="77777777" w:rsidR="00F35AF9" w:rsidRDefault="00000000">
      <w:pPr>
        <w:pStyle w:val="Compact"/>
        <w:numPr>
          <w:ilvl w:val="0"/>
          <w:numId w:val="25"/>
        </w:numPr>
      </w:pPr>
      <w:r>
        <w:t>Over time, the codebase naturally shifts to Kraken architecture</w:t>
      </w:r>
    </w:p>
    <w:p w14:paraId="63699A3E" w14:textId="77777777" w:rsidR="00F35AF9" w:rsidRDefault="00000000">
      <w:pPr>
        <w:pStyle w:val="FirstParagraph"/>
      </w:pPr>
      <w:r>
        <w:t>This hybrid approach ensures new code is clean while existing code is stabilized.</w:t>
      </w:r>
      <w:bookmarkEnd w:id="6"/>
      <w:bookmarkEnd w:id="57"/>
    </w:p>
    <w:sectPr w:rsidR="00F35AF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257EF0" w14:textId="77777777" w:rsidR="00703999" w:rsidRDefault="00703999">
      <w:pPr>
        <w:spacing w:after="0"/>
      </w:pPr>
      <w:r>
        <w:separator/>
      </w:r>
    </w:p>
  </w:endnote>
  <w:endnote w:type="continuationSeparator" w:id="0">
    <w:p w14:paraId="31E9E8DD" w14:textId="77777777" w:rsidR="00703999" w:rsidRDefault="0070399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24F2D3" w14:textId="77777777" w:rsidR="00703999" w:rsidRDefault="00703999">
      <w:r>
        <w:separator/>
      </w:r>
    </w:p>
  </w:footnote>
  <w:footnote w:type="continuationSeparator" w:id="0">
    <w:p w14:paraId="1D41F344" w14:textId="77777777" w:rsidR="00703999" w:rsidRDefault="007039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50A2BA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4F803B7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C176547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225536911">
    <w:abstractNumId w:val="0"/>
  </w:num>
  <w:num w:numId="2" w16cid:durableId="1207984296">
    <w:abstractNumId w:val="1"/>
  </w:num>
  <w:num w:numId="3" w16cid:durableId="687869475">
    <w:abstractNumId w:val="1"/>
  </w:num>
  <w:num w:numId="4" w16cid:durableId="17605206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36812254">
    <w:abstractNumId w:val="1"/>
  </w:num>
  <w:num w:numId="6" w16cid:durableId="1344283260">
    <w:abstractNumId w:val="1"/>
  </w:num>
  <w:num w:numId="7" w16cid:durableId="611740625">
    <w:abstractNumId w:val="1"/>
  </w:num>
  <w:num w:numId="8" w16cid:durableId="1001390855">
    <w:abstractNumId w:val="1"/>
  </w:num>
  <w:num w:numId="9" w16cid:durableId="352923032">
    <w:abstractNumId w:val="1"/>
  </w:num>
  <w:num w:numId="10" w16cid:durableId="1656759286">
    <w:abstractNumId w:val="1"/>
  </w:num>
  <w:num w:numId="11" w16cid:durableId="956645955">
    <w:abstractNumId w:val="1"/>
  </w:num>
  <w:num w:numId="12" w16cid:durableId="439882588">
    <w:abstractNumId w:val="1"/>
  </w:num>
  <w:num w:numId="13" w16cid:durableId="931401046">
    <w:abstractNumId w:val="1"/>
  </w:num>
  <w:num w:numId="14" w16cid:durableId="368459039">
    <w:abstractNumId w:val="1"/>
  </w:num>
  <w:num w:numId="15" w16cid:durableId="1376585399">
    <w:abstractNumId w:val="1"/>
  </w:num>
  <w:num w:numId="16" w16cid:durableId="332996467">
    <w:abstractNumId w:val="1"/>
  </w:num>
  <w:num w:numId="17" w16cid:durableId="1991598306">
    <w:abstractNumId w:val="1"/>
  </w:num>
  <w:num w:numId="18" w16cid:durableId="545528393">
    <w:abstractNumId w:val="1"/>
  </w:num>
  <w:num w:numId="19" w16cid:durableId="1596018882">
    <w:abstractNumId w:val="1"/>
  </w:num>
  <w:num w:numId="20" w16cid:durableId="20410075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696773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276310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4145162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572613440">
    <w:abstractNumId w:val="1"/>
  </w:num>
  <w:num w:numId="25" w16cid:durableId="13292115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35AF9"/>
    <w:rsid w:val="003672F4"/>
    <w:rsid w:val="00703999"/>
    <w:rsid w:val="00F35AF9"/>
    <w:rsid w:val="00F546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2BC49"/>
  <w15:docId w15:val="{6F3A337A-3E35-4AEE-936C-7FAB7C94F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Pages>
  <Words>2689</Words>
  <Characters>16354</Characters>
  <Application>Microsoft Office Word</Application>
  <DocSecurity>0</DocSecurity>
  <Lines>681</Lines>
  <Paragraphs>501</Paragraphs>
  <ScaleCrop>false</ScaleCrop>
  <Company/>
  <LinksUpToDate>false</LinksUpToDate>
  <CharactersWithSpaces>18542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Kevin Keigwin</cp:lastModifiedBy>
  <cp:revision>3</cp:revision>
  <dcterms:created xsi:type="dcterms:W3CDTF">2026-02-24T17:32:00Z</dcterms:created>
  <dcterms:modified xsi:type="dcterms:W3CDTF">2026-02-24T17:36:00Z</dcterms:modified>
</cp:coreProperties>
</file>