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Credit Card Default Prediction - Presentation Script</w:t>
      </w:r>
    </w:p>
    <w:p>
      <w:r>
        <w:t>Group 2 - MISY262 Exploratory Data Analysis</w:t>
      </w:r>
    </w:p>
    <w:p>
      <w:r>
        <w:t>Date: December 15</w:t>
        <w:br/>
      </w:r>
    </w:p>
    <w:p>
      <w:r>
        <w:t>Note: Each section contains English script followed by Chinese explanation. Speakers 1–4 share the talk.</w:t>
        <w:br/>
      </w:r>
    </w:p>
    <w:p>
      <w:pPr>
        <w:pStyle w:val="Heading1"/>
      </w:pPr>
      <w:r>
        <w:t>Speaker 1 - Title &amp; Introduction</w:t>
      </w:r>
    </w:p>
    <w:p>
      <w:r>
        <w:rPr>
          <w:b/>
        </w:rPr>
        <w:t>English:</w:t>
      </w:r>
    </w:p>
    <w:p>
      <w:r>
        <w:t>Good morning everyone. We are Group 2. Today we are going to present our project called “Credit Card Default Prediction on a Kaggle Dataset.” Our team members are Hao Yang, Qifan Zhou, Zhesheng Xu, Yingqi Tan, Cuijia Wei, and Shu Zhang. This project is part of the MISY262 course. In this talk, we will show how we used exploratory data analysis and several machine learning models to predict whether a credit card client will default next month.</w:t>
      </w:r>
    </w:p>
    <w:p>
      <w:r>
        <w:rPr>
          <w:b/>
        </w:rPr>
        <w:t>中文理解：</w:t>
      </w:r>
    </w:p>
    <w:p>
      <w:r>
        <w:t>大家好，我们是第二组。今天要汇报的项目叫做“基于 Kaggle 数据集的信用卡违约预测”。我们组员有：Hao Yang、Qifan Zhou、Zhesheng Xu、Yingqi Tan、Cuijia Wei 和 Shu Zhang。这个项目来自 MISY262 课程。本次报告中，我们会展示如何用探索性数据分析和多个机器学习模型，来预测信用卡客户在下个月是否会发生违约。</w:t>
      </w:r>
    </w:p>
    <w:p/>
    <w:p>
      <w:pPr>
        <w:pStyle w:val="Heading1"/>
      </w:pPr>
      <w:r>
        <w:t>Speaker 1 - Outline</w:t>
      </w:r>
    </w:p>
    <w:p>
      <w:r>
        <w:rPr>
          <w:b/>
        </w:rPr>
        <w:t>English:</w:t>
      </w:r>
    </w:p>
    <w:p>
      <w:r>
        <w:t>Here is the outline of our presentation. First, we introduce the business background and the dataset. Second, we explain our preprocessing steps and exploratory data analysis. Third, we describe the modeling approach and the five models we use. Fourth, we present the model results and compare all models. Finally, we discuss the financial interpretation and give a short conclusion.</w:t>
      </w:r>
    </w:p>
    <w:p>
      <w:r>
        <w:rPr>
          <w:b/>
        </w:rPr>
        <w:t>中文理解：</w:t>
      </w:r>
    </w:p>
    <w:p>
      <w:r>
        <w:t>这一页是今天报告的结构。首先我们介绍业务背景和数据集；第二部分说明数据预处理和探索性分析；第三部分介绍建模思路和我们使用的五个模型；第四部分给出各个模型的结果并进行比较；最后讨论这些结果在金融上的含义，并做一个简单总结。</w:t>
      </w:r>
    </w:p>
    <w:p/>
    <w:p>
      <w:pPr>
        <w:pStyle w:val="Heading1"/>
      </w:pPr>
      <w:r>
        <w:t>Speaker 1 - Business Problem</w:t>
      </w:r>
    </w:p>
    <w:p>
      <w:r>
        <w:rPr>
          <w:b/>
        </w:rPr>
        <w:t>English:</w:t>
      </w:r>
    </w:p>
    <w:p>
      <w:r>
        <w:t>We start from the point of view of a bank that issues credit cards. The key business question is: will this client default on their credit card next month? So this is a binary classification problem. If the client defaults next month, we set Y equals 1; if the client does not default, we set Y equals 0. From a financial mathematics perspective, the model output can be seen as the probability of default, or PD. PD is very important, because it enters the expected loss formula: E L equals P D times L G D times E A D, where L G D is loss given default and E A D is exposure at default.</w:t>
      </w:r>
    </w:p>
    <w:p>
      <w:r>
        <w:rPr>
          <w:b/>
        </w:rPr>
        <w:t>中文理解：</w:t>
      </w:r>
    </w:p>
    <w:p>
      <w:r>
        <w:t>我们从发放信用卡的银行视角出发。核心业务问题是：这个客户下个月会不会在信用卡上违约？所以，本质上是一个二分类问题：如果下个月违约，我们令 Y=1；如果没有违约，Y=0。从金融数学角度看，模型的输出可以理解为违约概率（PD）。违约概率非常重要，因为它直接进入预期损失公式：EL = PD × LGD × EAD，其中 LGD 是违约损失率，EAD 是违约敞口。</w:t>
      </w:r>
    </w:p>
    <w:p/>
    <w:p>
      <w:pPr>
        <w:pStyle w:val="Heading1"/>
      </w:pPr>
      <w:r>
        <w:t>Speaker 1 - Research Question and Contributions</w:t>
      </w:r>
    </w:p>
    <w:p>
      <w:r>
        <w:rPr>
          <w:b/>
        </w:rPr>
        <w:t>English:</w:t>
      </w:r>
    </w:p>
    <w:p>
      <w:r>
        <w:t>Our research question is: can we build accurate and interpretable models to predict credit card default on this Kaggle dataset, and how can a cost-sensitive decision rule improve risk management? To answer this question, we make three main contributions. First, we apply and compare five models: logistic regression, decision tree, random forest, XGBoost, and a cost-sensitive ensemble. Second, we interpret the results from a financial mathematics perspective, focusing on PD and expected loss. Third, we propose a simple cost-sensitive ensemble that reflects asymmetric costs, where missing a default is much more expensive than a false alarm.</w:t>
      </w:r>
    </w:p>
    <w:p>
      <w:r>
        <w:rPr>
          <w:b/>
        </w:rPr>
        <w:t>中文理解：</w:t>
      </w:r>
    </w:p>
    <w:p>
      <w:r>
        <w:t>我们的研究问题是：在这个 Kaggle 数据集上，是否可以构建既准确又可解释的违约预测模型？另外，一个成本敏感的决策规则是否可以帮助改进风险管理？围绕这个问题，我们有三个主要贡献：第一，对比了五种模型：逻辑回归、决策树、随机森林、XGBoost 和一个成本敏感的集成方法；第二，从金融数学的角度解释结果，重点放在 PD 和预期损失上；第三，提出了一个简单的成本敏感集成方法，用来体现“漏判违约”的成本远高于“误判好客户”的成本。</w:t>
      </w:r>
    </w:p>
    <w:p/>
    <w:p>
      <w:pPr>
        <w:pStyle w:val="Heading1"/>
      </w:pPr>
      <w:r>
        <w:t>Speaker 1 - Dataset Description</w:t>
      </w:r>
    </w:p>
    <w:p>
      <w:r>
        <w:rPr>
          <w:b/>
        </w:rPr>
        <w:t>English:</w:t>
      </w:r>
    </w:p>
    <w:p>
      <w:r>
        <w:t>Next, we briefly describe the dataset. We use the “Default of Credit Card Clients” dataset from Kaggle and UCI. After the train-test split, the training set contains 21,001 rows and the test set contains 8,999 rows. The variables can be grouped into several parts: demographic variables such as SEX, AGE, EDUCATION, and MARRIAGE; credit and bill information such as LIMIT_BAL, bill amounts, and payment amounts; repayment status variables PAY_0 to PAY_6; and the target variable default_next_month. In the test set, around 22 percent of clients default, so the data are imbalanced.</w:t>
      </w:r>
    </w:p>
    <w:p>
      <w:r>
        <w:rPr>
          <w:b/>
        </w:rPr>
        <w:t>中文理解：</w:t>
      </w:r>
    </w:p>
    <w:p>
      <w:r>
        <w:t>接下来简要介绍一下数据集。我们使用的是 Kaggle 和 UCI 上的“信用卡客户违约”数据。在进行训练集和测试集划分之后，训练集有 21,001 条记录，测试集有 8,999 条。变量大致可以分为几类：人口特征（比如性别、年龄、教育程度、婚姻状况）；额度和账单信息（例如授信额度、各期账单金额、各期还款金额）；还款状态变量 PAY_0 到 PAY_6；以及目标变量 default_next_month。在测试集中，大约有 22% 的客户发生违约，因此这是一个有些不平衡的数据集。</w:t>
      </w:r>
    </w:p>
    <w:p/>
    <w:p>
      <w:pPr>
        <w:pStyle w:val="Heading1"/>
      </w:pPr>
      <w:r>
        <w:t>Speaker 2 - Data Preprocessing</w:t>
      </w:r>
    </w:p>
    <w:p>
      <w:r>
        <w:rPr>
          <w:b/>
        </w:rPr>
        <w:t>English:</w:t>
      </w:r>
    </w:p>
    <w:p>
      <w:r>
        <w:t>Now we move to data preprocessing. First, we drop the identifier ID, because it does not have predictive meaning. Second, we rename the target variable from default.payment.next.month to default_next_month. Third, we recode the target as a factor with two levels: no_default for 0 and default for 1. We also clean and recode some categorical variables. For example, for EDUCATION, the rare codes 0, 4, 5, and 6 are grouped as “others.” For MARRIAGE, code 0 is also grouped as “others.” Then we convert variables such as SEX, EDUCATION, MARRIAGE, and PAY_0 to PAY_6 into factors. Finally, we split the data into 70 percent training and 30 percent testing, using stratified sampling to keep the default rate similar in both sets.</w:t>
      </w:r>
    </w:p>
    <w:p>
      <w:r>
        <w:rPr>
          <w:b/>
        </w:rPr>
        <w:t>中文理解：</w:t>
      </w:r>
    </w:p>
    <w:p>
      <w:r>
        <w:t>接下来是数据预处理部分。首先，我们删除 ID 这个变量，因为它只是一个识别符，对预测没有意义。第二，把目标变量的名字从 default.payment.next.month 改成更短的 default_next_month。第三，将目标变量重编码为只有两个水平的因子：0 对应 no_default，1 对应 default。我们还对一些分类变量做了清理和重编码，比如 EDUCATION 中的 0、4、5、6 这些少见取值统一合并为“其他”；MARRIAGE 中的 0 也合并为“其他”。随后，把 SEX、EDUCATION、MARRIAGE 以及 PAY_0 到 PAY_6 这些变量都转换为因子。最后，用分层抽样的方式把数据划分为 70% 的训练集和 30% 的测试集，以保证训练集和测试集的违约率接近。</w:t>
      </w:r>
    </w:p>
    <w:p/>
    <w:p>
      <w:pPr>
        <w:pStyle w:val="Heading1"/>
      </w:pPr>
      <w:r>
        <w:t>Speaker 2 - Missing Data and Imputation</w:t>
      </w:r>
    </w:p>
    <w:p>
      <w:r>
        <w:rPr>
          <w:b/>
        </w:rPr>
        <w:t>English:</w:t>
      </w:r>
    </w:p>
    <w:p>
      <w:r>
        <w:t>Before modeling, we check missing data. We use functions such as sum of NAs and column-wise NA counts, and we also use visual tools from the naniar package. The result is that this dataset contains essentially no missing values, so in practice we do not need to perform imputation. However, following the EDA slides in class, we still document a general framework using the mice package, so that we can handle missing values properly for other datasets in the future.</w:t>
      </w:r>
    </w:p>
    <w:p>
      <w:r>
        <w:rPr>
          <w:b/>
        </w:rPr>
        <w:t>中文理解：</w:t>
      </w:r>
    </w:p>
    <w:p>
      <w:r>
        <w:t>建模之前，我们先检查缺失值。我们使用了一些简单的函数，比如整表的 NA 数量和每一列的 NA 个数，也使用了 naniar 包里的可视化工具来查看缺失模式。结果显示，这个数据集基本上没有缺失值，因此在这个项目里实际上不需要做缺失值插补。不过，结合课堂上的 EDA 内容，我们还是在代码里展示了一个通用的插补框架——基于 mice 包，以便将来遇到有缺失的数据时，可以直接套用。</w:t>
      </w:r>
    </w:p>
    <w:p/>
    <w:p>
      <w:pPr>
        <w:pStyle w:val="Heading1"/>
      </w:pPr>
      <w:r>
        <w:t>Speaker 2 - Exploratory Data Analysis</w:t>
      </w:r>
    </w:p>
    <w:p>
      <w:r>
        <w:rPr>
          <w:b/>
        </w:rPr>
        <w:t>English:</w:t>
      </w:r>
    </w:p>
    <w:p>
      <w:r>
        <w:t>Here we show some examples of our exploratory data analysis. We look at the distribution of the credit limit, LIMIT_BAL, and find that it is highly right-skewed: most clients have low or medium credit limits, and only a few have very high limits. We also analyze default rates across categories, for example by education level and by repayment status. We find that certain groups, especially with worse repayment status, have higher default rates. In addition, we examine correlations among bill amounts and payment amounts. These variables are strongly correlated with each other, which we keep in mind when we interpret logistic regression later.</w:t>
      </w:r>
    </w:p>
    <w:p>
      <w:r>
        <w:rPr>
          <w:b/>
        </w:rPr>
        <w:t>中文理解：</w:t>
      </w:r>
    </w:p>
    <w:p>
      <w:r>
        <w:t>这部分展示一些探索性分析的例子。我们先观察授信额度 LIMIT_BAL 的分布，发现它是一个明显右偏的分布：大多数客户的额度处在低到中等区间，只有少数客户额度非常高。然后，我们按不同类别（比如教育水平、还款状态）计算违约率，发现某些组，尤其是还款记录较差的组，违约率更高。此外，我们还查看了账单金额和还款金额之间的相关性。这些变量之间相关性很强，在解释后面逻辑回归系数时需要注意可能存在的多重共线性问题。</w:t>
      </w:r>
    </w:p>
    <w:p/>
    <w:p>
      <w:pPr>
        <w:pStyle w:val="Heading1"/>
      </w:pPr>
      <w:r>
        <w:t>Speaker 2 - Train/Test Split and Design</w:t>
      </w:r>
    </w:p>
    <w:p>
      <w:r>
        <w:rPr>
          <w:b/>
        </w:rPr>
        <w:t>English:</w:t>
      </w:r>
    </w:p>
    <w:p>
      <w:r>
        <w:t>Next, we explain our train-test design in more detail. We use the training set to estimate and tune our models, and we use the test set only once for final evaluation. For XGBoost, we need a special design. We remove rows with NA values using na.omit, and we build design matrices using model.matrix, which performs one-hot encoding for factor variables. We also make sure that factor levels are consistent between the training and test data. This setup allows us to compare all models fairly on a common test set.</w:t>
      </w:r>
    </w:p>
    <w:p>
      <w:r>
        <w:rPr>
          <w:b/>
        </w:rPr>
        <w:t>中文理解：</w:t>
      </w:r>
    </w:p>
    <w:p>
      <w:r>
        <w:t>接下来更详细地说明训练集和测试集的设计。我们使用训练集来拟合和调参，测试集只在最后做一次模型评估。对于 XGBoost，我们需要做一些额外处理：先用 na.omit 去掉含有 NA 的样本，再用 model.matrix 把因子变量做成 one-hot 编码的设计矩阵。同时，我们确保训练集和测试集的因子水平完全一致。在这样的设置下，可以保证所有模型都在同一个测试集上进行公平的对比。</w:t>
      </w:r>
    </w:p>
    <w:p/>
    <w:p>
      <w:pPr>
        <w:pStyle w:val="Heading1"/>
      </w:pPr>
      <w:r>
        <w:t>Speaker 2 - Models Compared</w:t>
      </w:r>
    </w:p>
    <w:p>
      <w:r>
        <w:rPr>
          <w:b/>
        </w:rPr>
        <w:t>English:</w:t>
      </w:r>
    </w:p>
    <w:p>
      <w:r>
        <w:t>We compare five models in total. Model 1 is logistic regression, which is our baseline probability-of-default model. Model 2 is a decision tree built using the rpart package. Model 3 is a random forest, an ensemble of many trees. Model 4 is XGBoost, a gradient boosting method designed for tabular data. Model 5 is our cost-sensitive ensemble. For this model, we average the predicted probabilities from logistic regression, random forest, and XGBoost, and then choose a classification threshold that minimises the expected cost of errors.</w:t>
      </w:r>
    </w:p>
    <w:p>
      <w:r>
        <w:rPr>
          <w:b/>
        </w:rPr>
        <w:t>中文理解：</w:t>
      </w:r>
    </w:p>
    <w:p>
      <w:r>
        <w:t>我们一共比较了五种模型。模型 1 是逻辑回归，是最经典的 PD 模型基准；模型 2 是用 rpart 包实现的决策树；模型 3 是随机森林，也就是由很多决策树组成的集成；模型 4 是 XGBoost，这是一种专门针对表格数据的梯度提升方法；模型 5 是我们设计的成本敏感集成模型。在这个模型中，我们先把逻辑回归、随机森林和 XGBoost 的预测概率取平均，再通过一个成本函数来选择最优的分类阈值，从而最小化误判带来的期望成本。</w:t>
      </w:r>
    </w:p>
    <w:p/>
    <w:p>
      <w:pPr>
        <w:pStyle w:val="Heading1"/>
      </w:pPr>
      <w:r>
        <w:t>Speaker 3 - Evaluation Metrics</w:t>
      </w:r>
    </w:p>
    <w:p>
      <w:r>
        <w:rPr>
          <w:b/>
        </w:rPr>
        <w:t>English:</w:t>
      </w:r>
    </w:p>
    <w:p>
      <w:r>
        <w:t>To evaluate the models, we use several metrics from the confusion matrix. Accuracy is the overall proportion of correct predictions. Sensitivity is the recall for the default class, which tells us how many true defaulters we catch. Specificity is the recall for the non-default class. Balanced accuracy is the average of sensitivity and specificity. We also use the ROC curve and AUC, the area under the ROC curve, to measure discrimination. A higher AUC means the model is better at ranking risky clients above safe clients.</w:t>
      </w:r>
    </w:p>
    <w:p>
      <w:r>
        <w:rPr>
          <w:b/>
        </w:rPr>
        <w:t>中文理解：</w:t>
      </w:r>
    </w:p>
    <w:p>
      <w:r>
        <w:t>在模型评估方面，我们主要使用混淆矩阵中的几个指标。Accuracy（准确率）是整体预测正确的比例；Sensitivity（灵敏度）是对违约这一个类别的召回率，即真正违约的客户有多少被模型抓出来；Specificity（特异度）是对不违约类别的召回率；Balanced Accuracy（平衡准确率）是灵敏度和特异度的平均值，用来在样本不平衡时更公平地衡量模型。除此之外，我们还看 ROC 曲线和 AUC（曲线下面积）来衡量模型的区分能力，AUC 越高，说明模型越能把高风险客户排在安全客户前面。</w:t>
      </w:r>
    </w:p>
    <w:p/>
    <w:p>
      <w:pPr>
        <w:pStyle w:val="Heading1"/>
      </w:pPr>
      <w:r>
        <w:t>Speaker 3 - Model 1: Logistic Regression</w:t>
      </w:r>
    </w:p>
    <w:p>
      <w:r>
        <w:rPr>
          <w:b/>
        </w:rPr>
        <w:t>English:</w:t>
      </w:r>
    </w:p>
    <w:p>
      <w:r>
        <w:t>Now we present the results, starting with Model 1: logistic regression. We fit a standard logistic regression using all predictors. On the test set, the balanced accuracy is about 0.655, and the AUC is about 0.763. So logistic regression already provides reasonable performance, and its coefficients are interpretable, which is useful for explaining the drivers of PD to risk managers.</w:t>
      </w:r>
    </w:p>
    <w:p>
      <w:r>
        <w:rPr>
          <w:b/>
        </w:rPr>
        <w:t>中文理解：</w:t>
      </w:r>
    </w:p>
    <w:p>
      <w:r>
        <w:t>接下来开始看具体模型的结果。首先是模型 1：逻辑回归。我们用所有处理好的自变量拟合了一个标准的逻辑回归模型。在测试集上，它的平衡准确率大约是 0.655，AUC 大约是 0.763。所以逻辑回归的表现已经算比较不错，而且系数是可解释的，这对向风险管理人员说明哪些因素会提高违约概率很有帮助。</w:t>
      </w:r>
    </w:p>
    <w:p/>
    <w:p>
      <w:pPr>
        <w:pStyle w:val="Heading1"/>
      </w:pPr>
      <w:r>
        <w:t>Speaker 3 - Model 2: Decision Tree</w:t>
      </w:r>
    </w:p>
    <w:p>
      <w:r>
        <w:rPr>
          <w:b/>
        </w:rPr>
        <w:t>English:</w:t>
      </w:r>
    </w:p>
    <w:p>
      <w:r>
        <w:t>Model 2 is the decision tree. Decision trees are easy to understand because they produce simple if-else rules. In our experiment, the tree model has accuracy around 0.820, sensitivity around 0.333, and specificity around 0.959. The balanced accuracy is about 0.646, and the AUC is also around 0.646. So the tree has very high specificity but low sensitivity. It is very good at identifying non-defaulters, but it misses many defaulters, which can be dangerous for the bank.</w:t>
      </w:r>
    </w:p>
    <w:p>
      <w:r>
        <w:rPr>
          <w:b/>
        </w:rPr>
        <w:t>中文理解：</w:t>
      </w:r>
    </w:p>
    <w:p>
      <w:r>
        <w:t>模型 2 是决策树。决策树比较容易理解，因为它给出的是一串 if-else 的规则。在我们的实验中，决策树在测试集上的准确率大约是 0.820，灵敏度大约是 0.333，特异度大约是 0.959。平衡准确率大约为 0.646，AUC 也在 0.646 左右。这说明该树模型的特异度非常高，但灵敏度很低——也就是说，它非常擅长识别不违约客户，但会漏掉很多真正违约的客户，对银行来说这种风险是比较大的。</w:t>
      </w:r>
    </w:p>
    <w:p/>
    <w:p>
      <w:pPr>
        <w:pStyle w:val="Heading1"/>
      </w:pPr>
      <w:r>
        <w:t>Speaker 3 - Model 3: Random Forest</w:t>
      </w:r>
    </w:p>
    <w:p>
      <w:r>
        <w:rPr>
          <w:b/>
        </w:rPr>
        <w:t>English:</w:t>
      </w:r>
    </w:p>
    <w:p>
      <w:r>
        <w:t>Model 3 is the random forest. A random forest is an ensemble of many trees, each trained on a bootstrap sample with random feature subsets. On the test set, random forest achieves accuracy around 0.820, sensitivity around 0.385, and specificity around 0.943. The balanced accuracy is about 0.664, and the AUC is about 0.760. Compared to a single tree, random forest improves sensitivity while keeping high specificity, and overall it gives strong and stable performance.</w:t>
      </w:r>
    </w:p>
    <w:p>
      <w:r>
        <w:rPr>
          <w:b/>
        </w:rPr>
        <w:t>中文理解：</w:t>
      </w:r>
    </w:p>
    <w:p>
      <w:r>
        <w:t>模型 3 是随机森林。随机森林是由许多决策树组成的集成模型，每棵树都在不同的自助样本和随机特征子集上训练。在测试集上，随机森林的准确率约为 0.820，灵敏度约为 0.385，特异度约为 0.943，平衡准确率大约是 0.664，AUC 大约是 0.760。和单棵决策树相比，随机森林在保持较高特异度的同时，提高了灵敏度，整体表现更强、更稳定。</w:t>
      </w:r>
    </w:p>
    <w:p/>
    <w:p>
      <w:pPr>
        <w:pStyle w:val="Heading1"/>
      </w:pPr>
      <w:r>
        <w:t>Speaker 3 - Model 4: XGBoost</w:t>
      </w:r>
    </w:p>
    <w:p>
      <w:r>
        <w:rPr>
          <w:b/>
        </w:rPr>
        <w:t>English:</w:t>
      </w:r>
    </w:p>
    <w:p>
      <w:r>
        <w:t>Model 4 is XGBoost, a gradient boosting framework for tabular data. On the NA-free test set, XGBoost reaches accuracy around 0.820, sensitivity around 0.374, and specificity around 0.946. The balanced accuracy is about 0.660, and the AUC is about 0.778. This is the highest AUC among all single models, which means XGBoost has the best ranking power in separating risky clients from safe ones.</w:t>
      </w:r>
    </w:p>
    <w:p>
      <w:r>
        <w:rPr>
          <w:b/>
        </w:rPr>
        <w:t>中文理解：</w:t>
      </w:r>
    </w:p>
    <w:p>
      <w:r>
        <w:t>模型 4 是 XGBoost，这是一种在表格数据上表现很好的梯度提升框架。在去除 NA 的测试集上，XGBoost 的准确率约为 0.820，灵敏度约为 0.374，特异度约为 0.946，平衡准确率大约是 0.660，AUC 大约是 0.778。这是所有单一模型中 AUC 最高的一个，说明 XGBoost 在区分高风险客户和低风险客户的排序能力最好。</w:t>
      </w:r>
    </w:p>
    <w:p/>
    <w:p>
      <w:pPr>
        <w:pStyle w:val="Heading1"/>
      </w:pPr>
      <w:r>
        <w:t>Speaker 4 - Model 5: Cost-Sensitive Ensemble</w:t>
      </w:r>
    </w:p>
    <w:p>
      <w:r>
        <w:rPr>
          <w:b/>
        </w:rPr>
        <w:t>English:</w:t>
      </w:r>
    </w:p>
    <w:p>
      <w:r>
        <w:t>Finally, we present Model 5, our cost-sensitive ensemble. We define the ensemble probability as the average of the predicted probabilities from logistic regression, random forest, and XGBoost. Then we choose a threshold t to minimise a cost function where the cost of a false negative is much larger than the cost of a false positive. The best threshold we find is t equals 0.10. At this threshold, on the test set, the ensemble has accuracy around 0.428, sensitivity around 0.940, specificity around 0.283, balanced accuracy around 0.611, and AUC around 0.778. So the ensemble has very high sensitivity but low accuracy and specificity, which is acceptable in a very risk-averse setting.</w:t>
      </w:r>
    </w:p>
    <w:p>
      <w:r>
        <w:rPr>
          <w:b/>
        </w:rPr>
        <w:t>中文理解：</w:t>
      </w:r>
    </w:p>
    <w:p>
      <w:r>
        <w:t>最后是模型 5，也就是我们设计的成本敏感集成模型。我们先把逻辑回归、随机森林和 XGBoost 的预测概率取平均，得到集成概率。然后设置一个阈值 t，通过一个成本函数来选择 t，使得“漏判违约”的成本远大于“误判好客户”的成本。我们找到的最优阈值是 t = 0.10。在这个阈值下，测试集上的准确率约为 0.428，灵敏度约为 0.940，特异度约为 0.283，平衡准确率约为 0.611，AUC 约为 0.778。可以看到，这个集成模型的灵敏度非常高，但准确率和特异度比较低，适合在非常保守、极度厌恶违约风险的场景下使用。</w:t>
      </w:r>
    </w:p>
    <w:p/>
    <w:p>
      <w:pPr>
        <w:pStyle w:val="Heading1"/>
      </w:pPr>
      <w:r>
        <w:t>Speaker 4 - Model Comparison Summary</w:t>
      </w:r>
    </w:p>
    <w:p>
      <w:r>
        <w:rPr>
          <w:b/>
        </w:rPr>
        <w:t>English:</w:t>
      </w:r>
    </w:p>
    <w:p>
      <w:r>
        <w:t>This slide summarizes the performance of all models. For balanced performance, random forest and XGBoost are strong choices, with balanced accuracy around 0.66 and AUC around 0.76 to 0.78. Logistic regression also performs quite well and has the advantage of interpretability. The decision tree is easy to explain but has lower AUC. The ensemble achieves the highest sensitivity, but at the cost of lower accuracy and specificity. This shows a trade-off between overall accuracy and the cost of missing defaulters.</w:t>
      </w:r>
    </w:p>
    <w:p>
      <w:r>
        <w:rPr>
          <w:b/>
        </w:rPr>
        <w:t>中文理解：</w:t>
      </w:r>
    </w:p>
    <w:p>
      <w:r>
        <w:t>这一页总结了所有模型的整体表现。如果追求比较均衡的表现，随机森林和 XGBoost 都是不错的选择，平衡准确率大约在 0.66，AUC 在 0.76 到 0.78 之间。逻辑回归的性能也不差，同时有可解释性这个优势。决策树虽然容易解释，但 AUC 较低。成本敏感集成模型的灵敏度最高，但准确率和特异度比较低，这体现了一个典型的权衡：一方面是整体准确率，另一方面是漏掉违约客户的成本。</w:t>
      </w:r>
    </w:p>
    <w:p/>
    <w:p>
      <w:pPr>
        <w:pStyle w:val="Heading1"/>
      </w:pPr>
      <w:r>
        <w:t>Speaker 4 - Financial Interpretation</w:t>
      </w:r>
    </w:p>
    <w:p>
      <w:r>
        <w:rPr>
          <w:b/>
        </w:rPr>
        <w:t>English:</w:t>
      </w:r>
    </w:p>
    <w:p>
      <w:r>
        <w:t>Now we return to the financial interpretation. Each model outputs a probability of default for every client. Together with loss given default and exposure at default, PD allows the bank to compute expected loss and to design risk-based pricing. In practice, the bank can set different PD thresholds depending on its risk appetite or regulation, adjust credit limits and interest rates based on PD, and use the cost-sensitive ensemble when missing even one default is extremely expensive, for example for very large exposures.</w:t>
      </w:r>
    </w:p>
    <w:p>
      <w:r>
        <w:rPr>
          <w:b/>
        </w:rPr>
        <w:t>中文理解：</w:t>
      </w:r>
    </w:p>
    <w:p>
      <w:r>
        <w:t>接下来回到金融上的解释。每个模型都会为每位客户输出一个违约概率 PD。结合 LGD 和 EAD，银行可以用 PD 来计算预期损失，并据此制定风险定价。在实际业务中，银行可以根据自身的风险偏好或监管要求，设置不同的 PD 阈值，根据 PD 调整授信额度和利率，在某些场景下，比如单笔敞口非常大、漏判一个违约就会造成巨大损失时，可以采用成本敏感的集成模型，提高违约客户被识别出来的概率。</w:t>
      </w:r>
    </w:p>
    <w:p/>
    <w:p>
      <w:pPr>
        <w:pStyle w:val="Heading1"/>
      </w:pPr>
      <w:r>
        <w:t>Speaker 4 - Conclusion</w:t>
      </w:r>
    </w:p>
    <w:p>
      <w:r>
        <w:rPr>
          <w:b/>
        </w:rPr>
        <w:t>English:</w:t>
      </w:r>
    </w:p>
    <w:p>
      <w:r>
        <w:t>To conclude, we built a full exploratory data analysis and modeling pipeline on a Kaggle credit card default dataset. We compared five models: logistic regression, decision tree, random forest, XGBoost, and a cost-sensitive ensemble. We found that XGBoost and random forest provide strong predictive performance, with AUC around 0.76 to 0.78. We also showed that the cost-sensitive ensemble can dramatically increase sensitivity, which is useful in very risk-averse risk management. For future work, we could perform more hyperparameter tuning and feature engineering, calibrate predicted PDs, and extend this framework to other credit products and time periods.</w:t>
      </w:r>
    </w:p>
    <w:p>
      <w:r>
        <w:rPr>
          <w:b/>
        </w:rPr>
        <w:t>中文理解：</w:t>
      </w:r>
    </w:p>
    <w:p>
      <w:r>
        <w:t>最后做一个总结。我们在一个 Kaggle 信用卡违约数据集上，完成了从探索性数据分析到建模的完整流程。比较了五种模型：逻辑回归、决策树、随机森林、XGBoost 和成本敏感集成模型。结果表明，XGBoost 和随机森林的预测性能比较突出，AUC 大约在 0.76 到 0.78。同时，我们展示了成本敏感集成模型在极度厌恶风险场景下，可以显著提高灵敏度。未来的工作可以包括更系统的调参和特征工程，对 PD 做校准，以及将这一套框架推广到其他信用产品和时间区间上。</w:t>
      </w:r>
    </w:p>
    <w:p/>
    <w:p>
      <w:pPr>
        <w:pStyle w:val="Heading1"/>
      </w:pPr>
      <w:r>
        <w:t>Speaker 4 - Thank You</w:t>
      </w:r>
    </w:p>
    <w:p>
      <w:r>
        <w:rPr>
          <w:b/>
        </w:rPr>
        <w:t>English:</w:t>
      </w:r>
    </w:p>
    <w:p>
      <w:r>
        <w:t>Thank you very much for your attention. We are happy to take any questions.</w:t>
      </w:r>
    </w:p>
    <w:p>
      <w:r>
        <w:rPr>
          <w:b/>
        </w:rPr>
        <w:t>中文理解：</w:t>
      </w:r>
    </w:p>
    <w:p>
      <w:r>
        <w:t>谢谢大家的聆听，我们很乐意回答各位的问题。</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