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89691" w14:textId="1C574CDE" w:rsidR="009F2681" w:rsidRDefault="002C57F6">
      <w:r>
        <w:rPr>
          <w:rFonts w:hint="eastAsia"/>
        </w:rPr>
        <w:t>协议包头包含：</w:t>
      </w:r>
    </w:p>
    <w:p w14:paraId="5C2C8ECE" w14:textId="0E795C6B" w:rsidR="00D324B5" w:rsidRPr="00D324B5" w:rsidRDefault="00464866" w:rsidP="00D324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 w:rsidR="00D324B5">
        <w:t xml:space="preserve">ize: </w:t>
      </w:r>
      <w:r w:rsidR="00D324B5">
        <w:rPr>
          <w:rFonts w:hint="eastAsia"/>
        </w:rPr>
        <w:t>当前</w:t>
      </w:r>
      <w:proofErr w:type="gramStart"/>
      <w:r w:rsidR="00D324B5">
        <w:rPr>
          <w:rFonts w:hint="eastAsia"/>
        </w:rPr>
        <w:t>包大小</w:t>
      </w:r>
      <w:proofErr w:type="gramEnd"/>
      <w:r w:rsidR="00D324B5">
        <w:rPr>
          <w:rFonts w:hint="eastAsia"/>
        </w:rPr>
        <w:t>2字节：（正</w:t>
      </w:r>
      <w:proofErr w:type="gramStart"/>
      <w:r w:rsidR="00D324B5">
        <w:rPr>
          <w:rFonts w:hint="eastAsia"/>
        </w:rPr>
        <w:t>个包包括</w:t>
      </w:r>
      <w:proofErr w:type="gramEnd"/>
      <w:r w:rsidR="00D324B5">
        <w:rPr>
          <w:rFonts w:hint="eastAsia"/>
        </w:rPr>
        <w:t>包头，由缓冲区决定，通常设置2字节，最大6</w:t>
      </w:r>
      <w:r w:rsidR="00D324B5">
        <w:t>4K</w:t>
      </w:r>
      <w:r w:rsidR="00D324B5">
        <w:rPr>
          <w:rFonts w:hint="eastAsia"/>
        </w:rPr>
        <w:t>缓冲区）</w:t>
      </w:r>
    </w:p>
    <w:p w14:paraId="27578BA8" w14:textId="532C86CD" w:rsidR="002C57F6" w:rsidRDefault="00475474" w:rsidP="002C57F6">
      <w:pPr>
        <w:pStyle w:val="a3"/>
        <w:numPr>
          <w:ilvl w:val="0"/>
          <w:numId w:val="1"/>
        </w:numPr>
        <w:ind w:firstLineChars="0"/>
      </w:pPr>
      <w:r>
        <w:t>s</w:t>
      </w:r>
      <w:r w:rsidR="002C57F6">
        <w:rPr>
          <w:rFonts w:hint="eastAsia"/>
        </w:rPr>
        <w:t>eq</w:t>
      </w:r>
      <w:r w:rsidR="002C57F6">
        <w:t>_id:8</w:t>
      </w:r>
      <w:r w:rsidR="002C57F6">
        <w:rPr>
          <w:rFonts w:hint="eastAsia"/>
        </w:rPr>
        <w:t>字节唯一id</w:t>
      </w:r>
    </w:p>
    <w:p w14:paraId="6D44D98F" w14:textId="65513C06" w:rsidR="002C57F6" w:rsidRDefault="00475474" w:rsidP="002C57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mount</w:t>
      </w:r>
      <w:r w:rsidR="002C57F6">
        <w:t>:</w:t>
      </w:r>
      <w:r w:rsidR="002C57F6">
        <w:rPr>
          <w:rFonts w:hint="eastAsia"/>
        </w:rPr>
        <w:t>包总数,</w:t>
      </w:r>
      <w:r w:rsidR="002C57F6">
        <w:t xml:space="preserve"> 8</w:t>
      </w:r>
      <w:r w:rsidR="002C57F6">
        <w:rPr>
          <w:rFonts w:hint="eastAsia"/>
        </w:rPr>
        <w:t>字节</w:t>
      </w:r>
    </w:p>
    <w:p w14:paraId="10277171" w14:textId="7DF07F65" w:rsidR="002C57F6" w:rsidRDefault="00475474" w:rsidP="002C57F6">
      <w:pPr>
        <w:pStyle w:val="a3"/>
        <w:numPr>
          <w:ilvl w:val="0"/>
          <w:numId w:val="1"/>
        </w:numPr>
        <w:ind w:firstLineChars="0"/>
      </w:pPr>
      <w:proofErr w:type="spellStart"/>
      <w:r>
        <w:t>cur_seq</w:t>
      </w:r>
      <w:proofErr w:type="spellEnd"/>
      <w:r w:rsidR="002C57F6">
        <w:t>:</w:t>
      </w:r>
      <w:r w:rsidR="002C57F6">
        <w:rPr>
          <w:rFonts w:hint="eastAsia"/>
        </w:rPr>
        <w:t>当前第几个包8字节</w:t>
      </w:r>
    </w:p>
    <w:p w14:paraId="24F1E024" w14:textId="1948258E" w:rsidR="002D3E86" w:rsidRDefault="00475474" w:rsidP="002C57F6">
      <w:pPr>
        <w:pStyle w:val="a3"/>
        <w:numPr>
          <w:ilvl w:val="0"/>
          <w:numId w:val="1"/>
        </w:numPr>
        <w:ind w:firstLineChars="0"/>
      </w:pPr>
      <w:r>
        <w:t>f</w:t>
      </w:r>
      <w:r w:rsidR="002D3E86">
        <w:rPr>
          <w:rFonts w:hint="eastAsia"/>
        </w:rPr>
        <w:t>lag</w:t>
      </w:r>
      <w:r w:rsidR="002D3E86">
        <w:t>: 8</w:t>
      </w:r>
      <w:r w:rsidR="002D3E86">
        <w:rPr>
          <w:rFonts w:hint="eastAsia"/>
        </w:rPr>
        <w:t>字节：包特性（最大支持6</w:t>
      </w:r>
      <w:r w:rsidR="002D3E86">
        <w:t>4</w:t>
      </w:r>
      <w:r w:rsidR="002D3E86">
        <w:rPr>
          <w:rFonts w:hint="eastAsia"/>
        </w:rPr>
        <w:t>bit设置，比如加密特性等）</w:t>
      </w:r>
    </w:p>
    <w:p w14:paraId="15F1C63A" w14:textId="2A24188A" w:rsidR="002A58DA" w:rsidRDefault="002A58DA" w:rsidP="002A58DA"/>
    <w:p w14:paraId="45CE2FB6" w14:textId="4EC9B59F" w:rsidR="002A58DA" w:rsidRDefault="002A58DA" w:rsidP="002A58DA">
      <w:r>
        <w:rPr>
          <w:rFonts w:hint="eastAsia"/>
        </w:rPr>
        <w:t>包体：</w:t>
      </w:r>
    </w:p>
    <w:p w14:paraId="7F48FF55" w14:textId="2E786AF2" w:rsidR="001B113F" w:rsidRDefault="001B113F" w:rsidP="002A58DA">
      <w:r>
        <w:rPr>
          <w:rFonts w:hint="eastAsia"/>
        </w:rPr>
        <w:t>｛</w:t>
      </w:r>
    </w:p>
    <w:p w14:paraId="5CABA48C" w14:textId="63F90D13" w:rsidR="001B113F" w:rsidRDefault="001B113F" w:rsidP="001B113F">
      <w:pPr>
        <w:ind w:firstLine="420"/>
      </w:pPr>
      <w:r>
        <w:t>Flag:</w:t>
      </w:r>
      <w:r>
        <w:rPr>
          <w:rFonts w:hint="eastAsia"/>
        </w:rPr>
        <w:t>对应的数据区（动态）</w:t>
      </w:r>
    </w:p>
    <w:p w14:paraId="6BC53320" w14:textId="074730BD" w:rsidR="001B113F" w:rsidRDefault="001B113F" w:rsidP="001B113F">
      <w:pPr>
        <w:ind w:firstLine="420"/>
      </w:pPr>
      <w:r>
        <w:t>{</w:t>
      </w:r>
    </w:p>
    <w:p w14:paraId="51257B88" w14:textId="62D31F3C" w:rsidR="001B113F" w:rsidRDefault="001B113F" w:rsidP="001B113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真实包体数据</w:t>
      </w:r>
    </w:p>
    <w:p w14:paraId="42FC4BE9" w14:textId="56DCB2D3" w:rsidR="001B113F" w:rsidRPr="001B113F" w:rsidRDefault="001B113F" w:rsidP="001B113F">
      <w:pPr>
        <w:ind w:firstLine="420"/>
        <w:rPr>
          <w:rFonts w:hint="eastAsia"/>
        </w:rPr>
      </w:pPr>
      <w:r>
        <w:t>}</w:t>
      </w:r>
    </w:p>
    <w:p w14:paraId="2B498588" w14:textId="04F193C0" w:rsidR="001B113F" w:rsidRDefault="001B113F" w:rsidP="001B113F">
      <w:pPr>
        <w:ind w:firstLineChars="100" w:firstLine="210"/>
      </w:pPr>
      <w:r>
        <w:rPr>
          <w:rFonts w:hint="eastAsia"/>
        </w:rPr>
        <w:t>｝</w:t>
      </w:r>
    </w:p>
    <w:p w14:paraId="42BDEA1E" w14:textId="3348FB13" w:rsidR="004E03C6" w:rsidRDefault="004E03C6" w:rsidP="001B113F">
      <w:pPr>
        <w:ind w:firstLineChars="100" w:firstLine="210"/>
      </w:pPr>
    </w:p>
    <w:p w14:paraId="11D4E8F0" w14:textId="5D04F9AD" w:rsidR="00F23549" w:rsidRDefault="00F23549" w:rsidP="001B113F">
      <w:pPr>
        <w:ind w:firstLineChars="100" w:firstLine="210"/>
      </w:pPr>
      <w:r>
        <w:rPr>
          <w:rFonts w:hint="eastAsia"/>
        </w:rPr>
        <w:t>以下规则由协议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负责处理，协议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属于业务层，且应该开一条线程专门校验，校验过后转给业务线程</w:t>
      </w:r>
    </w:p>
    <w:p w14:paraId="22EB36BE" w14:textId="77777777" w:rsidR="00F23549" w:rsidRDefault="00F23549" w:rsidP="001B113F">
      <w:pPr>
        <w:ind w:firstLineChars="100" w:firstLine="210"/>
        <w:rPr>
          <w:rFonts w:hint="eastAsia"/>
        </w:rPr>
      </w:pPr>
    </w:p>
    <w:p w14:paraId="350905FB" w14:textId="0632212F" w:rsidR="004E03C6" w:rsidRDefault="004E03C6" w:rsidP="001B113F">
      <w:pPr>
        <w:ind w:firstLineChars="100" w:firstLine="210"/>
      </w:pPr>
      <w:r>
        <w:rPr>
          <w:rFonts w:hint="eastAsia"/>
        </w:rPr>
        <w:t>单包大于缓冲区，socket直接杀掉</w:t>
      </w:r>
    </w:p>
    <w:p w14:paraId="4C2FC5BD" w14:textId="5468B0BE" w:rsidR="004E03C6" w:rsidRDefault="004E03C6" w:rsidP="001B113F">
      <w:pPr>
        <w:ind w:firstLineChars="100" w:firstLine="210"/>
      </w:pPr>
      <w:r>
        <w:rPr>
          <w:rFonts w:hint="eastAsia"/>
        </w:rPr>
        <w:t>包数异常socket直接杀掉</w:t>
      </w:r>
    </w:p>
    <w:p w14:paraId="4F514E2D" w14:textId="28C204B1" w:rsidR="004E03C6" w:rsidRDefault="004E03C6" w:rsidP="001B113F">
      <w:pPr>
        <w:ind w:firstLineChars="100" w:firstLine="210"/>
      </w:pPr>
      <w:r>
        <w:rPr>
          <w:rFonts w:hint="eastAsia"/>
        </w:rPr>
        <w:t>当</w:t>
      </w:r>
      <w:proofErr w:type="gramStart"/>
      <w:r>
        <w:rPr>
          <w:rFonts w:hint="eastAsia"/>
        </w:rPr>
        <w:t>包数量</w:t>
      </w:r>
      <w:proofErr w:type="gramEnd"/>
      <w:r>
        <w:rPr>
          <w:rFonts w:hint="eastAsia"/>
        </w:rPr>
        <w:t>大于1时必须校验避免遭受攻击</w:t>
      </w:r>
    </w:p>
    <w:p w14:paraId="41429B34" w14:textId="77777777" w:rsidR="00F23549" w:rsidRDefault="00F23549" w:rsidP="001B113F">
      <w:pPr>
        <w:ind w:firstLineChars="100" w:firstLine="210"/>
      </w:pPr>
    </w:p>
    <w:p w14:paraId="363AC7A1" w14:textId="0206283F" w:rsidR="004E03C6" w:rsidRDefault="00F23549" w:rsidP="001B113F">
      <w:pPr>
        <w:ind w:firstLineChars="100" w:firstLine="210"/>
      </w:pPr>
      <w:r>
        <w:rPr>
          <w:rFonts w:hint="eastAsia"/>
        </w:rPr>
        <w:t>客户端来包，数量不能大于1，</w:t>
      </w:r>
    </w:p>
    <w:p w14:paraId="22303038" w14:textId="1725038E" w:rsidR="00F23549" w:rsidRDefault="00F23549" w:rsidP="001B113F">
      <w:pPr>
        <w:ind w:firstLineChars="100" w:firstLine="210"/>
        <w:rPr>
          <w:rFonts w:hint="eastAsia"/>
        </w:rPr>
      </w:pPr>
      <w:r>
        <w:rPr>
          <w:rFonts w:hint="eastAsia"/>
        </w:rPr>
        <w:t>内部节点可以设置数量大于1</w:t>
      </w:r>
    </w:p>
    <w:sectPr w:rsidR="00F2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3350"/>
    <w:multiLevelType w:val="hybridMultilevel"/>
    <w:tmpl w:val="17C68DF8"/>
    <w:lvl w:ilvl="0" w:tplc="FB9C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11"/>
    <w:rsid w:val="001B113F"/>
    <w:rsid w:val="002A58DA"/>
    <w:rsid w:val="002C57F6"/>
    <w:rsid w:val="002D3E86"/>
    <w:rsid w:val="00464866"/>
    <w:rsid w:val="00475474"/>
    <w:rsid w:val="004E03C6"/>
    <w:rsid w:val="007F1FDF"/>
    <w:rsid w:val="00851E11"/>
    <w:rsid w:val="009F2681"/>
    <w:rsid w:val="00C95FEB"/>
    <w:rsid w:val="00D324B5"/>
    <w:rsid w:val="00F2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A52A"/>
  <w15:chartTrackingRefBased/>
  <w15:docId w15:val="{30BCC45E-73DA-41C5-915A-CE7F9BA8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15</cp:revision>
  <dcterms:created xsi:type="dcterms:W3CDTF">2021-03-16T14:57:00Z</dcterms:created>
  <dcterms:modified xsi:type="dcterms:W3CDTF">2021-03-16T19:26:00Z</dcterms:modified>
</cp:coreProperties>
</file>