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WM_CONTEXTMENU</w:t>
      </w:r>
      <w:r>
        <w:rPr>
          <w:rFonts w:ascii="Arial" w:hAnsi="Arial" w:cs="Arial"/>
          <w:color w:val="000000"/>
          <w:sz w:val="21"/>
          <w:szCs w:val="21"/>
        </w:rPr>
        <w:t>消息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用来响应鼠标右键消息，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它响应的不是鼠标右键按下消息，也不是鼠标右键弹起消息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而是鼠标右键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依次按下弹起后触发的消息。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</w:t>
      </w:r>
      <w:r>
        <w:rPr>
          <w:rFonts w:ascii="Arial" w:hAnsi="Arial" w:cs="Arial"/>
          <w:color w:val="000000"/>
          <w:sz w:val="21"/>
          <w:szCs w:val="21"/>
        </w:rPr>
        <w:t>因此，若程序还响应了鼠标右键按下的消息</w:t>
      </w:r>
      <w:r>
        <w:rPr>
          <w:rFonts w:ascii="Arial" w:hAnsi="Arial" w:cs="Arial"/>
          <w:color w:val="000000"/>
          <w:sz w:val="21"/>
          <w:szCs w:val="21"/>
        </w:rPr>
        <w:t>OnRButtonDown</w:t>
      </w:r>
      <w:r>
        <w:rPr>
          <w:rFonts w:ascii="Arial" w:hAnsi="Arial" w:cs="Arial"/>
          <w:color w:val="000000"/>
          <w:sz w:val="21"/>
          <w:szCs w:val="21"/>
        </w:rPr>
        <w:t>，且在此响应函数中有模特对话框出现的话，则不会响应</w:t>
      </w:r>
      <w:r>
        <w:rPr>
          <w:rFonts w:ascii="Arial" w:hAnsi="Arial" w:cs="Arial"/>
          <w:color w:val="000000"/>
          <w:sz w:val="21"/>
          <w:szCs w:val="21"/>
        </w:rPr>
        <w:t>WM_CONTEXTMENU</w:t>
      </w:r>
      <w:r>
        <w:rPr>
          <w:rFonts w:ascii="Arial" w:hAnsi="Arial" w:cs="Arial"/>
          <w:color w:val="000000"/>
          <w:sz w:val="21"/>
          <w:szCs w:val="21"/>
        </w:rPr>
        <w:t>消息。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比如，有</w:t>
      </w:r>
      <w:r>
        <w:rPr>
          <w:rFonts w:ascii="Arial" w:hAnsi="Arial" w:cs="Arial"/>
          <w:color w:val="000000"/>
          <w:sz w:val="21"/>
          <w:szCs w:val="21"/>
        </w:rPr>
        <w:t xml:space="preserve">AfxMessageBox(L"Right Down"); </w:t>
      </w:r>
      <w:r>
        <w:rPr>
          <w:rFonts w:ascii="Arial" w:hAnsi="Arial" w:cs="Arial"/>
          <w:color w:val="000000"/>
          <w:sz w:val="21"/>
          <w:szCs w:val="21"/>
        </w:rPr>
        <w:t>模特对话框出现在右键按下响应函数中，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则关闭此模特对话框后，不在响应右键菜单消息。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原因在于：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右键菜单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是在右键依次按下弹起时才被触发的。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右键按下，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模特对话框产生时，消息只被发送到了模特对话框，因此，鼠标弹起消息未被发送到主窗口，因此，不会响应右键菜单消息。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但是，如果在右键弹起响应函数</w:t>
      </w:r>
      <w:r>
        <w:rPr>
          <w:rFonts w:ascii="Arial" w:hAnsi="Arial" w:cs="Arial"/>
          <w:color w:val="000000"/>
          <w:sz w:val="21"/>
          <w:szCs w:val="21"/>
        </w:rPr>
        <w:t>OnRButtonUp</w:t>
      </w:r>
      <w:r>
        <w:rPr>
          <w:rFonts w:ascii="Arial" w:hAnsi="Arial" w:cs="Arial"/>
          <w:color w:val="000000"/>
          <w:sz w:val="21"/>
          <w:szCs w:val="21"/>
        </w:rPr>
        <w:t>中响应模特对话框消息的话，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右键菜单消息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不会被影响。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原因是：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此时鼠标按下、弹起消息均已被发送到了主窗口，因此程序在关闭模特对话框后，仍会响应右键菜单消息。</w:t>
      </w:r>
    </w:p>
    <w:p w:rsidR="0019341C" w:rsidRDefault="0019341C" w:rsidP="0019341C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2050A" w:rsidRDefault="0072050A"/>
    <w:sectPr w:rsidR="0072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50A" w:rsidRDefault="0072050A" w:rsidP="0019341C">
      <w:r>
        <w:separator/>
      </w:r>
    </w:p>
  </w:endnote>
  <w:endnote w:type="continuationSeparator" w:id="1">
    <w:p w:rsidR="0072050A" w:rsidRDefault="0072050A" w:rsidP="00193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50A" w:rsidRDefault="0072050A" w:rsidP="0019341C">
      <w:r>
        <w:separator/>
      </w:r>
    </w:p>
  </w:footnote>
  <w:footnote w:type="continuationSeparator" w:id="1">
    <w:p w:rsidR="0072050A" w:rsidRDefault="0072050A" w:rsidP="00193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41C"/>
    <w:rsid w:val="0019341C"/>
    <w:rsid w:val="0072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4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4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3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2017-06-11T08:53:00Z</dcterms:created>
  <dcterms:modified xsi:type="dcterms:W3CDTF">2017-06-11T08:53:00Z</dcterms:modified>
</cp:coreProperties>
</file>