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FOLHA DE REGISTRO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1. CLASSIFICAÇÃO/TIPO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DM</w:t>
            </w:r>
          </w:p>
        </w:tc>
        <w:tc>
          <w:tcPr>
            <w:tcW w:type="dxa" w:w="249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2. DATA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31 de agosto de 2026</w:t>
            </w:r>
          </w:p>
        </w:tc>
        <w:tc>
          <w:tcPr>
            <w:tcW w:type="dxa" w:w="249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3. DOCUMENTO Nº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DCTA/ITA/DM-077/2026</w:t>
            </w:r>
          </w:p>
        </w:tc>
        <w:tc>
          <w:tcPr>
            <w:tcW w:type="dxa" w:w="2493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4. Nº DE PÁGINAS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155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5. TÍTULO E SUBTÍTULO: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Object Detection and Tracking Using an Unmanned Aerial Vehicle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6. AUTOR(ES):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Eric Ezequiel Yoshida de Lima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7. INSTITUIÇÃO(ÕES)/ÓRGÃO(S) INTERNO(S)/DIVISÃO(ÕES):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Instituto Tecnológico de Aeronáutica – ITA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8. PALAVRAS-CHAVE SUGERIDAS PELO AUTOR: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Unmanned aerial vehicles; Detect-and-avoid; Object tracking; Extended Kalman filter; 3D object detection; Sensor fusion; Convolutional neural networks.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9. PALAVRAS-CHAVE RESULTANTES DE INDEXAÇÃO: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Redes neurais; Processamento de imagens; Rastreamento (posição); Aeronaves não-tripuladas; Filtro de Kalman; Fusão de sensores; Detecção; Monitoramento; Computação.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10. APRESENTAÇÃO:                                                          (X) Nacional     ( ) Internacional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ITA, São José dos Campos. Curso de Mestrado. Programa de Pós-Graduação em Eletrônica e Computação. Área de Informática. Orientador: Prof. Dr. Marcos Ricardo Omena de Albuquerque Maximo; coorientador: Dr. Stiven Schwanz Dias. Defesa em 28/07/2026.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11. RESUMO: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This dissertation develops the perception (sense) layer of detect-and-avoid for urban unmanned aerial vehicles, structured as a modular camera–point-cloud pipeline: a convolutional neural network locates the obstacle in the image, the detected region is extended into space as a viewing frustum that crops the point cloud, a second network fits a metric three-dimensional box, and an Extended Kalman Filter turns the detections into trajectories with calibrated uncertainty. Three self-contained studies validate the pipeline. The first formulates tracking from a moving platform in the global and local reference frames, proves that the two formulations are mathematically equivalent under a known pose and isotropic process noise, characterizes the regimes in which that equivalence fails, and shows the filter to be near-optimal against the posterior Cramér–Rao bound. The second takes the same estimator onto real quadrotor flights, tracking a person with a single camera and an onboard pose estimate, and demonstrates that propagating the pose uncertainty into the innovation is necessary for statistical consistency. The third builds a synthetic dataset in the AirSim simulator, trains the detection stages, and identifies foreground extraction, rather than the box regressor, as the dominant factor in 3D localization accuracy.</w:t>
            </w:r>
          </w:p>
        </w:tc>
      </w:tr>
      <w:tr>
        <w:tc>
          <w:tcPr>
            <w:tcW w:type="dxa" w:w="9972"/>
            <w:gridSpan w:val="4"/>
          </w:tcPr>
          <w:p>
            <w:pPr>
              <w:spacing w:after="20"/>
            </w:pPr>
            <w:r/>
            <w:r>
              <w:rPr>
                <w:rFonts w:ascii="Times New Roman" w:hAnsi="Times New Roman"/>
                <w:sz w:val="15"/>
              </w:rPr>
              <w:t>12. GRAU DE SIGILO: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0"/>
              </w:rPr>
              <w:t>(X) OSTENSIVO                    ( ) RESERVADO                    ( ) SECRETO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