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720"/>
        <w:jc w:val="center"/>
      </w:pPr>
      <w:r>
        <w:rPr>
          <w:rFonts w:ascii="Times New Roman" w:hAnsi="Times New Roman"/>
          <w:b/>
          <w:sz w:val="32"/>
        </w:rPr>
        <w:t>OBJECT DETECTION AND TRACKING USING AN UNMANNED AERIAL VEHICLE</w:t>
      </w:r>
    </w:p>
    <w:p>
      <w:pPr>
        <w:spacing w:after="720"/>
        <w:jc w:val="center"/>
      </w:pPr>
      <w:r>
        <w:rPr>
          <w:rFonts w:ascii="Times New Roman" w:hAnsi="Times New Roman"/>
          <w:b/>
          <w:sz w:val="28"/>
        </w:rPr>
        <w:t>Eric Ezequiel Yoshida de Lima</w:t>
      </w:r>
    </w:p>
    <w:p>
      <w:pPr>
        <w:spacing w:after="360"/>
        <w:jc w:val="left"/>
      </w:pPr>
      <w:r>
        <w:rPr>
          <w:rFonts w:ascii="Times New Roman" w:hAnsi="Times New Roman"/>
          <w:b w:val="0"/>
          <w:sz w:val="24"/>
        </w:rPr>
        <w:t>Thesis Committee Composition: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Prof. Dr.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Paulo Marcelo Tasinaffo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President  -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ITA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Prof. Dr.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Marcos Ricardo Omena de Albuquerque Maximo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Advisor  -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ITA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Dr.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Stiven Schwanz Dias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Co-advisor  -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Embraer S.A.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Prof. Dr.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Marcelo Gomes da Silva Bruno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Internal Member  -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ITA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Prof. Dr.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Alberto Ferreira de Souza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External Member  -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UFES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Prof. Dr.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Cesar Augusto Cavalheiro Marcondes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Internal Substitute  -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ITA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Prof. Dr.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Thiago Oliveira Santos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External Substitute  -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UFES</w:t>
            </w:r>
          </w:p>
        </w:tc>
      </w:tr>
    </w:tbl>
    <w:p/>
    <w:p>
      <w:pPr>
        <w:spacing w:after="0"/>
        <w:jc w:val="center"/>
      </w:pPr>
      <w:r>
        <w:rPr>
          <w:rFonts w:ascii="Times New Roman" w:hAnsi="Times New Roman"/>
          <w:b/>
          <w:sz w:val="28"/>
        </w:rPr>
        <w:t>ITA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