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25D" w:rsidRDefault="00762DC1">
      <w:pPr>
        <w:pStyle w:val="Heading1"/>
        <w:spacing w:before="0"/>
      </w:pPr>
      <w:r>
        <w:t>Tests</w:t>
      </w:r>
    </w:p>
    <w:tbl>
      <w:tblPr>
        <w:tblW w:w="15570" w:type="dxa"/>
        <w:tblInd w:w="-9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92"/>
        <w:gridCol w:w="5399"/>
        <w:gridCol w:w="3533"/>
        <w:gridCol w:w="4464"/>
        <w:gridCol w:w="1282"/>
      </w:tblGrid>
      <w:tr w:rsidR="0092125D" w:rsidTr="0092125D">
        <w:trPr>
          <w:tblHeader/>
        </w:trPr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Test #</w:t>
            </w:r>
          </w:p>
        </w:tc>
        <w:tc>
          <w:tcPr>
            <w:tcW w:w="5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Test procedure / description</w:t>
            </w:r>
          </w:p>
        </w:tc>
        <w:tc>
          <w:tcPr>
            <w:tcW w:w="3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Expected Outcome</w:t>
            </w:r>
          </w:p>
        </w:tc>
        <w:tc>
          <w:tcPr>
            <w:tcW w:w="4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Actual Outcome &amp; Remarks</w:t>
            </w:r>
          </w:p>
        </w:tc>
        <w:tc>
          <w:tcPr>
            <w:tcW w:w="12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762DC1">
            <w:pPr>
              <w:pStyle w:val="TableContents"/>
              <w:jc w:val="center"/>
            </w:pPr>
            <w:r>
              <w:rPr>
                <w:b/>
              </w:rPr>
              <w:t>Pass / Fail</w:t>
            </w:r>
          </w:p>
        </w:tc>
      </w:tr>
      <w:tr w:rsidR="0092125D" w:rsidTr="0092125D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F86E27">
            <w:pPr>
              <w:pStyle w:val="TableContents"/>
              <w:ind w:left="57"/>
            </w:pPr>
            <w:proofErr w:type="spellStart"/>
            <w:r>
              <w:t>Epoll</w:t>
            </w:r>
            <w:proofErr w:type="spellEnd"/>
            <w:r>
              <w:t xml:space="preserve"> server listens for connections on its specified port, so Hercules client may connect to it.</w:t>
            </w:r>
          </w:p>
          <w:p w:rsidR="00F86E27" w:rsidRDefault="00762DC1" w:rsidP="00F86E27">
            <w:pPr>
              <w:pStyle w:val="TableContents"/>
              <w:numPr>
                <w:ilvl w:val="0"/>
                <w:numId w:val="8"/>
              </w:numPr>
              <w:ind w:left="360" w:hanging="360"/>
            </w:pPr>
            <w:r>
              <w:t>make clean</w:t>
            </w:r>
          </w:p>
          <w:p w:rsidR="00F86E27" w:rsidRDefault="00762DC1" w:rsidP="00F86E27">
            <w:pPr>
              <w:pStyle w:val="TableContents"/>
              <w:numPr>
                <w:ilvl w:val="0"/>
                <w:numId w:val="8"/>
              </w:numPr>
              <w:ind w:left="360" w:hanging="360"/>
            </w:pPr>
            <w:r>
              <w:t xml:space="preserve">make </w:t>
            </w:r>
            <w:bookmarkStart w:id="0" w:name="__DdeLink__170_1867156601"/>
            <w:bookmarkEnd w:id="0"/>
            <w:proofErr w:type="spellStart"/>
            <w:r w:rsidR="00F86E27">
              <w:t>epoll_svr</w:t>
            </w:r>
            <w:proofErr w:type="spellEnd"/>
          </w:p>
          <w:p w:rsidR="0092125D" w:rsidRDefault="00B04721" w:rsidP="00F86E27">
            <w:pPr>
              <w:pStyle w:val="TableContents"/>
              <w:numPr>
                <w:ilvl w:val="0"/>
                <w:numId w:val="8"/>
              </w:numPr>
              <w:ind w:left="360" w:hanging="360"/>
            </w:pPr>
            <w:r>
              <w:t>./epoll_svr.out -p 7000 -n 4</w:t>
            </w:r>
          </w:p>
          <w:p w:rsidR="00A6258D" w:rsidRDefault="00A6258D" w:rsidP="00A6258D">
            <w:pPr>
              <w:pStyle w:val="TableContents"/>
              <w:numPr>
                <w:ilvl w:val="0"/>
                <w:numId w:val="8"/>
              </w:numPr>
              <w:ind w:left="360" w:hanging="360"/>
            </w:pPr>
            <w:r>
              <w:t>connect to server using Hercules net tool</w:t>
            </w:r>
          </w:p>
        </w:tc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F86E27" w:rsidP="00F86E27">
            <w:pPr>
              <w:pStyle w:val="TableContents"/>
            </w:pPr>
            <w:proofErr w:type="spellStart"/>
            <w:r>
              <w:t>Epoll</w:t>
            </w:r>
            <w:proofErr w:type="spellEnd"/>
            <w:r>
              <w:t xml:space="preserve"> server listens on the specified port, so Hercules client can connect to it.</w:t>
            </w:r>
          </w:p>
        </w:tc>
        <w:tc>
          <w:tcPr>
            <w:tcW w:w="446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8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92125D">
        <w:tc>
          <w:tcPr>
            <w:tcW w:w="89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53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F86E27" w:rsidRDefault="00A6258D" w:rsidP="00F86E27">
            <w:pPr>
              <w:pStyle w:val="TableContents"/>
              <w:ind w:left="57"/>
            </w:pPr>
            <w:r>
              <w:t>Select</w:t>
            </w:r>
            <w:r w:rsidR="00F86E27">
              <w:t xml:space="preserve"> server listens for connections on its specified port, so Hercules client may connect to it.</w:t>
            </w:r>
          </w:p>
          <w:p w:rsidR="00F86E27" w:rsidRDefault="00F86E27" w:rsidP="00F86E27">
            <w:pPr>
              <w:pStyle w:val="TableContents"/>
              <w:numPr>
                <w:ilvl w:val="0"/>
                <w:numId w:val="14"/>
              </w:numPr>
              <w:ind w:left="360" w:hanging="360"/>
            </w:pPr>
            <w:r>
              <w:t>make clean</w:t>
            </w:r>
          </w:p>
          <w:p w:rsidR="00F86E27" w:rsidRDefault="00F86E27" w:rsidP="00F86E27">
            <w:pPr>
              <w:pStyle w:val="TableContents"/>
              <w:numPr>
                <w:ilvl w:val="0"/>
                <w:numId w:val="14"/>
              </w:numPr>
              <w:ind w:left="360" w:hanging="360"/>
            </w:pPr>
            <w:r>
              <w:t xml:space="preserve">make </w:t>
            </w:r>
            <w:proofErr w:type="spellStart"/>
            <w:r w:rsidR="00FB0E18">
              <w:t>select</w:t>
            </w:r>
            <w:r>
              <w:t>_svr</w:t>
            </w:r>
            <w:proofErr w:type="spellEnd"/>
          </w:p>
          <w:p w:rsidR="0092125D" w:rsidRDefault="00F86E27" w:rsidP="00F86E27">
            <w:pPr>
              <w:pStyle w:val="TableContents"/>
              <w:numPr>
                <w:ilvl w:val="0"/>
                <w:numId w:val="14"/>
              </w:numPr>
              <w:ind w:left="360" w:hanging="360"/>
            </w:pPr>
            <w:r>
              <w:t>./</w:t>
            </w:r>
            <w:r w:rsidR="00FB0E18">
              <w:t>select</w:t>
            </w:r>
            <w:r w:rsidR="00B04721">
              <w:t>_svr.out -p 7000 -n 4</w:t>
            </w:r>
          </w:p>
          <w:p w:rsidR="00A6258D" w:rsidRDefault="00A6258D" w:rsidP="00F86E27">
            <w:pPr>
              <w:pStyle w:val="TableContents"/>
              <w:numPr>
                <w:ilvl w:val="0"/>
                <w:numId w:val="14"/>
              </w:numPr>
              <w:ind w:left="360" w:hanging="360"/>
            </w:pPr>
            <w:r>
              <w:t>connect to server using Hercules net tool</w:t>
            </w:r>
          </w:p>
        </w:tc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F86E27">
            <w:pPr>
              <w:pStyle w:val="TableContents"/>
            </w:pPr>
            <w:r>
              <w:t>Select server listens on the specified port, so Hercules client can connect to it.</w:t>
            </w:r>
          </w:p>
        </w:tc>
        <w:tc>
          <w:tcPr>
            <w:tcW w:w="446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8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F86E27">
        <w:tc>
          <w:tcPr>
            <w:tcW w:w="892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5399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F86E27" w:rsidRDefault="00A6258D" w:rsidP="00F86E27">
            <w:pPr>
              <w:pStyle w:val="TableContents"/>
              <w:ind w:left="57"/>
            </w:pPr>
            <w:r>
              <w:t>Thread</w:t>
            </w:r>
            <w:r w:rsidR="00F86E27">
              <w:t xml:space="preserve"> server listens for connections on its specified port, so Hercules client may connect to it.</w:t>
            </w:r>
          </w:p>
          <w:p w:rsidR="00A6258D" w:rsidRDefault="00F86E27" w:rsidP="00A6258D">
            <w:pPr>
              <w:pStyle w:val="TableContents"/>
              <w:numPr>
                <w:ilvl w:val="0"/>
                <w:numId w:val="15"/>
              </w:numPr>
              <w:ind w:left="360" w:hanging="360"/>
            </w:pPr>
            <w:r>
              <w:t>make clean</w:t>
            </w:r>
          </w:p>
          <w:p w:rsidR="00A6258D" w:rsidRDefault="00F86E27" w:rsidP="00A6258D">
            <w:pPr>
              <w:pStyle w:val="TableContents"/>
              <w:numPr>
                <w:ilvl w:val="0"/>
                <w:numId w:val="15"/>
              </w:numPr>
              <w:ind w:left="360" w:hanging="360"/>
            </w:pPr>
            <w:r>
              <w:t xml:space="preserve">make </w:t>
            </w:r>
            <w:proofErr w:type="spellStart"/>
            <w:r w:rsidR="00FB0E18">
              <w:t>thread</w:t>
            </w:r>
            <w:r>
              <w:t>_svr</w:t>
            </w:r>
            <w:proofErr w:type="spellEnd"/>
          </w:p>
          <w:p w:rsidR="0092125D" w:rsidRDefault="00F86E27" w:rsidP="00A6258D">
            <w:pPr>
              <w:pStyle w:val="TableContents"/>
              <w:numPr>
                <w:ilvl w:val="0"/>
                <w:numId w:val="15"/>
              </w:numPr>
              <w:ind w:left="360" w:hanging="360"/>
            </w:pPr>
            <w:r>
              <w:t>./</w:t>
            </w:r>
            <w:r w:rsidR="00FB0E18">
              <w:t>thread</w:t>
            </w:r>
            <w:r w:rsidR="00437462">
              <w:t>_svr.out -p 7000 -n 300</w:t>
            </w:r>
          </w:p>
          <w:p w:rsidR="00A6258D" w:rsidRDefault="00A6258D" w:rsidP="00A6258D">
            <w:pPr>
              <w:pStyle w:val="TableContents"/>
              <w:numPr>
                <w:ilvl w:val="0"/>
                <w:numId w:val="15"/>
              </w:numPr>
              <w:ind w:left="360" w:hanging="360"/>
            </w:pPr>
            <w:r>
              <w:t>connect to server using Hercules net tool</w:t>
            </w:r>
          </w:p>
        </w:tc>
        <w:tc>
          <w:tcPr>
            <w:tcW w:w="3533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F86E27" w:rsidP="00F86E27">
            <w:pPr>
              <w:pStyle w:val="TableContents"/>
            </w:pPr>
            <w:r>
              <w:t>Thread server listens on the specified port, so Hercules client can connect to it.</w:t>
            </w:r>
          </w:p>
        </w:tc>
        <w:tc>
          <w:tcPr>
            <w:tcW w:w="4464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82" w:type="dxa"/>
            <w:tcBorders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92125D" w:rsidTr="00F86E27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A6258D" w:rsidRDefault="00FB0E18" w:rsidP="00A6258D">
            <w:pPr>
              <w:pStyle w:val="TableContents"/>
              <w:ind w:left="57"/>
            </w:pPr>
            <w:proofErr w:type="spellStart"/>
            <w:r>
              <w:t>Epoll</w:t>
            </w:r>
            <w:proofErr w:type="spellEnd"/>
            <w:r>
              <w:t xml:space="preserve"> server echoes back what is sent to it by a connected Hercules client</w:t>
            </w:r>
            <w:r w:rsidR="00A6258D">
              <w:t>.</w:t>
            </w:r>
          </w:p>
          <w:p w:rsidR="0092125D" w:rsidRDefault="00FB0E18" w:rsidP="00A6258D">
            <w:pPr>
              <w:pStyle w:val="TableContents"/>
              <w:numPr>
                <w:ilvl w:val="0"/>
                <w:numId w:val="16"/>
              </w:numPr>
              <w:ind w:left="360" w:hanging="360"/>
            </w:pPr>
            <w:r>
              <w:t>perform test 1</w:t>
            </w:r>
          </w:p>
          <w:p w:rsidR="00FB0E18" w:rsidRDefault="00FB0E18" w:rsidP="00FB0E18">
            <w:pPr>
              <w:pStyle w:val="TableContents"/>
              <w:numPr>
                <w:ilvl w:val="0"/>
                <w:numId w:val="16"/>
              </w:numPr>
              <w:ind w:left="360" w:hanging="360"/>
            </w:pPr>
            <w:r>
              <w:t>send data to server via Hercules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92125D" w:rsidRDefault="00FB0E18" w:rsidP="00FB0E18">
            <w:pPr>
              <w:pStyle w:val="TableContents"/>
            </w:pPr>
            <w:r>
              <w:t>Sent data should also be displayed in received text box.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92125D" w:rsidRDefault="00762DC1">
            <w:pPr>
              <w:pStyle w:val="TableContents"/>
            </w:pPr>
            <w:r>
              <w:t>As expected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92125D" w:rsidRDefault="00762DC1">
            <w:pPr>
              <w:pStyle w:val="TableContents"/>
              <w:jc w:val="center"/>
            </w:pPr>
            <w:r>
              <w:t>Pass</w:t>
            </w:r>
          </w:p>
        </w:tc>
      </w:tr>
      <w:tr w:rsidR="00FB0E18" w:rsidTr="00F86E27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FB0E18" w:rsidRDefault="00FB0E18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FB0E18" w:rsidRDefault="00FB0E18" w:rsidP="00FB0E18">
            <w:pPr>
              <w:pStyle w:val="TableContents"/>
              <w:ind w:left="57"/>
            </w:pPr>
            <w:r>
              <w:t>Select server echoes back what is sent to it by a connected Hercules client.</w:t>
            </w:r>
            <w:r>
              <w:t xml:space="preserve"> </w:t>
            </w:r>
          </w:p>
          <w:p w:rsidR="00FB0E18" w:rsidRDefault="00FB0E18" w:rsidP="00FB0E18">
            <w:pPr>
              <w:pStyle w:val="TableContents"/>
              <w:numPr>
                <w:ilvl w:val="0"/>
                <w:numId w:val="17"/>
              </w:numPr>
              <w:ind w:left="360" w:hanging="360"/>
            </w:pPr>
            <w:r>
              <w:t>perform test 2</w:t>
            </w:r>
          </w:p>
          <w:p w:rsidR="00FB0E18" w:rsidRDefault="00FB0E18" w:rsidP="00FB0E18">
            <w:pPr>
              <w:pStyle w:val="TableContents"/>
              <w:numPr>
                <w:ilvl w:val="0"/>
                <w:numId w:val="17"/>
              </w:numPr>
              <w:ind w:left="360" w:hanging="360"/>
            </w:pPr>
            <w:r>
              <w:t>send data to server via Hercules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FB0E18" w:rsidRDefault="00FB0E18" w:rsidP="00A502A3">
            <w:pPr>
              <w:pStyle w:val="TableContents"/>
            </w:pPr>
            <w:r>
              <w:t>Sent data should also be displayed in received text box.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FB0E18" w:rsidRDefault="00FB0E18" w:rsidP="00A502A3">
            <w:pPr>
              <w:pStyle w:val="TableContents"/>
            </w:pPr>
            <w:r>
              <w:t>As expected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FB0E18" w:rsidRDefault="00FB0E18">
            <w:pPr>
              <w:pStyle w:val="TableContents"/>
              <w:jc w:val="center"/>
            </w:pPr>
            <w:r>
              <w:t>Pass</w:t>
            </w:r>
          </w:p>
        </w:tc>
      </w:tr>
      <w:tr w:rsidR="00FB0E18" w:rsidTr="00F86E27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FB0E18" w:rsidRDefault="00FB0E18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FB0E18" w:rsidRDefault="00FB0E18" w:rsidP="00FB0E18">
            <w:pPr>
              <w:pStyle w:val="TableContents"/>
              <w:ind w:left="57"/>
            </w:pPr>
            <w:r>
              <w:t>Thread server echoes back what is sent to it by a connected Hercules client.</w:t>
            </w:r>
            <w:r>
              <w:t xml:space="preserve"> </w:t>
            </w:r>
          </w:p>
          <w:p w:rsidR="00FB0E18" w:rsidRDefault="00FB0E18" w:rsidP="00FB0E18">
            <w:pPr>
              <w:pStyle w:val="TableContents"/>
              <w:numPr>
                <w:ilvl w:val="0"/>
                <w:numId w:val="18"/>
              </w:numPr>
              <w:ind w:left="360" w:hanging="360"/>
            </w:pPr>
            <w:r>
              <w:t>perform test 3</w:t>
            </w:r>
          </w:p>
          <w:p w:rsidR="00FB0E18" w:rsidRDefault="00FB0E18" w:rsidP="00FB0E18">
            <w:pPr>
              <w:pStyle w:val="TableContents"/>
              <w:numPr>
                <w:ilvl w:val="0"/>
                <w:numId w:val="18"/>
              </w:numPr>
              <w:ind w:left="360" w:hanging="360"/>
            </w:pPr>
            <w:r>
              <w:t>send data to server via Hercules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FB0E18" w:rsidRDefault="00FB0E18" w:rsidP="00A502A3">
            <w:pPr>
              <w:pStyle w:val="TableContents"/>
            </w:pPr>
            <w:r>
              <w:t>Sent data should also be displayed in received text box.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FB0E18" w:rsidRDefault="00FB0E18" w:rsidP="00A502A3">
            <w:pPr>
              <w:pStyle w:val="TableContents"/>
            </w:pPr>
            <w:r>
              <w:t>As expected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FB0E18" w:rsidRDefault="00FB0E18">
            <w:pPr>
              <w:pStyle w:val="TableContents"/>
              <w:jc w:val="center"/>
            </w:pPr>
            <w:r>
              <w:t>Pass</w:t>
            </w:r>
          </w:p>
        </w:tc>
      </w:tr>
      <w:tr w:rsidR="00FB0E18" w:rsidTr="00F86E27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FB0E18" w:rsidRDefault="00FB0E18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FB0E18" w:rsidRDefault="00FB0E18" w:rsidP="00A502A3">
            <w:pPr>
              <w:pStyle w:val="TableContents"/>
            </w:pPr>
            <w:proofErr w:type="spellStart"/>
            <w:r>
              <w:t>Epoll</w:t>
            </w:r>
            <w:proofErr w:type="spellEnd"/>
            <w:r>
              <w:t xml:space="preserve"> server, when under heavy load, takes advantage </w:t>
            </w:r>
            <w:r>
              <w:lastRenderedPageBreak/>
              <w:t>of multiple CPUs and spreads out work over all processors.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FB0E18" w:rsidRDefault="00FB0E18" w:rsidP="00A502A3">
            <w:pPr>
              <w:pStyle w:val="TableContents"/>
            </w:pPr>
            <w:r>
              <w:lastRenderedPageBreak/>
              <w:t xml:space="preserve">System monitor should display that </w:t>
            </w:r>
            <w:r>
              <w:lastRenderedPageBreak/>
              <w:t>all cores are being used.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FB0E18" w:rsidRDefault="00FB0E18" w:rsidP="00A502A3">
            <w:pPr>
              <w:pStyle w:val="TableContents"/>
            </w:pPr>
            <w:r>
              <w:lastRenderedPageBreak/>
              <w:t>As expected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FB0E18" w:rsidRDefault="00FB0E18">
            <w:pPr>
              <w:pStyle w:val="TableContents"/>
              <w:jc w:val="center"/>
            </w:pPr>
            <w:r>
              <w:t>Pass</w:t>
            </w:r>
          </w:p>
        </w:tc>
      </w:tr>
      <w:tr w:rsidR="00FB0E18" w:rsidTr="00F86E27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FB0E18" w:rsidRDefault="00FB0E18">
            <w:pPr>
              <w:pStyle w:val="TableContents"/>
              <w:jc w:val="center"/>
            </w:pPr>
            <w:r>
              <w:lastRenderedPageBreak/>
              <w:t>8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FB0E18" w:rsidRDefault="00FB0E18" w:rsidP="00A502A3">
            <w:pPr>
              <w:pStyle w:val="TableContents"/>
            </w:pPr>
            <w:r>
              <w:t>Select server, when under heavy load, takes advantage of multiple CPUs and spreads out work over all processors.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FB0E18" w:rsidRDefault="00FB0E18" w:rsidP="00A502A3">
            <w:pPr>
              <w:pStyle w:val="TableContents"/>
            </w:pPr>
            <w:r>
              <w:t>System monitor should display that all cores are being used.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FB0E18" w:rsidRDefault="00FB0E18" w:rsidP="00A502A3">
            <w:pPr>
              <w:pStyle w:val="TableContents"/>
            </w:pPr>
            <w:r>
              <w:t>As expected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FB0E18" w:rsidRDefault="00FB0E18">
            <w:pPr>
              <w:pStyle w:val="TableContents"/>
              <w:jc w:val="center"/>
            </w:pPr>
            <w:r>
              <w:t>Pass</w:t>
            </w:r>
          </w:p>
        </w:tc>
      </w:tr>
      <w:tr w:rsidR="00FB0E18" w:rsidTr="00F86E27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FB0E18" w:rsidRDefault="00FB0E18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FB0E18" w:rsidRDefault="00FB0E18" w:rsidP="00A502A3">
            <w:pPr>
              <w:pStyle w:val="TableContents"/>
            </w:pPr>
            <w:r>
              <w:t>Thread server, when under heavy load, takes advantage of multiple CPUs and spreads out work over all processors.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</w:tcPr>
          <w:p w:rsidR="00FB0E18" w:rsidRDefault="00FB0E18" w:rsidP="00A502A3">
            <w:pPr>
              <w:pStyle w:val="TableContents"/>
            </w:pPr>
            <w:r>
              <w:t>System monitor should display that all cores are being used.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0" w:type="dxa"/>
            </w:tcMar>
          </w:tcPr>
          <w:p w:rsidR="00FB0E18" w:rsidRDefault="00FB0E18" w:rsidP="00A502A3">
            <w:pPr>
              <w:pStyle w:val="TableContents"/>
            </w:pPr>
            <w:r>
              <w:t>As expected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55" w:type="dxa"/>
              <w:left w:w="40" w:type="dxa"/>
              <w:bottom w:w="55" w:type="dxa"/>
              <w:right w:w="55" w:type="dxa"/>
            </w:tcMar>
            <w:vAlign w:val="center"/>
          </w:tcPr>
          <w:p w:rsidR="00FB0E18" w:rsidRDefault="00FB0E18">
            <w:pPr>
              <w:pStyle w:val="TableContents"/>
              <w:jc w:val="center"/>
            </w:pPr>
            <w:r>
              <w:t>Pass</w:t>
            </w:r>
          </w:p>
        </w:tc>
      </w:tr>
    </w:tbl>
    <w:p w:rsidR="00524F29" w:rsidRDefault="00524F29" w:rsidP="00524F29">
      <w:pPr>
        <w:pStyle w:val="Heading2"/>
      </w:pPr>
    </w:p>
    <w:p w:rsidR="00524F29" w:rsidRDefault="00524F29" w:rsidP="00524F29">
      <w:pPr>
        <w:rPr>
          <w:rFonts w:asciiTheme="majorHAnsi" w:eastAsiaTheme="majorEastAsia" w:hAnsiTheme="majorHAnsi" w:cs="Mangal"/>
          <w:color w:val="4F81BD" w:themeColor="accent1"/>
          <w:sz w:val="26"/>
          <w:szCs w:val="23"/>
        </w:rPr>
      </w:pPr>
      <w:r>
        <w:br w:type="page"/>
      </w:r>
    </w:p>
    <w:p w:rsidR="00524F29" w:rsidRDefault="00845046" w:rsidP="00524F29">
      <w:pPr>
        <w:pStyle w:val="Heading2"/>
      </w:pPr>
      <w:r>
        <w:lastRenderedPageBreak/>
        <w:t>S</w:t>
      </w:r>
      <w:r w:rsidR="00524F29">
        <w:t>creenshots</w:t>
      </w:r>
    </w:p>
    <w:p w:rsidR="00BF6932" w:rsidRDefault="00BF6932" w:rsidP="00BF6932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2.35pt;height:346.25pt">
            <v:imagedata r:id="rId7" o:title="test1"/>
          </v:shape>
        </w:pict>
      </w:r>
    </w:p>
    <w:p w:rsidR="00BF6932" w:rsidRDefault="00BF6932" w:rsidP="00BF693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Test 1, compile and run </w:t>
      </w:r>
      <w:proofErr w:type="spellStart"/>
      <w:r>
        <w:t>epoll</w:t>
      </w:r>
      <w:proofErr w:type="spellEnd"/>
      <w:r>
        <w:t xml:space="preserve"> server</w:t>
      </w:r>
    </w:p>
    <w:p w:rsidR="00D63A1C" w:rsidRDefault="00D63A1C" w:rsidP="00D63A1C">
      <w:pPr>
        <w:keepNext/>
      </w:pPr>
      <w:r>
        <w:rPr>
          <w:noProof/>
          <w:lang w:eastAsia="en-CA" w:bidi="ar-SA"/>
        </w:rPr>
        <w:lastRenderedPageBreak/>
        <w:drawing>
          <wp:inline distT="0" distB="0" distL="0" distR="0">
            <wp:extent cx="5931535" cy="51682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16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A1C" w:rsidRDefault="00D63A1C" w:rsidP="00D63A1C">
      <w:pPr>
        <w:pStyle w:val="Caption"/>
      </w:pPr>
      <w:r>
        <w:t xml:space="preserve">Figure </w:t>
      </w:r>
      <w:fldSimple w:instr=" SEQ Figure \* ARABIC ">
        <w:r w:rsidR="00BF6932">
          <w:rPr>
            <w:noProof/>
          </w:rPr>
          <w:t>2</w:t>
        </w:r>
      </w:fldSimple>
      <w:r>
        <w:t xml:space="preserve"> Test 1, Hercules client connects to </w:t>
      </w:r>
      <w:proofErr w:type="spellStart"/>
      <w:r>
        <w:t>epoll</w:t>
      </w:r>
      <w:proofErr w:type="spellEnd"/>
      <w:r>
        <w:t xml:space="preserve"> server</w:t>
      </w:r>
    </w:p>
    <w:p w:rsidR="00437462" w:rsidRDefault="00437462" w:rsidP="00437462">
      <w:pPr>
        <w:pStyle w:val="Caption"/>
        <w:keepNext/>
      </w:pPr>
      <w:r>
        <w:rPr>
          <w:i w:val="0"/>
          <w:iCs w:val="0"/>
          <w:noProof/>
          <w:lang w:eastAsia="en-CA" w:bidi="ar-SA"/>
        </w:rPr>
        <w:lastRenderedPageBreak/>
        <w:drawing>
          <wp:inline distT="0" distB="0" distL="0" distR="0">
            <wp:extent cx="5931535" cy="51682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16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462" w:rsidRDefault="00437462" w:rsidP="00437462">
      <w:pPr>
        <w:pStyle w:val="Caption"/>
      </w:pPr>
      <w:r>
        <w:t xml:space="preserve">Figure </w:t>
      </w:r>
      <w:fldSimple w:instr=" SEQ Figure \* ARABIC ">
        <w:r w:rsidR="00BF6932">
          <w:rPr>
            <w:noProof/>
          </w:rPr>
          <w:t>3</w:t>
        </w:r>
      </w:fldSimple>
      <w:r>
        <w:t xml:space="preserve"> Test 4, </w:t>
      </w:r>
      <w:proofErr w:type="spellStart"/>
      <w:r>
        <w:t>epoll</w:t>
      </w:r>
      <w:proofErr w:type="spellEnd"/>
      <w:r>
        <w:t xml:space="preserve"> server echoes back what is sent to it via Hercules client</w:t>
      </w:r>
    </w:p>
    <w:p w:rsidR="00BF6932" w:rsidRDefault="00BF6932" w:rsidP="00BF6932">
      <w:pPr>
        <w:pStyle w:val="Caption"/>
        <w:keepNext/>
      </w:pPr>
      <w:r>
        <w:lastRenderedPageBreak/>
        <w:pict>
          <v:shape id="_x0000_i1026" type="#_x0000_t75" style="width:622.35pt;height:346.25pt">
            <v:imagedata r:id="rId10" o:title="test2"/>
          </v:shape>
        </w:pict>
      </w:r>
    </w:p>
    <w:p w:rsidR="00BF6932" w:rsidRDefault="00BF6932" w:rsidP="00BF693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Test 2, compile and run select server</w:t>
      </w:r>
    </w:p>
    <w:p w:rsidR="00437462" w:rsidRDefault="00437462" w:rsidP="00437462">
      <w:pPr>
        <w:pStyle w:val="Caption"/>
        <w:keepNext/>
      </w:pPr>
      <w:r>
        <w:rPr>
          <w:i w:val="0"/>
          <w:iCs w:val="0"/>
          <w:noProof/>
          <w:lang w:eastAsia="en-CA" w:bidi="ar-SA"/>
        </w:rPr>
        <w:lastRenderedPageBreak/>
        <w:drawing>
          <wp:inline distT="0" distB="0" distL="0" distR="0">
            <wp:extent cx="5931535" cy="516826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16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462" w:rsidRDefault="00437462" w:rsidP="00437462">
      <w:pPr>
        <w:pStyle w:val="Caption"/>
      </w:pPr>
      <w:r>
        <w:t xml:space="preserve">Figure </w:t>
      </w:r>
      <w:fldSimple w:instr=" SEQ Figure \* ARABIC ">
        <w:r w:rsidR="00BF6932">
          <w:rPr>
            <w:noProof/>
          </w:rPr>
          <w:t>5</w:t>
        </w:r>
      </w:fldSimple>
      <w:r>
        <w:t xml:space="preserve"> Test 2, Hercules client connects to select server</w:t>
      </w:r>
    </w:p>
    <w:p w:rsidR="00437462" w:rsidRDefault="00437462" w:rsidP="00437462">
      <w:pPr>
        <w:pStyle w:val="Caption"/>
        <w:keepNext/>
      </w:pPr>
      <w:r>
        <w:rPr>
          <w:i w:val="0"/>
          <w:iCs w:val="0"/>
          <w:noProof/>
          <w:lang w:eastAsia="en-CA" w:bidi="ar-SA"/>
        </w:rPr>
        <w:lastRenderedPageBreak/>
        <w:drawing>
          <wp:inline distT="0" distB="0" distL="0" distR="0">
            <wp:extent cx="5931535" cy="516826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16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462" w:rsidRDefault="00437462" w:rsidP="00437462">
      <w:pPr>
        <w:pStyle w:val="Caption"/>
      </w:pPr>
      <w:r>
        <w:t xml:space="preserve">Figure </w:t>
      </w:r>
      <w:fldSimple w:instr=" SEQ Figure \* ARABIC ">
        <w:r w:rsidR="00BF6932">
          <w:rPr>
            <w:noProof/>
          </w:rPr>
          <w:t>6</w:t>
        </w:r>
      </w:fldSimple>
      <w:r>
        <w:t xml:space="preserve"> Test 5, select server echoes back what is sent to it via Hercules client</w:t>
      </w:r>
    </w:p>
    <w:p w:rsidR="00BF6932" w:rsidRDefault="00BF6932" w:rsidP="00BF6932">
      <w:pPr>
        <w:pStyle w:val="Caption"/>
        <w:keepNext/>
      </w:pPr>
      <w:r>
        <w:lastRenderedPageBreak/>
        <w:pict>
          <v:shape id="_x0000_i1027" type="#_x0000_t75" style="width:622.35pt;height:346.25pt">
            <v:imagedata r:id="rId13" o:title="test3"/>
          </v:shape>
        </w:pict>
      </w:r>
    </w:p>
    <w:p w:rsidR="00BF6932" w:rsidRDefault="00BF6932" w:rsidP="00BF693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Test 3, compile and run multi-thread server</w:t>
      </w:r>
    </w:p>
    <w:p w:rsidR="00437462" w:rsidRDefault="00437462" w:rsidP="00437462">
      <w:pPr>
        <w:pStyle w:val="Caption"/>
        <w:keepNext/>
      </w:pPr>
      <w:r>
        <w:rPr>
          <w:i w:val="0"/>
          <w:iCs w:val="0"/>
          <w:noProof/>
          <w:lang w:eastAsia="en-CA" w:bidi="ar-SA"/>
        </w:rPr>
        <w:lastRenderedPageBreak/>
        <w:drawing>
          <wp:inline distT="0" distB="0" distL="0" distR="0">
            <wp:extent cx="5931535" cy="51682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16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462" w:rsidRDefault="00437462" w:rsidP="00437462">
      <w:pPr>
        <w:pStyle w:val="Caption"/>
      </w:pPr>
      <w:r>
        <w:t xml:space="preserve">Figure </w:t>
      </w:r>
      <w:fldSimple w:instr=" SEQ Figure \* ARABIC ">
        <w:r w:rsidR="00BF6932">
          <w:rPr>
            <w:noProof/>
          </w:rPr>
          <w:t>8</w:t>
        </w:r>
      </w:fldSimple>
      <w:r>
        <w:t xml:space="preserve"> Test 3, Hercules client connects to thread server</w:t>
      </w:r>
    </w:p>
    <w:p w:rsidR="00437462" w:rsidRDefault="00437462" w:rsidP="00437462">
      <w:pPr>
        <w:pStyle w:val="Caption"/>
        <w:keepNext/>
      </w:pPr>
      <w:r>
        <w:rPr>
          <w:i w:val="0"/>
          <w:iCs w:val="0"/>
          <w:noProof/>
          <w:lang w:eastAsia="en-CA" w:bidi="ar-SA"/>
        </w:rPr>
        <w:lastRenderedPageBreak/>
        <w:drawing>
          <wp:inline distT="0" distB="0" distL="0" distR="0">
            <wp:extent cx="5931535" cy="51682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16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462" w:rsidRDefault="00437462" w:rsidP="00437462">
      <w:pPr>
        <w:pStyle w:val="Caption"/>
      </w:pPr>
      <w:r>
        <w:t xml:space="preserve">Figure </w:t>
      </w:r>
      <w:fldSimple w:instr=" SEQ Figure \* ARABIC ">
        <w:r w:rsidR="00BF6932">
          <w:rPr>
            <w:noProof/>
          </w:rPr>
          <w:t>9</w:t>
        </w:r>
      </w:fldSimple>
      <w:r>
        <w:t xml:space="preserve"> Test 6, thread server echoes back what is sent to it via Hercules client</w:t>
      </w:r>
    </w:p>
    <w:p w:rsidR="00BF6932" w:rsidRDefault="00BF6932" w:rsidP="00BF6932">
      <w:pPr>
        <w:pStyle w:val="Caption"/>
        <w:keepNext/>
      </w:pPr>
      <w:r>
        <w:lastRenderedPageBreak/>
        <w:pict>
          <v:shape id="_x0000_i1028" type="#_x0000_t75" style="width:209.1pt;height:111.45pt">
            <v:imagedata r:id="rId16" o:title="test4" croptop="6079f" cropbottom="45401f" cropleft="25559f" cropright="11035f"/>
          </v:shape>
        </w:pict>
      </w:r>
    </w:p>
    <w:p w:rsidR="00BF6932" w:rsidRDefault="00BF6932" w:rsidP="00BF693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Test 7, </w:t>
      </w:r>
      <w:proofErr w:type="spellStart"/>
      <w:r>
        <w:t>epoll</w:t>
      </w:r>
      <w:proofErr w:type="spellEnd"/>
      <w:r>
        <w:t xml:space="preserve"> server does load balancing</w:t>
      </w:r>
    </w:p>
    <w:p w:rsidR="00BF6932" w:rsidRDefault="00BF6932" w:rsidP="00BF6932">
      <w:pPr>
        <w:pStyle w:val="Caption"/>
        <w:keepNext/>
      </w:pPr>
      <w:r>
        <w:pict>
          <v:shape id="_x0000_i1029" type="#_x0000_t75" style="width:185.3pt;height:115.85pt">
            <v:imagedata r:id="rId17" o:title="test5" croptop="5921f" cropbottom="45004f" cropleft="26427f" cropright="13381f"/>
          </v:shape>
        </w:pict>
      </w:r>
    </w:p>
    <w:p w:rsidR="00BF6932" w:rsidRDefault="00BF6932" w:rsidP="00BF6932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Test 8, select server</w:t>
      </w:r>
      <w:r>
        <w:rPr>
          <w:noProof/>
        </w:rPr>
        <w:t xml:space="preserve"> does load balancing</w:t>
      </w:r>
    </w:p>
    <w:p w:rsidR="00BF6932" w:rsidRDefault="00BF6932" w:rsidP="00BF6932">
      <w:pPr>
        <w:pStyle w:val="Caption"/>
        <w:keepNext/>
      </w:pPr>
      <w:r>
        <w:rPr>
          <w:noProof/>
          <w:lang w:eastAsia="en-CA" w:bidi="ar-SA"/>
        </w:rPr>
        <w:drawing>
          <wp:inline distT="0" distB="0" distL="0" distR="0">
            <wp:extent cx="2318633" cy="1485674"/>
            <wp:effectExtent l="19050" t="0" r="5467" b="0"/>
            <wp:docPr id="47" name="Picture 47" descr="C:\Users\Eric Tsang\AppData\Local\Microsoft\Windows\INetCache\Content.Word\tes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Eric Tsang\AppData\Local\Microsoft\Windows\INetCache\Content.Word\test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53221" t="9036" r="8093" b="68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633" cy="1485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932" w:rsidRPr="00D63A1C" w:rsidRDefault="00BF6932" w:rsidP="00BF693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Test 9, threaded server does load balancing</w:t>
      </w:r>
    </w:p>
    <w:sectPr w:rsidR="00BF6932" w:rsidRPr="00D63A1C" w:rsidSect="0092125D">
      <w:pgSz w:w="15840" w:h="12240" w:orient="landscape"/>
      <w:pgMar w:top="700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025" w:rsidRDefault="00B03025" w:rsidP="0092125D">
      <w:r>
        <w:separator/>
      </w:r>
    </w:p>
  </w:endnote>
  <w:endnote w:type="continuationSeparator" w:id="0">
    <w:p w:rsidR="00B03025" w:rsidRDefault="00B03025" w:rsidP="00921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Zen Hei Sharp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025" w:rsidRDefault="00B03025" w:rsidP="0092125D">
      <w:r w:rsidRPr="0092125D">
        <w:rPr>
          <w:color w:val="000000"/>
        </w:rPr>
        <w:separator/>
      </w:r>
    </w:p>
  </w:footnote>
  <w:footnote w:type="continuationSeparator" w:id="0">
    <w:p w:rsidR="00B03025" w:rsidRDefault="00B03025" w:rsidP="009212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E23C4"/>
    <w:multiLevelType w:val="multilevel"/>
    <w:tmpl w:val="148815A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171668AB"/>
    <w:multiLevelType w:val="multilevel"/>
    <w:tmpl w:val="83E2DCD6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1D730A05"/>
    <w:multiLevelType w:val="multilevel"/>
    <w:tmpl w:val="4B6CE67C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3">
    <w:nsid w:val="221657FA"/>
    <w:multiLevelType w:val="multilevel"/>
    <w:tmpl w:val="9DC87258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22960F7D"/>
    <w:multiLevelType w:val="multilevel"/>
    <w:tmpl w:val="148815A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25DF1DD7"/>
    <w:multiLevelType w:val="multilevel"/>
    <w:tmpl w:val="148815A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2FF178CA"/>
    <w:multiLevelType w:val="hybridMultilevel"/>
    <w:tmpl w:val="5F1AC0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847D64"/>
    <w:multiLevelType w:val="multilevel"/>
    <w:tmpl w:val="5AA61346"/>
    <w:styleLink w:val="WWNum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abstractNum w:abstractNumId="8">
    <w:nsid w:val="443A20B7"/>
    <w:multiLevelType w:val="multilevel"/>
    <w:tmpl w:val="148815A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550C05DC"/>
    <w:multiLevelType w:val="multilevel"/>
    <w:tmpl w:val="148815A2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576452F2"/>
    <w:multiLevelType w:val="multilevel"/>
    <w:tmpl w:val="8C422A12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5F9C3D21"/>
    <w:multiLevelType w:val="multilevel"/>
    <w:tmpl w:val="148815A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667D1F9E"/>
    <w:multiLevelType w:val="multilevel"/>
    <w:tmpl w:val="75DC0F3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6A1D1FD9"/>
    <w:multiLevelType w:val="multilevel"/>
    <w:tmpl w:val="07D252FA"/>
    <w:styleLink w:val="WWNum6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13"/>
  </w:num>
  <w:num w:numId="8">
    <w:abstractNumId w:val="9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2"/>
  </w:num>
  <w:num w:numId="11">
    <w:abstractNumId w:val="7"/>
  </w:num>
  <w:num w:numId="12">
    <w:abstractNumId w:val="10"/>
    <w:lvlOverride w:ilvl="0">
      <w:startOverride w:val="1"/>
    </w:lvlOverride>
  </w:num>
  <w:num w:numId="13">
    <w:abstractNumId w:val="6"/>
  </w:num>
  <w:num w:numId="14">
    <w:abstractNumId w:val="5"/>
  </w:num>
  <w:num w:numId="15">
    <w:abstractNumId w:val="8"/>
  </w:num>
  <w:num w:numId="16">
    <w:abstractNumId w:val="4"/>
  </w:num>
  <w:num w:numId="17">
    <w:abstractNumId w:val="0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125D"/>
    <w:rsid w:val="00431348"/>
    <w:rsid w:val="00437462"/>
    <w:rsid w:val="00524F29"/>
    <w:rsid w:val="00762DC1"/>
    <w:rsid w:val="00845046"/>
    <w:rsid w:val="00892D83"/>
    <w:rsid w:val="0092125D"/>
    <w:rsid w:val="00A6258D"/>
    <w:rsid w:val="00B03025"/>
    <w:rsid w:val="00B04721"/>
    <w:rsid w:val="00B6502A"/>
    <w:rsid w:val="00BF6932"/>
    <w:rsid w:val="00D1171C"/>
    <w:rsid w:val="00D63A1C"/>
    <w:rsid w:val="00F86E27"/>
    <w:rsid w:val="00FB0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71C"/>
  </w:style>
  <w:style w:type="paragraph" w:styleId="Heading1">
    <w:name w:val="heading 1"/>
    <w:basedOn w:val="Standard"/>
    <w:next w:val="Standard"/>
    <w:rsid w:val="0092125D"/>
    <w:pPr>
      <w:keepNext/>
      <w:keepLines/>
      <w:spacing w:before="480" w:after="240"/>
      <w:outlineLvl w:val="0"/>
    </w:pPr>
    <w:rPr>
      <w:rFonts w:ascii="Cambria" w:hAnsi="Cambria" w:cs="Mangal"/>
      <w:b/>
      <w:bCs/>
      <w:color w:val="365F91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F29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2125D"/>
    <w:pPr>
      <w:widowControl/>
    </w:pPr>
    <w:rPr>
      <w:color w:val="00000A"/>
    </w:rPr>
  </w:style>
  <w:style w:type="paragraph" w:customStyle="1" w:styleId="Heading">
    <w:name w:val="Heading"/>
    <w:basedOn w:val="Standard"/>
    <w:next w:val="Textbody"/>
    <w:rsid w:val="0092125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92125D"/>
    <w:pPr>
      <w:spacing w:after="140" w:line="288" w:lineRule="auto"/>
    </w:pPr>
  </w:style>
  <w:style w:type="paragraph" w:styleId="List">
    <w:name w:val="List"/>
    <w:basedOn w:val="Textbody"/>
    <w:rsid w:val="0092125D"/>
    <w:rPr>
      <w:rFonts w:cs="FreeSans"/>
    </w:rPr>
  </w:style>
  <w:style w:type="paragraph" w:styleId="Caption">
    <w:name w:val="caption"/>
    <w:basedOn w:val="Standard"/>
    <w:rsid w:val="009212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2125D"/>
    <w:pPr>
      <w:suppressLineNumbers/>
    </w:pPr>
    <w:rPr>
      <w:rFonts w:cs="FreeSans"/>
    </w:rPr>
  </w:style>
  <w:style w:type="paragraph" w:customStyle="1" w:styleId="TableContents">
    <w:name w:val="Table Contents"/>
    <w:basedOn w:val="Standard"/>
    <w:rsid w:val="0092125D"/>
    <w:pPr>
      <w:suppressLineNumbers/>
    </w:pPr>
  </w:style>
  <w:style w:type="paragraph" w:styleId="BalloonText">
    <w:name w:val="Balloon Text"/>
    <w:basedOn w:val="Standard"/>
    <w:rsid w:val="0092125D"/>
    <w:rPr>
      <w:rFonts w:ascii="Tahoma" w:hAnsi="Tahoma" w:cs="Mangal"/>
      <w:sz w:val="16"/>
      <w:szCs w:val="14"/>
    </w:rPr>
  </w:style>
  <w:style w:type="paragraph" w:customStyle="1" w:styleId="TableHeading">
    <w:name w:val="Table Heading"/>
    <w:basedOn w:val="TableContents"/>
    <w:rsid w:val="0092125D"/>
  </w:style>
  <w:style w:type="paragraph" w:customStyle="1" w:styleId="Illustration">
    <w:name w:val="Illustration"/>
    <w:basedOn w:val="Caption"/>
    <w:rsid w:val="0092125D"/>
  </w:style>
  <w:style w:type="paragraph" w:customStyle="1" w:styleId="Framecontents">
    <w:name w:val="Frame contents"/>
    <w:basedOn w:val="Standard"/>
    <w:rsid w:val="0092125D"/>
  </w:style>
  <w:style w:type="character" w:customStyle="1" w:styleId="Heading1Char">
    <w:name w:val="Heading 1 Char"/>
    <w:basedOn w:val="DefaultParagraphFont"/>
    <w:rsid w:val="0092125D"/>
    <w:rPr>
      <w:rFonts w:ascii="Cambria" w:hAnsi="Cambria" w:cs="Mangal"/>
      <w:b/>
      <w:bCs/>
      <w:color w:val="365F91"/>
      <w:sz w:val="28"/>
      <w:szCs w:val="25"/>
    </w:rPr>
  </w:style>
  <w:style w:type="character" w:customStyle="1" w:styleId="BalloonTextChar">
    <w:name w:val="Balloon Text Char"/>
    <w:basedOn w:val="DefaultParagraphFont"/>
    <w:rsid w:val="0092125D"/>
    <w:rPr>
      <w:rFonts w:ascii="Tahoma" w:hAnsi="Tahoma" w:cs="Mangal"/>
      <w:sz w:val="16"/>
      <w:szCs w:val="14"/>
    </w:rPr>
  </w:style>
  <w:style w:type="character" w:customStyle="1" w:styleId="BulletSymbols">
    <w:name w:val="Bullet Symbols"/>
    <w:rsid w:val="0092125D"/>
    <w:rPr>
      <w:rFonts w:ascii="OpenSymbol" w:eastAsia="OpenSymbol" w:hAnsi="OpenSymbol" w:cs="OpenSymbol"/>
    </w:rPr>
  </w:style>
  <w:style w:type="character" w:customStyle="1" w:styleId="ListLabel1">
    <w:name w:val="ListLabel 1"/>
    <w:rsid w:val="0092125D"/>
    <w:rPr>
      <w:rFonts w:cs="Symbol"/>
    </w:rPr>
  </w:style>
  <w:style w:type="character" w:customStyle="1" w:styleId="ListLabel2">
    <w:name w:val="ListLabel 2"/>
    <w:rsid w:val="0092125D"/>
    <w:rPr>
      <w:rFonts w:cs="OpenSymbol"/>
    </w:rPr>
  </w:style>
  <w:style w:type="character" w:customStyle="1" w:styleId="ListLabel3">
    <w:name w:val="ListLabel 3"/>
    <w:rsid w:val="0092125D"/>
    <w:rPr>
      <w:rFonts w:cs="Symbol"/>
    </w:rPr>
  </w:style>
  <w:style w:type="character" w:customStyle="1" w:styleId="ListLabel4">
    <w:name w:val="ListLabel 4"/>
    <w:rsid w:val="0092125D"/>
    <w:rPr>
      <w:rFonts w:cs="OpenSymbol"/>
    </w:rPr>
  </w:style>
  <w:style w:type="character" w:customStyle="1" w:styleId="ListLabel5">
    <w:name w:val="ListLabel 5"/>
    <w:rsid w:val="0092125D"/>
    <w:rPr>
      <w:rFonts w:cs="Symbol"/>
    </w:rPr>
  </w:style>
  <w:style w:type="character" w:customStyle="1" w:styleId="ListLabel6">
    <w:name w:val="ListLabel 6"/>
    <w:rsid w:val="0092125D"/>
    <w:rPr>
      <w:rFonts w:cs="OpenSymbol"/>
    </w:rPr>
  </w:style>
  <w:style w:type="character" w:customStyle="1" w:styleId="ListLabel7">
    <w:name w:val="ListLabel 7"/>
    <w:rsid w:val="0092125D"/>
    <w:rPr>
      <w:rFonts w:cs="Symbol"/>
    </w:rPr>
  </w:style>
  <w:style w:type="character" w:customStyle="1" w:styleId="ListLabel8">
    <w:name w:val="ListLabel 8"/>
    <w:rsid w:val="0092125D"/>
    <w:rPr>
      <w:rFonts w:cs="OpenSymbol"/>
    </w:rPr>
  </w:style>
  <w:style w:type="character" w:customStyle="1" w:styleId="NumberingSymbols">
    <w:name w:val="Numbering Symbols"/>
    <w:rsid w:val="0092125D"/>
  </w:style>
  <w:style w:type="numbering" w:customStyle="1" w:styleId="NoList1">
    <w:name w:val="No List_1"/>
    <w:basedOn w:val="NoList"/>
    <w:rsid w:val="0092125D"/>
    <w:pPr>
      <w:numPr>
        <w:numId w:val="1"/>
      </w:numPr>
    </w:pPr>
  </w:style>
  <w:style w:type="numbering" w:customStyle="1" w:styleId="WWNum1">
    <w:name w:val="WWNum1"/>
    <w:basedOn w:val="NoList"/>
    <w:rsid w:val="0092125D"/>
    <w:pPr>
      <w:numPr>
        <w:numId w:val="2"/>
      </w:numPr>
    </w:pPr>
  </w:style>
  <w:style w:type="numbering" w:customStyle="1" w:styleId="WWNum2">
    <w:name w:val="WWNum2"/>
    <w:basedOn w:val="NoList"/>
    <w:rsid w:val="0092125D"/>
    <w:pPr>
      <w:numPr>
        <w:numId w:val="3"/>
      </w:numPr>
    </w:pPr>
  </w:style>
  <w:style w:type="numbering" w:customStyle="1" w:styleId="WWNum3">
    <w:name w:val="WWNum3"/>
    <w:basedOn w:val="NoList"/>
    <w:rsid w:val="0092125D"/>
    <w:pPr>
      <w:numPr>
        <w:numId w:val="4"/>
      </w:numPr>
    </w:pPr>
  </w:style>
  <w:style w:type="numbering" w:customStyle="1" w:styleId="WWNum4">
    <w:name w:val="WWNum4"/>
    <w:basedOn w:val="NoList"/>
    <w:rsid w:val="0092125D"/>
    <w:pPr>
      <w:numPr>
        <w:numId w:val="5"/>
      </w:numPr>
    </w:pPr>
  </w:style>
  <w:style w:type="numbering" w:customStyle="1" w:styleId="WWNum5">
    <w:name w:val="WWNum5"/>
    <w:basedOn w:val="NoList"/>
    <w:rsid w:val="0092125D"/>
    <w:pPr>
      <w:numPr>
        <w:numId w:val="6"/>
      </w:numPr>
    </w:pPr>
  </w:style>
  <w:style w:type="numbering" w:customStyle="1" w:styleId="WWNum6">
    <w:name w:val="WWNum6"/>
    <w:basedOn w:val="NoList"/>
    <w:rsid w:val="0092125D"/>
    <w:pPr>
      <w:numPr>
        <w:numId w:val="7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524F29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er">
    <w:name w:val="header"/>
    <w:basedOn w:val="Normal"/>
    <w:link w:val="HeaderChar"/>
    <w:uiPriority w:val="99"/>
    <w:semiHidden/>
    <w:unhideWhenUsed/>
    <w:rsid w:val="0084504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4504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84504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45046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Tsang</dc:creator>
  <cp:lastModifiedBy>Eric Tsang</cp:lastModifiedBy>
  <cp:revision>9</cp:revision>
  <dcterms:created xsi:type="dcterms:W3CDTF">2015-10-23T21:38:00Z</dcterms:created>
  <dcterms:modified xsi:type="dcterms:W3CDTF">2016-02-15T04:21:00Z</dcterms:modified>
</cp:coreProperties>
</file>