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240"/>
        <w:rPr/>
      </w:pPr>
      <w:r>
        <w:rPr/>
        <w:t>Tests</w:t>
      </w:r>
    </w:p>
    <w:tbl>
      <w:tblPr>
        <w:jc w:val="left"/>
        <w:tblInd w:w="-89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893"/>
        <w:gridCol w:w="5400"/>
        <w:gridCol w:w="3533"/>
        <w:gridCol w:w="4464"/>
        <w:gridCol w:w="1280"/>
      </w:tblGrid>
      <w:tr>
        <w:trPr>
          <w:tblHeader w:val="true"/>
          <w:cantSplit w:val="false"/>
        </w:trPr>
        <w:tc>
          <w:tcPr>
            <w:tcW w:w="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Test procedure / description</w:t>
            </w:r>
          </w:p>
        </w:tc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Actual Outcome &amp; Remarks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4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ind w:left="57" w:right="0" w:hanging="0"/>
              <w:jc w:val="left"/>
              <w:textAlignment w:val="baseline"/>
              <w:rPr/>
            </w:pPr>
            <w:r>
              <w:rPr/>
              <w:t>Compiles a program used to test the FindFactorsTask class.</w:t>
            </w:r>
          </w:p>
          <w:p>
            <w:pPr>
              <w:pStyle w:val="TableContents"/>
              <w:numPr>
                <w:ilvl w:val="0"/>
                <w:numId w:val="1"/>
              </w:numPr>
              <w:ind w:left="395" w:right="0" w:hanging="360"/>
              <w:rPr/>
            </w:pPr>
            <w:r>
              <w:rPr/>
              <w:t>make clean</w:t>
            </w:r>
          </w:p>
          <w:p>
            <w:pPr>
              <w:pStyle w:val="TableContents"/>
              <w:numPr>
                <w:ilvl w:val="0"/>
                <w:numId w:val="1"/>
              </w:numPr>
              <w:ind w:left="395" w:right="0" w:hanging="360"/>
              <w:rPr/>
            </w:pPr>
            <w:r>
              <w:rPr/>
              <w:t xml:space="preserve">make </w:t>
            </w:r>
            <w:bookmarkStart w:id="0" w:name="__DdeLink__170_1867156601"/>
            <w:bookmarkEnd w:id="0"/>
            <w:r>
              <w:rPr/>
              <w:t>FindFactorsTaskTest</w:t>
            </w:r>
          </w:p>
          <w:p>
            <w:pPr>
              <w:pStyle w:val="TableContents"/>
              <w:numPr>
                <w:ilvl w:val="0"/>
                <w:numId w:val="1"/>
              </w:numPr>
              <w:ind w:left="395" w:right="0" w:hanging="360"/>
              <w:rPr/>
            </w:pPr>
            <w:r>
              <w:rPr/>
              <w:t>valgrind ./FindFactorsTaskTest.out</w:t>
            </w:r>
          </w:p>
        </w:tc>
        <w:tc>
          <w:tcPr>
            <w:tcW w:w="35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The FindFactorsTaskTest is run and prints out all the numbers that 1000 is divisibe by, and shows that there are no memory leaks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12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Pass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4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widowControl/>
              <w:suppressLineNumbers/>
              <w:suppressAutoHyphens w:val="true"/>
              <w:bidi w:val="0"/>
              <w:ind w:left="57" w:right="0" w:hanging="0"/>
              <w:jc w:val="left"/>
              <w:textAlignment w:val="baseline"/>
              <w:rPr/>
            </w:pPr>
            <w:r>
              <w:rPr/>
              <w:t>Compiles a program used to test the Number class.</w:t>
            </w:r>
          </w:p>
          <w:p>
            <w:pPr>
              <w:pStyle w:val="TableContents"/>
              <w:numPr>
                <w:ilvl w:val="0"/>
                <w:numId w:val="2"/>
              </w:numPr>
              <w:ind w:left="395" w:right="0" w:hanging="360"/>
              <w:rPr/>
            </w:pPr>
            <w:r>
              <w:rPr/>
              <w:t>make clean</w:t>
            </w:r>
          </w:p>
          <w:p>
            <w:pPr>
              <w:pStyle w:val="TableContents"/>
              <w:numPr>
                <w:ilvl w:val="0"/>
                <w:numId w:val="2"/>
              </w:numPr>
              <w:ind w:left="395" w:right="0" w:hanging="360"/>
              <w:rPr/>
            </w:pPr>
            <w:r>
              <w:rPr/>
              <w:t>make NumberTest</w:t>
            </w:r>
          </w:p>
          <w:p>
            <w:pPr>
              <w:pStyle w:val="TableContents"/>
              <w:numPr>
                <w:ilvl w:val="0"/>
                <w:numId w:val="2"/>
              </w:numPr>
              <w:ind w:left="395" w:right="0" w:hanging="360"/>
              <w:rPr/>
            </w:pPr>
            <w:r>
              <w:rPr/>
              <w:t>valgrind ./NumberTest.out</w:t>
            </w:r>
          </w:p>
        </w:tc>
        <w:tc>
          <w:tcPr>
            <w:tcW w:w="35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The program is run and valgrind shows that there are no memory leaks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12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Pass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54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Compiles the process version of the application and runs it.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make clean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make Processes-Main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valgrind ./Processes-Main.out 100000 ./file</w:t>
            </w:r>
          </w:p>
        </w:tc>
        <w:tc>
          <w:tcPr>
            <w:tcW w:w="35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The program is run and valgrind shows that there are no memory leaks.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It also creates a file in the current directory named “file” that contains what was printed to the screen within.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Output on stdout shows all the factors of 100000 starting at 1, ending at 100000.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12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Pass</w:t>
            </w:r>
          </w:p>
        </w:tc>
      </w:tr>
      <w:tr>
        <w:trPr>
          <w:cantSplit w:val="false"/>
        </w:trPr>
        <w:tc>
          <w:tcPr>
            <w:tcW w:w="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54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Compiles the threaded version of the application and runs it.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make clean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make Threads-Main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valgrind ./Threads-Main.out 100000 ./file</w:t>
            </w:r>
          </w:p>
        </w:tc>
        <w:tc>
          <w:tcPr>
            <w:tcW w:w="35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ableContents"/>
              <w:rPr/>
            </w:pPr>
            <w:r>
              <w:rPr/>
              <w:t>Same as test 3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-2" w:type="dxa"/>
              <w:bottom w:w="0" w:type="dxa"/>
              <w:right w:w="10" w:type="dxa"/>
            </w:tcMar>
          </w:tcPr>
          <w:p>
            <w:pPr>
              <w:pStyle w:val="TableContents"/>
              <w:rPr/>
            </w:pPr>
            <w:r>
              <w:rPr/>
              <w:t>As expected</w:t>
            </w:r>
          </w:p>
        </w:tc>
        <w:tc>
          <w:tcPr>
            <w:tcW w:w="12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Mangal" w:ascii="Cambria" w:hAnsi="Cambria"/>
          <w:color w:val="365F91"/>
          <w:sz w:val="28"/>
          <w:szCs w:val="25"/>
        </w:rPr>
      </w:pPr>
      <w:r>
        <w:rPr>
          <w:rFonts w:cs="Mangal" w:ascii="Cambria" w:hAnsi="Cambria"/>
          <w:color w:val="365F91"/>
          <w:sz w:val="28"/>
          <w:szCs w:val="25"/>
        </w:rPr>
      </w:r>
    </w:p>
    <w:p>
      <w:pPr>
        <w:pStyle w:val="Heading1"/>
        <w:pageBreakBefore/>
        <w:rPr/>
      </w:pPr>
      <w:r>
        <w:rPr/>
        <w:t>Screenshots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41.55pt;height:478.5pt;mso-wrap-distance-left:0pt;mso-wrap-distance-right:0pt;mso-wrap-distance-top:0pt;mso-wrap-distance-bottom:0pt;margin-top:-0.05pt;margin-left:-0.0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Illustration 1: screenshot of test 1</w:t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5607050" cy="582485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7050" cy="5824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pageBreakBefore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  <w:r>
        <w:pict>
          <v:rect fillcolor="#FFFFFF" strokecolor="#000000" strokeweight="0pt" style="position:absolute;width:541.5pt;height:393.3pt;mso-wrap-distance-left:0pt;mso-wrap-distance-right:0pt;mso-wrap-distance-top:0pt;mso-wrap-distance-bottom:0pt;margin-top:6.25pt;margin-left:75.8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Illustration 2: screenshot of test 2..valgrind shows 0 errors and 0 memory leaks</w:t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876415" cy="474345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76415" cy="474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suppressLineNumbers/>
        <w:spacing w:before="120" w:after="120"/>
        <w:rPr/>
      </w:pPr>
      <w:r>
        <w:rPr/>
      </w:r>
    </w:p>
    <w:p>
      <w:pPr>
        <w:pStyle w:val="Caption1"/>
        <w:pageBreakBefore/>
        <w:suppressLineNumbers/>
        <w:spacing w:before="120" w:after="120"/>
        <w:rPr/>
      </w:pPr>
      <w:r>
        <w:rPr/>
      </w:r>
      <w:r>
        <w:pict>
          <v:rect fillcolor="#FFFFFF" strokecolor="#000000" strokeweight="0pt" style="position:absolute;width:678.6pt;height:579.85pt;mso-wrap-distance-left:0pt;mso-wrap-distance-right:0pt;mso-wrap-distance-top:0pt;mso-wrap-distance-bottom:0pt;margin-top:-2.85pt;margin-left:0.0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Illustration 3: screenshot of test 3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8618220" cy="7112635"/>
                        <wp:effectExtent l="0" t="0" r="0" b="0"/>
                        <wp:wrapTopAndBottom/>
                        <wp:docPr id="2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8220" cy="7112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pageBreakBefore/>
        <w:suppressLineNumbers/>
        <w:spacing w:before="120" w:after="120"/>
        <w:rPr/>
      </w:pPr>
      <w:r>
        <w:rPr/>
      </w:r>
      <w:r>
        <w:pict>
          <v:rect fillcolor="#FFFFFF" strokecolor="#000000" strokeweight="0pt" style="position:absolute;width:519.05pt;height:577.3pt;mso-wrap-distance-left:0pt;mso-wrap-distance-right:0pt;mso-wrap-distance-top:0pt;mso-wrap-distance-bottom:0pt;margin-top:-27.55pt;margin-left:75.6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Illustration 4: test 3: more valgrind results of the processes version of the probram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-168910</wp:posOffset>
                        </wp:positionH>
                        <wp:positionV relativeFrom="paragraph">
                          <wp:posOffset>-146050</wp:posOffset>
                        </wp:positionV>
                        <wp:extent cx="6591300" cy="7251065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91300" cy="7251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pageBreakBefore/>
        <w:suppressLineNumbers/>
        <w:spacing w:before="120" w:after="120"/>
        <w:rPr/>
      </w:pPr>
      <w:r>
        <w:rPr/>
      </w:r>
      <w:r>
        <w:pict>
          <v:rect fillcolor="#FFFFFF" strokecolor="#000000" strokeweight="0pt" style="position:absolute;width:646.8pt;height:575.9pt;mso-wrap-distance-left:0pt;mso-wrap-distance-right:0pt;mso-wrap-distance-top:0pt;mso-wrap-distance-bottom:0pt;margin-top:-10.35pt;margin-left:6.7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>Illustration 5: screenshot of test 4. valgrind shows zero memory leaks.</w:t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align>top</wp:align>
                        </wp:positionV>
                        <wp:extent cx="8214360" cy="7061835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14360" cy="7061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Caption1"/>
        <w:pageBreakBefore/>
        <w:suppressLineNumbers/>
        <w:spacing w:before="120" w:after="120"/>
        <w:rPr/>
      </w:pPr>
      <w:r>
        <w:rPr/>
      </w:r>
      <w:r>
        <w:pict>
          <v:rect style="position:absolute;width:627.75pt;height:468.3pt;mso-wrap-distance-left:0pt;mso-wrap-distance-right:0pt;mso-wrap-distance-top:0pt;mso-wrap-distance-bottom:0pt;margin-top:0pt;margin-left:25.45pt">
            <v:textbox inset="0in,0in,0in,0in">
              <w:txbxContent>
                <w:p>
                  <w:pPr>
                    <w:pStyle w:val="Illustration"/>
                    <w:spacing w:before="120" w:after="120"/>
                    <w:rPr/>
                  </w:pPr>
                  <w:r>
                    <w:rPr/>
                    <w:t xml:space="preserve">Illustration </w:t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7972425" cy="5695950"/>
                        <wp:effectExtent l="0" t="0" r="0" b="0"/>
                        <wp:wrapTopAndBottom/>
                        <wp:docPr id="5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72425" cy="5695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t>6</w:t>
                  </w:r>
                  <w:r>
                    <w:rPr/>
                    <w:t>: output to the file "file" from tests 3 and 4</w:t>
                  </w:r>
                </w:p>
              </w:txbxContent>
            </v:textbox>
            <w10:wrap type="square" side="largest"/>
          </v:rect>
        </w:pict>
      </w:r>
    </w:p>
    <w:sectPr>
      <w:type w:val="nextPage"/>
      <w:pgSz w:orient="landscape" w:w="15840" w:h="12240"/>
      <w:pgMar w:left="1134" w:right="1134" w:header="0" w:top="700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5"/>
        </w:tabs>
        <w:ind w:left="395" w:hanging="360"/>
      </w:pPr>
    </w:lvl>
    <w:lvl w:ilvl="1">
      <w:start w:val="1"/>
      <w:numFmt w:val="decimal"/>
      <w:lvlText w:val="%2."/>
      <w:lvlJc w:val="left"/>
      <w:pPr>
        <w:tabs>
          <w:tab w:val="num" w:pos="755"/>
        </w:tabs>
        <w:ind w:left="755" w:hanging="360"/>
      </w:pPr>
    </w:lvl>
    <w:lvl w:ilvl="2">
      <w:start w:val="1"/>
      <w:numFmt w:val="decimal"/>
      <w:lvlText w:val="%3."/>
      <w:lvlJc w:val="left"/>
      <w:pPr>
        <w:tabs>
          <w:tab w:val="num" w:pos="1115"/>
        </w:tabs>
        <w:ind w:left="1115" w:hanging="360"/>
      </w:pPr>
    </w:lvl>
    <w:lvl w:ilvl="3">
      <w:start w:val="1"/>
      <w:numFmt w:val="decimal"/>
      <w:lvlText w:val="%4."/>
      <w:lvlJc w:val="left"/>
      <w:pPr>
        <w:tabs>
          <w:tab w:val="num" w:pos="1475"/>
        </w:tabs>
        <w:ind w:left="1475" w:hanging="360"/>
      </w:pPr>
    </w:lvl>
    <w:lvl w:ilvl="4">
      <w:start w:val="1"/>
      <w:numFmt w:val="decimal"/>
      <w:lvlText w:val="%5."/>
      <w:lvlJc w:val="left"/>
      <w:pPr>
        <w:tabs>
          <w:tab w:val="num" w:pos="1835"/>
        </w:tabs>
        <w:ind w:left="1835" w:hanging="360"/>
      </w:pPr>
    </w:lvl>
    <w:lvl w:ilvl="5">
      <w:start w:val="1"/>
      <w:numFmt w:val="decimal"/>
      <w:lvlText w:val="%6."/>
      <w:lvlJc w:val="left"/>
      <w:pPr>
        <w:tabs>
          <w:tab w:val="num" w:pos="2195"/>
        </w:tabs>
        <w:ind w:left="2195" w:hanging="360"/>
      </w:pPr>
    </w:lvl>
    <w:lvl w:ilvl="6">
      <w:start w:val="1"/>
      <w:numFmt w:val="decimal"/>
      <w:lvlText w:val="%7."/>
      <w:lvlJc w:val="left"/>
      <w:pPr>
        <w:tabs>
          <w:tab w:val="num" w:pos="2555"/>
        </w:tabs>
        <w:ind w:left="2555" w:hanging="360"/>
      </w:pPr>
    </w:lvl>
    <w:lvl w:ilvl="7">
      <w:start w:val="1"/>
      <w:numFmt w:val="decimal"/>
      <w:lvlText w:val="%8."/>
      <w:lvlJc w:val="left"/>
      <w:pPr>
        <w:tabs>
          <w:tab w:val="num" w:pos="2915"/>
        </w:tabs>
        <w:ind w:left="2915" w:hanging="360"/>
      </w:pPr>
    </w:lvl>
    <w:lvl w:ilvl="8">
      <w:start w:val="1"/>
      <w:numFmt w:val="decimal"/>
      <w:lvlText w:val="%9."/>
      <w:lvlJc w:val="left"/>
      <w:pPr>
        <w:tabs>
          <w:tab w:val="num" w:pos="3275"/>
        </w:tabs>
        <w:ind w:left="3275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95"/>
        </w:tabs>
        <w:ind w:left="3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55"/>
        </w:tabs>
        <w:ind w:left="7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15"/>
        </w:tabs>
        <w:ind w:left="11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75"/>
        </w:tabs>
        <w:ind w:left="14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35"/>
        </w:tabs>
        <w:ind w:left="18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95"/>
        </w:tabs>
        <w:ind w:left="21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55"/>
        </w:tabs>
        <w:ind w:left="25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15"/>
        </w:tabs>
        <w:ind w:left="29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75"/>
        </w:tabs>
        <w:ind w:left="3275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CA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f67bb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en-CA" w:eastAsia="zh-CN" w:bidi="hi-IN"/>
    </w:rPr>
  </w:style>
  <w:style w:type="paragraph" w:styleId="Heading1">
    <w:name w:val="Heading 1"/>
    <w:uiPriority w:val="9"/>
    <w:qFormat/>
    <w:link w:val="Heading1Char"/>
    <w:rsid w:val="008a2e16"/>
    <w:basedOn w:val="Normal"/>
    <w:next w:val="Normal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8a2e16"/>
    <w:basedOn w:val="DefaultParagraphFont"/>
    <w:rPr>
      <w:rFonts w:ascii="Cambria" w:hAnsi="Cambria" w:cs="Mangal"/>
      <w:b/>
      <w:bCs/>
      <w:color w:val="365F91"/>
      <w:sz w:val="28"/>
      <w:szCs w:val="25"/>
    </w:rPr>
  </w:style>
  <w:style w:type="character" w:styleId="BalloonTextChar" w:customStyle="1">
    <w:name w:val="Balloon Text Char"/>
    <w:uiPriority w:val="99"/>
    <w:semiHidden/>
    <w:link w:val="BalloonText"/>
    <w:rsid w:val="008a2e16"/>
    <w:basedOn w:val="DefaultParagraphFont"/>
    <w:rPr>
      <w:rFonts w:ascii="Tahoma" w:hAnsi="Tahoma" w:cs="Mangal"/>
      <w:sz w:val="16"/>
      <w:szCs w:val="1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 w:customStyle="1">
    <w:name w:val="Heading"/>
    <w:rsid w:val="009f67bb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9f67bb"/>
    <w:basedOn w:val="Normal"/>
    <w:pPr>
      <w:spacing w:lineRule="auto" w:line="288" w:before="0" w:after="140"/>
    </w:pPr>
    <w:rPr/>
  </w:style>
  <w:style w:type="paragraph" w:styleId="List">
    <w:name w:val="List"/>
    <w:rsid w:val="009f67bb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9f67bb"/>
    <w:basedOn w:val="Normal"/>
    <w:pPr>
      <w:suppressLineNumbers/>
    </w:pPr>
    <w:rPr>
      <w:rFonts w:cs="FreeSans"/>
    </w:rPr>
  </w:style>
  <w:style w:type="paragraph" w:styleId="Caption1">
    <w:name w:val="caption"/>
    <w:rsid w:val="009f67bb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rsid w:val="009f67bb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8a2e16"/>
    <w:basedOn w:val="Normal"/>
    <w:pPr/>
    <w:rPr>
      <w:rFonts w:ascii="Tahoma" w:hAnsi="Tahoma" w:cs="Mangal"/>
      <w:sz w:val="16"/>
      <w:szCs w:val="14"/>
    </w:rPr>
  </w:style>
  <w:style w:type="paragraph" w:styleId="TableHeading">
    <w:name w:val="Table Heading"/>
    <w:basedOn w:val="TableContents"/>
    <w:pPr/>
    <w:rPr/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68922-237B-4BEE-9485-07CC894D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2015-10-23T21:38:00Z</dcterms:created>
  <dc:creator>Eric Tsang</dc:creator>
  <dc:language>en-CA</dc:language>
  <cp:lastModifiedBy>Eric Tsang</cp:lastModifiedBy>
  <dcterms:modified xsi:type="dcterms:W3CDTF">2015-10-23T21:38:00Z</dcterms:modified>
  <cp:revision>2</cp:revision>
</cp:coreProperties>
</file>