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0A0" w14:textId="77777777" w:rsidR="00743FD1" w:rsidRPr="00391BFB" w:rsidRDefault="00743FD1" w:rsidP="004A2BB9">
      <w:pPr>
        <w:jc w:val="center"/>
        <w:rPr>
          <w:rFonts w:ascii="Times New Roman" w:hAnsi="Times New Roman" w:cs="Times New Roman"/>
          <w:b/>
        </w:rPr>
      </w:pPr>
      <w:r w:rsidRPr="00391BFB">
        <w:rPr>
          <w:rFonts w:ascii="Times New Roman" w:hAnsi="Times New Roman" w:cs="Times New Roman"/>
          <w:b/>
        </w:rPr>
        <w:t>Introduction</w:t>
      </w:r>
    </w:p>
    <w:p w14:paraId="54AE8A5E" w14:textId="1B454459" w:rsidR="00743FD1" w:rsidRDefault="00743FD1" w:rsidP="00B90DB7">
      <w:pPr>
        <w:ind w:firstLine="720"/>
        <w:rPr>
          <w:rFonts w:ascii="Times New Roman" w:hAnsi="Times New Roman" w:cs="Times New Roman"/>
        </w:rPr>
      </w:pPr>
      <w:r w:rsidRPr="00743FD1">
        <w:rPr>
          <w:rFonts w:ascii="Times New Roman" w:hAnsi="Times New Roman" w:cs="Times New Roman"/>
        </w:rPr>
        <w:t>Marke</w:t>
      </w:r>
      <w:r w:rsidR="00AF2E78">
        <w:rPr>
          <w:rFonts w:ascii="Times New Roman" w:hAnsi="Times New Roman" w:cs="Times New Roman"/>
        </w:rPr>
        <w:t>ting selling campaigns include typical strategies</w:t>
      </w:r>
      <w:r w:rsidRPr="00743FD1">
        <w:rPr>
          <w:rFonts w:ascii="Times New Roman" w:hAnsi="Times New Roman" w:cs="Times New Roman"/>
        </w:rPr>
        <w:t xml:space="preserve"> to enhance business. In order to increase a financial asset, companies use various ways to contact customers and ask t</w:t>
      </w:r>
      <w:r w:rsidR="00AF2E78">
        <w:rPr>
          <w:rFonts w:ascii="Times New Roman" w:hAnsi="Times New Roman" w:cs="Times New Roman"/>
        </w:rPr>
        <w:t>hem to purchase their products</w:t>
      </w:r>
      <w:r w:rsidRPr="00743FD1">
        <w:rPr>
          <w:rFonts w:ascii="Times New Roman" w:hAnsi="Times New Roman" w:cs="Times New Roman"/>
        </w:rPr>
        <w:t xml:space="preserve">. There are two </w:t>
      </w:r>
      <w:r w:rsidR="004A2BB9">
        <w:rPr>
          <w:rFonts w:ascii="Times New Roman" w:hAnsi="Times New Roman" w:cs="Times New Roman"/>
        </w:rPr>
        <w:t>main</w:t>
      </w:r>
      <w:r w:rsidRPr="00743FD1">
        <w:rPr>
          <w:rFonts w:ascii="Times New Roman" w:hAnsi="Times New Roman" w:cs="Times New Roman"/>
        </w:rPr>
        <w:t xml:space="preserve"> ways to reach customers. First one is through mass campaign. That is, companies try to contact as many customers as po</w:t>
      </w:r>
      <w:r w:rsidR="00AF2E78">
        <w:rPr>
          <w:rFonts w:ascii="Times New Roman" w:hAnsi="Times New Roman" w:cs="Times New Roman"/>
        </w:rPr>
        <w:t>ssible without screening</w:t>
      </w:r>
      <w:r w:rsidRPr="00743FD1">
        <w:rPr>
          <w:rFonts w:ascii="Times New Roman" w:hAnsi="Times New Roman" w:cs="Times New Roman"/>
        </w:rPr>
        <w:t xml:space="preserve">. The drawback with this method is that, the success rate is </w:t>
      </w:r>
      <w:r w:rsidR="00AF2E78">
        <w:rPr>
          <w:rFonts w:ascii="Times New Roman" w:hAnsi="Times New Roman" w:cs="Times New Roman"/>
        </w:rPr>
        <w:t xml:space="preserve">typically </w:t>
      </w:r>
      <w:r w:rsidRPr="00743FD1">
        <w:rPr>
          <w:rFonts w:ascii="Times New Roman" w:hAnsi="Times New Roman" w:cs="Times New Roman"/>
        </w:rPr>
        <w:t xml:space="preserve">very low. The second method is </w:t>
      </w:r>
      <w:r w:rsidR="00AF2E78">
        <w:rPr>
          <w:rFonts w:ascii="Times New Roman" w:hAnsi="Times New Roman" w:cs="Times New Roman"/>
        </w:rPr>
        <w:t>to target</w:t>
      </w:r>
      <w:r w:rsidRPr="00743FD1">
        <w:rPr>
          <w:rFonts w:ascii="Times New Roman" w:hAnsi="Times New Roman" w:cs="Times New Roman"/>
        </w:rPr>
        <w:t xml:space="preserve"> customers with specific characteristics. Basically, </w:t>
      </w:r>
      <w:r w:rsidR="00AF2E78">
        <w:rPr>
          <w:rFonts w:ascii="Times New Roman" w:hAnsi="Times New Roman" w:cs="Times New Roman"/>
        </w:rPr>
        <w:t>companies will identify which customer is more likely to buy their products and contact them</w:t>
      </w:r>
      <w:r w:rsidRPr="00743FD1">
        <w:rPr>
          <w:rFonts w:ascii="Times New Roman" w:hAnsi="Times New Roman" w:cs="Times New Roman"/>
        </w:rPr>
        <w:t>.</w:t>
      </w:r>
      <w:r w:rsidR="00FD63B8">
        <w:rPr>
          <w:rFonts w:ascii="Times New Roman" w:hAnsi="Times New Roman" w:cs="Times New Roman"/>
        </w:rPr>
        <w:t xml:space="preserve"> The success rate of this strategy is usually higher than mass campaign.</w:t>
      </w:r>
      <w:r w:rsidRPr="00743FD1">
        <w:rPr>
          <w:rFonts w:ascii="Times New Roman" w:hAnsi="Times New Roman" w:cs="Times New Roman"/>
        </w:rPr>
        <w:t xml:space="preserve"> However, the drawback of this approach is that customers’ personal information is released, resulting in the loose of trust.</w:t>
      </w:r>
    </w:p>
    <w:p w14:paraId="5F9AF86B" w14:textId="623E8171" w:rsidR="004A2BB9" w:rsidRPr="009A1AC2" w:rsidRDefault="009A1AC2" w:rsidP="004A2BB9">
      <w:pPr>
        <w:rPr>
          <w:rFonts w:ascii="Times New Roman" w:hAnsi="Times New Roman" w:cs="Times New Roman"/>
          <w:b/>
        </w:rPr>
      </w:pPr>
      <w:r w:rsidRPr="009A1AC2">
        <w:rPr>
          <w:rFonts w:ascii="Times New Roman" w:hAnsi="Times New Roman" w:cs="Times New Roman"/>
          <w:b/>
        </w:rPr>
        <w:t>Dataset</w:t>
      </w:r>
    </w:p>
    <w:p w14:paraId="770FC3D8" w14:textId="7118D0D0" w:rsidR="004A2BB9" w:rsidRPr="00743FD1" w:rsidRDefault="00FD63B8" w:rsidP="00380AA6">
      <w:pPr>
        <w:ind w:firstLine="720"/>
        <w:rPr>
          <w:rFonts w:ascii="Times New Roman" w:hAnsi="Times New Roman" w:cs="Times New Roman"/>
          <w:lang w:eastAsia="zh-CN"/>
        </w:rPr>
      </w:pPr>
      <w:r>
        <w:rPr>
          <w:rFonts w:ascii="Times New Roman" w:hAnsi="Times New Roman" w:cs="Times New Roman"/>
        </w:rPr>
        <w:t>The current study analyzes the dataset of campaigns where retail bank persuades their customers to buy the deposit term. After the term ends, customers will get their initial investment back plus the interest</w:t>
      </w:r>
      <w:r w:rsidR="00380AA6">
        <w:rPr>
          <w:rFonts w:ascii="Times New Roman" w:hAnsi="Times New Roman" w:cs="Times New Roman"/>
        </w:rPr>
        <w:t>.</w:t>
      </w:r>
      <w:r>
        <w:rPr>
          <w:rFonts w:ascii="Times New Roman" w:hAnsi="Times New Roman" w:cs="Times New Roman"/>
        </w:rPr>
        <w:t xml:space="preserve"> There are three </w:t>
      </w:r>
      <w:proofErr w:type="gramStart"/>
      <w:r>
        <w:rPr>
          <w:rFonts w:ascii="Times New Roman" w:hAnsi="Times New Roman" w:cs="Times New Roman"/>
        </w:rPr>
        <w:t>campaign</w:t>
      </w:r>
      <w:proofErr w:type="gramEnd"/>
      <w:r>
        <w:rPr>
          <w:rFonts w:ascii="Times New Roman" w:hAnsi="Times New Roman" w:cs="Times New Roman"/>
        </w:rPr>
        <w:t xml:space="preserve"> in each year.</w:t>
      </w:r>
      <w:r w:rsidR="00380AA6">
        <w:rPr>
          <w:rFonts w:ascii="Times New Roman" w:hAnsi="Times New Roman" w:cs="Times New Roman"/>
        </w:rPr>
        <w:t xml:space="preserve"> Within each</w:t>
      </w:r>
      <w:r w:rsidR="004A2BB9" w:rsidRPr="004A2BB9">
        <w:rPr>
          <w:rFonts w:ascii="Times New Roman" w:hAnsi="Times New Roman" w:cs="Times New Roman"/>
        </w:rPr>
        <w:t xml:space="preserve"> campaign, the human agents execute phone calls to a list of clients to sell the deposit</w:t>
      </w:r>
      <w:r w:rsidR="004A2BB9">
        <w:rPr>
          <w:rFonts w:ascii="Times New Roman" w:hAnsi="Times New Roman" w:cs="Times New Roman"/>
        </w:rPr>
        <w:t>.</w:t>
      </w:r>
      <w:r w:rsidR="004A2BB9" w:rsidRPr="004A2BB9">
        <w:t xml:space="preserve"> </w:t>
      </w:r>
      <w:r w:rsidR="004A2BB9" w:rsidRPr="004A2BB9">
        <w:rPr>
          <w:rFonts w:ascii="Times New Roman" w:hAnsi="Times New Roman" w:cs="Times New Roman"/>
        </w:rPr>
        <w:t xml:space="preserve">This study </w:t>
      </w:r>
      <w:r w:rsidR="00380AA6">
        <w:rPr>
          <w:rFonts w:ascii="Times New Roman" w:hAnsi="Times New Roman" w:cs="Times New Roman"/>
        </w:rPr>
        <w:t>uses</w:t>
      </w:r>
      <w:r w:rsidR="004A2BB9" w:rsidRPr="004A2BB9">
        <w:rPr>
          <w:rFonts w:ascii="Times New Roman" w:hAnsi="Times New Roman" w:cs="Times New Roman"/>
        </w:rPr>
        <w:t xml:space="preserve"> real data collected from a Portuguese retail bank</w:t>
      </w:r>
      <w:r w:rsidR="004A2BB9">
        <w:rPr>
          <w:rFonts w:ascii="Times New Roman" w:hAnsi="Times New Roman" w:cs="Times New Roman"/>
        </w:rPr>
        <w:t xml:space="preserve"> from 2008 to 2010. </w:t>
      </w:r>
      <w:r w:rsidR="004A2BB9" w:rsidRPr="00743FD1">
        <w:rPr>
          <w:rFonts w:ascii="Times New Roman" w:hAnsi="Times New Roman" w:cs="Times New Roman"/>
          <w:lang w:eastAsia="zh-CN"/>
        </w:rPr>
        <w:t>There are 41188 observations</w:t>
      </w:r>
      <w:r w:rsidR="004A2BB9">
        <w:rPr>
          <w:rFonts w:ascii="Times New Roman" w:hAnsi="Times New Roman" w:cs="Times New Roman"/>
          <w:lang w:eastAsia="zh-CN"/>
        </w:rPr>
        <w:t xml:space="preserve"> and </w:t>
      </w:r>
      <w:r w:rsidR="00380AA6">
        <w:rPr>
          <w:rFonts w:ascii="Times New Roman" w:hAnsi="Times New Roman" w:cs="Times New Roman"/>
          <w:lang w:eastAsia="zh-CN"/>
        </w:rPr>
        <w:t>the</w:t>
      </w:r>
      <w:r w:rsidR="004A2BB9" w:rsidRPr="00743FD1">
        <w:rPr>
          <w:rFonts w:ascii="Times New Roman" w:hAnsi="Times New Roman" w:cs="Times New Roman"/>
          <w:lang w:eastAsia="zh-CN"/>
        </w:rPr>
        <w:t xml:space="preserve"> observations ar</w:t>
      </w:r>
      <w:r w:rsidR="00380AA6">
        <w:rPr>
          <w:rFonts w:ascii="Times New Roman" w:hAnsi="Times New Roman" w:cs="Times New Roman"/>
          <w:lang w:eastAsia="zh-CN"/>
        </w:rPr>
        <w:t xml:space="preserve">e order by date. </w:t>
      </w:r>
      <w:r w:rsidR="004A2BB9" w:rsidRPr="00743FD1">
        <w:rPr>
          <w:rFonts w:ascii="Times New Roman" w:hAnsi="Times New Roman" w:cs="Times New Roman"/>
          <w:lang w:eastAsia="zh-CN"/>
        </w:rPr>
        <w:t>I split the d</w:t>
      </w:r>
      <w:r w:rsidR="00380AA6">
        <w:rPr>
          <w:rFonts w:ascii="Times New Roman" w:hAnsi="Times New Roman" w:cs="Times New Roman"/>
          <w:lang w:eastAsia="zh-CN"/>
        </w:rPr>
        <w:t>ataset</w:t>
      </w:r>
      <w:r w:rsidR="004A2BB9" w:rsidRPr="00743FD1">
        <w:rPr>
          <w:rFonts w:ascii="Times New Roman" w:hAnsi="Times New Roman" w:cs="Times New Roman"/>
          <w:lang w:eastAsia="zh-CN"/>
        </w:rPr>
        <w:t xml:space="preserve"> into 3 sub-datasets</w:t>
      </w:r>
      <w:r w:rsidR="00380AA6" w:rsidRPr="00743FD1">
        <w:rPr>
          <w:rFonts w:ascii="Times New Roman" w:hAnsi="Times New Roman" w:cs="Times New Roman"/>
          <w:lang w:eastAsia="zh-CN"/>
        </w:rPr>
        <w:t xml:space="preserve">, </w:t>
      </w:r>
      <w:r w:rsidR="00380AA6">
        <w:rPr>
          <w:rFonts w:ascii="Times New Roman" w:hAnsi="Times New Roman" w:cs="Times New Roman"/>
          <w:lang w:eastAsia="zh-CN"/>
        </w:rPr>
        <w:t xml:space="preserve">the year of </w:t>
      </w:r>
      <w:r w:rsidR="004A2BB9" w:rsidRPr="00743FD1">
        <w:rPr>
          <w:rFonts w:ascii="Times New Roman" w:hAnsi="Times New Roman" w:cs="Times New Roman"/>
          <w:lang w:eastAsia="zh-CN"/>
        </w:rPr>
        <w:t>2008, 2009 and 2010. For each dataset, the statistics is different from each other. For example, in terms of the success rate (Table 1), campaign 2</w:t>
      </w:r>
      <w:r>
        <w:rPr>
          <w:rFonts w:ascii="Times New Roman" w:hAnsi="Times New Roman" w:cs="Times New Roman"/>
          <w:lang w:eastAsia="zh-CN"/>
        </w:rPr>
        <w:t>0</w:t>
      </w:r>
      <w:r w:rsidR="004A2BB9" w:rsidRPr="00743FD1">
        <w:rPr>
          <w:rFonts w:ascii="Times New Roman" w:hAnsi="Times New Roman" w:cs="Times New Roman"/>
          <w:lang w:eastAsia="zh-CN"/>
        </w:rPr>
        <w:t>08 has only success rate</w:t>
      </w:r>
      <w:r>
        <w:rPr>
          <w:rFonts w:ascii="Times New Roman" w:hAnsi="Times New Roman" w:cs="Times New Roman"/>
          <w:lang w:eastAsia="zh-CN"/>
        </w:rPr>
        <w:t xml:space="preserve"> of</w:t>
      </w:r>
      <w:r w:rsidR="004A2BB9" w:rsidRPr="00743FD1">
        <w:rPr>
          <w:rFonts w:ascii="Times New Roman" w:hAnsi="Times New Roman" w:cs="Times New Roman"/>
          <w:lang w:eastAsia="zh-CN"/>
        </w:rPr>
        <w:t xml:space="preserve"> 4.84%. The success rate increases in the following campaign with 19.48</w:t>
      </w:r>
      <w:r>
        <w:rPr>
          <w:rFonts w:ascii="Times New Roman" w:hAnsi="Times New Roman" w:cs="Times New Roman"/>
          <w:lang w:eastAsia="zh-CN"/>
        </w:rPr>
        <w:t>%</w:t>
      </w:r>
      <w:r w:rsidR="004A2BB9" w:rsidRPr="00743FD1">
        <w:rPr>
          <w:rFonts w:ascii="Times New Roman" w:hAnsi="Times New Roman" w:cs="Times New Roman"/>
          <w:lang w:eastAsia="zh-CN"/>
        </w:rPr>
        <w:t xml:space="preserve"> in 200</w:t>
      </w:r>
      <w:r>
        <w:rPr>
          <w:rFonts w:ascii="Times New Roman" w:hAnsi="Times New Roman" w:cs="Times New Roman"/>
          <w:lang w:eastAsia="zh-CN"/>
        </w:rPr>
        <w:t>9, reaching up to</w:t>
      </w:r>
      <w:r w:rsidR="00380AA6">
        <w:rPr>
          <w:rFonts w:ascii="Times New Roman" w:hAnsi="Times New Roman" w:cs="Times New Roman"/>
          <w:lang w:eastAsia="zh-CN"/>
        </w:rPr>
        <w:t xml:space="preserve"> 52.14</w:t>
      </w:r>
      <w:r>
        <w:rPr>
          <w:rFonts w:ascii="Times New Roman" w:hAnsi="Times New Roman" w:cs="Times New Roman"/>
          <w:lang w:eastAsia="zh-CN"/>
        </w:rPr>
        <w:t>%</w:t>
      </w:r>
      <w:r w:rsidR="00380AA6">
        <w:rPr>
          <w:rFonts w:ascii="Times New Roman" w:hAnsi="Times New Roman" w:cs="Times New Roman"/>
          <w:lang w:eastAsia="zh-CN"/>
        </w:rPr>
        <w:t xml:space="preserve"> in 2010. I suspect</w:t>
      </w:r>
      <w:r w:rsidR="004A2BB9" w:rsidRPr="00743FD1">
        <w:rPr>
          <w:rFonts w:ascii="Times New Roman" w:hAnsi="Times New Roman" w:cs="Times New Roman"/>
          <w:lang w:eastAsia="zh-CN"/>
        </w:rPr>
        <w:t xml:space="preserve"> that three campaigns used different strategies</w:t>
      </w:r>
      <w:r w:rsidR="00380AA6">
        <w:rPr>
          <w:rFonts w:ascii="Times New Roman" w:hAnsi="Times New Roman" w:cs="Times New Roman"/>
          <w:lang w:eastAsia="zh-CN"/>
        </w:rPr>
        <w:t xml:space="preserve"> to target customers. So I expect</w:t>
      </w:r>
      <w:r w:rsidR="004A2BB9" w:rsidRPr="00743FD1">
        <w:rPr>
          <w:rFonts w:ascii="Times New Roman" w:hAnsi="Times New Roman" w:cs="Times New Roman"/>
          <w:lang w:eastAsia="zh-CN"/>
        </w:rPr>
        <w:t xml:space="preserve"> t</w:t>
      </w:r>
      <w:r w:rsidR="00380AA6">
        <w:rPr>
          <w:rFonts w:ascii="Times New Roman" w:hAnsi="Times New Roman" w:cs="Times New Roman"/>
          <w:lang w:eastAsia="zh-CN"/>
        </w:rPr>
        <w:t>hat the first two campaigns use</w:t>
      </w:r>
      <w:r w:rsidR="004A2BB9" w:rsidRPr="00743FD1">
        <w:rPr>
          <w:rFonts w:ascii="Times New Roman" w:hAnsi="Times New Roman" w:cs="Times New Roman"/>
          <w:lang w:eastAsia="zh-CN"/>
        </w:rPr>
        <w:t xml:space="preserve"> mass campaign</w:t>
      </w:r>
      <w:r w:rsidR="00380AA6">
        <w:rPr>
          <w:rFonts w:ascii="Times New Roman" w:hAnsi="Times New Roman" w:cs="Times New Roman"/>
          <w:lang w:eastAsia="zh-CN"/>
        </w:rPr>
        <w:t xml:space="preserve"> strategy, where companies contact as many customers as possible and the third campaign uses</w:t>
      </w:r>
      <w:r w:rsidR="004A2BB9" w:rsidRPr="00743FD1">
        <w:rPr>
          <w:rFonts w:ascii="Times New Roman" w:hAnsi="Times New Roman" w:cs="Times New Roman"/>
          <w:lang w:eastAsia="zh-CN"/>
        </w:rPr>
        <w:t xml:space="preserve"> </w:t>
      </w:r>
      <w:r w:rsidR="00380AA6">
        <w:rPr>
          <w:rFonts w:ascii="Times New Roman" w:hAnsi="Times New Roman" w:cs="Times New Roman"/>
          <w:lang w:eastAsia="zh-CN"/>
        </w:rPr>
        <w:t>some screening procedure</w:t>
      </w:r>
      <w:r>
        <w:rPr>
          <w:rFonts w:ascii="Times New Roman" w:hAnsi="Times New Roman" w:cs="Times New Roman"/>
          <w:lang w:eastAsia="zh-CN"/>
        </w:rPr>
        <w:t xml:space="preserve">s, where company </w:t>
      </w:r>
      <w:r w:rsidR="00380AA6">
        <w:rPr>
          <w:rFonts w:ascii="Times New Roman" w:hAnsi="Times New Roman" w:cs="Times New Roman"/>
          <w:lang w:eastAsia="zh-CN"/>
        </w:rPr>
        <w:t>uses certain</w:t>
      </w:r>
      <w:r w:rsidR="004A2BB9" w:rsidRPr="00743FD1">
        <w:rPr>
          <w:rFonts w:ascii="Times New Roman" w:hAnsi="Times New Roman" w:cs="Times New Roman"/>
          <w:lang w:eastAsia="zh-CN"/>
        </w:rPr>
        <w:t xml:space="preserve"> </w:t>
      </w:r>
      <w:r w:rsidR="00380AA6">
        <w:rPr>
          <w:rFonts w:ascii="Times New Roman" w:hAnsi="Times New Roman" w:cs="Times New Roman"/>
          <w:lang w:eastAsia="zh-CN"/>
        </w:rPr>
        <w:t>characteristics</w:t>
      </w:r>
      <w:r w:rsidR="004A2BB9" w:rsidRPr="00743FD1">
        <w:rPr>
          <w:rFonts w:ascii="Times New Roman" w:hAnsi="Times New Roman" w:cs="Times New Roman"/>
          <w:lang w:eastAsia="zh-CN"/>
        </w:rPr>
        <w:t xml:space="preserve"> to target potential consumer, resulting in a very high success rate. To back up my speculation, </w:t>
      </w:r>
      <w:r w:rsidR="00380AA6">
        <w:rPr>
          <w:rFonts w:ascii="Times New Roman" w:hAnsi="Times New Roman" w:cs="Times New Roman"/>
          <w:lang w:eastAsia="zh-CN"/>
        </w:rPr>
        <w:t>here are some difference</w:t>
      </w:r>
      <w:r w:rsidR="00117CFD">
        <w:rPr>
          <w:rFonts w:ascii="Times New Roman" w:hAnsi="Times New Roman" w:cs="Times New Roman"/>
          <w:lang w:eastAsia="zh-CN"/>
        </w:rPr>
        <w:t>s</w:t>
      </w:r>
      <w:r w:rsidR="00380AA6">
        <w:rPr>
          <w:rFonts w:ascii="Times New Roman" w:hAnsi="Times New Roman" w:cs="Times New Roman"/>
          <w:lang w:eastAsia="zh-CN"/>
        </w:rPr>
        <w:t xml:space="preserve"> in customer characteristic </w:t>
      </w:r>
      <w:r w:rsidR="00117CFD">
        <w:rPr>
          <w:rFonts w:ascii="Times New Roman" w:hAnsi="Times New Roman" w:cs="Times New Roman"/>
          <w:lang w:eastAsia="zh-CN"/>
        </w:rPr>
        <w:t>among three campaigns</w:t>
      </w:r>
      <w:r w:rsidR="004A2BB9" w:rsidRPr="00743FD1">
        <w:rPr>
          <w:rFonts w:ascii="Times New Roman" w:hAnsi="Times New Roman" w:cs="Times New Roman"/>
          <w:lang w:eastAsia="zh-CN"/>
        </w:rPr>
        <w:t xml:space="preserve">. For example, for the </w:t>
      </w:r>
      <w:r w:rsidR="004104FE">
        <w:rPr>
          <w:rFonts w:ascii="Times New Roman" w:hAnsi="Times New Roman" w:cs="Times New Roman"/>
          <w:lang w:eastAsia="zh-CN"/>
        </w:rPr>
        <w:t>variable of previous sell record</w:t>
      </w:r>
      <w:r w:rsidR="004104FE" w:rsidRPr="00743FD1">
        <w:rPr>
          <w:rFonts w:ascii="Times New Roman" w:hAnsi="Times New Roman" w:cs="Times New Roman"/>
          <w:lang w:eastAsia="zh-CN"/>
        </w:rPr>
        <w:t xml:space="preserve"> (</w:t>
      </w:r>
      <w:r w:rsidR="004A2BB9" w:rsidRPr="00743FD1">
        <w:rPr>
          <w:rFonts w:ascii="Times New Roman" w:hAnsi="Times New Roman" w:cs="Times New Roman"/>
          <w:lang w:eastAsia="zh-CN"/>
        </w:rPr>
        <w:t xml:space="preserve">Table 2), campaign 2008 only reached 0.13% customer who successfully subscribed </w:t>
      </w:r>
      <w:r w:rsidR="004104FE">
        <w:rPr>
          <w:rFonts w:ascii="Times New Roman" w:hAnsi="Times New Roman" w:cs="Times New Roman"/>
          <w:lang w:eastAsia="zh-CN"/>
        </w:rPr>
        <w:t xml:space="preserve">previous </w:t>
      </w:r>
      <w:r w:rsidR="004A2BB9" w:rsidRPr="00743FD1">
        <w:rPr>
          <w:rFonts w:ascii="Times New Roman" w:hAnsi="Times New Roman" w:cs="Times New Roman"/>
          <w:lang w:eastAsia="zh-CN"/>
        </w:rPr>
        <w:t xml:space="preserve">deposit </w:t>
      </w:r>
      <w:r w:rsidR="004104FE">
        <w:rPr>
          <w:rFonts w:ascii="Times New Roman" w:hAnsi="Times New Roman" w:cs="Times New Roman"/>
          <w:lang w:eastAsia="zh-CN"/>
        </w:rPr>
        <w:t>term</w:t>
      </w:r>
      <w:r w:rsidR="004A2BB9" w:rsidRPr="00743FD1">
        <w:rPr>
          <w:rFonts w:ascii="Times New Roman" w:hAnsi="Times New Roman" w:cs="Times New Roman"/>
          <w:lang w:eastAsia="zh-CN"/>
        </w:rPr>
        <w:t xml:space="preserve">. However, this number increases up to 31.49% in the campaign 2010. Another predictor is marital status (Table 3). We can observe that more single customers were </w:t>
      </w:r>
      <w:r w:rsidR="004104FE">
        <w:rPr>
          <w:rFonts w:ascii="Times New Roman" w:hAnsi="Times New Roman" w:cs="Times New Roman"/>
          <w:lang w:eastAsia="zh-CN"/>
        </w:rPr>
        <w:t>targeted in 2010 campaign (41.3%) than in 2008 campaign (24.6</w:t>
      </w:r>
      <w:r w:rsidR="004A2BB9" w:rsidRPr="00743FD1">
        <w:rPr>
          <w:rFonts w:ascii="Times New Roman" w:hAnsi="Times New Roman" w:cs="Times New Roman"/>
          <w:lang w:eastAsia="zh-CN"/>
        </w:rPr>
        <w:t xml:space="preserve">%). I used campaign 2010 as my dataset because </w:t>
      </w:r>
      <w:r w:rsidR="00117CFD">
        <w:rPr>
          <w:rFonts w:ascii="Times New Roman" w:hAnsi="Times New Roman" w:cs="Times New Roman"/>
          <w:lang w:eastAsia="zh-CN"/>
        </w:rPr>
        <w:t>the outcome variable is more balanced than campaign 2008 and 2009.</w:t>
      </w:r>
      <w:r w:rsidR="004A2BB9" w:rsidRPr="00743FD1">
        <w:rPr>
          <w:rFonts w:ascii="Times New Roman" w:hAnsi="Times New Roman" w:cs="Times New Roman"/>
          <w:lang w:eastAsia="zh-CN"/>
        </w:rPr>
        <w:t xml:space="preserve"> </w:t>
      </w:r>
    </w:p>
    <w:p w14:paraId="4CE1D791" w14:textId="07086809" w:rsidR="004A2BB9" w:rsidRDefault="004A2BB9" w:rsidP="004A2BB9">
      <w:pPr>
        <w:rPr>
          <w:rFonts w:ascii="Times New Roman" w:hAnsi="Times New Roman" w:cs="Times New Roman"/>
        </w:rPr>
      </w:pPr>
    </w:p>
    <w:p w14:paraId="0D23FC07" w14:textId="778BEE88" w:rsidR="004A2BB9" w:rsidRDefault="009A1AC2" w:rsidP="004A2BB9">
      <w:pPr>
        <w:rPr>
          <w:rFonts w:ascii="Times New Roman" w:hAnsi="Times New Roman" w:cs="Times New Roman"/>
        </w:rPr>
      </w:pPr>
      <w:r>
        <w:rPr>
          <w:rFonts w:ascii="Times New Roman" w:hAnsi="Times New Roman" w:cs="Times New Roman"/>
        </w:rPr>
        <w:t>Table 1. The percentage of success outcome and failure outcome for each year</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3"/>
        <w:gridCol w:w="984"/>
        <w:gridCol w:w="1134"/>
      </w:tblGrid>
      <w:tr w:rsidR="00380AA6" w14:paraId="72141563" w14:textId="77777777" w:rsidTr="00117CFD">
        <w:trPr>
          <w:jc w:val="center"/>
        </w:trPr>
        <w:tc>
          <w:tcPr>
            <w:tcW w:w="883" w:type="dxa"/>
          </w:tcPr>
          <w:p w14:paraId="05927382" w14:textId="77777777" w:rsidR="00380AA6" w:rsidRDefault="00380AA6" w:rsidP="00117CFD">
            <w:pPr>
              <w:rPr>
                <w:rFonts w:ascii="Times New Roman" w:hAnsi="Times New Roman" w:cs="Times New Roman"/>
                <w:lang w:eastAsia="zh-CN"/>
              </w:rPr>
            </w:pPr>
          </w:p>
        </w:tc>
        <w:tc>
          <w:tcPr>
            <w:tcW w:w="984" w:type="dxa"/>
          </w:tcPr>
          <w:p w14:paraId="5E65F434"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Failure</w:t>
            </w:r>
          </w:p>
        </w:tc>
        <w:tc>
          <w:tcPr>
            <w:tcW w:w="1134" w:type="dxa"/>
          </w:tcPr>
          <w:p w14:paraId="08564EA7"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Success</w:t>
            </w:r>
          </w:p>
        </w:tc>
      </w:tr>
      <w:tr w:rsidR="00380AA6" w14:paraId="344F43BC" w14:textId="77777777" w:rsidTr="00117CFD">
        <w:trPr>
          <w:jc w:val="center"/>
        </w:trPr>
        <w:tc>
          <w:tcPr>
            <w:tcW w:w="883" w:type="dxa"/>
          </w:tcPr>
          <w:p w14:paraId="07856410"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2008</w:t>
            </w:r>
          </w:p>
        </w:tc>
        <w:tc>
          <w:tcPr>
            <w:tcW w:w="984" w:type="dxa"/>
          </w:tcPr>
          <w:p w14:paraId="235C7F46"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95.16%</w:t>
            </w:r>
          </w:p>
        </w:tc>
        <w:tc>
          <w:tcPr>
            <w:tcW w:w="1134" w:type="dxa"/>
          </w:tcPr>
          <w:p w14:paraId="2E8B6285"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4.84%</w:t>
            </w:r>
          </w:p>
        </w:tc>
      </w:tr>
      <w:tr w:rsidR="00380AA6" w14:paraId="5B8BF98A" w14:textId="77777777" w:rsidTr="00117CFD">
        <w:trPr>
          <w:jc w:val="center"/>
        </w:trPr>
        <w:tc>
          <w:tcPr>
            <w:tcW w:w="883" w:type="dxa"/>
          </w:tcPr>
          <w:p w14:paraId="5FE65EB5"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2009</w:t>
            </w:r>
          </w:p>
        </w:tc>
        <w:tc>
          <w:tcPr>
            <w:tcW w:w="984" w:type="dxa"/>
          </w:tcPr>
          <w:p w14:paraId="23CC36AC"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80.52%</w:t>
            </w:r>
          </w:p>
        </w:tc>
        <w:tc>
          <w:tcPr>
            <w:tcW w:w="1134" w:type="dxa"/>
          </w:tcPr>
          <w:p w14:paraId="6C5A340E"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19.48%</w:t>
            </w:r>
          </w:p>
        </w:tc>
      </w:tr>
      <w:tr w:rsidR="00380AA6" w14:paraId="26A91DF1" w14:textId="77777777" w:rsidTr="00117CFD">
        <w:trPr>
          <w:jc w:val="center"/>
        </w:trPr>
        <w:tc>
          <w:tcPr>
            <w:tcW w:w="883" w:type="dxa"/>
          </w:tcPr>
          <w:p w14:paraId="23F11819"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2010</w:t>
            </w:r>
          </w:p>
        </w:tc>
        <w:tc>
          <w:tcPr>
            <w:tcW w:w="984" w:type="dxa"/>
          </w:tcPr>
          <w:p w14:paraId="73363F4F"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47.86%</w:t>
            </w:r>
          </w:p>
        </w:tc>
        <w:tc>
          <w:tcPr>
            <w:tcW w:w="1134" w:type="dxa"/>
          </w:tcPr>
          <w:p w14:paraId="0327BDCD" w14:textId="77777777" w:rsidR="00380AA6" w:rsidRDefault="00380AA6" w:rsidP="00117CFD">
            <w:pPr>
              <w:rPr>
                <w:rFonts w:ascii="Times New Roman" w:hAnsi="Times New Roman" w:cs="Times New Roman"/>
                <w:lang w:eastAsia="zh-CN"/>
              </w:rPr>
            </w:pPr>
            <w:r>
              <w:rPr>
                <w:rFonts w:ascii="Times New Roman" w:hAnsi="Times New Roman" w:cs="Times New Roman"/>
                <w:lang w:eastAsia="zh-CN"/>
              </w:rPr>
              <w:t>52.14%</w:t>
            </w:r>
          </w:p>
        </w:tc>
      </w:tr>
    </w:tbl>
    <w:p w14:paraId="13A78D1C" w14:textId="77777777" w:rsidR="00380AA6" w:rsidRDefault="00380AA6" w:rsidP="004A2BB9">
      <w:pPr>
        <w:rPr>
          <w:rFonts w:ascii="Times New Roman" w:hAnsi="Times New Roman" w:cs="Times New Roman"/>
        </w:rPr>
      </w:pPr>
    </w:p>
    <w:p w14:paraId="518DF291" w14:textId="10B467DE" w:rsidR="004A2BB9" w:rsidRDefault="009A1AC2" w:rsidP="004A2BB9">
      <w:pPr>
        <w:rPr>
          <w:rFonts w:ascii="Times New Roman" w:hAnsi="Times New Roman" w:cs="Times New Roman"/>
        </w:rPr>
      </w:pPr>
      <w:r>
        <w:rPr>
          <w:rFonts w:ascii="Times New Roman" w:hAnsi="Times New Roman" w:cs="Times New Roman"/>
        </w:rPr>
        <w:t>Table 2. The percentage of outcome of the previous campaign for each year</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3"/>
        <w:gridCol w:w="1143"/>
        <w:gridCol w:w="1563"/>
        <w:gridCol w:w="1163"/>
      </w:tblGrid>
      <w:tr w:rsidR="009A1AC2" w14:paraId="0771E7E5" w14:textId="77777777" w:rsidTr="009A1AC2">
        <w:trPr>
          <w:jc w:val="center"/>
        </w:trPr>
        <w:tc>
          <w:tcPr>
            <w:tcW w:w="883" w:type="dxa"/>
            <w:tcBorders>
              <w:bottom w:val="single" w:sz="4" w:space="0" w:color="auto"/>
            </w:tcBorders>
          </w:tcPr>
          <w:p w14:paraId="063E9333" w14:textId="77777777" w:rsidR="009A1AC2" w:rsidRDefault="009A1AC2" w:rsidP="009A1AC2">
            <w:pPr>
              <w:rPr>
                <w:rFonts w:ascii="Times New Roman" w:hAnsi="Times New Roman" w:cs="Times New Roman"/>
                <w:lang w:eastAsia="zh-CN"/>
              </w:rPr>
            </w:pPr>
          </w:p>
        </w:tc>
        <w:tc>
          <w:tcPr>
            <w:tcW w:w="1143" w:type="dxa"/>
            <w:tcBorders>
              <w:bottom w:val="single" w:sz="4" w:space="0" w:color="auto"/>
            </w:tcBorders>
          </w:tcPr>
          <w:p w14:paraId="29A1B0B2"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Failure</w:t>
            </w:r>
          </w:p>
        </w:tc>
        <w:tc>
          <w:tcPr>
            <w:tcW w:w="1563" w:type="dxa"/>
            <w:tcBorders>
              <w:bottom w:val="single" w:sz="4" w:space="0" w:color="auto"/>
            </w:tcBorders>
          </w:tcPr>
          <w:p w14:paraId="3B0453BD"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Nonexistent</w:t>
            </w:r>
          </w:p>
        </w:tc>
        <w:tc>
          <w:tcPr>
            <w:tcW w:w="1163" w:type="dxa"/>
            <w:tcBorders>
              <w:bottom w:val="single" w:sz="4" w:space="0" w:color="auto"/>
            </w:tcBorders>
          </w:tcPr>
          <w:p w14:paraId="300D408B"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Success</w:t>
            </w:r>
          </w:p>
        </w:tc>
      </w:tr>
      <w:tr w:rsidR="009A1AC2" w14:paraId="6EF648AA" w14:textId="77777777" w:rsidTr="009A1AC2">
        <w:trPr>
          <w:jc w:val="center"/>
        </w:trPr>
        <w:tc>
          <w:tcPr>
            <w:tcW w:w="883" w:type="dxa"/>
            <w:tcBorders>
              <w:bottom w:val="nil"/>
            </w:tcBorders>
          </w:tcPr>
          <w:p w14:paraId="37D9F609"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2008</w:t>
            </w:r>
          </w:p>
        </w:tc>
        <w:tc>
          <w:tcPr>
            <w:tcW w:w="1143" w:type="dxa"/>
            <w:tcBorders>
              <w:bottom w:val="nil"/>
            </w:tcBorders>
          </w:tcPr>
          <w:p w14:paraId="3FC099CD"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2.52</w:t>
            </w:r>
            <w:r>
              <w:rPr>
                <w:rFonts w:ascii="Times New Roman" w:hAnsi="Times New Roman" w:cs="Times New Roman"/>
                <w:lang w:eastAsia="zh-CN"/>
              </w:rPr>
              <w:t>%</w:t>
            </w:r>
          </w:p>
        </w:tc>
        <w:tc>
          <w:tcPr>
            <w:tcW w:w="1563" w:type="dxa"/>
            <w:tcBorders>
              <w:bottom w:val="nil"/>
            </w:tcBorders>
          </w:tcPr>
          <w:p w14:paraId="5AD921D7"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97.35</w:t>
            </w:r>
            <w:r>
              <w:rPr>
                <w:rFonts w:ascii="Times New Roman" w:hAnsi="Times New Roman" w:cs="Times New Roman"/>
                <w:lang w:eastAsia="zh-CN"/>
              </w:rPr>
              <w:t>%</w:t>
            </w:r>
          </w:p>
        </w:tc>
        <w:tc>
          <w:tcPr>
            <w:tcW w:w="1163" w:type="dxa"/>
            <w:tcBorders>
              <w:bottom w:val="nil"/>
            </w:tcBorders>
          </w:tcPr>
          <w:p w14:paraId="56F4232D"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0.13</w:t>
            </w:r>
            <w:r>
              <w:rPr>
                <w:rFonts w:ascii="Times New Roman" w:hAnsi="Times New Roman" w:cs="Times New Roman"/>
                <w:lang w:eastAsia="zh-CN"/>
              </w:rPr>
              <w:t>%</w:t>
            </w:r>
          </w:p>
        </w:tc>
      </w:tr>
      <w:tr w:rsidR="009A1AC2" w14:paraId="52FC81AD" w14:textId="77777777" w:rsidTr="009A1AC2">
        <w:trPr>
          <w:jc w:val="center"/>
        </w:trPr>
        <w:tc>
          <w:tcPr>
            <w:tcW w:w="883" w:type="dxa"/>
            <w:tcBorders>
              <w:top w:val="nil"/>
              <w:bottom w:val="nil"/>
            </w:tcBorders>
          </w:tcPr>
          <w:p w14:paraId="794EA15C"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2009</w:t>
            </w:r>
          </w:p>
        </w:tc>
        <w:tc>
          <w:tcPr>
            <w:tcW w:w="1143" w:type="dxa"/>
            <w:tcBorders>
              <w:top w:val="nil"/>
              <w:bottom w:val="nil"/>
            </w:tcBorders>
          </w:tcPr>
          <w:p w14:paraId="58912D26"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26.10</w:t>
            </w:r>
            <w:r>
              <w:rPr>
                <w:rFonts w:ascii="Times New Roman" w:hAnsi="Times New Roman" w:cs="Times New Roman"/>
                <w:lang w:eastAsia="zh-CN"/>
              </w:rPr>
              <w:t>%</w:t>
            </w:r>
          </w:p>
        </w:tc>
        <w:tc>
          <w:tcPr>
            <w:tcW w:w="1563" w:type="dxa"/>
            <w:tcBorders>
              <w:top w:val="nil"/>
              <w:bottom w:val="nil"/>
            </w:tcBorders>
          </w:tcPr>
          <w:p w14:paraId="547DE5D7"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67.87</w:t>
            </w:r>
            <w:r>
              <w:rPr>
                <w:rFonts w:ascii="Times New Roman" w:hAnsi="Times New Roman" w:cs="Times New Roman"/>
                <w:lang w:eastAsia="zh-CN"/>
              </w:rPr>
              <w:t>%</w:t>
            </w:r>
          </w:p>
        </w:tc>
        <w:tc>
          <w:tcPr>
            <w:tcW w:w="1163" w:type="dxa"/>
            <w:tcBorders>
              <w:top w:val="nil"/>
              <w:bottom w:val="nil"/>
            </w:tcBorders>
          </w:tcPr>
          <w:p w14:paraId="7CE75D8A"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6.03</w:t>
            </w:r>
            <w:r>
              <w:rPr>
                <w:rFonts w:ascii="Times New Roman" w:hAnsi="Times New Roman" w:cs="Times New Roman"/>
                <w:lang w:eastAsia="zh-CN"/>
              </w:rPr>
              <w:t>%</w:t>
            </w:r>
          </w:p>
        </w:tc>
      </w:tr>
      <w:tr w:rsidR="009A1AC2" w14:paraId="18EE8015" w14:textId="77777777" w:rsidTr="009A1AC2">
        <w:trPr>
          <w:jc w:val="center"/>
        </w:trPr>
        <w:tc>
          <w:tcPr>
            <w:tcW w:w="883" w:type="dxa"/>
            <w:tcBorders>
              <w:top w:val="nil"/>
            </w:tcBorders>
          </w:tcPr>
          <w:p w14:paraId="3C079E24"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2010</w:t>
            </w:r>
          </w:p>
        </w:tc>
        <w:tc>
          <w:tcPr>
            <w:tcW w:w="1143" w:type="dxa"/>
            <w:tcBorders>
              <w:top w:val="nil"/>
            </w:tcBorders>
          </w:tcPr>
          <w:p w14:paraId="0B4AB22F"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27.55</w:t>
            </w:r>
            <w:r>
              <w:rPr>
                <w:rFonts w:ascii="Times New Roman" w:hAnsi="Times New Roman" w:cs="Times New Roman"/>
                <w:lang w:eastAsia="zh-CN"/>
              </w:rPr>
              <w:t>%</w:t>
            </w:r>
          </w:p>
        </w:tc>
        <w:tc>
          <w:tcPr>
            <w:tcW w:w="1563" w:type="dxa"/>
            <w:tcBorders>
              <w:top w:val="nil"/>
            </w:tcBorders>
          </w:tcPr>
          <w:p w14:paraId="4BA26627"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40.96</w:t>
            </w:r>
            <w:r>
              <w:rPr>
                <w:rFonts w:ascii="Times New Roman" w:hAnsi="Times New Roman" w:cs="Times New Roman"/>
                <w:lang w:eastAsia="zh-CN"/>
              </w:rPr>
              <w:t>%</w:t>
            </w:r>
          </w:p>
        </w:tc>
        <w:tc>
          <w:tcPr>
            <w:tcW w:w="1163" w:type="dxa"/>
            <w:tcBorders>
              <w:top w:val="nil"/>
            </w:tcBorders>
          </w:tcPr>
          <w:p w14:paraId="3035BF09" w14:textId="77777777" w:rsidR="009A1AC2" w:rsidRDefault="009A1AC2" w:rsidP="009A1AC2">
            <w:pPr>
              <w:rPr>
                <w:rFonts w:ascii="Times New Roman" w:hAnsi="Times New Roman" w:cs="Times New Roman"/>
                <w:lang w:eastAsia="zh-CN"/>
              </w:rPr>
            </w:pPr>
            <w:r w:rsidRPr="00C75AA7">
              <w:rPr>
                <w:rFonts w:ascii="Times New Roman" w:hAnsi="Times New Roman" w:cs="Times New Roman"/>
                <w:lang w:eastAsia="zh-CN"/>
              </w:rPr>
              <w:t>31.49</w:t>
            </w:r>
            <w:r>
              <w:rPr>
                <w:rFonts w:ascii="Times New Roman" w:hAnsi="Times New Roman" w:cs="Times New Roman"/>
                <w:lang w:eastAsia="zh-CN"/>
              </w:rPr>
              <w:t>%</w:t>
            </w:r>
          </w:p>
        </w:tc>
      </w:tr>
    </w:tbl>
    <w:p w14:paraId="4D9F87CE" w14:textId="77777777" w:rsidR="004A2BB9" w:rsidRDefault="004A2BB9" w:rsidP="004A2BB9">
      <w:pPr>
        <w:rPr>
          <w:rFonts w:ascii="Times New Roman" w:hAnsi="Times New Roman" w:cs="Times New Roman"/>
        </w:rPr>
      </w:pPr>
    </w:p>
    <w:p w14:paraId="7C29CF96" w14:textId="77777777" w:rsidR="004A2BB9" w:rsidRDefault="004A2BB9" w:rsidP="004A2BB9">
      <w:pPr>
        <w:rPr>
          <w:rFonts w:ascii="Times New Roman" w:hAnsi="Times New Roman" w:cs="Times New Roman"/>
        </w:rPr>
      </w:pPr>
    </w:p>
    <w:p w14:paraId="6B0DA0F4" w14:textId="77777777" w:rsidR="004A2BB9" w:rsidRDefault="004A2BB9" w:rsidP="004A2BB9">
      <w:pPr>
        <w:rPr>
          <w:rFonts w:ascii="Times New Roman" w:hAnsi="Times New Roman" w:cs="Times New Roman"/>
        </w:rPr>
      </w:pPr>
    </w:p>
    <w:p w14:paraId="7C41599F" w14:textId="21AF3716" w:rsidR="009A1AC2" w:rsidRDefault="009A1AC2" w:rsidP="004A2BB9">
      <w:pPr>
        <w:rPr>
          <w:rFonts w:ascii="Times New Roman" w:hAnsi="Times New Roman" w:cs="Times New Roman"/>
        </w:rPr>
      </w:pPr>
      <w:r>
        <w:rPr>
          <w:rFonts w:ascii="Times New Roman" w:hAnsi="Times New Roman" w:cs="Times New Roman"/>
        </w:rPr>
        <w:t>Table 3. The percentage of marital status for each year</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3"/>
        <w:gridCol w:w="1296"/>
        <w:gridCol w:w="1176"/>
        <w:gridCol w:w="1143"/>
        <w:gridCol w:w="1350"/>
      </w:tblGrid>
      <w:tr w:rsidR="009A1AC2" w14:paraId="0F6FB7D2" w14:textId="77777777" w:rsidTr="009A1AC2">
        <w:trPr>
          <w:jc w:val="center"/>
        </w:trPr>
        <w:tc>
          <w:tcPr>
            <w:tcW w:w="883" w:type="dxa"/>
            <w:tcBorders>
              <w:bottom w:val="single" w:sz="4" w:space="0" w:color="auto"/>
            </w:tcBorders>
          </w:tcPr>
          <w:p w14:paraId="6F917CAF" w14:textId="77777777" w:rsidR="009A1AC2" w:rsidRDefault="009A1AC2" w:rsidP="009A1AC2">
            <w:pPr>
              <w:rPr>
                <w:rFonts w:ascii="Times New Roman" w:hAnsi="Times New Roman" w:cs="Times New Roman"/>
                <w:lang w:eastAsia="zh-CN"/>
              </w:rPr>
            </w:pPr>
          </w:p>
        </w:tc>
        <w:tc>
          <w:tcPr>
            <w:tcW w:w="1296" w:type="dxa"/>
            <w:tcBorders>
              <w:bottom w:val="single" w:sz="4" w:space="0" w:color="auto"/>
            </w:tcBorders>
          </w:tcPr>
          <w:p w14:paraId="3B694986"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Divorced</w:t>
            </w:r>
          </w:p>
        </w:tc>
        <w:tc>
          <w:tcPr>
            <w:tcW w:w="1176" w:type="dxa"/>
            <w:tcBorders>
              <w:bottom w:val="single" w:sz="4" w:space="0" w:color="auto"/>
            </w:tcBorders>
          </w:tcPr>
          <w:p w14:paraId="51366E93"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Married</w:t>
            </w:r>
          </w:p>
        </w:tc>
        <w:tc>
          <w:tcPr>
            <w:tcW w:w="1143" w:type="dxa"/>
            <w:tcBorders>
              <w:bottom w:val="single" w:sz="4" w:space="0" w:color="auto"/>
            </w:tcBorders>
          </w:tcPr>
          <w:p w14:paraId="303CCF86"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Single</w:t>
            </w:r>
          </w:p>
        </w:tc>
        <w:tc>
          <w:tcPr>
            <w:tcW w:w="1350" w:type="dxa"/>
            <w:tcBorders>
              <w:bottom w:val="single" w:sz="4" w:space="0" w:color="auto"/>
            </w:tcBorders>
          </w:tcPr>
          <w:p w14:paraId="27F22485"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Unknown</w:t>
            </w:r>
          </w:p>
        </w:tc>
      </w:tr>
      <w:tr w:rsidR="009A1AC2" w14:paraId="2317FD3E" w14:textId="77777777" w:rsidTr="009A1AC2">
        <w:trPr>
          <w:jc w:val="center"/>
        </w:trPr>
        <w:tc>
          <w:tcPr>
            <w:tcW w:w="883" w:type="dxa"/>
            <w:tcBorders>
              <w:bottom w:val="nil"/>
            </w:tcBorders>
          </w:tcPr>
          <w:p w14:paraId="4BEB9AED"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2008</w:t>
            </w:r>
          </w:p>
        </w:tc>
        <w:tc>
          <w:tcPr>
            <w:tcW w:w="1296" w:type="dxa"/>
            <w:tcBorders>
              <w:bottom w:val="nil"/>
            </w:tcBorders>
          </w:tcPr>
          <w:p w14:paraId="28A3534F"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11.68%</w:t>
            </w:r>
          </w:p>
        </w:tc>
        <w:tc>
          <w:tcPr>
            <w:tcW w:w="1176" w:type="dxa"/>
            <w:tcBorders>
              <w:bottom w:val="nil"/>
            </w:tcBorders>
          </w:tcPr>
          <w:p w14:paraId="1CBFD60B"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63.54%</w:t>
            </w:r>
          </w:p>
        </w:tc>
        <w:tc>
          <w:tcPr>
            <w:tcW w:w="1143" w:type="dxa"/>
            <w:tcBorders>
              <w:bottom w:val="nil"/>
            </w:tcBorders>
          </w:tcPr>
          <w:p w14:paraId="06831D65"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24.61%</w:t>
            </w:r>
          </w:p>
        </w:tc>
        <w:tc>
          <w:tcPr>
            <w:tcW w:w="1350" w:type="dxa"/>
            <w:tcBorders>
              <w:bottom w:val="nil"/>
            </w:tcBorders>
          </w:tcPr>
          <w:p w14:paraId="6F0B6469"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0.17%</w:t>
            </w:r>
          </w:p>
        </w:tc>
      </w:tr>
      <w:tr w:rsidR="009A1AC2" w14:paraId="7706899F" w14:textId="77777777" w:rsidTr="009A1AC2">
        <w:trPr>
          <w:jc w:val="center"/>
        </w:trPr>
        <w:tc>
          <w:tcPr>
            <w:tcW w:w="883" w:type="dxa"/>
            <w:tcBorders>
              <w:top w:val="nil"/>
              <w:bottom w:val="nil"/>
            </w:tcBorders>
          </w:tcPr>
          <w:p w14:paraId="6A5AF8FB"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2009</w:t>
            </w:r>
          </w:p>
        </w:tc>
        <w:tc>
          <w:tcPr>
            <w:tcW w:w="1296" w:type="dxa"/>
            <w:tcBorders>
              <w:top w:val="nil"/>
              <w:bottom w:val="nil"/>
            </w:tcBorders>
          </w:tcPr>
          <w:p w14:paraId="3F0E9DA2"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10.10%</w:t>
            </w:r>
          </w:p>
        </w:tc>
        <w:tc>
          <w:tcPr>
            <w:tcW w:w="1176" w:type="dxa"/>
            <w:tcBorders>
              <w:top w:val="nil"/>
              <w:bottom w:val="nil"/>
            </w:tcBorders>
          </w:tcPr>
          <w:p w14:paraId="2EC231A2"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55.52%</w:t>
            </w:r>
          </w:p>
        </w:tc>
        <w:tc>
          <w:tcPr>
            <w:tcW w:w="1143" w:type="dxa"/>
            <w:tcBorders>
              <w:top w:val="nil"/>
              <w:bottom w:val="nil"/>
            </w:tcBorders>
          </w:tcPr>
          <w:p w14:paraId="6AF6EF43"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34.12%</w:t>
            </w:r>
          </w:p>
        </w:tc>
        <w:tc>
          <w:tcPr>
            <w:tcW w:w="1350" w:type="dxa"/>
            <w:tcBorders>
              <w:top w:val="nil"/>
              <w:bottom w:val="nil"/>
            </w:tcBorders>
          </w:tcPr>
          <w:p w14:paraId="1E45CE42"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0.26%</w:t>
            </w:r>
          </w:p>
        </w:tc>
      </w:tr>
      <w:tr w:rsidR="009A1AC2" w14:paraId="01EEB52C" w14:textId="77777777" w:rsidTr="009A1AC2">
        <w:trPr>
          <w:jc w:val="center"/>
        </w:trPr>
        <w:tc>
          <w:tcPr>
            <w:tcW w:w="883" w:type="dxa"/>
            <w:tcBorders>
              <w:top w:val="nil"/>
            </w:tcBorders>
          </w:tcPr>
          <w:p w14:paraId="50DA9C2F"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2010</w:t>
            </w:r>
          </w:p>
        </w:tc>
        <w:tc>
          <w:tcPr>
            <w:tcW w:w="1296" w:type="dxa"/>
            <w:tcBorders>
              <w:top w:val="nil"/>
            </w:tcBorders>
          </w:tcPr>
          <w:p w14:paraId="6DA6A7FD"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10.79%</w:t>
            </w:r>
          </w:p>
        </w:tc>
        <w:tc>
          <w:tcPr>
            <w:tcW w:w="1176" w:type="dxa"/>
            <w:tcBorders>
              <w:top w:val="nil"/>
            </w:tcBorders>
          </w:tcPr>
          <w:p w14:paraId="2D878AD9"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47.76%</w:t>
            </w:r>
          </w:p>
        </w:tc>
        <w:tc>
          <w:tcPr>
            <w:tcW w:w="1143" w:type="dxa"/>
            <w:tcBorders>
              <w:top w:val="nil"/>
            </w:tcBorders>
          </w:tcPr>
          <w:p w14:paraId="43E67D13"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41.30%</w:t>
            </w:r>
          </w:p>
        </w:tc>
        <w:tc>
          <w:tcPr>
            <w:tcW w:w="1350" w:type="dxa"/>
            <w:tcBorders>
              <w:top w:val="nil"/>
            </w:tcBorders>
          </w:tcPr>
          <w:p w14:paraId="7C591E5C" w14:textId="77777777" w:rsidR="009A1AC2" w:rsidRDefault="009A1AC2" w:rsidP="009A1AC2">
            <w:pPr>
              <w:rPr>
                <w:rFonts w:ascii="Times New Roman" w:hAnsi="Times New Roman" w:cs="Times New Roman"/>
                <w:lang w:eastAsia="zh-CN"/>
              </w:rPr>
            </w:pPr>
            <w:r>
              <w:rPr>
                <w:rFonts w:ascii="Times New Roman" w:hAnsi="Times New Roman" w:cs="Times New Roman"/>
                <w:lang w:eastAsia="zh-CN"/>
              </w:rPr>
              <w:t>0.15%</w:t>
            </w:r>
          </w:p>
        </w:tc>
      </w:tr>
    </w:tbl>
    <w:p w14:paraId="26F6A0E0" w14:textId="77777777" w:rsidR="009A1AC2" w:rsidRDefault="009A1AC2">
      <w:pPr>
        <w:rPr>
          <w:rFonts w:ascii="Times New Roman" w:hAnsi="Times New Roman" w:cs="Times New Roman"/>
        </w:rPr>
      </w:pPr>
    </w:p>
    <w:p w14:paraId="0F17ADCB" w14:textId="1E1C4DB9" w:rsidR="004A2BB9" w:rsidRPr="00B052BC" w:rsidRDefault="00117CFD">
      <w:pPr>
        <w:rPr>
          <w:rFonts w:ascii="宋体" w:eastAsia="宋体" w:hAnsi="宋体" w:cs="宋体"/>
          <w:lang w:eastAsia="zh-CN"/>
        </w:rPr>
      </w:pPr>
      <w:r>
        <w:rPr>
          <w:rFonts w:ascii="Times New Roman" w:hAnsi="Times New Roman" w:cs="Times New Roman"/>
        </w:rPr>
        <w:t>One reason of cond</w:t>
      </w:r>
      <w:r w:rsidR="004104FE">
        <w:rPr>
          <w:rFonts w:ascii="Times New Roman" w:hAnsi="Times New Roman" w:cs="Times New Roman"/>
        </w:rPr>
        <w:t>ucting statistical analysis is to understand the story behind datasets</w:t>
      </w:r>
      <w:r>
        <w:rPr>
          <w:rFonts w:ascii="Times New Roman" w:hAnsi="Times New Roman" w:cs="Times New Roman"/>
        </w:rPr>
        <w:t xml:space="preserve">. In another word, what can we learn from data? </w:t>
      </w:r>
      <w:r w:rsidR="00B052BC">
        <w:rPr>
          <w:rFonts w:ascii="宋体" w:eastAsia="宋体" w:hAnsi="宋体" w:cs="宋体" w:hint="eastAsia"/>
          <w:lang w:eastAsia="zh-CN"/>
        </w:rPr>
        <w:t xml:space="preserve">In the current analysis, I want to answer the questions in the Table 4. This would </w:t>
      </w:r>
      <w:r w:rsidR="004104FE">
        <w:rPr>
          <w:rFonts w:ascii="宋体" w:eastAsia="宋体" w:hAnsi="宋体" w:cs="宋体" w:hint="eastAsia"/>
          <w:lang w:eastAsia="zh-CN"/>
        </w:rPr>
        <w:t>help us to decide which</w:t>
      </w:r>
      <w:r w:rsidR="00B052BC">
        <w:rPr>
          <w:rFonts w:ascii="宋体" w:eastAsia="宋体" w:hAnsi="宋体" w:cs="宋体" w:hint="eastAsia"/>
          <w:lang w:eastAsia="zh-CN"/>
        </w:rPr>
        <w:t xml:space="preserve"> customers are more likely to purchase the deposit.</w:t>
      </w:r>
    </w:p>
    <w:p w14:paraId="5E8669DF" w14:textId="77777777" w:rsidR="009A1AC2" w:rsidRDefault="009A1AC2">
      <w:pPr>
        <w:rPr>
          <w:rFonts w:ascii="Times New Roman" w:hAnsi="Times New Roman" w:cs="Times New Roman"/>
        </w:rPr>
      </w:pPr>
    </w:p>
    <w:p w14:paraId="46FF15E2" w14:textId="6A6B06F4" w:rsidR="00743FD1" w:rsidRPr="009A1AC2" w:rsidRDefault="009A1AC2">
      <w:pPr>
        <w:rPr>
          <w:rFonts w:ascii="Times New Roman" w:hAnsi="Times New Roman" w:cs="Times New Roman"/>
        </w:rPr>
      </w:pPr>
      <w:r w:rsidRPr="009A1AC2">
        <w:rPr>
          <w:rFonts w:ascii="Times New Roman" w:hAnsi="Times New Roman" w:cs="Times New Roman"/>
        </w:rPr>
        <w:t>Table 4</w:t>
      </w:r>
      <w:r w:rsidR="004A2BB9" w:rsidRPr="009A1AC2">
        <w:rPr>
          <w:rFonts w:ascii="Times New Roman" w:hAnsi="Times New Roman" w:cs="Times New Roman"/>
        </w:rPr>
        <w:t>. Business questions to answer</w:t>
      </w:r>
    </w:p>
    <w:tbl>
      <w:tblPr>
        <w:tblStyle w:val="TableGrid"/>
        <w:tblW w:w="7947" w:type="dxa"/>
        <w:tblLook w:val="04A0" w:firstRow="1" w:lastRow="0" w:firstColumn="1" w:lastColumn="0" w:noHBand="0" w:noVBand="1"/>
      </w:tblPr>
      <w:tblGrid>
        <w:gridCol w:w="108"/>
        <w:gridCol w:w="535"/>
        <w:gridCol w:w="108"/>
        <w:gridCol w:w="7088"/>
        <w:gridCol w:w="108"/>
      </w:tblGrid>
      <w:tr w:rsidR="004C36F6" w14:paraId="306BFEB7" w14:textId="77777777" w:rsidTr="004A2BB9">
        <w:trPr>
          <w:gridBefore w:val="1"/>
          <w:wBefore w:w="108" w:type="dxa"/>
        </w:trPr>
        <w:tc>
          <w:tcPr>
            <w:tcW w:w="643" w:type="dxa"/>
            <w:gridSpan w:val="2"/>
            <w:tcBorders>
              <w:left w:val="nil"/>
              <w:bottom w:val="single" w:sz="4" w:space="0" w:color="auto"/>
              <w:right w:val="nil"/>
            </w:tcBorders>
          </w:tcPr>
          <w:p w14:paraId="0280FEAB" w14:textId="77777777" w:rsidR="004C36F6" w:rsidRDefault="004C36F6">
            <w:pPr>
              <w:rPr>
                <w:rFonts w:ascii="Times New Roman" w:hAnsi="Times New Roman" w:cs="Times New Roman"/>
              </w:rPr>
            </w:pPr>
          </w:p>
        </w:tc>
        <w:tc>
          <w:tcPr>
            <w:tcW w:w="7196" w:type="dxa"/>
            <w:gridSpan w:val="2"/>
            <w:tcBorders>
              <w:left w:val="nil"/>
              <w:bottom w:val="single" w:sz="4" w:space="0" w:color="auto"/>
              <w:right w:val="nil"/>
            </w:tcBorders>
          </w:tcPr>
          <w:p w14:paraId="0B884190" w14:textId="2C7AEA73" w:rsidR="004C36F6" w:rsidRDefault="004C36F6">
            <w:pPr>
              <w:rPr>
                <w:rFonts w:ascii="Times New Roman" w:hAnsi="Times New Roman" w:cs="Times New Roman"/>
              </w:rPr>
            </w:pPr>
            <w:r>
              <w:rPr>
                <w:rFonts w:ascii="Times New Roman" w:hAnsi="Times New Roman" w:cs="Times New Roman"/>
              </w:rPr>
              <w:t>Questions</w:t>
            </w:r>
          </w:p>
        </w:tc>
      </w:tr>
      <w:tr w:rsidR="004C36F6" w14:paraId="5BD37D86" w14:textId="77777777" w:rsidTr="004A2BB9">
        <w:trPr>
          <w:gridAfter w:val="1"/>
          <w:wAfter w:w="108" w:type="dxa"/>
        </w:trPr>
        <w:tc>
          <w:tcPr>
            <w:tcW w:w="643" w:type="dxa"/>
            <w:gridSpan w:val="2"/>
            <w:tcBorders>
              <w:left w:val="nil"/>
              <w:bottom w:val="nil"/>
              <w:right w:val="nil"/>
            </w:tcBorders>
          </w:tcPr>
          <w:p w14:paraId="5EEA0057" w14:textId="28263B9F" w:rsidR="004C36F6" w:rsidRDefault="004C36F6" w:rsidP="004C36F6">
            <w:pPr>
              <w:tabs>
                <w:tab w:val="left" w:pos="1319"/>
              </w:tabs>
              <w:rPr>
                <w:rFonts w:ascii="Times New Roman" w:hAnsi="Times New Roman" w:cs="Times New Roman"/>
              </w:rPr>
            </w:pPr>
            <w:r>
              <w:rPr>
                <w:rFonts w:ascii="Times New Roman" w:hAnsi="Times New Roman" w:cs="Times New Roman"/>
              </w:rPr>
              <w:t>1</w:t>
            </w:r>
          </w:p>
        </w:tc>
        <w:tc>
          <w:tcPr>
            <w:tcW w:w="7196" w:type="dxa"/>
            <w:gridSpan w:val="2"/>
            <w:tcBorders>
              <w:left w:val="nil"/>
              <w:bottom w:val="nil"/>
              <w:right w:val="nil"/>
            </w:tcBorders>
          </w:tcPr>
          <w:p w14:paraId="3A177218" w14:textId="29B6A523" w:rsidR="004C36F6" w:rsidRDefault="004C36F6" w:rsidP="004C36F6">
            <w:pPr>
              <w:tabs>
                <w:tab w:val="left" w:pos="1319"/>
              </w:tabs>
              <w:rPr>
                <w:rFonts w:ascii="Times New Roman" w:hAnsi="Times New Roman" w:cs="Times New Roman"/>
              </w:rPr>
            </w:pPr>
            <w:r>
              <w:rPr>
                <w:rFonts w:ascii="Times New Roman" w:hAnsi="Times New Roman" w:cs="Times New Roman"/>
              </w:rPr>
              <w:t>Is age relevant?</w:t>
            </w:r>
          </w:p>
        </w:tc>
      </w:tr>
      <w:tr w:rsidR="004C36F6" w14:paraId="26219BAB" w14:textId="77777777" w:rsidTr="004A2BB9">
        <w:trPr>
          <w:gridAfter w:val="1"/>
          <w:wAfter w:w="108" w:type="dxa"/>
        </w:trPr>
        <w:tc>
          <w:tcPr>
            <w:tcW w:w="643" w:type="dxa"/>
            <w:gridSpan w:val="2"/>
            <w:tcBorders>
              <w:top w:val="nil"/>
              <w:left w:val="nil"/>
              <w:bottom w:val="nil"/>
              <w:right w:val="nil"/>
            </w:tcBorders>
          </w:tcPr>
          <w:p w14:paraId="13337B1D" w14:textId="5DCA14E2" w:rsidR="004C36F6" w:rsidRDefault="004C36F6">
            <w:pPr>
              <w:rPr>
                <w:rFonts w:ascii="Times New Roman" w:hAnsi="Times New Roman" w:cs="Times New Roman"/>
              </w:rPr>
            </w:pPr>
            <w:r>
              <w:rPr>
                <w:rFonts w:ascii="Times New Roman" w:hAnsi="Times New Roman" w:cs="Times New Roman"/>
              </w:rPr>
              <w:t>2</w:t>
            </w:r>
          </w:p>
        </w:tc>
        <w:tc>
          <w:tcPr>
            <w:tcW w:w="7196" w:type="dxa"/>
            <w:gridSpan w:val="2"/>
            <w:tcBorders>
              <w:top w:val="nil"/>
              <w:left w:val="nil"/>
              <w:bottom w:val="nil"/>
              <w:right w:val="nil"/>
            </w:tcBorders>
          </w:tcPr>
          <w:p w14:paraId="5B83623B" w14:textId="521BE52B" w:rsidR="004C36F6" w:rsidRDefault="004C36F6">
            <w:pPr>
              <w:rPr>
                <w:rFonts w:ascii="Times New Roman" w:hAnsi="Times New Roman" w:cs="Times New Roman"/>
              </w:rPr>
            </w:pPr>
            <w:r>
              <w:rPr>
                <w:rFonts w:ascii="Times New Roman" w:hAnsi="Times New Roman" w:cs="Times New Roman"/>
              </w:rPr>
              <w:t>Is job relevant?</w:t>
            </w:r>
          </w:p>
        </w:tc>
      </w:tr>
      <w:tr w:rsidR="004C36F6" w14:paraId="3CBF06E8" w14:textId="77777777" w:rsidTr="004A2BB9">
        <w:trPr>
          <w:gridAfter w:val="1"/>
          <w:wAfter w:w="108" w:type="dxa"/>
        </w:trPr>
        <w:tc>
          <w:tcPr>
            <w:tcW w:w="643" w:type="dxa"/>
            <w:gridSpan w:val="2"/>
            <w:tcBorders>
              <w:top w:val="nil"/>
              <w:left w:val="nil"/>
              <w:bottom w:val="nil"/>
              <w:right w:val="nil"/>
            </w:tcBorders>
          </w:tcPr>
          <w:p w14:paraId="553AF17D" w14:textId="2C8FFEF0" w:rsidR="004C36F6" w:rsidRDefault="004C36F6">
            <w:pPr>
              <w:rPr>
                <w:rFonts w:ascii="Times New Roman" w:hAnsi="Times New Roman" w:cs="Times New Roman"/>
              </w:rPr>
            </w:pPr>
            <w:r>
              <w:rPr>
                <w:rFonts w:ascii="Times New Roman" w:hAnsi="Times New Roman" w:cs="Times New Roman"/>
              </w:rPr>
              <w:t>3</w:t>
            </w:r>
          </w:p>
        </w:tc>
        <w:tc>
          <w:tcPr>
            <w:tcW w:w="7196" w:type="dxa"/>
            <w:gridSpan w:val="2"/>
            <w:tcBorders>
              <w:top w:val="nil"/>
              <w:left w:val="nil"/>
              <w:bottom w:val="nil"/>
              <w:right w:val="nil"/>
            </w:tcBorders>
          </w:tcPr>
          <w:p w14:paraId="725DA631" w14:textId="3906CEDE" w:rsidR="004C36F6" w:rsidRDefault="004C36F6">
            <w:pPr>
              <w:rPr>
                <w:rFonts w:ascii="Times New Roman" w:hAnsi="Times New Roman" w:cs="Times New Roman"/>
              </w:rPr>
            </w:pPr>
            <w:r>
              <w:rPr>
                <w:rFonts w:ascii="Times New Roman" w:hAnsi="Times New Roman" w:cs="Times New Roman"/>
              </w:rPr>
              <w:t>Is marital status relevant?</w:t>
            </w:r>
          </w:p>
        </w:tc>
      </w:tr>
      <w:tr w:rsidR="004C36F6" w14:paraId="7014A3AA" w14:textId="77777777" w:rsidTr="004A2BB9">
        <w:trPr>
          <w:gridAfter w:val="1"/>
          <w:wAfter w:w="108" w:type="dxa"/>
        </w:trPr>
        <w:tc>
          <w:tcPr>
            <w:tcW w:w="643" w:type="dxa"/>
            <w:gridSpan w:val="2"/>
            <w:tcBorders>
              <w:top w:val="nil"/>
              <w:left w:val="nil"/>
              <w:bottom w:val="nil"/>
              <w:right w:val="nil"/>
            </w:tcBorders>
          </w:tcPr>
          <w:p w14:paraId="66E14064" w14:textId="2B34190D" w:rsidR="004C36F6" w:rsidRDefault="004C36F6">
            <w:pPr>
              <w:rPr>
                <w:rFonts w:ascii="Times New Roman" w:hAnsi="Times New Roman" w:cs="Times New Roman"/>
              </w:rPr>
            </w:pPr>
            <w:r>
              <w:rPr>
                <w:rFonts w:ascii="Times New Roman" w:hAnsi="Times New Roman" w:cs="Times New Roman"/>
              </w:rPr>
              <w:t>4</w:t>
            </w:r>
          </w:p>
        </w:tc>
        <w:tc>
          <w:tcPr>
            <w:tcW w:w="7196" w:type="dxa"/>
            <w:gridSpan w:val="2"/>
            <w:tcBorders>
              <w:top w:val="nil"/>
              <w:left w:val="nil"/>
              <w:bottom w:val="nil"/>
              <w:right w:val="nil"/>
            </w:tcBorders>
          </w:tcPr>
          <w:p w14:paraId="0FA47611" w14:textId="514F3641" w:rsidR="004C36F6" w:rsidRDefault="004C36F6">
            <w:pPr>
              <w:rPr>
                <w:rFonts w:ascii="Times New Roman" w:hAnsi="Times New Roman" w:cs="Times New Roman"/>
              </w:rPr>
            </w:pPr>
            <w:r>
              <w:rPr>
                <w:rFonts w:ascii="Times New Roman" w:hAnsi="Times New Roman" w:cs="Times New Roman"/>
              </w:rPr>
              <w:t>Is education relevant?</w:t>
            </w:r>
          </w:p>
        </w:tc>
      </w:tr>
      <w:tr w:rsidR="004C36F6" w14:paraId="49607044" w14:textId="77777777" w:rsidTr="004A2BB9">
        <w:trPr>
          <w:gridAfter w:val="1"/>
          <w:wAfter w:w="108" w:type="dxa"/>
        </w:trPr>
        <w:tc>
          <w:tcPr>
            <w:tcW w:w="643" w:type="dxa"/>
            <w:gridSpan w:val="2"/>
            <w:tcBorders>
              <w:top w:val="nil"/>
              <w:left w:val="nil"/>
              <w:bottom w:val="nil"/>
              <w:right w:val="nil"/>
            </w:tcBorders>
          </w:tcPr>
          <w:p w14:paraId="6AD28CFD" w14:textId="08B1D5BA" w:rsidR="004C36F6" w:rsidRDefault="004C36F6">
            <w:pPr>
              <w:rPr>
                <w:rFonts w:ascii="Times New Roman" w:hAnsi="Times New Roman" w:cs="Times New Roman"/>
              </w:rPr>
            </w:pPr>
            <w:r>
              <w:rPr>
                <w:rFonts w:ascii="Times New Roman" w:hAnsi="Times New Roman" w:cs="Times New Roman"/>
              </w:rPr>
              <w:t>5</w:t>
            </w:r>
          </w:p>
        </w:tc>
        <w:tc>
          <w:tcPr>
            <w:tcW w:w="7196" w:type="dxa"/>
            <w:gridSpan w:val="2"/>
            <w:tcBorders>
              <w:top w:val="nil"/>
              <w:left w:val="nil"/>
              <w:bottom w:val="nil"/>
              <w:right w:val="nil"/>
            </w:tcBorders>
          </w:tcPr>
          <w:p w14:paraId="62D7ADF6" w14:textId="6A7021EE" w:rsidR="004C36F6" w:rsidRDefault="004C36F6">
            <w:pPr>
              <w:rPr>
                <w:rFonts w:ascii="Times New Roman" w:hAnsi="Times New Roman" w:cs="Times New Roman"/>
              </w:rPr>
            </w:pPr>
            <w:r>
              <w:rPr>
                <w:rFonts w:ascii="Times New Roman" w:hAnsi="Times New Roman" w:cs="Times New Roman"/>
              </w:rPr>
              <w:t>Is default relevant?</w:t>
            </w:r>
          </w:p>
        </w:tc>
      </w:tr>
      <w:tr w:rsidR="004C36F6" w14:paraId="38D9D3DC" w14:textId="77777777" w:rsidTr="004A2BB9">
        <w:trPr>
          <w:gridAfter w:val="1"/>
          <w:wAfter w:w="108" w:type="dxa"/>
        </w:trPr>
        <w:tc>
          <w:tcPr>
            <w:tcW w:w="643" w:type="dxa"/>
            <w:gridSpan w:val="2"/>
            <w:tcBorders>
              <w:top w:val="nil"/>
              <w:left w:val="nil"/>
              <w:bottom w:val="nil"/>
              <w:right w:val="nil"/>
            </w:tcBorders>
          </w:tcPr>
          <w:p w14:paraId="4AED726C" w14:textId="2960F76B" w:rsidR="004C36F6" w:rsidRDefault="004C36F6">
            <w:pPr>
              <w:rPr>
                <w:rFonts w:ascii="Times New Roman" w:hAnsi="Times New Roman" w:cs="Times New Roman"/>
              </w:rPr>
            </w:pPr>
            <w:r>
              <w:rPr>
                <w:rFonts w:ascii="Times New Roman" w:hAnsi="Times New Roman" w:cs="Times New Roman"/>
              </w:rPr>
              <w:t>6</w:t>
            </w:r>
          </w:p>
        </w:tc>
        <w:tc>
          <w:tcPr>
            <w:tcW w:w="7196" w:type="dxa"/>
            <w:gridSpan w:val="2"/>
            <w:tcBorders>
              <w:top w:val="nil"/>
              <w:left w:val="nil"/>
              <w:bottom w:val="nil"/>
              <w:right w:val="nil"/>
            </w:tcBorders>
          </w:tcPr>
          <w:p w14:paraId="13BFC230" w14:textId="2A77A479" w:rsidR="004C36F6" w:rsidRDefault="004C36F6">
            <w:pPr>
              <w:rPr>
                <w:rFonts w:ascii="Times New Roman" w:hAnsi="Times New Roman" w:cs="Times New Roman"/>
              </w:rPr>
            </w:pPr>
            <w:r>
              <w:rPr>
                <w:rFonts w:ascii="Times New Roman" w:hAnsi="Times New Roman" w:cs="Times New Roman"/>
              </w:rPr>
              <w:t>Is housing relevant?</w:t>
            </w:r>
          </w:p>
        </w:tc>
      </w:tr>
      <w:tr w:rsidR="004C36F6" w14:paraId="61126425" w14:textId="77777777" w:rsidTr="004A2BB9">
        <w:trPr>
          <w:gridAfter w:val="1"/>
          <w:wAfter w:w="108" w:type="dxa"/>
        </w:trPr>
        <w:tc>
          <w:tcPr>
            <w:tcW w:w="643" w:type="dxa"/>
            <w:gridSpan w:val="2"/>
            <w:tcBorders>
              <w:top w:val="nil"/>
              <w:left w:val="nil"/>
              <w:bottom w:val="nil"/>
              <w:right w:val="nil"/>
            </w:tcBorders>
          </w:tcPr>
          <w:p w14:paraId="76E5EAE7" w14:textId="08009C37" w:rsidR="004C36F6" w:rsidRDefault="004C36F6">
            <w:pPr>
              <w:rPr>
                <w:rFonts w:ascii="Times New Roman" w:hAnsi="Times New Roman" w:cs="Times New Roman"/>
              </w:rPr>
            </w:pPr>
            <w:r>
              <w:rPr>
                <w:rFonts w:ascii="Times New Roman" w:hAnsi="Times New Roman" w:cs="Times New Roman"/>
              </w:rPr>
              <w:t>7</w:t>
            </w:r>
          </w:p>
        </w:tc>
        <w:tc>
          <w:tcPr>
            <w:tcW w:w="7196" w:type="dxa"/>
            <w:gridSpan w:val="2"/>
            <w:tcBorders>
              <w:top w:val="nil"/>
              <w:left w:val="nil"/>
              <w:bottom w:val="nil"/>
              <w:right w:val="nil"/>
            </w:tcBorders>
          </w:tcPr>
          <w:p w14:paraId="17A16D00" w14:textId="124B897B" w:rsidR="004C36F6" w:rsidRDefault="004C36F6">
            <w:pPr>
              <w:rPr>
                <w:rFonts w:ascii="Times New Roman" w:hAnsi="Times New Roman" w:cs="Times New Roman"/>
              </w:rPr>
            </w:pPr>
            <w:r>
              <w:rPr>
                <w:rFonts w:ascii="Times New Roman" w:hAnsi="Times New Roman" w:cs="Times New Roman"/>
              </w:rPr>
              <w:t>Is loan relevant?</w:t>
            </w:r>
          </w:p>
        </w:tc>
      </w:tr>
      <w:tr w:rsidR="004C36F6" w14:paraId="78370490" w14:textId="77777777" w:rsidTr="004A2BB9">
        <w:trPr>
          <w:gridAfter w:val="1"/>
          <w:wAfter w:w="108" w:type="dxa"/>
        </w:trPr>
        <w:tc>
          <w:tcPr>
            <w:tcW w:w="643" w:type="dxa"/>
            <w:gridSpan w:val="2"/>
            <w:tcBorders>
              <w:top w:val="nil"/>
              <w:left w:val="nil"/>
              <w:bottom w:val="nil"/>
              <w:right w:val="nil"/>
            </w:tcBorders>
          </w:tcPr>
          <w:p w14:paraId="3A57FF99" w14:textId="1A75A361" w:rsidR="004C36F6" w:rsidRDefault="004C36F6">
            <w:pPr>
              <w:rPr>
                <w:rFonts w:ascii="Times New Roman" w:hAnsi="Times New Roman" w:cs="Times New Roman"/>
              </w:rPr>
            </w:pPr>
            <w:r>
              <w:rPr>
                <w:rFonts w:ascii="Times New Roman" w:hAnsi="Times New Roman" w:cs="Times New Roman"/>
              </w:rPr>
              <w:t>8</w:t>
            </w:r>
          </w:p>
        </w:tc>
        <w:tc>
          <w:tcPr>
            <w:tcW w:w="7196" w:type="dxa"/>
            <w:gridSpan w:val="2"/>
            <w:tcBorders>
              <w:top w:val="nil"/>
              <w:left w:val="nil"/>
              <w:bottom w:val="nil"/>
              <w:right w:val="nil"/>
            </w:tcBorders>
          </w:tcPr>
          <w:p w14:paraId="0778BA11" w14:textId="6D719B19" w:rsidR="004C36F6" w:rsidRDefault="004C36F6">
            <w:pPr>
              <w:rPr>
                <w:rFonts w:ascii="Times New Roman" w:hAnsi="Times New Roman" w:cs="Times New Roman"/>
              </w:rPr>
            </w:pPr>
            <w:r>
              <w:rPr>
                <w:rFonts w:ascii="Times New Roman" w:hAnsi="Times New Roman" w:cs="Times New Roman"/>
              </w:rPr>
              <w:t>Is type of contact relevant?</w:t>
            </w:r>
          </w:p>
        </w:tc>
      </w:tr>
      <w:tr w:rsidR="004C36F6" w14:paraId="71E79532" w14:textId="77777777" w:rsidTr="004A2BB9">
        <w:trPr>
          <w:gridAfter w:val="1"/>
          <w:wAfter w:w="108" w:type="dxa"/>
        </w:trPr>
        <w:tc>
          <w:tcPr>
            <w:tcW w:w="643" w:type="dxa"/>
            <w:gridSpan w:val="2"/>
            <w:tcBorders>
              <w:top w:val="nil"/>
              <w:left w:val="nil"/>
              <w:bottom w:val="nil"/>
              <w:right w:val="nil"/>
            </w:tcBorders>
          </w:tcPr>
          <w:p w14:paraId="4F14767E" w14:textId="2E0978F6" w:rsidR="004C36F6" w:rsidRDefault="004C36F6">
            <w:pPr>
              <w:rPr>
                <w:rFonts w:ascii="Times New Roman" w:hAnsi="Times New Roman" w:cs="Times New Roman"/>
              </w:rPr>
            </w:pPr>
            <w:r>
              <w:rPr>
                <w:rFonts w:ascii="Times New Roman" w:hAnsi="Times New Roman" w:cs="Times New Roman"/>
              </w:rPr>
              <w:t>9</w:t>
            </w:r>
          </w:p>
        </w:tc>
        <w:tc>
          <w:tcPr>
            <w:tcW w:w="7196" w:type="dxa"/>
            <w:gridSpan w:val="2"/>
            <w:tcBorders>
              <w:top w:val="nil"/>
              <w:left w:val="nil"/>
              <w:bottom w:val="nil"/>
              <w:right w:val="nil"/>
            </w:tcBorders>
          </w:tcPr>
          <w:p w14:paraId="71B6EF56" w14:textId="5CF5719D" w:rsidR="004C36F6" w:rsidRDefault="004C36F6">
            <w:pPr>
              <w:rPr>
                <w:rFonts w:ascii="Times New Roman" w:hAnsi="Times New Roman" w:cs="Times New Roman"/>
              </w:rPr>
            </w:pPr>
            <w:r>
              <w:rPr>
                <w:rFonts w:ascii="Times New Roman" w:hAnsi="Times New Roman" w:cs="Times New Roman"/>
              </w:rPr>
              <w:t>Is the number of contacts performed during this campaign relevant?</w:t>
            </w:r>
          </w:p>
        </w:tc>
      </w:tr>
      <w:tr w:rsidR="004C36F6" w14:paraId="5F82DDF5" w14:textId="77777777" w:rsidTr="004A2BB9">
        <w:trPr>
          <w:gridAfter w:val="1"/>
          <w:wAfter w:w="108" w:type="dxa"/>
        </w:trPr>
        <w:tc>
          <w:tcPr>
            <w:tcW w:w="643" w:type="dxa"/>
            <w:gridSpan w:val="2"/>
            <w:tcBorders>
              <w:top w:val="nil"/>
              <w:left w:val="nil"/>
              <w:bottom w:val="nil"/>
              <w:right w:val="nil"/>
            </w:tcBorders>
          </w:tcPr>
          <w:p w14:paraId="65BEC32C" w14:textId="3C723C1A" w:rsidR="004C36F6" w:rsidRDefault="004C36F6" w:rsidP="004C36F6">
            <w:pPr>
              <w:rPr>
                <w:rFonts w:ascii="Times New Roman" w:hAnsi="Times New Roman" w:cs="Times New Roman"/>
              </w:rPr>
            </w:pPr>
            <w:r>
              <w:rPr>
                <w:rFonts w:ascii="Times New Roman" w:hAnsi="Times New Roman" w:cs="Times New Roman"/>
              </w:rPr>
              <w:t>10</w:t>
            </w:r>
          </w:p>
        </w:tc>
        <w:tc>
          <w:tcPr>
            <w:tcW w:w="7196" w:type="dxa"/>
            <w:gridSpan w:val="2"/>
            <w:tcBorders>
              <w:top w:val="nil"/>
              <w:left w:val="nil"/>
              <w:bottom w:val="nil"/>
              <w:right w:val="nil"/>
            </w:tcBorders>
          </w:tcPr>
          <w:p w14:paraId="5C538BCF" w14:textId="5F128D2C" w:rsidR="004C36F6" w:rsidRDefault="004C36F6" w:rsidP="004C36F6">
            <w:pPr>
              <w:rPr>
                <w:rFonts w:ascii="Times New Roman" w:hAnsi="Times New Roman" w:cs="Times New Roman"/>
              </w:rPr>
            </w:pPr>
            <w:r>
              <w:rPr>
                <w:rFonts w:ascii="Times New Roman" w:hAnsi="Times New Roman" w:cs="Times New Roman"/>
              </w:rPr>
              <w:t>Is the number of contacts performed before this campaign relevant?</w:t>
            </w:r>
          </w:p>
        </w:tc>
      </w:tr>
      <w:tr w:rsidR="004C36F6" w14:paraId="2CB2FF30" w14:textId="77777777" w:rsidTr="004A2BB9">
        <w:trPr>
          <w:gridAfter w:val="1"/>
          <w:wAfter w:w="108" w:type="dxa"/>
        </w:trPr>
        <w:tc>
          <w:tcPr>
            <w:tcW w:w="643" w:type="dxa"/>
            <w:gridSpan w:val="2"/>
            <w:tcBorders>
              <w:top w:val="nil"/>
              <w:left w:val="nil"/>
              <w:right w:val="nil"/>
            </w:tcBorders>
          </w:tcPr>
          <w:p w14:paraId="0E77E203" w14:textId="057876E8" w:rsidR="004C36F6" w:rsidRDefault="004C36F6">
            <w:pPr>
              <w:rPr>
                <w:rFonts w:ascii="Times New Roman" w:hAnsi="Times New Roman" w:cs="Times New Roman"/>
              </w:rPr>
            </w:pPr>
            <w:r>
              <w:rPr>
                <w:rFonts w:ascii="Times New Roman" w:hAnsi="Times New Roman" w:cs="Times New Roman"/>
              </w:rPr>
              <w:t>11</w:t>
            </w:r>
          </w:p>
        </w:tc>
        <w:tc>
          <w:tcPr>
            <w:tcW w:w="7196" w:type="dxa"/>
            <w:gridSpan w:val="2"/>
            <w:tcBorders>
              <w:top w:val="nil"/>
              <w:left w:val="nil"/>
              <w:right w:val="nil"/>
            </w:tcBorders>
          </w:tcPr>
          <w:p w14:paraId="3A89D74C" w14:textId="6252684B" w:rsidR="004C36F6" w:rsidRDefault="004C36F6">
            <w:pPr>
              <w:rPr>
                <w:rFonts w:ascii="Times New Roman" w:hAnsi="Times New Roman" w:cs="Times New Roman"/>
              </w:rPr>
            </w:pPr>
            <w:r>
              <w:rPr>
                <w:rFonts w:ascii="Times New Roman" w:hAnsi="Times New Roman" w:cs="Times New Roman"/>
              </w:rPr>
              <w:t>Is the outcome of previous marketing campaign relevant?</w:t>
            </w:r>
          </w:p>
        </w:tc>
      </w:tr>
    </w:tbl>
    <w:p w14:paraId="42F761DB" w14:textId="77777777" w:rsidR="00743FD1" w:rsidRDefault="00743FD1">
      <w:pPr>
        <w:rPr>
          <w:rFonts w:ascii="Times New Roman" w:hAnsi="Times New Roman" w:cs="Times New Roman"/>
        </w:rPr>
      </w:pPr>
    </w:p>
    <w:p w14:paraId="2771F7D6" w14:textId="06511EEE" w:rsidR="00743FD1" w:rsidRPr="00D90A30" w:rsidRDefault="00D90A30" w:rsidP="00153CC0">
      <w:pPr>
        <w:jc w:val="center"/>
        <w:rPr>
          <w:rFonts w:ascii="宋体" w:eastAsia="宋体" w:hAnsi="宋体" w:cs="宋体"/>
          <w:b/>
          <w:lang w:eastAsia="zh-CN"/>
        </w:rPr>
      </w:pPr>
      <w:r>
        <w:rPr>
          <w:rFonts w:ascii="宋体" w:eastAsia="宋体" w:hAnsi="宋体" w:cs="宋体" w:hint="eastAsia"/>
          <w:b/>
          <w:lang w:eastAsia="zh-CN"/>
        </w:rPr>
        <w:t>Result</w:t>
      </w:r>
    </w:p>
    <w:p w14:paraId="01601424" w14:textId="3EDE6BFA" w:rsidR="00153CC0" w:rsidRPr="009A1AC2" w:rsidRDefault="009A1AC2">
      <w:pPr>
        <w:rPr>
          <w:rFonts w:ascii="Times New Roman" w:hAnsi="Times New Roman" w:cs="Times New Roman"/>
        </w:rPr>
      </w:pPr>
      <w:r>
        <w:rPr>
          <w:rFonts w:ascii="Times New Roman" w:hAnsi="Times New Roman" w:cs="Times New Roman"/>
        </w:rPr>
        <w:t xml:space="preserve">There are 2058 observations in the year of 2010. These observations were randomly divided into training set, 80% and test set, 20%. </w:t>
      </w:r>
      <w:r w:rsidR="00153CC0">
        <w:rPr>
          <w:rFonts w:ascii="Times New Roman" w:hAnsi="Times New Roman" w:cs="Times New Roman"/>
        </w:rPr>
        <w:t>After the models are trained on the training set, their performance will be compared based on the test set.</w:t>
      </w:r>
    </w:p>
    <w:p w14:paraId="4E0161FC" w14:textId="2BE1D554" w:rsidR="00743FD1" w:rsidRDefault="00153CC0" w:rsidP="00743FD1">
      <w:pPr>
        <w:rPr>
          <w:rFonts w:ascii="Times New Roman" w:hAnsi="Times New Roman" w:cs="Times New Roman"/>
          <w:b/>
          <w:lang w:eastAsia="zh-CN"/>
        </w:rPr>
      </w:pPr>
      <w:r>
        <w:rPr>
          <w:rFonts w:ascii="Times New Roman" w:hAnsi="Times New Roman" w:cs="Times New Roman"/>
          <w:b/>
          <w:lang w:eastAsia="zh-CN"/>
        </w:rPr>
        <w:t>Predictor</w:t>
      </w:r>
      <w:r w:rsidR="00743FD1" w:rsidRPr="000966AB">
        <w:rPr>
          <w:rFonts w:ascii="Times New Roman" w:hAnsi="Times New Roman" w:cs="Times New Roman"/>
          <w:b/>
          <w:lang w:eastAsia="zh-CN"/>
        </w:rPr>
        <w:t xml:space="preserve"> selection</w:t>
      </w:r>
    </w:p>
    <w:p w14:paraId="0BDA48C7" w14:textId="3507BC55" w:rsidR="00CE632D" w:rsidRDefault="00C70B3F" w:rsidP="00CE632D">
      <w:pPr>
        <w:rPr>
          <w:rFonts w:ascii="Times New Roman" w:hAnsi="Times New Roman" w:cs="Times New Roman"/>
          <w:lang w:eastAsia="zh-CN"/>
        </w:rPr>
      </w:pPr>
      <w:r>
        <w:rPr>
          <w:rFonts w:ascii="Times New Roman" w:hAnsi="Times New Roman" w:cs="Times New Roman"/>
          <w:lang w:eastAsia="zh-CN"/>
        </w:rPr>
        <w:t xml:space="preserve">To answer the business questions, </w:t>
      </w:r>
      <w:r w:rsidR="003C10F8">
        <w:rPr>
          <w:rFonts w:ascii="Times New Roman" w:hAnsi="Times New Roman" w:cs="Times New Roman"/>
          <w:lang w:eastAsia="zh-CN"/>
        </w:rPr>
        <w:t>I use logistic regression (LR) to predict the outcome variable by each single predictor in Table 4</w:t>
      </w:r>
      <w:r>
        <w:rPr>
          <w:rFonts w:ascii="Times New Roman" w:hAnsi="Times New Roman" w:cs="Times New Roman"/>
          <w:lang w:eastAsia="zh-CN"/>
        </w:rPr>
        <w:t xml:space="preserve">. The result is in Table 5. </w:t>
      </w:r>
      <w:r w:rsidR="00CE632D">
        <w:rPr>
          <w:rFonts w:ascii="Times New Roman" w:hAnsi="Times New Roman" w:cs="Times New Roman"/>
          <w:lang w:eastAsia="zh-CN"/>
        </w:rPr>
        <w:t>We can see that only some</w:t>
      </w:r>
      <w:r w:rsidR="003C10F8">
        <w:rPr>
          <w:rFonts w:ascii="Times New Roman" w:hAnsi="Times New Roman" w:cs="Times New Roman"/>
          <w:lang w:eastAsia="zh-CN"/>
        </w:rPr>
        <w:t xml:space="preserve"> of the</w:t>
      </w:r>
      <w:r w:rsidR="00CE632D">
        <w:rPr>
          <w:rFonts w:ascii="Times New Roman" w:hAnsi="Times New Roman" w:cs="Times New Roman"/>
          <w:lang w:eastAsia="zh-CN"/>
        </w:rPr>
        <w:t xml:space="preserve"> variables predicted the customer’s deci</w:t>
      </w:r>
      <w:r w:rsidR="003C10F8">
        <w:rPr>
          <w:rFonts w:ascii="Times New Roman" w:hAnsi="Times New Roman" w:cs="Times New Roman"/>
          <w:lang w:eastAsia="zh-CN"/>
        </w:rPr>
        <w:t>sion better than guessing</w:t>
      </w:r>
      <w:r w:rsidR="00CE632D">
        <w:rPr>
          <w:rFonts w:ascii="Times New Roman" w:hAnsi="Times New Roman" w:cs="Times New Roman"/>
          <w:lang w:eastAsia="zh-CN"/>
        </w:rPr>
        <w:t xml:space="preserve">. We can use this result to answer </w:t>
      </w:r>
      <w:r w:rsidR="003C10F8">
        <w:rPr>
          <w:rFonts w:ascii="Times New Roman" w:hAnsi="Times New Roman" w:cs="Times New Roman"/>
          <w:lang w:eastAsia="zh-CN"/>
        </w:rPr>
        <w:t>previous</w:t>
      </w:r>
      <w:r w:rsidR="00CE632D">
        <w:rPr>
          <w:rFonts w:ascii="Times New Roman" w:hAnsi="Times New Roman" w:cs="Times New Roman"/>
          <w:lang w:eastAsia="zh-CN"/>
        </w:rPr>
        <w:t xml:space="preserve"> questions</w:t>
      </w:r>
      <w:r w:rsidR="003C10F8">
        <w:rPr>
          <w:rFonts w:ascii="Times New Roman" w:hAnsi="Times New Roman" w:cs="Times New Roman"/>
          <w:lang w:eastAsia="zh-CN"/>
        </w:rPr>
        <w:t xml:space="preserve"> in Table 4</w:t>
      </w:r>
      <w:r w:rsidR="00CE632D">
        <w:rPr>
          <w:rFonts w:ascii="Times New Roman" w:hAnsi="Times New Roman" w:cs="Times New Roman"/>
          <w:lang w:eastAsia="zh-CN"/>
        </w:rPr>
        <w:t xml:space="preserve">. For example, </w:t>
      </w:r>
      <w:r w:rsidR="003C10F8">
        <w:rPr>
          <w:rFonts w:ascii="Times New Roman" w:hAnsi="Times New Roman" w:cs="Times New Roman"/>
          <w:lang w:eastAsia="zh-CN"/>
        </w:rPr>
        <w:t>customers’ past purchasing behavior predicts their current purchasing behavior</w:t>
      </w:r>
      <w:r w:rsidR="00CE632D">
        <w:rPr>
          <w:rFonts w:ascii="Times New Roman" w:hAnsi="Times New Roman" w:cs="Times New Roman"/>
          <w:lang w:eastAsia="zh-CN"/>
        </w:rPr>
        <w:t>. That is, customers, who successfully subscribed to previous deposit</w:t>
      </w:r>
      <w:r w:rsidR="003C10F8">
        <w:rPr>
          <w:rFonts w:ascii="Times New Roman" w:hAnsi="Times New Roman" w:cs="Times New Roman"/>
          <w:lang w:eastAsia="zh-CN"/>
        </w:rPr>
        <w:t xml:space="preserve"> term</w:t>
      </w:r>
      <w:r w:rsidR="00CE632D">
        <w:rPr>
          <w:rFonts w:ascii="Times New Roman" w:hAnsi="Times New Roman" w:cs="Times New Roman"/>
          <w:lang w:eastAsia="zh-CN"/>
        </w:rPr>
        <w:t>, are more likely to subscribe to current deposit</w:t>
      </w:r>
      <w:r w:rsidR="003C10F8">
        <w:rPr>
          <w:rFonts w:ascii="Times New Roman" w:hAnsi="Times New Roman" w:cs="Times New Roman"/>
          <w:lang w:eastAsia="zh-CN"/>
        </w:rPr>
        <w:t xml:space="preserve"> term</w:t>
      </w:r>
      <w:r w:rsidR="00CE632D">
        <w:rPr>
          <w:rFonts w:ascii="Times New Roman" w:hAnsi="Times New Roman" w:cs="Times New Roman"/>
          <w:lang w:eastAsia="zh-CN"/>
        </w:rPr>
        <w:t xml:space="preserve">. </w:t>
      </w:r>
      <w:r w:rsidR="00AC5379">
        <w:rPr>
          <w:rFonts w:ascii="Times New Roman" w:hAnsi="Times New Roman" w:cs="Times New Roman"/>
          <w:lang w:eastAsia="zh-CN"/>
        </w:rPr>
        <w:t>Another influential predictor is the type of contact, telephone phone or cell phone. It turns out that, customers are more likely to purchase deposit terms if they are contacted by telephone not cell phone (Figure 1). Other predictors do not seem to have good predictive values, such as job, education and loan.</w:t>
      </w:r>
    </w:p>
    <w:p w14:paraId="0D863446" w14:textId="6EE3ECD8" w:rsidR="00C70B3F" w:rsidRDefault="00C70B3F" w:rsidP="00743FD1">
      <w:pPr>
        <w:rPr>
          <w:rFonts w:ascii="Times New Roman" w:hAnsi="Times New Roman" w:cs="Times New Roman"/>
          <w:lang w:eastAsia="zh-CN"/>
        </w:rPr>
      </w:pPr>
    </w:p>
    <w:p w14:paraId="185BB967" w14:textId="77777777" w:rsidR="00AC5379" w:rsidRPr="00C70B3F" w:rsidRDefault="00AC5379" w:rsidP="00743FD1">
      <w:pPr>
        <w:rPr>
          <w:rFonts w:ascii="Times New Roman" w:hAnsi="Times New Roman" w:cs="Times New Roman"/>
          <w:lang w:eastAsia="zh-CN"/>
        </w:rPr>
      </w:pPr>
    </w:p>
    <w:p w14:paraId="7090143A" w14:textId="77777777" w:rsidR="00C70B3F" w:rsidRDefault="00C70B3F" w:rsidP="00743FD1">
      <w:pPr>
        <w:rPr>
          <w:rFonts w:ascii="Times New Roman" w:hAnsi="Times New Roman" w:cs="Times New Roman"/>
          <w:b/>
          <w:lang w:eastAsia="zh-CN"/>
        </w:rPr>
      </w:pPr>
    </w:p>
    <w:p w14:paraId="121CCC39" w14:textId="100D33AD" w:rsidR="00CE632D" w:rsidRPr="00CE632D" w:rsidRDefault="00CE632D" w:rsidP="00743FD1">
      <w:pPr>
        <w:rPr>
          <w:rFonts w:ascii="Times New Roman" w:hAnsi="Times New Roman" w:cs="Times New Roman"/>
          <w:lang w:eastAsia="zh-CN"/>
        </w:rPr>
      </w:pPr>
      <w:r w:rsidRPr="00CE632D">
        <w:rPr>
          <w:rFonts w:ascii="Times New Roman" w:hAnsi="Times New Roman" w:cs="Times New Roman"/>
          <w:lang w:eastAsia="zh-CN"/>
        </w:rPr>
        <w:lastRenderedPageBreak/>
        <w:t xml:space="preserve">Table 5. The test error rate for each customer related </w:t>
      </w:r>
      <w:r>
        <w:rPr>
          <w:rFonts w:ascii="Times New Roman" w:hAnsi="Times New Roman" w:cs="Times New Roman"/>
          <w:lang w:eastAsia="zh-CN"/>
        </w:rPr>
        <w:t>predictor</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30"/>
        <w:gridCol w:w="2956"/>
        <w:gridCol w:w="1762"/>
      </w:tblGrid>
      <w:tr w:rsidR="00CE632D" w14:paraId="4B368097" w14:textId="77777777" w:rsidTr="00CE632D">
        <w:trPr>
          <w:jc w:val="center"/>
        </w:trPr>
        <w:tc>
          <w:tcPr>
            <w:tcW w:w="2130" w:type="dxa"/>
          </w:tcPr>
          <w:p w14:paraId="5011B482" w14:textId="5BFE463F"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Variables</w:t>
            </w:r>
          </w:p>
        </w:tc>
        <w:tc>
          <w:tcPr>
            <w:tcW w:w="2956" w:type="dxa"/>
          </w:tcPr>
          <w:p w14:paraId="5246CD5F" w14:textId="77777777" w:rsidR="00CE632D" w:rsidRDefault="00CE632D" w:rsidP="00CE632D">
            <w:pPr>
              <w:rPr>
                <w:rFonts w:ascii="Times New Roman" w:hAnsi="Times New Roman" w:cs="Times New Roman"/>
                <w:lang w:eastAsia="zh-CN"/>
              </w:rPr>
            </w:pPr>
          </w:p>
        </w:tc>
        <w:tc>
          <w:tcPr>
            <w:tcW w:w="1762" w:type="dxa"/>
          </w:tcPr>
          <w:p w14:paraId="01418FCE"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Test error rate</w:t>
            </w:r>
          </w:p>
        </w:tc>
      </w:tr>
      <w:tr w:rsidR="00CE632D" w14:paraId="0FFA9E0A" w14:textId="77777777" w:rsidTr="00CE632D">
        <w:trPr>
          <w:jc w:val="center"/>
        </w:trPr>
        <w:tc>
          <w:tcPr>
            <w:tcW w:w="2130" w:type="dxa"/>
          </w:tcPr>
          <w:p w14:paraId="04F007E3"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Age</w:t>
            </w:r>
          </w:p>
        </w:tc>
        <w:tc>
          <w:tcPr>
            <w:tcW w:w="2956" w:type="dxa"/>
          </w:tcPr>
          <w:p w14:paraId="076B450B" w14:textId="77777777" w:rsidR="00CE632D" w:rsidRDefault="00CE632D" w:rsidP="00CE632D">
            <w:pPr>
              <w:rPr>
                <w:rFonts w:ascii="Times New Roman" w:hAnsi="Times New Roman" w:cs="Times New Roman"/>
                <w:lang w:eastAsia="zh-CN"/>
              </w:rPr>
            </w:pPr>
          </w:p>
        </w:tc>
        <w:tc>
          <w:tcPr>
            <w:tcW w:w="1762" w:type="dxa"/>
          </w:tcPr>
          <w:p w14:paraId="3944659A" w14:textId="77777777" w:rsidR="00CE632D" w:rsidRPr="00A07CB1" w:rsidRDefault="00CE632D" w:rsidP="00CE632D">
            <w:pPr>
              <w:jc w:val="center"/>
              <w:rPr>
                <w:rFonts w:ascii="Times New Roman" w:hAnsi="Times New Roman" w:cs="Times New Roman"/>
                <w:b/>
                <w:lang w:eastAsia="zh-CN"/>
              </w:rPr>
            </w:pPr>
            <w:r w:rsidRPr="00A07CB1">
              <w:rPr>
                <w:rFonts w:ascii="Times New Roman" w:hAnsi="Times New Roman" w:cs="Times New Roman"/>
                <w:b/>
                <w:lang w:eastAsia="zh-CN"/>
              </w:rPr>
              <w:t>44.9%</w:t>
            </w:r>
          </w:p>
        </w:tc>
      </w:tr>
      <w:tr w:rsidR="00CE632D" w14:paraId="552A6641" w14:textId="77777777" w:rsidTr="00CE632D">
        <w:trPr>
          <w:jc w:val="center"/>
        </w:trPr>
        <w:tc>
          <w:tcPr>
            <w:tcW w:w="2130" w:type="dxa"/>
          </w:tcPr>
          <w:p w14:paraId="1C8D97FD"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Job</w:t>
            </w:r>
          </w:p>
        </w:tc>
        <w:tc>
          <w:tcPr>
            <w:tcW w:w="2956" w:type="dxa"/>
          </w:tcPr>
          <w:p w14:paraId="7F0C7AC8" w14:textId="77777777" w:rsidR="00CE632D" w:rsidRDefault="00CE632D" w:rsidP="00CE632D">
            <w:pPr>
              <w:rPr>
                <w:rFonts w:ascii="Times New Roman" w:hAnsi="Times New Roman" w:cs="Times New Roman"/>
                <w:lang w:eastAsia="zh-CN"/>
              </w:rPr>
            </w:pPr>
          </w:p>
        </w:tc>
        <w:tc>
          <w:tcPr>
            <w:tcW w:w="1762" w:type="dxa"/>
          </w:tcPr>
          <w:p w14:paraId="1CCF3B80" w14:textId="77777777" w:rsidR="00CE632D" w:rsidRPr="00641156" w:rsidRDefault="00CE632D" w:rsidP="00CE632D">
            <w:pPr>
              <w:jc w:val="center"/>
              <w:rPr>
                <w:rFonts w:ascii="Times New Roman" w:hAnsi="Times New Roman" w:cs="Times New Roman"/>
                <w:lang w:eastAsia="zh-CN"/>
              </w:rPr>
            </w:pPr>
            <w:r w:rsidRPr="00641156">
              <w:rPr>
                <w:rFonts w:ascii="Times New Roman" w:hAnsi="Times New Roman" w:cs="Times New Roman"/>
                <w:lang w:eastAsia="zh-CN"/>
              </w:rPr>
              <w:t>49.3%</w:t>
            </w:r>
          </w:p>
        </w:tc>
      </w:tr>
      <w:tr w:rsidR="00CE632D" w14:paraId="1523ED99" w14:textId="77777777" w:rsidTr="00CE632D">
        <w:trPr>
          <w:jc w:val="center"/>
        </w:trPr>
        <w:tc>
          <w:tcPr>
            <w:tcW w:w="2130" w:type="dxa"/>
          </w:tcPr>
          <w:p w14:paraId="56A1B3C3"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Marital</w:t>
            </w:r>
          </w:p>
        </w:tc>
        <w:tc>
          <w:tcPr>
            <w:tcW w:w="2956" w:type="dxa"/>
          </w:tcPr>
          <w:p w14:paraId="147A2C1D" w14:textId="77777777" w:rsidR="00CE632D" w:rsidRDefault="00CE632D" w:rsidP="00CE632D">
            <w:pPr>
              <w:rPr>
                <w:rFonts w:ascii="Times New Roman" w:hAnsi="Times New Roman" w:cs="Times New Roman"/>
                <w:lang w:eastAsia="zh-CN"/>
              </w:rPr>
            </w:pPr>
          </w:p>
        </w:tc>
        <w:tc>
          <w:tcPr>
            <w:tcW w:w="1762" w:type="dxa"/>
          </w:tcPr>
          <w:p w14:paraId="2DFB1A12"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51.0%</w:t>
            </w:r>
          </w:p>
        </w:tc>
      </w:tr>
      <w:tr w:rsidR="00CE632D" w14:paraId="25F3903C" w14:textId="77777777" w:rsidTr="00CE632D">
        <w:trPr>
          <w:jc w:val="center"/>
        </w:trPr>
        <w:tc>
          <w:tcPr>
            <w:tcW w:w="2130" w:type="dxa"/>
          </w:tcPr>
          <w:p w14:paraId="1E5EBDE2"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Education</w:t>
            </w:r>
          </w:p>
        </w:tc>
        <w:tc>
          <w:tcPr>
            <w:tcW w:w="2956" w:type="dxa"/>
          </w:tcPr>
          <w:p w14:paraId="33A73C87" w14:textId="77777777" w:rsidR="00CE632D" w:rsidRDefault="00CE632D" w:rsidP="00CE632D">
            <w:pPr>
              <w:rPr>
                <w:rFonts w:ascii="Times New Roman" w:hAnsi="Times New Roman" w:cs="Times New Roman"/>
                <w:lang w:eastAsia="zh-CN"/>
              </w:rPr>
            </w:pPr>
          </w:p>
        </w:tc>
        <w:tc>
          <w:tcPr>
            <w:tcW w:w="1762" w:type="dxa"/>
          </w:tcPr>
          <w:p w14:paraId="31C9CE14"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51.0%</w:t>
            </w:r>
          </w:p>
        </w:tc>
      </w:tr>
      <w:tr w:rsidR="00CE632D" w14:paraId="75BF84B6" w14:textId="77777777" w:rsidTr="00CE632D">
        <w:trPr>
          <w:jc w:val="center"/>
        </w:trPr>
        <w:tc>
          <w:tcPr>
            <w:tcW w:w="2130" w:type="dxa"/>
          </w:tcPr>
          <w:p w14:paraId="0BF125C4"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Default</w:t>
            </w:r>
          </w:p>
        </w:tc>
        <w:tc>
          <w:tcPr>
            <w:tcW w:w="2956" w:type="dxa"/>
          </w:tcPr>
          <w:p w14:paraId="3D428D1F" w14:textId="77777777" w:rsidR="00CE632D" w:rsidRDefault="00CE632D" w:rsidP="00CE632D">
            <w:pPr>
              <w:rPr>
                <w:rFonts w:ascii="Times New Roman" w:hAnsi="Times New Roman" w:cs="Times New Roman"/>
                <w:lang w:eastAsia="zh-CN"/>
              </w:rPr>
            </w:pPr>
          </w:p>
        </w:tc>
        <w:tc>
          <w:tcPr>
            <w:tcW w:w="1762" w:type="dxa"/>
          </w:tcPr>
          <w:p w14:paraId="3D2CAB97"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51.2%</w:t>
            </w:r>
          </w:p>
        </w:tc>
      </w:tr>
      <w:tr w:rsidR="00CE632D" w14:paraId="3478AB7B" w14:textId="77777777" w:rsidTr="00CE632D">
        <w:trPr>
          <w:jc w:val="center"/>
        </w:trPr>
        <w:tc>
          <w:tcPr>
            <w:tcW w:w="2130" w:type="dxa"/>
          </w:tcPr>
          <w:p w14:paraId="4F53378C"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Housing</w:t>
            </w:r>
          </w:p>
        </w:tc>
        <w:tc>
          <w:tcPr>
            <w:tcW w:w="2956" w:type="dxa"/>
          </w:tcPr>
          <w:p w14:paraId="4686D265" w14:textId="77777777" w:rsidR="00CE632D" w:rsidRDefault="00CE632D" w:rsidP="00CE632D">
            <w:pPr>
              <w:rPr>
                <w:rFonts w:ascii="Times New Roman" w:hAnsi="Times New Roman" w:cs="Times New Roman"/>
                <w:lang w:eastAsia="zh-CN"/>
              </w:rPr>
            </w:pPr>
          </w:p>
        </w:tc>
        <w:tc>
          <w:tcPr>
            <w:tcW w:w="1762" w:type="dxa"/>
          </w:tcPr>
          <w:p w14:paraId="3D42530B"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51.2%</w:t>
            </w:r>
          </w:p>
        </w:tc>
      </w:tr>
      <w:tr w:rsidR="00CE632D" w14:paraId="72A8C66F" w14:textId="77777777" w:rsidTr="00CE632D">
        <w:trPr>
          <w:jc w:val="center"/>
        </w:trPr>
        <w:tc>
          <w:tcPr>
            <w:tcW w:w="2130" w:type="dxa"/>
          </w:tcPr>
          <w:p w14:paraId="14576966"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Loan</w:t>
            </w:r>
          </w:p>
        </w:tc>
        <w:tc>
          <w:tcPr>
            <w:tcW w:w="2956" w:type="dxa"/>
          </w:tcPr>
          <w:p w14:paraId="78732E1E" w14:textId="77777777" w:rsidR="00CE632D" w:rsidRDefault="00CE632D" w:rsidP="00CE632D">
            <w:pPr>
              <w:rPr>
                <w:rFonts w:ascii="Times New Roman" w:hAnsi="Times New Roman" w:cs="Times New Roman"/>
                <w:lang w:eastAsia="zh-CN"/>
              </w:rPr>
            </w:pPr>
          </w:p>
        </w:tc>
        <w:tc>
          <w:tcPr>
            <w:tcW w:w="1762" w:type="dxa"/>
          </w:tcPr>
          <w:p w14:paraId="75BD1A59" w14:textId="77777777" w:rsidR="00CE632D" w:rsidRDefault="00CE632D" w:rsidP="00CE632D">
            <w:pPr>
              <w:jc w:val="center"/>
              <w:rPr>
                <w:rFonts w:ascii="Times New Roman" w:hAnsi="Times New Roman" w:cs="Times New Roman"/>
                <w:lang w:eastAsia="zh-CN"/>
              </w:rPr>
            </w:pPr>
            <w:r>
              <w:rPr>
                <w:rFonts w:ascii="Times New Roman" w:hAnsi="Times New Roman" w:cs="Times New Roman"/>
                <w:lang w:eastAsia="zh-CN"/>
              </w:rPr>
              <w:t>51.2%</w:t>
            </w:r>
          </w:p>
        </w:tc>
      </w:tr>
      <w:tr w:rsidR="00CE632D" w14:paraId="0A6A5150" w14:textId="77777777" w:rsidTr="00CE632D">
        <w:trPr>
          <w:jc w:val="center"/>
        </w:trPr>
        <w:tc>
          <w:tcPr>
            <w:tcW w:w="2130" w:type="dxa"/>
          </w:tcPr>
          <w:p w14:paraId="4FD18523"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Contact</w:t>
            </w:r>
          </w:p>
        </w:tc>
        <w:tc>
          <w:tcPr>
            <w:tcW w:w="2956" w:type="dxa"/>
          </w:tcPr>
          <w:p w14:paraId="33ED7073" w14:textId="77777777" w:rsidR="00CE632D" w:rsidRDefault="00CE632D" w:rsidP="00CE632D">
            <w:pPr>
              <w:rPr>
                <w:rFonts w:ascii="Times New Roman" w:hAnsi="Times New Roman" w:cs="Times New Roman"/>
                <w:lang w:eastAsia="zh-CN"/>
              </w:rPr>
            </w:pPr>
          </w:p>
        </w:tc>
        <w:tc>
          <w:tcPr>
            <w:tcW w:w="1762" w:type="dxa"/>
          </w:tcPr>
          <w:p w14:paraId="36FFB25C" w14:textId="77777777" w:rsidR="00CE632D" w:rsidRPr="003C403B" w:rsidRDefault="00CE632D" w:rsidP="00CE632D">
            <w:pPr>
              <w:jc w:val="center"/>
              <w:rPr>
                <w:rFonts w:ascii="宋体" w:eastAsia="宋体" w:hAnsi="宋体" w:cs="宋体"/>
                <w:b/>
                <w:lang w:eastAsia="zh-CN"/>
              </w:rPr>
            </w:pPr>
            <w:r w:rsidRPr="003C403B">
              <w:rPr>
                <w:rFonts w:ascii="宋体" w:eastAsia="宋体" w:hAnsi="宋体" w:cs="宋体"/>
                <w:b/>
                <w:lang w:eastAsia="zh-CN"/>
              </w:rPr>
              <w:t>41.3%</w:t>
            </w:r>
          </w:p>
        </w:tc>
      </w:tr>
      <w:tr w:rsidR="00CE632D" w14:paraId="5E00C552" w14:textId="77777777" w:rsidTr="00CE632D">
        <w:trPr>
          <w:jc w:val="center"/>
        </w:trPr>
        <w:tc>
          <w:tcPr>
            <w:tcW w:w="2130" w:type="dxa"/>
          </w:tcPr>
          <w:p w14:paraId="2BBE0E08"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Campaign</w:t>
            </w:r>
          </w:p>
        </w:tc>
        <w:tc>
          <w:tcPr>
            <w:tcW w:w="2956" w:type="dxa"/>
          </w:tcPr>
          <w:p w14:paraId="352D0393" w14:textId="77777777" w:rsidR="00CE632D" w:rsidRDefault="00CE632D" w:rsidP="00CE632D">
            <w:pPr>
              <w:rPr>
                <w:rFonts w:ascii="Times New Roman" w:hAnsi="Times New Roman" w:cs="Times New Roman"/>
                <w:lang w:eastAsia="zh-CN"/>
              </w:rPr>
            </w:pPr>
            <w:r>
              <w:rPr>
                <w:rFonts w:ascii="Times New Roman" w:hAnsi="Times New Roman" w:cs="Times New Roman"/>
                <w:lang w:eastAsia="zh-CN"/>
              </w:rPr>
              <w:t xml:space="preserve"># </w:t>
            </w:r>
            <w:proofErr w:type="gramStart"/>
            <w:r>
              <w:rPr>
                <w:rFonts w:ascii="Times New Roman" w:hAnsi="Times New Roman" w:cs="Times New Roman"/>
                <w:lang w:eastAsia="zh-CN"/>
              </w:rPr>
              <w:t>contact</w:t>
            </w:r>
            <w:proofErr w:type="gramEnd"/>
            <w:r>
              <w:rPr>
                <w:rFonts w:ascii="Times New Roman" w:hAnsi="Times New Roman" w:cs="Times New Roman"/>
                <w:lang w:eastAsia="zh-CN"/>
              </w:rPr>
              <w:t xml:space="preserve"> during campaign</w:t>
            </w:r>
          </w:p>
        </w:tc>
        <w:tc>
          <w:tcPr>
            <w:tcW w:w="1762" w:type="dxa"/>
          </w:tcPr>
          <w:p w14:paraId="1AEF00DC" w14:textId="77777777" w:rsidR="00CE632D" w:rsidRPr="00E248B4" w:rsidRDefault="00CE632D" w:rsidP="00CE632D">
            <w:pPr>
              <w:jc w:val="center"/>
              <w:rPr>
                <w:rFonts w:ascii="Times New Roman" w:hAnsi="Times New Roman" w:cs="Times New Roman"/>
                <w:b/>
                <w:lang w:eastAsia="zh-CN"/>
              </w:rPr>
            </w:pPr>
            <w:r w:rsidRPr="00E248B4">
              <w:rPr>
                <w:rFonts w:ascii="Times New Roman" w:hAnsi="Times New Roman" w:cs="Times New Roman"/>
                <w:b/>
                <w:lang w:eastAsia="zh-CN"/>
              </w:rPr>
              <w:t>48.1%</w:t>
            </w:r>
          </w:p>
        </w:tc>
      </w:tr>
      <w:tr w:rsidR="00CE632D" w14:paraId="48F95CA5" w14:textId="77777777" w:rsidTr="00CE632D">
        <w:trPr>
          <w:jc w:val="center"/>
        </w:trPr>
        <w:tc>
          <w:tcPr>
            <w:tcW w:w="2130" w:type="dxa"/>
          </w:tcPr>
          <w:p w14:paraId="5E9ECCFA" w14:textId="77777777" w:rsidR="00CE632D" w:rsidRPr="00B052BC" w:rsidRDefault="00CE632D" w:rsidP="00CE632D">
            <w:pPr>
              <w:rPr>
                <w:rFonts w:ascii="宋体" w:eastAsia="宋体" w:hAnsi="宋体" w:cs="宋体"/>
                <w:lang w:eastAsia="zh-CN"/>
              </w:rPr>
            </w:pPr>
            <w:r w:rsidRPr="00B052BC">
              <w:rPr>
                <w:rFonts w:ascii="宋体" w:eastAsia="宋体" w:hAnsi="宋体" w:cs="宋体" w:hint="eastAsia"/>
                <w:lang w:eastAsia="zh-CN"/>
              </w:rPr>
              <w:t>Previous</w:t>
            </w:r>
          </w:p>
        </w:tc>
        <w:tc>
          <w:tcPr>
            <w:tcW w:w="2956" w:type="dxa"/>
          </w:tcPr>
          <w:p w14:paraId="0D2A8C22" w14:textId="77777777" w:rsidR="00CE632D" w:rsidRDefault="00CE632D" w:rsidP="00CE632D">
            <w:pPr>
              <w:rPr>
                <w:rFonts w:ascii="Times New Roman" w:hAnsi="Times New Roman" w:cs="Times New Roman"/>
                <w:lang w:eastAsia="zh-CN"/>
              </w:rPr>
            </w:pPr>
            <w:r>
              <w:rPr>
                <w:rFonts w:ascii="Times New Roman" w:hAnsi="Times New Roman" w:cs="Times New Roman"/>
                <w:lang w:eastAsia="zh-CN"/>
              </w:rPr>
              <w:t xml:space="preserve"># </w:t>
            </w:r>
            <w:proofErr w:type="gramStart"/>
            <w:r>
              <w:rPr>
                <w:rFonts w:ascii="Times New Roman" w:hAnsi="Times New Roman" w:cs="Times New Roman"/>
                <w:lang w:eastAsia="zh-CN"/>
              </w:rPr>
              <w:t>contact</w:t>
            </w:r>
            <w:proofErr w:type="gramEnd"/>
            <w:r>
              <w:rPr>
                <w:rFonts w:ascii="Times New Roman" w:hAnsi="Times New Roman" w:cs="Times New Roman"/>
                <w:lang w:eastAsia="zh-CN"/>
              </w:rPr>
              <w:t xml:space="preserve"> before campaign</w:t>
            </w:r>
          </w:p>
        </w:tc>
        <w:tc>
          <w:tcPr>
            <w:tcW w:w="1762" w:type="dxa"/>
          </w:tcPr>
          <w:p w14:paraId="344EAAC0" w14:textId="77777777" w:rsidR="00CE632D" w:rsidRPr="00E248B4" w:rsidRDefault="00CE632D" w:rsidP="00CE632D">
            <w:pPr>
              <w:jc w:val="center"/>
              <w:rPr>
                <w:rFonts w:ascii="Times New Roman" w:hAnsi="Times New Roman" w:cs="Times New Roman"/>
                <w:b/>
                <w:lang w:eastAsia="zh-CN"/>
              </w:rPr>
            </w:pPr>
            <w:r>
              <w:rPr>
                <w:rFonts w:ascii="Times New Roman" w:hAnsi="Times New Roman" w:cs="Times New Roman"/>
                <w:b/>
                <w:lang w:eastAsia="zh-CN"/>
              </w:rPr>
              <w:t>44.7%</w:t>
            </w:r>
          </w:p>
        </w:tc>
      </w:tr>
      <w:tr w:rsidR="00CE632D" w14:paraId="7B19359E" w14:textId="77777777" w:rsidTr="00CE632D">
        <w:trPr>
          <w:jc w:val="center"/>
        </w:trPr>
        <w:tc>
          <w:tcPr>
            <w:tcW w:w="2130" w:type="dxa"/>
          </w:tcPr>
          <w:p w14:paraId="2163F811" w14:textId="77777777" w:rsidR="00CE632D" w:rsidRPr="00B052BC" w:rsidRDefault="00CE632D" w:rsidP="00CE632D">
            <w:pPr>
              <w:rPr>
                <w:rFonts w:ascii="Times New Roman" w:hAnsi="Times New Roman" w:cs="Times New Roman"/>
                <w:lang w:eastAsia="zh-CN"/>
              </w:rPr>
            </w:pPr>
            <w:r w:rsidRPr="00B052BC">
              <w:rPr>
                <w:rFonts w:ascii="Times New Roman" w:hAnsi="Times New Roman" w:cs="Times New Roman"/>
                <w:lang w:eastAsia="zh-CN"/>
              </w:rPr>
              <w:t>Previous outcome</w:t>
            </w:r>
          </w:p>
        </w:tc>
        <w:tc>
          <w:tcPr>
            <w:tcW w:w="2956" w:type="dxa"/>
          </w:tcPr>
          <w:p w14:paraId="13305AA7" w14:textId="77777777" w:rsidR="00CE632D" w:rsidRDefault="00CE632D" w:rsidP="00CE632D">
            <w:pPr>
              <w:rPr>
                <w:rFonts w:ascii="Times New Roman" w:hAnsi="Times New Roman" w:cs="Times New Roman"/>
                <w:lang w:eastAsia="zh-CN"/>
              </w:rPr>
            </w:pPr>
          </w:p>
        </w:tc>
        <w:tc>
          <w:tcPr>
            <w:tcW w:w="1762" w:type="dxa"/>
          </w:tcPr>
          <w:p w14:paraId="41126E2B" w14:textId="77777777" w:rsidR="00CE632D" w:rsidRPr="00E248B4" w:rsidRDefault="00CE632D" w:rsidP="00CE632D">
            <w:pPr>
              <w:jc w:val="center"/>
              <w:rPr>
                <w:rFonts w:ascii="Times New Roman" w:hAnsi="Times New Roman" w:cs="Times New Roman"/>
                <w:b/>
                <w:lang w:eastAsia="zh-CN"/>
              </w:rPr>
            </w:pPr>
            <w:r w:rsidRPr="00E248B4">
              <w:rPr>
                <w:rFonts w:ascii="Times New Roman" w:hAnsi="Times New Roman" w:cs="Times New Roman"/>
                <w:b/>
                <w:lang w:eastAsia="zh-CN"/>
              </w:rPr>
              <w:t>32.0%</w:t>
            </w:r>
          </w:p>
        </w:tc>
      </w:tr>
    </w:tbl>
    <w:p w14:paraId="41631B58" w14:textId="77777777" w:rsidR="00CE632D" w:rsidRDefault="00CE632D" w:rsidP="00743FD1">
      <w:pPr>
        <w:rPr>
          <w:rFonts w:ascii="Times New Roman" w:hAnsi="Times New Roman" w:cs="Times New Roman"/>
          <w:lang w:eastAsia="zh-CN"/>
        </w:rPr>
      </w:pPr>
    </w:p>
    <w:p w14:paraId="2E88EE3B" w14:textId="1CAC8734" w:rsidR="00736B77" w:rsidRDefault="00AC5379" w:rsidP="00743FD1">
      <w:pPr>
        <w:rPr>
          <w:rFonts w:ascii="Times New Roman" w:hAnsi="Times New Roman" w:cs="Times New Roman"/>
          <w:lang w:eastAsia="zh-CN"/>
        </w:rPr>
      </w:pPr>
      <w:r>
        <w:rPr>
          <w:rFonts w:ascii="Times New Roman" w:hAnsi="Times New Roman" w:cs="Times New Roman"/>
          <w:lang w:eastAsia="zh-CN"/>
        </w:rPr>
        <w:t xml:space="preserve">In order to check if there is an interaction between two strong predictors: previous outcome and type of contact. I </w:t>
      </w:r>
      <w:r w:rsidR="00D32F4E">
        <w:rPr>
          <w:rFonts w:ascii="Times New Roman" w:hAnsi="Times New Roman" w:cs="Times New Roman"/>
          <w:lang w:eastAsia="zh-CN"/>
        </w:rPr>
        <w:t xml:space="preserve">used them to predict </w:t>
      </w:r>
      <w:r>
        <w:rPr>
          <w:rFonts w:ascii="Times New Roman" w:hAnsi="Times New Roman" w:cs="Times New Roman"/>
          <w:lang w:eastAsia="zh-CN"/>
        </w:rPr>
        <w:t xml:space="preserve">the outcome variable </w:t>
      </w:r>
      <w:r w:rsidR="00D32F4E">
        <w:rPr>
          <w:rFonts w:ascii="Times New Roman" w:hAnsi="Times New Roman" w:cs="Times New Roman"/>
          <w:lang w:eastAsia="zh-CN"/>
        </w:rPr>
        <w:t>together with</w:t>
      </w:r>
      <w:r>
        <w:rPr>
          <w:rFonts w:ascii="Times New Roman" w:hAnsi="Times New Roman" w:cs="Times New Roman"/>
          <w:lang w:eastAsia="zh-CN"/>
        </w:rPr>
        <w:t xml:space="preserve"> and without</w:t>
      </w:r>
      <w:r w:rsidR="00D32F4E">
        <w:rPr>
          <w:rFonts w:ascii="Times New Roman" w:hAnsi="Times New Roman" w:cs="Times New Roman"/>
          <w:lang w:eastAsia="zh-CN"/>
        </w:rPr>
        <w:t xml:space="preserve"> an interaction term. </w:t>
      </w:r>
      <w:r>
        <w:rPr>
          <w:rFonts w:ascii="Times New Roman" w:hAnsi="Times New Roman" w:cs="Times New Roman"/>
          <w:lang w:eastAsia="zh-CN"/>
        </w:rPr>
        <w:t xml:space="preserve">The results are in Table 6. </w:t>
      </w:r>
      <w:r w:rsidR="00D32F4E">
        <w:rPr>
          <w:rFonts w:ascii="Times New Roman" w:hAnsi="Times New Roman" w:cs="Times New Roman"/>
          <w:lang w:eastAsia="zh-CN"/>
        </w:rPr>
        <w:t xml:space="preserve">When they predicted by alone, the test error rates are 32% for previous outcome, and 41.3% for contact type. When they predicted together without interaction term, </w:t>
      </w:r>
      <w:r>
        <w:rPr>
          <w:rFonts w:ascii="Times New Roman" w:hAnsi="Times New Roman" w:cs="Times New Roman"/>
          <w:lang w:eastAsia="zh-CN"/>
        </w:rPr>
        <w:t xml:space="preserve">the collective performance is better than individual performance, with test error rate 30.3%. </w:t>
      </w:r>
      <w:r w:rsidR="00D32F4E">
        <w:rPr>
          <w:rFonts w:ascii="Times New Roman" w:hAnsi="Times New Roman" w:cs="Times New Roman"/>
          <w:lang w:eastAsia="zh-CN"/>
        </w:rPr>
        <w:t xml:space="preserve">However </w:t>
      </w:r>
      <w:r>
        <w:rPr>
          <w:rFonts w:ascii="Times New Roman" w:hAnsi="Times New Roman" w:cs="Times New Roman"/>
          <w:lang w:eastAsia="zh-CN"/>
        </w:rPr>
        <w:t xml:space="preserve">when </w:t>
      </w:r>
      <w:r w:rsidR="00D32F4E">
        <w:rPr>
          <w:rFonts w:ascii="Times New Roman" w:hAnsi="Times New Roman" w:cs="Times New Roman"/>
          <w:lang w:eastAsia="zh-CN"/>
        </w:rPr>
        <w:t>an interaction term is added, the test error rate was still 30.3%, indicating that an interaction term did not help with the prediction.</w:t>
      </w:r>
    </w:p>
    <w:p w14:paraId="3FA6165E" w14:textId="77777777" w:rsidR="00CE632D" w:rsidRDefault="00CE632D" w:rsidP="00743FD1">
      <w:pPr>
        <w:rPr>
          <w:rFonts w:ascii="Times New Roman" w:hAnsi="Times New Roman" w:cs="Times New Roman"/>
          <w:lang w:eastAsia="zh-CN"/>
        </w:rPr>
      </w:pPr>
    </w:p>
    <w:p w14:paraId="61B4DA48" w14:textId="533C90F4" w:rsidR="00CE632D" w:rsidRDefault="00CE632D" w:rsidP="00743FD1">
      <w:pPr>
        <w:rPr>
          <w:rFonts w:ascii="Times New Roman" w:hAnsi="Times New Roman" w:cs="Times New Roman"/>
          <w:lang w:eastAsia="zh-CN"/>
        </w:rPr>
      </w:pPr>
      <w:r>
        <w:rPr>
          <w:rFonts w:ascii="Times New Roman" w:hAnsi="Times New Roman" w:cs="Times New Roman"/>
          <w:lang w:eastAsia="zh-CN"/>
        </w:rPr>
        <w:t xml:space="preserve">Table 6. </w:t>
      </w:r>
      <w:proofErr w:type="gramStart"/>
      <w:r>
        <w:rPr>
          <w:rFonts w:ascii="Times New Roman" w:hAnsi="Times New Roman" w:cs="Times New Roman"/>
          <w:lang w:eastAsia="zh-CN"/>
        </w:rPr>
        <w:t xml:space="preserve">The interaction between </w:t>
      </w:r>
      <w:r w:rsidR="000238C3">
        <w:rPr>
          <w:rFonts w:ascii="Times New Roman" w:hAnsi="Times New Roman" w:cs="Times New Roman"/>
          <w:lang w:eastAsia="zh-CN"/>
        </w:rPr>
        <w:t>previous campaign outcome and type of contact</w:t>
      </w:r>
      <w:r w:rsidR="00E91987">
        <w:rPr>
          <w:rFonts w:ascii="Times New Roman" w:hAnsi="Times New Roman" w:cs="Times New Roman"/>
          <w:lang w:eastAsia="zh-CN"/>
        </w:rPr>
        <w:t>.</w:t>
      </w:r>
      <w:proofErr w:type="gramEnd"/>
      <w:r w:rsidR="00E91987">
        <w:rPr>
          <w:rFonts w:ascii="Times New Roman" w:hAnsi="Times New Roman" w:cs="Times New Roman"/>
          <w:lang w:eastAsia="zh-CN"/>
        </w:rPr>
        <w:t xml:space="preserve"> When the interaction term between previous outcome and type of contact was added, the test error rate was the same as when there was no interaction term.</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492"/>
        <w:gridCol w:w="1263"/>
        <w:gridCol w:w="2095"/>
        <w:gridCol w:w="4006"/>
      </w:tblGrid>
      <w:tr w:rsidR="00CE632D" w14:paraId="29DC8268" w14:textId="77777777" w:rsidTr="000238C3">
        <w:trPr>
          <w:jc w:val="center"/>
        </w:trPr>
        <w:tc>
          <w:tcPr>
            <w:tcW w:w="2214" w:type="dxa"/>
          </w:tcPr>
          <w:p w14:paraId="11526A41" w14:textId="77777777" w:rsidR="00CE632D" w:rsidRDefault="00CE632D" w:rsidP="000238C3">
            <w:pPr>
              <w:jc w:val="center"/>
              <w:rPr>
                <w:rFonts w:ascii="Times New Roman" w:hAnsi="Times New Roman" w:cs="Times New Roman"/>
                <w:lang w:eastAsia="zh-CN"/>
              </w:rPr>
            </w:pPr>
            <w:proofErr w:type="spellStart"/>
            <w:proofErr w:type="gramStart"/>
            <w:r>
              <w:rPr>
                <w:rFonts w:ascii="Times New Roman" w:hAnsi="Times New Roman" w:cs="Times New Roman"/>
                <w:lang w:eastAsia="zh-CN"/>
              </w:rPr>
              <w:t>p</w:t>
            </w:r>
            <w:proofErr w:type="gramEnd"/>
            <w:r>
              <w:rPr>
                <w:rFonts w:ascii="Times New Roman" w:hAnsi="Times New Roman" w:cs="Times New Roman"/>
                <w:lang w:eastAsia="zh-CN"/>
              </w:rPr>
              <w:t>.outcome</w:t>
            </w:r>
            <w:proofErr w:type="spellEnd"/>
          </w:p>
        </w:tc>
        <w:tc>
          <w:tcPr>
            <w:tcW w:w="2214" w:type="dxa"/>
          </w:tcPr>
          <w:p w14:paraId="21C2E707" w14:textId="77777777" w:rsidR="00CE632D" w:rsidRDefault="00CE632D" w:rsidP="000238C3">
            <w:pPr>
              <w:jc w:val="center"/>
              <w:rPr>
                <w:rFonts w:ascii="Times New Roman" w:hAnsi="Times New Roman" w:cs="Times New Roman"/>
                <w:lang w:eastAsia="zh-CN"/>
              </w:rPr>
            </w:pPr>
            <w:proofErr w:type="gramStart"/>
            <w:r>
              <w:rPr>
                <w:rFonts w:ascii="Times New Roman" w:hAnsi="Times New Roman" w:cs="Times New Roman"/>
                <w:lang w:eastAsia="zh-CN"/>
              </w:rPr>
              <w:t>contact</w:t>
            </w:r>
            <w:proofErr w:type="gramEnd"/>
          </w:p>
        </w:tc>
        <w:tc>
          <w:tcPr>
            <w:tcW w:w="2214" w:type="dxa"/>
          </w:tcPr>
          <w:p w14:paraId="4D25BFD9" w14:textId="77777777" w:rsidR="00CE632D" w:rsidRDefault="00CE632D" w:rsidP="000238C3">
            <w:pPr>
              <w:jc w:val="center"/>
              <w:rPr>
                <w:rFonts w:ascii="Times New Roman" w:hAnsi="Times New Roman" w:cs="Times New Roman"/>
                <w:lang w:eastAsia="zh-CN"/>
              </w:rPr>
            </w:pPr>
            <w:proofErr w:type="spellStart"/>
            <w:proofErr w:type="gramStart"/>
            <w:r>
              <w:rPr>
                <w:rFonts w:ascii="Times New Roman" w:hAnsi="Times New Roman" w:cs="Times New Roman"/>
                <w:lang w:eastAsia="zh-CN"/>
              </w:rPr>
              <w:t>p</w:t>
            </w:r>
            <w:proofErr w:type="gramEnd"/>
            <w:r>
              <w:rPr>
                <w:rFonts w:ascii="Times New Roman" w:hAnsi="Times New Roman" w:cs="Times New Roman"/>
                <w:lang w:eastAsia="zh-CN"/>
              </w:rPr>
              <w:t>.outcome+contact</w:t>
            </w:r>
            <w:proofErr w:type="spellEnd"/>
          </w:p>
        </w:tc>
        <w:tc>
          <w:tcPr>
            <w:tcW w:w="2214" w:type="dxa"/>
          </w:tcPr>
          <w:p w14:paraId="3C3DCC89" w14:textId="77777777" w:rsidR="00CE632D" w:rsidRDefault="00CE632D" w:rsidP="000238C3">
            <w:pPr>
              <w:jc w:val="center"/>
              <w:rPr>
                <w:rFonts w:ascii="Times New Roman" w:hAnsi="Times New Roman" w:cs="Times New Roman"/>
                <w:lang w:eastAsia="zh-CN"/>
              </w:rPr>
            </w:pPr>
            <w:proofErr w:type="spellStart"/>
            <w:proofErr w:type="gramStart"/>
            <w:r>
              <w:rPr>
                <w:rFonts w:ascii="Times New Roman" w:hAnsi="Times New Roman" w:cs="Times New Roman"/>
                <w:lang w:eastAsia="zh-CN"/>
              </w:rPr>
              <w:t>p</w:t>
            </w:r>
            <w:proofErr w:type="gramEnd"/>
            <w:r>
              <w:rPr>
                <w:rFonts w:ascii="Times New Roman" w:hAnsi="Times New Roman" w:cs="Times New Roman"/>
                <w:lang w:eastAsia="zh-CN"/>
              </w:rPr>
              <w:t>.outcome+contact+p.outcome</w:t>
            </w:r>
            <w:proofErr w:type="spellEnd"/>
            <w:r>
              <w:rPr>
                <w:rFonts w:ascii="Times New Roman" w:hAnsi="Times New Roman" w:cs="Times New Roman"/>
                <w:lang w:eastAsia="zh-CN"/>
              </w:rPr>
              <w:t>*contact</w:t>
            </w:r>
          </w:p>
        </w:tc>
      </w:tr>
      <w:tr w:rsidR="00CE632D" w14:paraId="20538871" w14:textId="77777777" w:rsidTr="000238C3">
        <w:trPr>
          <w:jc w:val="center"/>
        </w:trPr>
        <w:tc>
          <w:tcPr>
            <w:tcW w:w="2214" w:type="dxa"/>
          </w:tcPr>
          <w:p w14:paraId="0B839312" w14:textId="77777777" w:rsidR="00CE632D" w:rsidRDefault="00CE632D" w:rsidP="000238C3">
            <w:pPr>
              <w:jc w:val="center"/>
              <w:rPr>
                <w:rFonts w:ascii="Times New Roman" w:hAnsi="Times New Roman" w:cs="Times New Roman"/>
                <w:lang w:eastAsia="zh-CN"/>
              </w:rPr>
            </w:pPr>
            <w:r>
              <w:rPr>
                <w:rFonts w:ascii="Times New Roman" w:hAnsi="Times New Roman" w:cs="Times New Roman"/>
                <w:lang w:eastAsia="zh-CN"/>
              </w:rPr>
              <w:t>32%</w:t>
            </w:r>
          </w:p>
        </w:tc>
        <w:tc>
          <w:tcPr>
            <w:tcW w:w="2214" w:type="dxa"/>
          </w:tcPr>
          <w:p w14:paraId="51ADD15C" w14:textId="77777777" w:rsidR="00CE632D" w:rsidRDefault="00CE632D" w:rsidP="000238C3">
            <w:pPr>
              <w:jc w:val="center"/>
              <w:rPr>
                <w:rFonts w:ascii="Times New Roman" w:hAnsi="Times New Roman" w:cs="Times New Roman"/>
                <w:lang w:eastAsia="zh-CN"/>
              </w:rPr>
            </w:pPr>
            <w:r>
              <w:rPr>
                <w:rFonts w:ascii="Times New Roman" w:hAnsi="Times New Roman" w:cs="Times New Roman"/>
                <w:lang w:eastAsia="zh-CN"/>
              </w:rPr>
              <w:t>41.3%</w:t>
            </w:r>
          </w:p>
        </w:tc>
        <w:tc>
          <w:tcPr>
            <w:tcW w:w="2214" w:type="dxa"/>
          </w:tcPr>
          <w:p w14:paraId="14459CA1" w14:textId="77777777" w:rsidR="00CE632D" w:rsidRDefault="00CE632D" w:rsidP="000238C3">
            <w:pPr>
              <w:jc w:val="center"/>
              <w:rPr>
                <w:rFonts w:ascii="Times New Roman" w:hAnsi="Times New Roman" w:cs="Times New Roman"/>
                <w:lang w:eastAsia="zh-CN"/>
              </w:rPr>
            </w:pPr>
            <w:r>
              <w:rPr>
                <w:rFonts w:ascii="Times New Roman" w:hAnsi="Times New Roman" w:cs="Times New Roman"/>
                <w:lang w:eastAsia="zh-CN"/>
              </w:rPr>
              <w:t>30.3%</w:t>
            </w:r>
          </w:p>
        </w:tc>
        <w:tc>
          <w:tcPr>
            <w:tcW w:w="2214" w:type="dxa"/>
          </w:tcPr>
          <w:p w14:paraId="4D9676AC" w14:textId="77777777" w:rsidR="00CE632D" w:rsidRDefault="00CE632D" w:rsidP="000238C3">
            <w:pPr>
              <w:jc w:val="center"/>
              <w:rPr>
                <w:rFonts w:ascii="Times New Roman" w:hAnsi="Times New Roman" w:cs="Times New Roman"/>
                <w:lang w:eastAsia="zh-CN"/>
              </w:rPr>
            </w:pPr>
            <w:r>
              <w:rPr>
                <w:rFonts w:ascii="Times New Roman" w:hAnsi="Times New Roman" w:cs="Times New Roman"/>
                <w:lang w:eastAsia="zh-CN"/>
              </w:rPr>
              <w:t>30.3%</w:t>
            </w:r>
          </w:p>
        </w:tc>
      </w:tr>
    </w:tbl>
    <w:p w14:paraId="56281105" w14:textId="77777777" w:rsidR="00736B77" w:rsidRDefault="00736B77" w:rsidP="00743FD1">
      <w:pPr>
        <w:rPr>
          <w:rFonts w:ascii="Times New Roman" w:hAnsi="Times New Roman" w:cs="Times New Roman"/>
          <w:lang w:eastAsia="zh-CN"/>
        </w:rPr>
      </w:pPr>
    </w:p>
    <w:p w14:paraId="01B82461" w14:textId="7CC1243E" w:rsidR="00BB3A29" w:rsidRDefault="00BB3A29" w:rsidP="00743FD1">
      <w:pPr>
        <w:rPr>
          <w:rFonts w:ascii="Times New Roman" w:hAnsi="Times New Roman" w:cs="Times New Roman"/>
          <w:b/>
          <w:lang w:eastAsia="zh-CN"/>
        </w:rPr>
      </w:pPr>
      <w:r>
        <w:rPr>
          <w:rFonts w:ascii="Times New Roman" w:hAnsi="Times New Roman" w:cs="Times New Roman"/>
          <w:b/>
          <w:lang w:eastAsia="zh-CN"/>
        </w:rPr>
        <w:t>Visualization</w:t>
      </w:r>
    </w:p>
    <w:p w14:paraId="7A0242B6" w14:textId="005EB471" w:rsidR="00BB3A29" w:rsidRPr="00BB3A29" w:rsidRDefault="00BB3A29" w:rsidP="00743FD1">
      <w:pPr>
        <w:rPr>
          <w:rFonts w:ascii="Times New Roman" w:hAnsi="Times New Roman" w:cs="Times New Roman"/>
          <w:lang w:eastAsia="zh-CN"/>
        </w:rPr>
      </w:pPr>
      <w:r>
        <w:rPr>
          <w:rFonts w:ascii="Times New Roman" w:hAnsi="Times New Roman" w:cs="Times New Roman"/>
          <w:lang w:eastAsia="zh-CN"/>
        </w:rPr>
        <w:t>The two most influential predictors are previous outcome and contact type (Table 5). I plotted the outcome variable on these two variables in order to visualize decision boundary (Figure</w:t>
      </w:r>
      <w:r w:rsidR="00CB1C24">
        <w:rPr>
          <w:rFonts w:ascii="Times New Roman" w:hAnsi="Times New Roman" w:cs="Times New Roman"/>
          <w:lang w:eastAsia="zh-CN"/>
        </w:rPr>
        <w:t xml:space="preserve"> 1</w:t>
      </w:r>
      <w:r>
        <w:rPr>
          <w:rFonts w:ascii="Times New Roman" w:hAnsi="Times New Roman" w:cs="Times New Roman"/>
          <w:lang w:eastAsia="zh-CN"/>
        </w:rPr>
        <w:t xml:space="preserve">). We can observe that when </w:t>
      </w:r>
      <w:r w:rsidR="00923A7E">
        <w:rPr>
          <w:rFonts w:ascii="Times New Roman" w:hAnsi="Times New Roman" w:cs="Times New Roman"/>
          <w:lang w:eastAsia="zh-CN"/>
        </w:rPr>
        <w:t>the customers were contacted by telephone and when they purchased the deposit</w:t>
      </w:r>
      <w:r w:rsidR="00CB1C24">
        <w:rPr>
          <w:rFonts w:ascii="Times New Roman" w:hAnsi="Times New Roman" w:cs="Times New Roman"/>
          <w:lang w:eastAsia="zh-CN"/>
        </w:rPr>
        <w:t xml:space="preserve"> term</w:t>
      </w:r>
      <w:r w:rsidR="00923A7E">
        <w:rPr>
          <w:rFonts w:ascii="Times New Roman" w:hAnsi="Times New Roman" w:cs="Times New Roman"/>
          <w:lang w:eastAsia="zh-CN"/>
        </w:rPr>
        <w:t xml:space="preserve"> before, they were more likely to purchase the current deposit</w:t>
      </w:r>
      <w:r w:rsidR="00CB1C24">
        <w:rPr>
          <w:rFonts w:ascii="Times New Roman" w:hAnsi="Times New Roman" w:cs="Times New Roman"/>
          <w:lang w:eastAsia="zh-CN"/>
        </w:rPr>
        <w:t xml:space="preserve"> term</w:t>
      </w:r>
      <w:r w:rsidR="00923A7E">
        <w:rPr>
          <w:rFonts w:ascii="Times New Roman" w:hAnsi="Times New Roman" w:cs="Times New Roman"/>
          <w:lang w:eastAsia="zh-CN"/>
        </w:rPr>
        <w:t>. However, they were reached by cell phone, previous behavior did not predict current behavior. C</w:t>
      </w:r>
      <w:r w:rsidR="00923A7E" w:rsidRPr="00923A7E">
        <w:rPr>
          <w:rFonts w:ascii="Times New Roman" w:hAnsi="Times New Roman" w:cs="Times New Roman"/>
          <w:lang w:eastAsia="zh-CN"/>
        </w:rPr>
        <w:t>onversely</w:t>
      </w:r>
      <w:r w:rsidR="00923A7E">
        <w:rPr>
          <w:rFonts w:ascii="Times New Roman" w:hAnsi="Times New Roman" w:cs="Times New Roman"/>
          <w:lang w:eastAsia="zh-CN"/>
        </w:rPr>
        <w:t>, when custom</w:t>
      </w:r>
      <w:r w:rsidR="00CB1C24">
        <w:rPr>
          <w:rFonts w:ascii="Times New Roman" w:hAnsi="Times New Roman" w:cs="Times New Roman"/>
          <w:lang w:eastAsia="zh-CN"/>
        </w:rPr>
        <w:t>ers were contacted by telephone</w:t>
      </w:r>
      <w:r w:rsidR="00923A7E">
        <w:rPr>
          <w:rFonts w:ascii="Times New Roman" w:hAnsi="Times New Roman" w:cs="Times New Roman"/>
          <w:lang w:eastAsia="zh-CN"/>
        </w:rPr>
        <w:t xml:space="preserve"> and when they did not purchased previous deposit</w:t>
      </w:r>
      <w:r w:rsidR="00CB1C24">
        <w:rPr>
          <w:rFonts w:ascii="Times New Roman" w:hAnsi="Times New Roman" w:cs="Times New Roman"/>
          <w:lang w:eastAsia="zh-CN"/>
        </w:rPr>
        <w:t xml:space="preserve"> term</w:t>
      </w:r>
      <w:r w:rsidR="00923A7E">
        <w:rPr>
          <w:rFonts w:ascii="Times New Roman" w:hAnsi="Times New Roman" w:cs="Times New Roman"/>
          <w:lang w:eastAsia="zh-CN"/>
        </w:rPr>
        <w:t xml:space="preserve">, they were </w:t>
      </w:r>
      <w:r w:rsidR="00CB1C24">
        <w:rPr>
          <w:rFonts w:ascii="Times New Roman" w:hAnsi="Times New Roman" w:cs="Times New Roman"/>
          <w:lang w:eastAsia="zh-CN"/>
        </w:rPr>
        <w:t>less</w:t>
      </w:r>
      <w:r w:rsidR="00923A7E">
        <w:rPr>
          <w:rFonts w:ascii="Times New Roman" w:hAnsi="Times New Roman" w:cs="Times New Roman"/>
          <w:lang w:eastAsia="zh-CN"/>
        </w:rPr>
        <w:t xml:space="preserve"> likely to purchase current deposit</w:t>
      </w:r>
      <w:r w:rsidR="00CB1C24">
        <w:rPr>
          <w:rFonts w:ascii="Times New Roman" w:hAnsi="Times New Roman" w:cs="Times New Roman"/>
          <w:lang w:eastAsia="zh-CN"/>
        </w:rPr>
        <w:t xml:space="preserve"> term</w:t>
      </w:r>
      <w:r w:rsidR="00923A7E">
        <w:rPr>
          <w:rFonts w:ascii="Times New Roman" w:hAnsi="Times New Roman" w:cs="Times New Roman"/>
          <w:lang w:eastAsia="zh-CN"/>
        </w:rPr>
        <w:t>. Finally, if there was no record on customers’ previous decision, they were unlikely to subscribe to current deposit term.</w:t>
      </w:r>
    </w:p>
    <w:p w14:paraId="105851EB" w14:textId="77777777" w:rsidR="00BB3A29" w:rsidRDefault="00BB3A29" w:rsidP="00743FD1">
      <w:pPr>
        <w:rPr>
          <w:rFonts w:ascii="Times New Roman" w:hAnsi="Times New Roman" w:cs="Times New Roman"/>
          <w:b/>
          <w:lang w:eastAsia="zh-CN"/>
        </w:rPr>
      </w:pPr>
    </w:p>
    <w:p w14:paraId="274B4C16" w14:textId="50C6AEA9" w:rsidR="00BB3A29" w:rsidRDefault="00BB3A29" w:rsidP="00743FD1">
      <w:pPr>
        <w:rPr>
          <w:rFonts w:ascii="Times New Roman" w:hAnsi="Times New Roman" w:cs="Times New Roman"/>
          <w:b/>
          <w:lang w:eastAsia="zh-CN"/>
        </w:rPr>
      </w:pPr>
      <w:r>
        <w:rPr>
          <w:rFonts w:ascii="Times New Roman" w:hAnsi="Times New Roman" w:cs="Times New Roman"/>
          <w:b/>
          <w:noProof/>
        </w:rPr>
        <w:lastRenderedPageBreak/>
        <w:drawing>
          <wp:inline distT="0" distB="0" distL="0" distR="0" wp14:anchorId="19148689" wp14:editId="6E9121B2">
            <wp:extent cx="5476875" cy="2887345"/>
            <wp:effectExtent l="0" t="0" r="9525" b="8255"/>
            <wp:docPr id="1" name="Picture 1" descr="Macintosh HD:Users:SolidEric: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lidEric:Desktop:R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887345"/>
                    </a:xfrm>
                    <a:prstGeom prst="rect">
                      <a:avLst/>
                    </a:prstGeom>
                    <a:noFill/>
                    <a:ln>
                      <a:noFill/>
                    </a:ln>
                  </pic:spPr>
                </pic:pic>
              </a:graphicData>
            </a:graphic>
          </wp:inline>
        </w:drawing>
      </w:r>
    </w:p>
    <w:p w14:paraId="7127731E" w14:textId="2B18E1E8" w:rsidR="00BB3A29" w:rsidRPr="00BB3A29" w:rsidRDefault="00AC5379" w:rsidP="00743FD1">
      <w:pPr>
        <w:rPr>
          <w:rFonts w:ascii="Times New Roman" w:hAnsi="Times New Roman" w:cs="Times New Roman"/>
          <w:lang w:eastAsia="zh-CN"/>
        </w:rPr>
      </w:pPr>
      <w:r>
        <w:rPr>
          <w:rFonts w:ascii="Times New Roman" w:hAnsi="Times New Roman" w:cs="Times New Roman"/>
          <w:lang w:eastAsia="zh-CN"/>
        </w:rPr>
        <w:t>Figure 1</w:t>
      </w:r>
      <w:r w:rsidR="00BB3A29">
        <w:rPr>
          <w:rFonts w:ascii="Times New Roman" w:hAnsi="Times New Roman" w:cs="Times New Roman"/>
          <w:lang w:eastAsia="zh-CN"/>
        </w:rPr>
        <w:t xml:space="preserve">. </w:t>
      </w:r>
      <w:proofErr w:type="gramStart"/>
      <w:r w:rsidR="007330A1">
        <w:rPr>
          <w:rFonts w:ascii="Times New Roman" w:hAnsi="Times New Roman" w:cs="Times New Roman"/>
          <w:lang w:eastAsia="zh-CN"/>
        </w:rPr>
        <w:t>The plot of customers’ decision on the type of contact and previous outcome variable.</w:t>
      </w:r>
      <w:proofErr w:type="gramEnd"/>
      <w:r w:rsidR="007330A1">
        <w:rPr>
          <w:rFonts w:ascii="Times New Roman" w:hAnsi="Times New Roman" w:cs="Times New Roman"/>
          <w:lang w:eastAsia="zh-CN"/>
        </w:rPr>
        <w:t xml:space="preserve"> The green dots indicate successful marketing campaign and the red dots indicate unsuccessful marketing campaign. </w:t>
      </w:r>
    </w:p>
    <w:p w14:paraId="0EB2BCD0" w14:textId="77777777" w:rsidR="00BB3A29" w:rsidRDefault="00BB3A29" w:rsidP="00743FD1">
      <w:pPr>
        <w:rPr>
          <w:rFonts w:ascii="Times New Roman" w:hAnsi="Times New Roman" w:cs="Times New Roman"/>
          <w:b/>
          <w:lang w:eastAsia="zh-CN"/>
        </w:rPr>
      </w:pPr>
    </w:p>
    <w:p w14:paraId="52A97AF2" w14:textId="27A8CE7E" w:rsidR="00300C02" w:rsidRPr="00300C02" w:rsidRDefault="000238C3" w:rsidP="00743FD1">
      <w:pPr>
        <w:rPr>
          <w:rFonts w:ascii="Times New Roman" w:hAnsi="Times New Roman" w:cs="Times New Roman"/>
          <w:b/>
          <w:lang w:eastAsia="zh-CN"/>
        </w:rPr>
      </w:pPr>
      <w:r>
        <w:rPr>
          <w:rFonts w:ascii="Times New Roman" w:hAnsi="Times New Roman" w:cs="Times New Roman"/>
          <w:b/>
          <w:lang w:eastAsia="zh-CN"/>
        </w:rPr>
        <w:t>Model selection</w:t>
      </w:r>
    </w:p>
    <w:p w14:paraId="4B3E82F9" w14:textId="553D6465" w:rsidR="00EC3FFD" w:rsidRDefault="00FD2779" w:rsidP="00E91987">
      <w:pPr>
        <w:rPr>
          <w:rFonts w:ascii="Times New Roman" w:hAnsi="Times New Roman" w:cs="Times New Roman"/>
          <w:lang w:eastAsia="zh-CN"/>
        </w:rPr>
      </w:pPr>
      <w:r>
        <w:rPr>
          <w:rFonts w:ascii="Times New Roman" w:hAnsi="Times New Roman" w:cs="Times New Roman"/>
          <w:lang w:eastAsia="zh-CN"/>
        </w:rPr>
        <w:t xml:space="preserve">In order to pick the model with the best predictive ability, </w:t>
      </w:r>
      <w:r w:rsidR="00266198">
        <w:rPr>
          <w:rFonts w:ascii="Times New Roman" w:hAnsi="Times New Roman" w:cs="Times New Roman"/>
          <w:lang w:eastAsia="zh-CN"/>
        </w:rPr>
        <w:t>I used all predictors except the duration of phone call because duration is unknown before phone call is made</w:t>
      </w:r>
      <w:r w:rsidR="00300C02">
        <w:rPr>
          <w:rFonts w:ascii="Times New Roman" w:hAnsi="Times New Roman" w:cs="Times New Roman"/>
          <w:lang w:eastAsia="zh-CN"/>
        </w:rPr>
        <w:t xml:space="preserve"> thus it will not help us with targeting potential customers</w:t>
      </w:r>
      <w:r w:rsidR="00266198">
        <w:rPr>
          <w:rFonts w:ascii="Times New Roman" w:hAnsi="Times New Roman" w:cs="Times New Roman"/>
          <w:lang w:eastAsia="zh-CN"/>
        </w:rPr>
        <w:t xml:space="preserve">. </w:t>
      </w:r>
      <w:r w:rsidR="00EC3FFD">
        <w:rPr>
          <w:rFonts w:ascii="Times New Roman" w:hAnsi="Times New Roman" w:cs="Times New Roman"/>
          <w:lang w:eastAsia="zh-CN"/>
        </w:rPr>
        <w:t xml:space="preserve">The performance of different methods will be quantified by the following metrics. </w:t>
      </w:r>
      <w:r w:rsidR="00300C02">
        <w:rPr>
          <w:rFonts w:ascii="Times New Roman" w:hAnsi="Times New Roman" w:cs="Times New Roman"/>
          <w:lang w:eastAsia="zh-CN"/>
        </w:rPr>
        <w:t xml:space="preserve">Error </w:t>
      </w:r>
      <w:r w:rsidR="00595437">
        <w:rPr>
          <w:rFonts w:ascii="Times New Roman" w:hAnsi="Times New Roman" w:cs="Times New Roman"/>
          <w:lang w:eastAsia="zh-CN"/>
        </w:rPr>
        <w:t>rate or misclassification rate refers to the mistake what the model makes, compared with the true</w:t>
      </w:r>
      <w:r w:rsidR="00EC3FFD">
        <w:rPr>
          <w:rFonts w:ascii="Times New Roman" w:hAnsi="Times New Roman" w:cs="Times New Roman"/>
          <w:lang w:eastAsia="zh-CN"/>
        </w:rPr>
        <w:t xml:space="preserve"> data. Test error rate is the error rate that model makes in test data. Lower test error rate indicates </w:t>
      </w:r>
      <w:r w:rsidR="00BC3C86">
        <w:rPr>
          <w:rFonts w:ascii="Times New Roman" w:hAnsi="Times New Roman" w:cs="Times New Roman"/>
          <w:lang w:eastAsia="zh-CN"/>
        </w:rPr>
        <w:t>more accurate prediction. The threshold is set to 0.5. Because test error rate changes according to the threshold, it will also include ROC curve to compare the performance of different models. I</w:t>
      </w:r>
      <w:r w:rsidR="00BC3C86" w:rsidRPr="00391BFB">
        <w:rPr>
          <w:rFonts w:ascii="Times New Roman" w:hAnsi="Times New Roman" w:cs="Times New Roman"/>
          <w:lang w:eastAsia="zh-CN"/>
        </w:rPr>
        <w:t xml:space="preserve">n statistics, a </w:t>
      </w:r>
      <w:proofErr w:type="gramStart"/>
      <w:r w:rsidR="00BC3C86" w:rsidRPr="00391BFB">
        <w:rPr>
          <w:rFonts w:ascii="Times New Roman" w:hAnsi="Times New Roman" w:cs="Times New Roman"/>
          <w:lang w:eastAsia="zh-CN"/>
        </w:rPr>
        <w:t>receiver operating</w:t>
      </w:r>
      <w:proofErr w:type="gramEnd"/>
      <w:r w:rsidR="00BC3C86" w:rsidRPr="00391BFB">
        <w:rPr>
          <w:rFonts w:ascii="Times New Roman" w:hAnsi="Times New Roman" w:cs="Times New Roman"/>
          <w:lang w:eastAsia="zh-CN"/>
        </w:rPr>
        <w:t xml:space="preserve"> characteristic (ROC), or ROC curve, is a graphical plot that illustrates the performance of a binary classifier system as its discrimination threshold is varied. </w:t>
      </w:r>
      <w:proofErr w:type="gramStart"/>
      <w:r w:rsidR="00BC3C86" w:rsidRPr="00391BFB">
        <w:rPr>
          <w:rFonts w:ascii="Times New Roman" w:hAnsi="Times New Roman" w:cs="Times New Roman"/>
          <w:lang w:eastAsia="zh-CN"/>
        </w:rPr>
        <w:t>The curve is created by plotting the true positive rate (TPR) against the false positive rate (FPR) at various threshold settings</w:t>
      </w:r>
      <w:proofErr w:type="gramEnd"/>
      <w:r w:rsidR="00BC3C86">
        <w:rPr>
          <w:rFonts w:ascii="Times New Roman" w:hAnsi="Times New Roman" w:cs="Times New Roman"/>
          <w:lang w:eastAsia="zh-CN"/>
        </w:rPr>
        <w:t>. Area under the ROC curve (AROC) is an important statistics because it indicates how well the model predicts. AROC ranges from 0 to 1. The larger the AROC is, the better the prediction is.</w:t>
      </w:r>
    </w:p>
    <w:p w14:paraId="41E89C54" w14:textId="77777777" w:rsidR="00CB1C24" w:rsidRDefault="00CB1C24" w:rsidP="00E91987">
      <w:pPr>
        <w:rPr>
          <w:rFonts w:ascii="Times New Roman" w:hAnsi="Times New Roman" w:cs="Times New Roman"/>
          <w:lang w:eastAsia="zh-CN"/>
        </w:rPr>
      </w:pPr>
    </w:p>
    <w:p w14:paraId="4518D1EB" w14:textId="0BF3AE6B" w:rsidR="00DB4153" w:rsidRPr="00A33D2B" w:rsidRDefault="00BC3C86" w:rsidP="00A33D2B">
      <w:pPr>
        <w:rPr>
          <w:rFonts w:ascii="Times New Roman" w:hAnsi="Times New Roman" w:cs="Times New Roman" w:hint="eastAsia"/>
          <w:lang w:eastAsia="zh-CN"/>
        </w:rPr>
      </w:pPr>
      <w:r>
        <w:rPr>
          <w:rFonts w:ascii="Times New Roman" w:hAnsi="Times New Roman" w:cs="Times New Roman"/>
          <w:lang w:eastAsia="zh-CN"/>
        </w:rPr>
        <w:t>Overall, decision tree (DT) with boosting technique yielded the best results.</w:t>
      </w:r>
      <w:r w:rsidRPr="00BC3C86">
        <w:rPr>
          <w:rFonts w:ascii="Times New Roman" w:hAnsi="Times New Roman" w:cs="Times New Roman"/>
          <w:lang w:eastAsia="zh-CN"/>
        </w:rPr>
        <w:t xml:space="preserve"> </w:t>
      </w:r>
      <w:r>
        <w:rPr>
          <w:rFonts w:ascii="Times New Roman" w:hAnsi="Times New Roman" w:cs="Times New Roman"/>
          <w:lang w:eastAsia="zh-CN"/>
        </w:rPr>
        <w:t xml:space="preserve">In order to obtain the parameters, which yield the lowest test error rate, I tried different </w:t>
      </w:r>
      <w:proofErr w:type="spellStart"/>
      <w:r>
        <w:rPr>
          <w:rFonts w:ascii="Times New Roman" w:hAnsi="Times New Roman" w:cs="Times New Roman"/>
          <w:lang w:eastAsia="zh-CN"/>
        </w:rPr>
        <w:t>interaction.depth</w:t>
      </w:r>
      <w:proofErr w:type="spellEnd"/>
      <w:r>
        <w:rPr>
          <w:rFonts w:ascii="Times New Roman" w:hAnsi="Times New Roman" w:cs="Times New Roman"/>
          <w:lang w:eastAsia="zh-CN"/>
        </w:rPr>
        <w:t xml:space="preserve"> numbers and different number of trees. When </w:t>
      </w:r>
      <w:proofErr w:type="spellStart"/>
      <w:r>
        <w:rPr>
          <w:rFonts w:ascii="Times New Roman" w:hAnsi="Times New Roman" w:cs="Times New Roman"/>
          <w:lang w:eastAsia="zh-CN"/>
        </w:rPr>
        <w:t>interaction.depth</w:t>
      </w:r>
      <w:proofErr w:type="spellEnd"/>
      <w:r>
        <w:rPr>
          <w:rFonts w:ascii="Times New Roman" w:hAnsi="Times New Roman" w:cs="Times New Roman"/>
          <w:lang w:eastAsia="zh-CN"/>
        </w:rPr>
        <w:t xml:space="preserve"> equals to 1 and tree number equals to 5000, the test error rate was the lowest. Then I looped through different shrinkage values</w:t>
      </w:r>
      <w:r w:rsidR="00A33D2B">
        <w:rPr>
          <w:rFonts w:ascii="Times New Roman" w:hAnsi="Times New Roman" w:cs="Times New Roman"/>
          <w:lang w:eastAsia="zh-CN"/>
        </w:rPr>
        <w:t xml:space="preserve"> from 0 to 0.006 and found that w</w:t>
      </w:r>
      <w:r>
        <w:rPr>
          <w:rFonts w:ascii="Times New Roman" w:hAnsi="Times New Roman" w:cs="Times New Roman"/>
          <w:lang w:eastAsia="zh-CN"/>
        </w:rPr>
        <w:t xml:space="preserve">hen the shrinkage equals to </w:t>
      </w:r>
      <w:r w:rsidRPr="00E91987">
        <w:rPr>
          <w:rFonts w:ascii="Times New Roman" w:hAnsi="Times New Roman" w:cs="Times New Roman"/>
          <w:lang w:eastAsia="zh-CN"/>
        </w:rPr>
        <w:t>0.001097347</w:t>
      </w:r>
      <w:r>
        <w:rPr>
          <w:rFonts w:ascii="Times New Roman" w:hAnsi="Times New Roman" w:cs="Times New Roman"/>
          <w:lang w:eastAsia="zh-CN"/>
        </w:rPr>
        <w:t>, the test error rate was the lowest 26.0% (Figure 1).</w:t>
      </w:r>
      <w:r w:rsidR="00A33D2B">
        <w:rPr>
          <w:rFonts w:ascii="Times New Roman" w:hAnsi="Times New Roman" w:cs="Times New Roman"/>
          <w:lang w:eastAsia="zh-CN"/>
        </w:rPr>
        <w:t xml:space="preserve"> The DT with boosting resulted </w:t>
      </w:r>
      <w:r>
        <w:rPr>
          <w:rFonts w:ascii="Times New Roman" w:hAnsi="Times New Roman" w:cs="Times New Roman"/>
          <w:lang w:eastAsia="zh-CN"/>
        </w:rPr>
        <w:t>the lowest test error rate, 26% (Table 7).</w:t>
      </w:r>
      <w:r w:rsidR="00A33D2B">
        <w:rPr>
          <w:rFonts w:ascii="Times New Roman" w:hAnsi="Times New Roman" w:cs="Times New Roman"/>
          <w:lang w:eastAsia="zh-CN"/>
        </w:rPr>
        <w:t xml:space="preserve"> </w:t>
      </w:r>
      <w:r w:rsidR="00266198">
        <w:rPr>
          <w:rFonts w:ascii="Times New Roman" w:hAnsi="Times New Roman" w:cs="Times New Roman"/>
          <w:lang w:eastAsia="zh-CN"/>
        </w:rPr>
        <w:t xml:space="preserve">The performance of LR and </w:t>
      </w:r>
      <w:r w:rsidR="00E91987">
        <w:rPr>
          <w:rFonts w:ascii="Times New Roman" w:hAnsi="Times New Roman" w:cs="Times New Roman"/>
          <w:lang w:eastAsia="zh-CN"/>
        </w:rPr>
        <w:t>Ridge was</w:t>
      </w:r>
      <w:r w:rsidR="00266198">
        <w:rPr>
          <w:rFonts w:ascii="Times New Roman" w:hAnsi="Times New Roman" w:cs="Times New Roman"/>
          <w:lang w:eastAsia="zh-CN"/>
        </w:rPr>
        <w:t xml:space="preserve"> the same, which was 28.4%. </w:t>
      </w:r>
      <w:r w:rsidR="006B788F">
        <w:rPr>
          <w:rFonts w:ascii="Times New Roman" w:hAnsi="Times New Roman" w:cs="Times New Roman"/>
          <w:lang w:eastAsia="zh-CN"/>
        </w:rPr>
        <w:t xml:space="preserve">The test error rate for SVM is 28.2% with </w:t>
      </w:r>
      <w:r w:rsidR="003B3519">
        <w:rPr>
          <w:rFonts w:ascii="Times New Roman" w:hAnsi="Times New Roman" w:cs="Times New Roman"/>
          <w:lang w:eastAsia="zh-CN"/>
        </w:rPr>
        <w:t xml:space="preserve">kernel sigmoid, cost of 10, gamma of 0.01. </w:t>
      </w:r>
      <w:r w:rsidR="00266198">
        <w:rPr>
          <w:rFonts w:ascii="Times New Roman" w:hAnsi="Times New Roman" w:cs="Times New Roman"/>
          <w:lang w:eastAsia="zh-CN"/>
        </w:rPr>
        <w:t xml:space="preserve">Finally, KNN had the </w:t>
      </w:r>
      <w:r w:rsidR="00595437">
        <w:rPr>
          <w:rFonts w:ascii="Times New Roman" w:hAnsi="Times New Roman" w:cs="Times New Roman"/>
          <w:lang w:eastAsia="zh-CN"/>
        </w:rPr>
        <w:t>highest test error rate, 30.8%.</w:t>
      </w:r>
      <w:r w:rsidR="003B3519">
        <w:rPr>
          <w:rFonts w:ascii="Times New Roman" w:hAnsi="Times New Roman" w:cs="Times New Roman"/>
          <w:lang w:eastAsia="zh-CN"/>
        </w:rPr>
        <w:t xml:space="preserve"> </w:t>
      </w:r>
      <w:r w:rsidR="00A33D2B">
        <w:rPr>
          <w:rFonts w:ascii="Times New Roman" w:hAnsi="Times New Roman" w:cs="Times New Roman"/>
          <w:lang w:eastAsia="zh-CN"/>
        </w:rPr>
        <w:t>The ROC curve (Figure 3</w:t>
      </w:r>
      <w:r w:rsidR="00EE2302">
        <w:rPr>
          <w:rFonts w:ascii="Times New Roman" w:hAnsi="Times New Roman" w:cs="Times New Roman"/>
          <w:lang w:eastAsia="zh-CN"/>
        </w:rPr>
        <w:t xml:space="preserve">) and the area under ROC curve (Table 8) are telling us the </w:t>
      </w:r>
      <w:r w:rsidR="00EE2302">
        <w:rPr>
          <w:rFonts w:ascii="Times New Roman" w:hAnsi="Times New Roman" w:cs="Times New Roman"/>
          <w:lang w:eastAsia="zh-CN"/>
        </w:rPr>
        <w:lastRenderedPageBreak/>
        <w:t xml:space="preserve">same story. DT performed only slightly better than LR and Ridge regression. KNN performed the </w:t>
      </w:r>
      <w:r w:rsidR="002A65F6">
        <w:rPr>
          <w:rFonts w:ascii="Times New Roman" w:hAnsi="Times New Roman" w:cs="Times New Roman"/>
          <w:lang w:eastAsia="zh-CN"/>
        </w:rPr>
        <w:t>worst</w:t>
      </w:r>
      <w:r w:rsidR="00EE2302">
        <w:rPr>
          <w:rFonts w:ascii="Times New Roman" w:hAnsi="Times New Roman" w:cs="Times New Roman"/>
          <w:lang w:eastAsia="zh-CN"/>
        </w:rPr>
        <w:t>.</w:t>
      </w:r>
      <w:r w:rsidR="00A33D2B">
        <w:rPr>
          <w:rFonts w:ascii="Times New Roman" w:hAnsi="Times New Roman" w:cs="Times New Roman"/>
          <w:lang w:eastAsia="zh-CN"/>
        </w:rPr>
        <w:t xml:space="preserve"> </w:t>
      </w:r>
      <w:r w:rsidR="002A65F6">
        <w:rPr>
          <w:rFonts w:ascii="Times New Roman" w:hAnsi="Times New Roman" w:cs="Times New Roman"/>
          <w:lang w:eastAsia="zh-CN"/>
        </w:rPr>
        <w:t xml:space="preserve">From table 8, we can see that AROC was the largest for DT with 0.79. AROC for LR and Ridge was the same with 0.78. KNN had the smallest AROC with 0.57%. In Figure 2, </w:t>
      </w:r>
      <w:r w:rsidR="002A65F6">
        <w:rPr>
          <w:rFonts w:ascii="宋体" w:eastAsia="宋体" w:hAnsi="宋体" w:cs="宋体" w:hint="eastAsia"/>
          <w:lang w:eastAsia="zh-CN"/>
        </w:rPr>
        <w:t xml:space="preserve">the ROC </w:t>
      </w:r>
      <w:r w:rsidR="00A33D2B">
        <w:rPr>
          <w:rFonts w:ascii="宋体" w:eastAsia="宋体" w:hAnsi="宋体" w:cs="宋体"/>
          <w:lang w:eastAsia="zh-CN"/>
        </w:rPr>
        <w:t>curves of different methods were</w:t>
      </w:r>
      <w:r w:rsidR="002A65F6">
        <w:rPr>
          <w:rFonts w:ascii="宋体" w:eastAsia="宋体" w:hAnsi="宋体" w:cs="宋体" w:hint="eastAsia"/>
          <w:lang w:eastAsia="zh-CN"/>
        </w:rPr>
        <w:t xml:space="preserve"> plotted together. </w:t>
      </w:r>
    </w:p>
    <w:p w14:paraId="6FB31033" w14:textId="77777777" w:rsidR="00BC3C86" w:rsidRDefault="00BC3C86" w:rsidP="00DB4153">
      <w:pPr>
        <w:tabs>
          <w:tab w:val="left" w:pos="1455"/>
        </w:tabs>
        <w:rPr>
          <w:rFonts w:ascii="宋体" w:eastAsia="宋体" w:hAnsi="宋体" w:cs="宋体"/>
          <w:lang w:eastAsia="zh-CN"/>
        </w:rPr>
      </w:pPr>
    </w:p>
    <w:p w14:paraId="5008D82C" w14:textId="75F9154D" w:rsidR="004D0CB9" w:rsidRDefault="00BC3C86" w:rsidP="00DB4153">
      <w:pPr>
        <w:tabs>
          <w:tab w:val="left" w:pos="1455"/>
        </w:tabs>
        <w:rPr>
          <w:rFonts w:ascii="Times New Roman" w:hAnsi="Times New Roman" w:cs="Times New Roman"/>
          <w:lang w:eastAsia="zh-CN"/>
        </w:rPr>
      </w:pPr>
      <w:r>
        <w:rPr>
          <w:rFonts w:ascii="Times New Roman" w:hAnsi="Times New Roman" w:cs="Times New Roman"/>
          <w:lang w:eastAsia="zh-CN"/>
        </w:rPr>
        <w:t>Figure 2</w:t>
      </w:r>
      <w:r w:rsidR="004D0CB9">
        <w:rPr>
          <w:rFonts w:ascii="Times New Roman" w:hAnsi="Times New Roman" w:cs="Times New Roman"/>
          <w:lang w:eastAsia="zh-CN"/>
        </w:rPr>
        <w:t xml:space="preserve">. Turning parameters of decision tree with boosting. The parameters which yielded the lowest test set error rate are </w:t>
      </w:r>
      <w:proofErr w:type="spellStart"/>
      <w:r w:rsidR="004D0CB9">
        <w:rPr>
          <w:rFonts w:ascii="Times New Roman" w:hAnsi="Times New Roman" w:cs="Times New Roman"/>
          <w:lang w:eastAsia="zh-CN"/>
        </w:rPr>
        <w:t>interaction.depth</w:t>
      </w:r>
      <w:proofErr w:type="spellEnd"/>
      <w:r w:rsidR="004D0CB9">
        <w:rPr>
          <w:rFonts w:ascii="Times New Roman" w:hAnsi="Times New Roman" w:cs="Times New Roman"/>
          <w:lang w:eastAsia="zh-CN"/>
        </w:rPr>
        <w:t>=1, shrinkage=</w:t>
      </w:r>
      <w:r w:rsidR="004D0CB9" w:rsidRPr="005842C9">
        <w:t xml:space="preserve"> </w:t>
      </w:r>
      <w:r w:rsidR="00E91987" w:rsidRPr="00E91987">
        <w:rPr>
          <w:rFonts w:ascii="Times New Roman" w:hAnsi="Times New Roman" w:cs="Times New Roman"/>
          <w:lang w:eastAsia="zh-CN"/>
        </w:rPr>
        <w:t>0.001097347</w:t>
      </w:r>
      <w:r w:rsidR="004D0CB9">
        <w:rPr>
          <w:rFonts w:ascii="Times New Roman" w:hAnsi="Times New Roman" w:cs="Times New Roman"/>
          <w:lang w:eastAsia="zh-CN"/>
        </w:rPr>
        <w:t xml:space="preserve">, and </w:t>
      </w:r>
      <w:proofErr w:type="spellStart"/>
      <w:r w:rsidR="004D0CB9">
        <w:rPr>
          <w:rFonts w:ascii="Times New Roman" w:hAnsi="Times New Roman" w:cs="Times New Roman"/>
          <w:lang w:eastAsia="zh-CN"/>
        </w:rPr>
        <w:t>ntree</w:t>
      </w:r>
      <w:proofErr w:type="spellEnd"/>
      <w:r w:rsidR="00E91987">
        <w:rPr>
          <w:rFonts w:ascii="Times New Roman" w:hAnsi="Times New Roman" w:cs="Times New Roman"/>
          <w:lang w:eastAsia="zh-CN"/>
        </w:rPr>
        <w:t>=5000, with test error rate 26.0</w:t>
      </w:r>
      <w:r w:rsidR="004D0CB9">
        <w:rPr>
          <w:rFonts w:ascii="Times New Roman" w:hAnsi="Times New Roman" w:cs="Times New Roman"/>
          <w:lang w:eastAsia="zh-CN"/>
        </w:rPr>
        <w:t>%.</w:t>
      </w:r>
    </w:p>
    <w:p w14:paraId="49DE9BAB" w14:textId="77777777" w:rsidR="00A33D2B" w:rsidRPr="00DB4153" w:rsidRDefault="00A33D2B" w:rsidP="00DB4153">
      <w:pPr>
        <w:tabs>
          <w:tab w:val="left" w:pos="1455"/>
        </w:tabs>
        <w:rPr>
          <w:rFonts w:ascii="宋体" w:eastAsia="宋体" w:hAnsi="宋体" w:cs="宋体"/>
          <w:lang w:eastAsia="zh-CN"/>
        </w:rPr>
      </w:pPr>
    </w:p>
    <w:p w14:paraId="211EEE98" w14:textId="1AA3CB5B" w:rsidR="005276EF" w:rsidRDefault="00E91987" w:rsidP="00743FD1">
      <w:pPr>
        <w:rPr>
          <w:rFonts w:ascii="Times New Roman" w:hAnsi="Times New Roman" w:cs="Times New Roman"/>
          <w:lang w:eastAsia="zh-CN"/>
        </w:rPr>
      </w:pPr>
      <w:r>
        <w:rPr>
          <w:rFonts w:ascii="Times New Roman" w:hAnsi="Times New Roman" w:cs="Times New Roman"/>
          <w:noProof/>
        </w:rPr>
        <w:drawing>
          <wp:inline distT="0" distB="0" distL="0" distR="0" wp14:anchorId="2DDE9690" wp14:editId="3D0FF9D4">
            <wp:extent cx="5476292" cy="2983832"/>
            <wp:effectExtent l="0" t="0" r="10160" b="0"/>
            <wp:docPr id="2" name="Picture 1" descr="Macintosh HD:Users:SolidEric:Desktop: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lidEric:Desktop:Rplot06.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6321" b="4589"/>
                    <a:stretch/>
                  </pic:blipFill>
                  <pic:spPr bwMode="auto">
                    <a:xfrm>
                      <a:off x="0" y="0"/>
                      <a:ext cx="5476875" cy="2984150"/>
                    </a:xfrm>
                    <a:prstGeom prst="rect">
                      <a:avLst/>
                    </a:prstGeom>
                    <a:noFill/>
                    <a:ln>
                      <a:noFill/>
                    </a:ln>
                    <a:extLst>
                      <a:ext uri="{53640926-AAD7-44d8-BBD7-CCE9431645EC}">
                        <a14:shadowObscured xmlns:a14="http://schemas.microsoft.com/office/drawing/2010/main"/>
                      </a:ext>
                    </a:extLst>
                  </pic:spPr>
                </pic:pic>
              </a:graphicData>
            </a:graphic>
          </wp:inline>
        </w:drawing>
      </w:r>
    </w:p>
    <w:p w14:paraId="7C06C390" w14:textId="77777777" w:rsidR="00A33D2B" w:rsidRDefault="00A33D2B" w:rsidP="00743FD1">
      <w:pPr>
        <w:rPr>
          <w:rFonts w:ascii="Times New Roman" w:hAnsi="Times New Roman" w:cs="Times New Roman"/>
          <w:lang w:eastAsia="zh-CN"/>
        </w:rPr>
      </w:pPr>
    </w:p>
    <w:p w14:paraId="2DC2687D" w14:textId="2149DC90" w:rsidR="000238C3" w:rsidRDefault="005276EF" w:rsidP="00743FD1">
      <w:pPr>
        <w:rPr>
          <w:rFonts w:ascii="Times New Roman" w:hAnsi="Times New Roman" w:cs="Times New Roman"/>
          <w:lang w:eastAsia="zh-CN"/>
        </w:rPr>
      </w:pPr>
      <w:r>
        <w:rPr>
          <w:rFonts w:ascii="Times New Roman" w:hAnsi="Times New Roman" w:cs="Times New Roman"/>
          <w:lang w:eastAsia="zh-CN"/>
        </w:rPr>
        <w:t xml:space="preserve">Table 7. </w:t>
      </w:r>
      <w:proofErr w:type="gramStart"/>
      <w:r>
        <w:rPr>
          <w:rFonts w:ascii="Times New Roman" w:hAnsi="Times New Roman" w:cs="Times New Roman"/>
          <w:lang w:eastAsia="zh-CN"/>
        </w:rPr>
        <w:t>The test error rate of four models.</w:t>
      </w:r>
      <w:proofErr w:type="gramEnd"/>
      <w:r>
        <w:rPr>
          <w:rFonts w:ascii="Times New Roman" w:hAnsi="Times New Roman" w:cs="Times New Roman"/>
          <w:lang w:eastAsia="zh-CN"/>
        </w:rPr>
        <w:t xml:space="preserve"> Overall, decision tree with boosting yielded the </w:t>
      </w:r>
      <w:r w:rsidR="00F7700C">
        <w:rPr>
          <w:rFonts w:ascii="Times New Roman" w:hAnsi="Times New Roman" w:cs="Times New Roman"/>
          <w:lang w:eastAsia="zh-CN"/>
        </w:rPr>
        <w:t>lowest test error rate with 26.0</w:t>
      </w:r>
      <w:r>
        <w:rPr>
          <w:rFonts w:ascii="Times New Roman" w:hAnsi="Times New Roman" w:cs="Times New Roman"/>
          <w:lang w:eastAsia="zh-CN"/>
        </w:rPr>
        <w:t>%. LR and Ridge regression preformed the same.</w:t>
      </w:r>
      <w:r w:rsidR="007330A1">
        <w:rPr>
          <w:rFonts w:ascii="Times New Roman" w:hAnsi="Times New Roman" w:cs="Times New Roman"/>
          <w:lang w:eastAsia="zh-CN"/>
        </w:rPr>
        <w:t xml:space="preserve"> KNN had the highest error rate. The threshold is 0.5.</w:t>
      </w:r>
    </w:p>
    <w:p w14:paraId="6C4C657F" w14:textId="77777777" w:rsidR="00A33D2B" w:rsidRDefault="00A33D2B" w:rsidP="00743FD1">
      <w:pPr>
        <w:rPr>
          <w:rFonts w:ascii="Times New Roman" w:hAnsi="Times New Roman" w:cs="Times New Roman"/>
          <w:lang w:eastAsia="zh-CN"/>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62"/>
        <w:gridCol w:w="1023"/>
        <w:gridCol w:w="1023"/>
        <w:gridCol w:w="1023"/>
        <w:gridCol w:w="1023"/>
        <w:gridCol w:w="1023"/>
      </w:tblGrid>
      <w:tr w:rsidR="006B788F" w14:paraId="2401C36B" w14:textId="77777777" w:rsidTr="006B788F">
        <w:trPr>
          <w:jc w:val="center"/>
        </w:trPr>
        <w:tc>
          <w:tcPr>
            <w:tcW w:w="1762" w:type="dxa"/>
          </w:tcPr>
          <w:p w14:paraId="0C32CE11" w14:textId="77777777" w:rsidR="006B788F" w:rsidRDefault="006B788F" w:rsidP="005276EF">
            <w:pPr>
              <w:tabs>
                <w:tab w:val="left" w:pos="1834"/>
              </w:tabs>
              <w:jc w:val="center"/>
              <w:rPr>
                <w:rFonts w:ascii="Times New Roman" w:hAnsi="Times New Roman" w:cs="Times New Roman"/>
                <w:lang w:eastAsia="zh-CN"/>
              </w:rPr>
            </w:pPr>
          </w:p>
        </w:tc>
        <w:tc>
          <w:tcPr>
            <w:tcW w:w="1023" w:type="dxa"/>
          </w:tcPr>
          <w:p w14:paraId="31F3D39B" w14:textId="30F6EEC5"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DT</w:t>
            </w:r>
          </w:p>
        </w:tc>
        <w:tc>
          <w:tcPr>
            <w:tcW w:w="1023" w:type="dxa"/>
          </w:tcPr>
          <w:p w14:paraId="7209A38B" w14:textId="77777777"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LR</w:t>
            </w:r>
          </w:p>
        </w:tc>
        <w:tc>
          <w:tcPr>
            <w:tcW w:w="1023" w:type="dxa"/>
          </w:tcPr>
          <w:p w14:paraId="76D3FB36" w14:textId="77777777"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Ridge</w:t>
            </w:r>
          </w:p>
        </w:tc>
        <w:tc>
          <w:tcPr>
            <w:tcW w:w="1023" w:type="dxa"/>
          </w:tcPr>
          <w:p w14:paraId="6E4FF1F3" w14:textId="7C192FDB"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SVM</w:t>
            </w:r>
          </w:p>
        </w:tc>
        <w:tc>
          <w:tcPr>
            <w:tcW w:w="1023" w:type="dxa"/>
          </w:tcPr>
          <w:p w14:paraId="3D59403A" w14:textId="4B614990"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KNN</w:t>
            </w:r>
          </w:p>
        </w:tc>
      </w:tr>
      <w:tr w:rsidR="006B788F" w14:paraId="3DBA31F5" w14:textId="77777777" w:rsidTr="006B788F">
        <w:trPr>
          <w:jc w:val="center"/>
        </w:trPr>
        <w:tc>
          <w:tcPr>
            <w:tcW w:w="1762" w:type="dxa"/>
          </w:tcPr>
          <w:p w14:paraId="7AEF5A3E" w14:textId="4B65F2C3"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Test error rate</w:t>
            </w:r>
          </w:p>
        </w:tc>
        <w:tc>
          <w:tcPr>
            <w:tcW w:w="1023" w:type="dxa"/>
          </w:tcPr>
          <w:p w14:paraId="72B2AB3F" w14:textId="5758C4C1"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26.0%</w:t>
            </w:r>
          </w:p>
        </w:tc>
        <w:tc>
          <w:tcPr>
            <w:tcW w:w="1023" w:type="dxa"/>
          </w:tcPr>
          <w:p w14:paraId="4B6085C0" w14:textId="77777777"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28.4%</w:t>
            </w:r>
          </w:p>
        </w:tc>
        <w:tc>
          <w:tcPr>
            <w:tcW w:w="1023" w:type="dxa"/>
          </w:tcPr>
          <w:p w14:paraId="50F7E5F3" w14:textId="77777777"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28.4%</w:t>
            </w:r>
          </w:p>
        </w:tc>
        <w:tc>
          <w:tcPr>
            <w:tcW w:w="1023" w:type="dxa"/>
          </w:tcPr>
          <w:p w14:paraId="41D0A365" w14:textId="0C20A922" w:rsidR="006B788F" w:rsidRDefault="00F06E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27</w:t>
            </w:r>
            <w:r w:rsidR="006B788F">
              <w:rPr>
                <w:rFonts w:ascii="Times New Roman" w:hAnsi="Times New Roman" w:cs="Times New Roman"/>
                <w:lang w:eastAsia="zh-CN"/>
              </w:rPr>
              <w:t>.2%</w:t>
            </w:r>
          </w:p>
        </w:tc>
        <w:tc>
          <w:tcPr>
            <w:tcW w:w="1023" w:type="dxa"/>
          </w:tcPr>
          <w:p w14:paraId="513D74E4" w14:textId="0C01F2EA" w:rsidR="006B788F" w:rsidRDefault="006B788F" w:rsidP="005276EF">
            <w:pPr>
              <w:tabs>
                <w:tab w:val="left" w:pos="1834"/>
              </w:tabs>
              <w:jc w:val="center"/>
              <w:rPr>
                <w:rFonts w:ascii="Times New Roman" w:hAnsi="Times New Roman" w:cs="Times New Roman"/>
                <w:lang w:eastAsia="zh-CN"/>
              </w:rPr>
            </w:pPr>
            <w:r>
              <w:rPr>
                <w:rFonts w:ascii="Times New Roman" w:hAnsi="Times New Roman" w:cs="Times New Roman"/>
                <w:lang w:eastAsia="zh-CN"/>
              </w:rPr>
              <w:t>30.8%</w:t>
            </w:r>
          </w:p>
        </w:tc>
      </w:tr>
    </w:tbl>
    <w:p w14:paraId="26173B51" w14:textId="120683AE" w:rsidR="00780119" w:rsidRDefault="00300C02" w:rsidP="00300C02">
      <w:pPr>
        <w:tabs>
          <w:tab w:val="left" w:pos="1455"/>
        </w:tabs>
        <w:rPr>
          <w:rFonts w:ascii="Times New Roman" w:hAnsi="Times New Roman" w:cs="Times New Roman"/>
          <w:b/>
          <w:lang w:eastAsia="zh-CN"/>
        </w:rPr>
      </w:pPr>
      <w:r w:rsidRPr="00391BFB">
        <w:rPr>
          <w:rFonts w:ascii="Times New Roman" w:hAnsi="Times New Roman" w:cs="Times New Roman"/>
          <w:b/>
          <w:lang w:eastAsia="zh-CN"/>
        </w:rPr>
        <w:tab/>
      </w:r>
    </w:p>
    <w:p w14:paraId="70891EEE" w14:textId="57748E1D" w:rsidR="002A65F6" w:rsidRDefault="007330A1" w:rsidP="00300C02">
      <w:pPr>
        <w:tabs>
          <w:tab w:val="left" w:pos="1455"/>
        </w:tabs>
        <w:rPr>
          <w:rFonts w:ascii="Times New Roman" w:hAnsi="Times New Roman" w:cs="Times New Roman"/>
          <w:lang w:eastAsia="zh-CN"/>
        </w:rPr>
      </w:pPr>
      <w:r>
        <w:rPr>
          <w:rFonts w:ascii="Times New Roman" w:hAnsi="Times New Roman" w:cs="Times New Roman"/>
          <w:lang w:eastAsia="zh-CN"/>
        </w:rPr>
        <w:t xml:space="preserve">Table 8. </w:t>
      </w:r>
      <w:proofErr w:type="gramStart"/>
      <w:r>
        <w:rPr>
          <w:rFonts w:ascii="Times New Roman" w:hAnsi="Times New Roman" w:cs="Times New Roman"/>
          <w:lang w:eastAsia="zh-CN"/>
        </w:rPr>
        <w:t>The area under ROC curve of different model.</w:t>
      </w:r>
      <w:proofErr w:type="gramEnd"/>
      <w:r>
        <w:rPr>
          <w:rFonts w:ascii="Times New Roman" w:hAnsi="Times New Roman" w:cs="Times New Roman"/>
          <w:lang w:eastAsia="zh-CN"/>
        </w:rPr>
        <w:t xml:space="preserve"> The performance of all </w:t>
      </w:r>
      <w:proofErr w:type="gramStart"/>
      <w:r>
        <w:rPr>
          <w:rFonts w:ascii="Times New Roman" w:hAnsi="Times New Roman" w:cs="Times New Roman"/>
          <w:lang w:eastAsia="zh-CN"/>
        </w:rPr>
        <w:t>model</w:t>
      </w:r>
      <w:proofErr w:type="gramEnd"/>
      <w:r>
        <w:rPr>
          <w:rFonts w:ascii="Times New Roman" w:hAnsi="Times New Roman" w:cs="Times New Roman"/>
          <w:lang w:eastAsia="zh-CN"/>
        </w:rPr>
        <w:t xml:space="preserve"> is similar, except for the KNN.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70"/>
        <w:gridCol w:w="823"/>
        <w:gridCol w:w="823"/>
        <w:gridCol w:w="976"/>
        <w:gridCol w:w="1772"/>
      </w:tblGrid>
      <w:tr w:rsidR="00A020A0" w14:paraId="161FDE7F" w14:textId="77777777" w:rsidTr="00A020A0">
        <w:trPr>
          <w:jc w:val="center"/>
        </w:trPr>
        <w:tc>
          <w:tcPr>
            <w:tcW w:w="1070" w:type="dxa"/>
          </w:tcPr>
          <w:p w14:paraId="78E8095E" w14:textId="77777777" w:rsidR="00A020A0" w:rsidRDefault="00A020A0" w:rsidP="00300C02">
            <w:pPr>
              <w:tabs>
                <w:tab w:val="left" w:pos="1455"/>
              </w:tabs>
              <w:rPr>
                <w:rFonts w:ascii="Times New Roman" w:hAnsi="Times New Roman" w:cs="Times New Roman"/>
                <w:lang w:eastAsia="zh-CN"/>
              </w:rPr>
            </w:pPr>
          </w:p>
        </w:tc>
        <w:tc>
          <w:tcPr>
            <w:tcW w:w="823" w:type="dxa"/>
          </w:tcPr>
          <w:p w14:paraId="78BC48EA" w14:textId="167F96CB"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DT</w:t>
            </w:r>
          </w:p>
        </w:tc>
        <w:tc>
          <w:tcPr>
            <w:tcW w:w="823" w:type="dxa"/>
          </w:tcPr>
          <w:p w14:paraId="6A463D41" w14:textId="37C8BA4B"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LR</w:t>
            </w:r>
          </w:p>
        </w:tc>
        <w:tc>
          <w:tcPr>
            <w:tcW w:w="976" w:type="dxa"/>
          </w:tcPr>
          <w:p w14:paraId="23A8D762" w14:textId="2A9FB334"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Ridge</w:t>
            </w:r>
          </w:p>
        </w:tc>
        <w:tc>
          <w:tcPr>
            <w:tcW w:w="1772" w:type="dxa"/>
          </w:tcPr>
          <w:p w14:paraId="1F5B8C3E" w14:textId="4BAA9134"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KNN</w:t>
            </w:r>
          </w:p>
        </w:tc>
      </w:tr>
      <w:tr w:rsidR="00A020A0" w14:paraId="50EC5B83" w14:textId="77777777" w:rsidTr="00A020A0">
        <w:trPr>
          <w:jc w:val="center"/>
        </w:trPr>
        <w:tc>
          <w:tcPr>
            <w:tcW w:w="1070" w:type="dxa"/>
          </w:tcPr>
          <w:p w14:paraId="5FA77BE9" w14:textId="69916462"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AROC</w:t>
            </w:r>
          </w:p>
        </w:tc>
        <w:tc>
          <w:tcPr>
            <w:tcW w:w="823" w:type="dxa"/>
          </w:tcPr>
          <w:p w14:paraId="37498851" w14:textId="4C81E509"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0.79</w:t>
            </w:r>
          </w:p>
        </w:tc>
        <w:tc>
          <w:tcPr>
            <w:tcW w:w="823" w:type="dxa"/>
          </w:tcPr>
          <w:p w14:paraId="1AFF49C5" w14:textId="2E3C6F93"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0.78</w:t>
            </w:r>
          </w:p>
        </w:tc>
        <w:tc>
          <w:tcPr>
            <w:tcW w:w="976" w:type="dxa"/>
          </w:tcPr>
          <w:p w14:paraId="4EBDC2D6" w14:textId="5F91240E"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0.78</w:t>
            </w:r>
          </w:p>
        </w:tc>
        <w:tc>
          <w:tcPr>
            <w:tcW w:w="1772" w:type="dxa"/>
          </w:tcPr>
          <w:p w14:paraId="60E87564" w14:textId="5E211C21" w:rsidR="00A020A0" w:rsidRDefault="00A020A0" w:rsidP="00300C02">
            <w:pPr>
              <w:tabs>
                <w:tab w:val="left" w:pos="1455"/>
              </w:tabs>
              <w:rPr>
                <w:rFonts w:ascii="Times New Roman" w:hAnsi="Times New Roman" w:cs="Times New Roman"/>
                <w:lang w:eastAsia="zh-CN"/>
              </w:rPr>
            </w:pPr>
            <w:r>
              <w:rPr>
                <w:rFonts w:ascii="Times New Roman" w:hAnsi="Times New Roman" w:cs="Times New Roman"/>
                <w:lang w:eastAsia="zh-CN"/>
              </w:rPr>
              <w:t>0.57</w:t>
            </w:r>
          </w:p>
        </w:tc>
      </w:tr>
    </w:tbl>
    <w:p w14:paraId="3B24EB81" w14:textId="77777777" w:rsidR="00A33D2B" w:rsidRDefault="00A33D2B" w:rsidP="00EE2302">
      <w:pPr>
        <w:rPr>
          <w:rFonts w:ascii="Times New Roman" w:hAnsi="Times New Roman" w:cs="Times New Roman"/>
          <w:lang w:eastAsia="zh-CN"/>
        </w:rPr>
      </w:pPr>
    </w:p>
    <w:p w14:paraId="126B7C19" w14:textId="77777777" w:rsidR="00A33D2B" w:rsidRDefault="00A33D2B" w:rsidP="00EE2302">
      <w:pPr>
        <w:rPr>
          <w:rFonts w:ascii="Times New Roman" w:hAnsi="Times New Roman" w:cs="Times New Roman"/>
          <w:lang w:eastAsia="zh-CN"/>
        </w:rPr>
      </w:pPr>
    </w:p>
    <w:p w14:paraId="40848274" w14:textId="77777777" w:rsidR="00A33D2B" w:rsidRDefault="00A33D2B" w:rsidP="00EE2302">
      <w:pPr>
        <w:rPr>
          <w:rFonts w:ascii="Times New Roman" w:hAnsi="Times New Roman" w:cs="Times New Roman"/>
          <w:lang w:eastAsia="zh-CN"/>
        </w:rPr>
      </w:pPr>
    </w:p>
    <w:p w14:paraId="368D7EE6" w14:textId="77777777" w:rsidR="00A33D2B" w:rsidRDefault="00A33D2B" w:rsidP="00EE2302">
      <w:pPr>
        <w:rPr>
          <w:rFonts w:ascii="Times New Roman" w:hAnsi="Times New Roman" w:cs="Times New Roman"/>
          <w:lang w:eastAsia="zh-CN"/>
        </w:rPr>
      </w:pPr>
    </w:p>
    <w:p w14:paraId="6D4A0077" w14:textId="77777777" w:rsidR="00A33D2B" w:rsidRDefault="00A33D2B" w:rsidP="00EE2302">
      <w:pPr>
        <w:rPr>
          <w:rFonts w:ascii="Times New Roman" w:hAnsi="Times New Roman" w:cs="Times New Roman"/>
          <w:lang w:eastAsia="zh-CN"/>
        </w:rPr>
      </w:pPr>
    </w:p>
    <w:p w14:paraId="4B00B6F0" w14:textId="77777777" w:rsidR="00A33D2B" w:rsidRDefault="00A33D2B" w:rsidP="00EE2302">
      <w:pPr>
        <w:rPr>
          <w:rFonts w:ascii="Times New Roman" w:hAnsi="Times New Roman" w:cs="Times New Roman"/>
          <w:lang w:eastAsia="zh-CN"/>
        </w:rPr>
      </w:pPr>
    </w:p>
    <w:p w14:paraId="7576E9A1" w14:textId="77777777" w:rsidR="00A33D2B" w:rsidRDefault="00A33D2B" w:rsidP="00EE2302">
      <w:pPr>
        <w:rPr>
          <w:rFonts w:ascii="Times New Roman" w:hAnsi="Times New Roman" w:cs="Times New Roman"/>
          <w:lang w:eastAsia="zh-CN"/>
        </w:rPr>
      </w:pPr>
    </w:p>
    <w:p w14:paraId="6DEDBA86" w14:textId="77777777" w:rsidR="00A33D2B" w:rsidRDefault="00A33D2B" w:rsidP="00EE2302">
      <w:pPr>
        <w:rPr>
          <w:rFonts w:ascii="Times New Roman" w:hAnsi="Times New Roman" w:cs="Times New Roman"/>
          <w:lang w:eastAsia="zh-CN"/>
        </w:rPr>
      </w:pPr>
    </w:p>
    <w:p w14:paraId="54199C64" w14:textId="77777777" w:rsidR="00A33D2B" w:rsidRDefault="00A33D2B" w:rsidP="00EE2302">
      <w:pPr>
        <w:rPr>
          <w:rFonts w:ascii="Times New Roman" w:hAnsi="Times New Roman" w:cs="Times New Roman"/>
          <w:lang w:eastAsia="zh-CN"/>
        </w:rPr>
      </w:pPr>
    </w:p>
    <w:p w14:paraId="75918FF3" w14:textId="77777777" w:rsidR="00A33D2B" w:rsidRDefault="00A33D2B" w:rsidP="00EE2302">
      <w:pPr>
        <w:rPr>
          <w:rFonts w:ascii="Times New Roman" w:hAnsi="Times New Roman" w:cs="Times New Roman"/>
          <w:lang w:eastAsia="zh-CN"/>
        </w:rPr>
      </w:pPr>
    </w:p>
    <w:p w14:paraId="75CA4317" w14:textId="28EAAC95" w:rsidR="00EE2302" w:rsidRDefault="00A33D2B" w:rsidP="00EE2302">
      <w:pPr>
        <w:rPr>
          <w:rFonts w:ascii="Times New Roman" w:hAnsi="Times New Roman" w:cs="Times New Roman"/>
          <w:lang w:eastAsia="zh-CN"/>
        </w:rPr>
      </w:pPr>
      <w:r>
        <w:rPr>
          <w:rFonts w:ascii="Times New Roman" w:hAnsi="Times New Roman" w:cs="Times New Roman"/>
          <w:lang w:eastAsia="zh-CN"/>
        </w:rPr>
        <w:t>Figure 3</w:t>
      </w:r>
      <w:r w:rsidR="00EE2302">
        <w:rPr>
          <w:rFonts w:ascii="Times New Roman" w:hAnsi="Times New Roman" w:cs="Times New Roman"/>
          <w:lang w:eastAsia="zh-CN"/>
        </w:rPr>
        <w:t xml:space="preserve">. </w:t>
      </w:r>
      <w:proofErr w:type="gramStart"/>
      <w:r w:rsidR="00EE2302">
        <w:rPr>
          <w:rFonts w:ascii="Times New Roman" w:hAnsi="Times New Roman" w:cs="Times New Roman"/>
          <w:lang w:eastAsia="zh-CN"/>
        </w:rPr>
        <w:t>ROC curve for different methods.</w:t>
      </w:r>
      <w:proofErr w:type="gramEnd"/>
      <w:r w:rsidR="00EE2302">
        <w:rPr>
          <w:rFonts w:ascii="Times New Roman" w:hAnsi="Times New Roman" w:cs="Times New Roman"/>
          <w:lang w:eastAsia="zh-CN"/>
        </w:rPr>
        <w:t xml:space="preserve"> The ROC curve for DT, LR, and Ridge regression overlapped with each other, indicating similar performance.</w:t>
      </w:r>
    </w:p>
    <w:p w14:paraId="2A89605A" w14:textId="77777777" w:rsidR="00A33D2B" w:rsidRDefault="00A33D2B" w:rsidP="00EE2302">
      <w:pPr>
        <w:rPr>
          <w:rFonts w:ascii="Times New Roman" w:hAnsi="Times New Roman" w:cs="Times New Roman"/>
          <w:lang w:eastAsia="zh-CN"/>
        </w:rPr>
      </w:pPr>
    </w:p>
    <w:p w14:paraId="6B7CB686" w14:textId="284C166B" w:rsidR="00EE2302" w:rsidRDefault="002A65F6" w:rsidP="002A65F6">
      <w:pPr>
        <w:jc w:val="center"/>
        <w:rPr>
          <w:rFonts w:ascii="Times New Roman" w:hAnsi="Times New Roman" w:cs="Times New Roman"/>
          <w:lang w:eastAsia="zh-CN"/>
        </w:rPr>
      </w:pPr>
      <w:r>
        <w:rPr>
          <w:rFonts w:ascii="Times New Roman" w:hAnsi="Times New Roman" w:cs="Times New Roman"/>
          <w:noProof/>
        </w:rPr>
        <w:drawing>
          <wp:inline distT="0" distB="0" distL="0" distR="0" wp14:anchorId="0A04DE17" wp14:editId="7C1820F7">
            <wp:extent cx="5022346" cy="2745532"/>
            <wp:effectExtent l="0" t="0" r="6985" b="0"/>
            <wp:docPr id="4" name="Picture 2" descr="Macintosh HD:Users:SolidEric:Desktop: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lidEric:Desktop:Rplot07.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67" t="7471" r="67" b="3145"/>
                    <a:stretch/>
                  </pic:blipFill>
                  <pic:spPr bwMode="auto">
                    <a:xfrm>
                      <a:off x="0" y="0"/>
                      <a:ext cx="5024363" cy="2746634"/>
                    </a:xfrm>
                    <a:prstGeom prst="rect">
                      <a:avLst/>
                    </a:prstGeom>
                    <a:noFill/>
                    <a:ln>
                      <a:noFill/>
                    </a:ln>
                    <a:extLst>
                      <a:ext uri="{53640926-AAD7-44d8-BBD7-CCE9431645EC}">
                        <a14:shadowObscured xmlns:a14="http://schemas.microsoft.com/office/drawing/2010/main"/>
                      </a:ext>
                    </a:extLst>
                  </pic:spPr>
                </pic:pic>
              </a:graphicData>
            </a:graphic>
          </wp:inline>
        </w:drawing>
      </w:r>
    </w:p>
    <w:p w14:paraId="35BF90B4" w14:textId="77777777" w:rsidR="007330A1" w:rsidRDefault="007330A1" w:rsidP="00300C02">
      <w:pPr>
        <w:tabs>
          <w:tab w:val="left" w:pos="1455"/>
        </w:tabs>
        <w:rPr>
          <w:rFonts w:ascii="Times New Roman" w:hAnsi="Times New Roman" w:cs="Times New Roman"/>
          <w:lang w:eastAsia="zh-CN"/>
        </w:rPr>
      </w:pPr>
    </w:p>
    <w:p w14:paraId="25247FF8" w14:textId="078AFFAC" w:rsidR="00DB4153" w:rsidRDefault="00DB4153" w:rsidP="00DB4153">
      <w:pPr>
        <w:rPr>
          <w:rFonts w:ascii="Times New Roman" w:hAnsi="Times New Roman" w:cs="Times New Roman"/>
          <w:lang w:eastAsia="zh-CN"/>
        </w:rPr>
      </w:pPr>
      <w:r>
        <w:rPr>
          <w:rFonts w:ascii="Times New Roman" w:hAnsi="Times New Roman" w:cs="Times New Roman"/>
          <w:lang w:eastAsia="zh-CN"/>
        </w:rPr>
        <w:t>The confusion matrix of the best DT with boosting is in the Table 9.</w:t>
      </w:r>
      <w:r w:rsidR="007A059F" w:rsidRPr="007A059F">
        <w:rPr>
          <w:rFonts w:ascii="Times New Roman" w:hAnsi="Times New Roman" w:cs="Times New Roman"/>
          <w:lang w:eastAsia="zh-CN"/>
        </w:rPr>
        <w:t xml:space="preserve"> </w:t>
      </w:r>
      <w:r w:rsidR="007A059F">
        <w:rPr>
          <w:rFonts w:ascii="Times New Roman" w:hAnsi="Times New Roman" w:cs="Times New Roman"/>
          <w:lang w:eastAsia="zh-CN"/>
        </w:rPr>
        <w:t>I also plotted the importance of each predictor from D</w:t>
      </w:r>
      <w:r w:rsidR="00A33D2B">
        <w:rPr>
          <w:rFonts w:ascii="Times New Roman" w:hAnsi="Times New Roman" w:cs="Times New Roman"/>
          <w:lang w:eastAsia="zh-CN"/>
        </w:rPr>
        <w:t>T model in Table 10 and Figure 4</w:t>
      </w:r>
      <w:r w:rsidR="007A059F">
        <w:rPr>
          <w:rFonts w:ascii="Times New Roman" w:hAnsi="Times New Roman" w:cs="Times New Roman"/>
          <w:lang w:eastAsia="zh-CN"/>
        </w:rPr>
        <w:t xml:space="preserve">. As shown in the plot, although </w:t>
      </w:r>
      <w:proofErr w:type="spellStart"/>
      <w:r w:rsidR="007A059F">
        <w:rPr>
          <w:rFonts w:ascii="Times New Roman" w:hAnsi="Times New Roman" w:cs="Times New Roman"/>
          <w:lang w:eastAsia="zh-CN"/>
        </w:rPr>
        <w:t>pdays</w:t>
      </w:r>
      <w:proofErr w:type="spellEnd"/>
      <w:r w:rsidR="007A059F">
        <w:rPr>
          <w:rFonts w:ascii="Times New Roman" w:hAnsi="Times New Roman" w:cs="Times New Roman"/>
          <w:lang w:eastAsia="zh-CN"/>
        </w:rPr>
        <w:t xml:space="preserve"> has the highest relative influence, previous outcome should still be considered as the most influential predictor because of its practice value.</w:t>
      </w:r>
    </w:p>
    <w:p w14:paraId="111F0842" w14:textId="77777777" w:rsidR="007330A1" w:rsidRDefault="007330A1" w:rsidP="00300C02">
      <w:pPr>
        <w:tabs>
          <w:tab w:val="left" w:pos="1455"/>
        </w:tabs>
        <w:rPr>
          <w:rFonts w:ascii="Times New Roman" w:hAnsi="Times New Roman" w:cs="Times New Roman"/>
          <w:lang w:eastAsia="zh-CN"/>
        </w:rPr>
      </w:pPr>
    </w:p>
    <w:p w14:paraId="11C8DE77" w14:textId="39B079EB" w:rsidR="00023819" w:rsidRPr="00023819" w:rsidRDefault="00023819" w:rsidP="00300C02">
      <w:pPr>
        <w:tabs>
          <w:tab w:val="left" w:pos="1455"/>
        </w:tabs>
        <w:rPr>
          <w:rFonts w:ascii="Times New Roman" w:hAnsi="Times New Roman" w:cs="Times New Roman"/>
          <w:b/>
          <w:lang w:eastAsia="zh-CN"/>
        </w:rPr>
      </w:pPr>
      <w:r>
        <w:rPr>
          <w:rFonts w:ascii="Times New Roman" w:hAnsi="Times New Roman" w:cs="Times New Roman"/>
          <w:lang w:eastAsia="zh-CN"/>
        </w:rPr>
        <w:t xml:space="preserve">Table </w:t>
      </w:r>
      <w:r w:rsidR="002A65F6">
        <w:rPr>
          <w:rFonts w:ascii="Times New Roman" w:hAnsi="Times New Roman" w:cs="Times New Roman"/>
          <w:lang w:eastAsia="zh-CN"/>
        </w:rPr>
        <w:t>9</w:t>
      </w:r>
      <w:r>
        <w:rPr>
          <w:rFonts w:ascii="Times New Roman" w:hAnsi="Times New Roman" w:cs="Times New Roman"/>
          <w:lang w:eastAsia="zh-CN"/>
        </w:rPr>
        <w:t xml:space="preserve">. The confusion matrix of decision tree, where </w:t>
      </w:r>
      <w:proofErr w:type="spellStart"/>
      <w:r>
        <w:rPr>
          <w:rFonts w:ascii="Times New Roman" w:hAnsi="Times New Roman" w:cs="Times New Roman"/>
          <w:lang w:eastAsia="zh-CN"/>
        </w:rPr>
        <w:t>interaction.depth</w:t>
      </w:r>
      <w:proofErr w:type="spellEnd"/>
      <w:r>
        <w:rPr>
          <w:rFonts w:ascii="Times New Roman" w:hAnsi="Times New Roman" w:cs="Times New Roman"/>
          <w:lang w:eastAsia="zh-CN"/>
        </w:rPr>
        <w:t xml:space="preserve"> </w:t>
      </w:r>
      <w:r w:rsidR="00556CC5">
        <w:rPr>
          <w:rFonts w:ascii="Times New Roman" w:hAnsi="Times New Roman" w:cs="Times New Roman"/>
          <w:lang w:eastAsia="zh-CN"/>
        </w:rPr>
        <w:t>=1 and tree number=</w:t>
      </w:r>
      <w:r>
        <w:rPr>
          <w:rFonts w:ascii="Times New Roman" w:hAnsi="Times New Roman" w:cs="Times New Roman"/>
          <w:lang w:eastAsia="zh-CN"/>
        </w:rPr>
        <w:t>5000</w:t>
      </w:r>
      <w:r w:rsidR="00556CC5">
        <w:rPr>
          <w:rFonts w:ascii="Times New Roman" w:hAnsi="Times New Roman" w:cs="Times New Roman"/>
          <w:lang w:eastAsia="zh-CN"/>
        </w:rPr>
        <w:t>, shrinkage=</w:t>
      </w:r>
      <w:r w:rsidR="00556CC5" w:rsidRPr="00E91987">
        <w:rPr>
          <w:rFonts w:ascii="Times New Roman" w:hAnsi="Times New Roman" w:cs="Times New Roman"/>
          <w:lang w:eastAsia="zh-CN"/>
        </w:rPr>
        <w:t>0.001097347</w:t>
      </w:r>
    </w:p>
    <w:tbl>
      <w:tblPr>
        <w:tblStyle w:val="TableGrid"/>
        <w:tblW w:w="0" w:type="auto"/>
        <w:jc w:val="center"/>
        <w:tblLook w:val="04A0" w:firstRow="1" w:lastRow="0" w:firstColumn="1" w:lastColumn="0" w:noHBand="0" w:noVBand="1"/>
      </w:tblPr>
      <w:tblGrid>
        <w:gridCol w:w="1663"/>
        <w:gridCol w:w="776"/>
        <w:gridCol w:w="763"/>
        <w:gridCol w:w="860"/>
      </w:tblGrid>
      <w:tr w:rsidR="00023819" w14:paraId="7BCD630B" w14:textId="77777777" w:rsidTr="00023819">
        <w:trPr>
          <w:jc w:val="center"/>
        </w:trPr>
        <w:tc>
          <w:tcPr>
            <w:tcW w:w="2439" w:type="dxa"/>
            <w:gridSpan w:val="2"/>
            <w:vMerge w:val="restart"/>
            <w:tcBorders>
              <w:top w:val="nil"/>
              <w:left w:val="nil"/>
            </w:tcBorders>
          </w:tcPr>
          <w:p w14:paraId="5666DAE5" w14:textId="0319D9E5" w:rsidR="00023819" w:rsidRDefault="00023819" w:rsidP="00300C02">
            <w:pPr>
              <w:tabs>
                <w:tab w:val="left" w:pos="1455"/>
              </w:tabs>
              <w:rPr>
                <w:rFonts w:ascii="Times New Roman" w:hAnsi="Times New Roman" w:cs="Times New Roman"/>
                <w:lang w:eastAsia="zh-CN"/>
              </w:rPr>
            </w:pPr>
            <w:r>
              <w:rPr>
                <w:rFonts w:ascii="Times New Roman" w:hAnsi="Times New Roman" w:cs="Times New Roman"/>
                <w:lang w:eastAsia="zh-CN"/>
              </w:rPr>
              <w:t>Decision Tree with Boosting</w:t>
            </w:r>
          </w:p>
        </w:tc>
        <w:tc>
          <w:tcPr>
            <w:tcW w:w="1623" w:type="dxa"/>
            <w:gridSpan w:val="2"/>
            <w:tcBorders>
              <w:top w:val="nil"/>
              <w:bottom w:val="nil"/>
              <w:right w:val="nil"/>
            </w:tcBorders>
          </w:tcPr>
          <w:p w14:paraId="6800A52B" w14:textId="72A65FBD"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Actual Class</w:t>
            </w:r>
          </w:p>
        </w:tc>
      </w:tr>
      <w:tr w:rsidR="00023819" w14:paraId="69FC7F44" w14:textId="77777777" w:rsidTr="00023819">
        <w:trPr>
          <w:jc w:val="center"/>
        </w:trPr>
        <w:tc>
          <w:tcPr>
            <w:tcW w:w="2439" w:type="dxa"/>
            <w:gridSpan w:val="2"/>
            <w:vMerge/>
            <w:tcBorders>
              <w:left w:val="nil"/>
              <w:bottom w:val="single" w:sz="4" w:space="0" w:color="auto"/>
            </w:tcBorders>
          </w:tcPr>
          <w:p w14:paraId="514D294A" w14:textId="77777777" w:rsidR="00023819" w:rsidRDefault="00023819" w:rsidP="00300C02">
            <w:pPr>
              <w:tabs>
                <w:tab w:val="left" w:pos="1455"/>
              </w:tabs>
              <w:rPr>
                <w:rFonts w:ascii="Times New Roman" w:hAnsi="Times New Roman" w:cs="Times New Roman"/>
                <w:lang w:eastAsia="zh-CN"/>
              </w:rPr>
            </w:pPr>
          </w:p>
        </w:tc>
        <w:tc>
          <w:tcPr>
            <w:tcW w:w="763" w:type="dxa"/>
            <w:tcBorders>
              <w:top w:val="nil"/>
              <w:bottom w:val="single" w:sz="4" w:space="0" w:color="auto"/>
              <w:right w:val="nil"/>
            </w:tcBorders>
          </w:tcPr>
          <w:p w14:paraId="1835D234" w14:textId="3B145499"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No</w:t>
            </w:r>
          </w:p>
        </w:tc>
        <w:tc>
          <w:tcPr>
            <w:tcW w:w="860" w:type="dxa"/>
            <w:tcBorders>
              <w:top w:val="nil"/>
              <w:left w:val="nil"/>
              <w:bottom w:val="single" w:sz="4" w:space="0" w:color="auto"/>
              <w:right w:val="nil"/>
            </w:tcBorders>
          </w:tcPr>
          <w:p w14:paraId="63CDD1F5" w14:textId="15FE4A26"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Yes</w:t>
            </w:r>
          </w:p>
        </w:tc>
      </w:tr>
      <w:tr w:rsidR="00023819" w14:paraId="28EE0D33" w14:textId="77777777" w:rsidTr="00023819">
        <w:trPr>
          <w:jc w:val="center"/>
        </w:trPr>
        <w:tc>
          <w:tcPr>
            <w:tcW w:w="1663" w:type="dxa"/>
            <w:vMerge w:val="restart"/>
            <w:tcBorders>
              <w:left w:val="nil"/>
              <w:bottom w:val="nil"/>
              <w:right w:val="nil"/>
            </w:tcBorders>
            <w:vAlign w:val="center"/>
          </w:tcPr>
          <w:p w14:paraId="16AB36B0" w14:textId="219A3E65"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Predict Class</w:t>
            </w:r>
          </w:p>
        </w:tc>
        <w:tc>
          <w:tcPr>
            <w:tcW w:w="776" w:type="dxa"/>
            <w:tcBorders>
              <w:left w:val="nil"/>
              <w:bottom w:val="nil"/>
            </w:tcBorders>
          </w:tcPr>
          <w:p w14:paraId="415DAF64" w14:textId="576F621B" w:rsidR="00023819" w:rsidRDefault="00023819" w:rsidP="00300C02">
            <w:pPr>
              <w:tabs>
                <w:tab w:val="left" w:pos="1455"/>
              </w:tabs>
              <w:rPr>
                <w:rFonts w:ascii="Times New Roman" w:hAnsi="Times New Roman" w:cs="Times New Roman"/>
                <w:lang w:eastAsia="zh-CN"/>
              </w:rPr>
            </w:pPr>
            <w:r>
              <w:rPr>
                <w:rFonts w:ascii="Times New Roman" w:hAnsi="Times New Roman" w:cs="Times New Roman"/>
                <w:lang w:eastAsia="zh-CN"/>
              </w:rPr>
              <w:t>No</w:t>
            </w:r>
          </w:p>
        </w:tc>
        <w:tc>
          <w:tcPr>
            <w:tcW w:w="763" w:type="dxa"/>
            <w:tcBorders>
              <w:bottom w:val="nil"/>
              <w:right w:val="nil"/>
            </w:tcBorders>
          </w:tcPr>
          <w:p w14:paraId="421E64AC" w14:textId="59C8A6BA"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167</w:t>
            </w:r>
          </w:p>
        </w:tc>
        <w:tc>
          <w:tcPr>
            <w:tcW w:w="860" w:type="dxa"/>
            <w:tcBorders>
              <w:left w:val="nil"/>
              <w:bottom w:val="nil"/>
              <w:right w:val="nil"/>
            </w:tcBorders>
          </w:tcPr>
          <w:p w14:paraId="2308F00E" w14:textId="01B122EA"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63</w:t>
            </w:r>
          </w:p>
        </w:tc>
      </w:tr>
      <w:tr w:rsidR="00023819" w14:paraId="09B68B8D" w14:textId="77777777" w:rsidTr="00023819">
        <w:trPr>
          <w:jc w:val="center"/>
        </w:trPr>
        <w:tc>
          <w:tcPr>
            <w:tcW w:w="1663" w:type="dxa"/>
            <w:vMerge/>
            <w:tcBorders>
              <w:top w:val="nil"/>
              <w:left w:val="nil"/>
              <w:bottom w:val="nil"/>
              <w:right w:val="nil"/>
            </w:tcBorders>
          </w:tcPr>
          <w:p w14:paraId="4F7D1546" w14:textId="77777777" w:rsidR="00023819" w:rsidRDefault="00023819" w:rsidP="00300C02">
            <w:pPr>
              <w:tabs>
                <w:tab w:val="left" w:pos="1455"/>
              </w:tabs>
              <w:rPr>
                <w:rFonts w:ascii="Times New Roman" w:hAnsi="Times New Roman" w:cs="Times New Roman"/>
                <w:lang w:eastAsia="zh-CN"/>
              </w:rPr>
            </w:pPr>
          </w:p>
        </w:tc>
        <w:tc>
          <w:tcPr>
            <w:tcW w:w="776" w:type="dxa"/>
            <w:tcBorders>
              <w:top w:val="nil"/>
              <w:left w:val="nil"/>
              <w:bottom w:val="nil"/>
            </w:tcBorders>
          </w:tcPr>
          <w:p w14:paraId="0CA5FDAB" w14:textId="67137887" w:rsidR="00023819" w:rsidRDefault="00023819" w:rsidP="00300C02">
            <w:pPr>
              <w:tabs>
                <w:tab w:val="left" w:pos="1455"/>
              </w:tabs>
              <w:rPr>
                <w:rFonts w:ascii="Times New Roman" w:hAnsi="Times New Roman" w:cs="Times New Roman"/>
                <w:lang w:eastAsia="zh-CN"/>
              </w:rPr>
            </w:pPr>
            <w:r>
              <w:rPr>
                <w:rFonts w:ascii="Times New Roman" w:hAnsi="Times New Roman" w:cs="Times New Roman"/>
                <w:lang w:eastAsia="zh-CN"/>
              </w:rPr>
              <w:t>Yes</w:t>
            </w:r>
          </w:p>
        </w:tc>
        <w:tc>
          <w:tcPr>
            <w:tcW w:w="763" w:type="dxa"/>
            <w:tcBorders>
              <w:top w:val="nil"/>
              <w:bottom w:val="nil"/>
              <w:right w:val="nil"/>
            </w:tcBorders>
          </w:tcPr>
          <w:p w14:paraId="5701376D" w14:textId="0794B132"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44</w:t>
            </w:r>
          </w:p>
        </w:tc>
        <w:tc>
          <w:tcPr>
            <w:tcW w:w="860" w:type="dxa"/>
            <w:tcBorders>
              <w:top w:val="nil"/>
              <w:left w:val="nil"/>
              <w:bottom w:val="nil"/>
              <w:right w:val="nil"/>
            </w:tcBorders>
          </w:tcPr>
          <w:p w14:paraId="64B8342D" w14:textId="0395095C" w:rsidR="00023819" w:rsidRDefault="00023819" w:rsidP="00023819">
            <w:pPr>
              <w:tabs>
                <w:tab w:val="left" w:pos="1455"/>
              </w:tabs>
              <w:jc w:val="center"/>
              <w:rPr>
                <w:rFonts w:ascii="Times New Roman" w:hAnsi="Times New Roman" w:cs="Times New Roman"/>
                <w:lang w:eastAsia="zh-CN"/>
              </w:rPr>
            </w:pPr>
            <w:r>
              <w:rPr>
                <w:rFonts w:ascii="Times New Roman" w:hAnsi="Times New Roman" w:cs="Times New Roman"/>
                <w:lang w:eastAsia="zh-CN"/>
              </w:rPr>
              <w:t>138</w:t>
            </w:r>
          </w:p>
        </w:tc>
      </w:tr>
    </w:tbl>
    <w:p w14:paraId="73422C0B" w14:textId="77777777" w:rsidR="00A33D2B" w:rsidRDefault="00A33D2B" w:rsidP="007A059F">
      <w:pPr>
        <w:rPr>
          <w:rFonts w:ascii="Times New Roman" w:hAnsi="Times New Roman" w:cs="Times New Roman"/>
          <w:lang w:eastAsia="zh-CN"/>
        </w:rPr>
      </w:pPr>
    </w:p>
    <w:p w14:paraId="40EE2AD5" w14:textId="77777777" w:rsidR="007A059F" w:rsidRPr="00C1260E" w:rsidRDefault="007A059F" w:rsidP="007A059F">
      <w:pPr>
        <w:rPr>
          <w:rFonts w:ascii="Times New Roman" w:hAnsi="Times New Roman" w:cs="Times New Roman"/>
          <w:lang w:eastAsia="zh-CN"/>
        </w:rPr>
      </w:pPr>
      <w:r>
        <w:rPr>
          <w:rFonts w:ascii="Times New Roman" w:hAnsi="Times New Roman" w:cs="Times New Roman"/>
          <w:lang w:eastAsia="zh-CN"/>
        </w:rPr>
        <w:t xml:space="preserve">Table 10. </w:t>
      </w:r>
      <w:proofErr w:type="gramStart"/>
      <w:r>
        <w:rPr>
          <w:rFonts w:ascii="Times New Roman" w:hAnsi="Times New Roman" w:cs="Times New Roman"/>
          <w:lang w:eastAsia="zh-CN"/>
        </w:rPr>
        <w:t>The relative influence of the predictors in DT with boosting.</w:t>
      </w:r>
      <w:proofErr w:type="gramEnd"/>
    </w:p>
    <w:tbl>
      <w:tblPr>
        <w:tblW w:w="3634" w:type="dxa"/>
        <w:jc w:val="center"/>
        <w:tblInd w:w="93" w:type="dxa"/>
        <w:tblLook w:val="04A0" w:firstRow="1" w:lastRow="0" w:firstColumn="1" w:lastColumn="0" w:noHBand="0" w:noVBand="1"/>
      </w:tblPr>
      <w:tblGrid>
        <w:gridCol w:w="1557"/>
        <w:gridCol w:w="2077"/>
      </w:tblGrid>
      <w:tr w:rsidR="007A059F" w:rsidRPr="002E6441" w14:paraId="46232969" w14:textId="77777777" w:rsidTr="00047D65">
        <w:trPr>
          <w:trHeight w:val="300"/>
          <w:jc w:val="center"/>
        </w:trPr>
        <w:tc>
          <w:tcPr>
            <w:tcW w:w="1557" w:type="dxa"/>
            <w:tcBorders>
              <w:top w:val="single" w:sz="4" w:space="0" w:color="auto"/>
              <w:left w:val="nil"/>
              <w:bottom w:val="single" w:sz="4" w:space="0" w:color="auto"/>
              <w:right w:val="nil"/>
            </w:tcBorders>
            <w:shd w:val="clear" w:color="auto" w:fill="auto"/>
            <w:noWrap/>
            <w:vAlign w:val="bottom"/>
            <w:hideMark/>
          </w:tcPr>
          <w:p w14:paraId="0BEE111D" w14:textId="77777777" w:rsidR="007A059F" w:rsidRPr="002E6441" w:rsidRDefault="007A059F" w:rsidP="00047D65">
            <w:pPr>
              <w:rPr>
                <w:rFonts w:ascii="Calibri" w:eastAsia="Times New Roman" w:hAnsi="Calibri" w:cs="Times New Roman"/>
                <w:color w:val="000000"/>
              </w:rPr>
            </w:pPr>
            <w:r>
              <w:rPr>
                <w:rFonts w:ascii="Calibri" w:eastAsia="Times New Roman" w:hAnsi="Calibri" w:cs="Times New Roman"/>
                <w:color w:val="000000"/>
              </w:rPr>
              <w:t>Variables</w:t>
            </w:r>
          </w:p>
        </w:tc>
        <w:tc>
          <w:tcPr>
            <w:tcW w:w="2077" w:type="dxa"/>
            <w:tcBorders>
              <w:top w:val="single" w:sz="4" w:space="0" w:color="auto"/>
              <w:left w:val="nil"/>
              <w:bottom w:val="single" w:sz="4" w:space="0" w:color="auto"/>
              <w:right w:val="nil"/>
            </w:tcBorders>
            <w:shd w:val="clear" w:color="auto" w:fill="auto"/>
            <w:noWrap/>
            <w:vAlign w:val="bottom"/>
            <w:hideMark/>
          </w:tcPr>
          <w:p w14:paraId="47132FF2" w14:textId="77777777" w:rsidR="007A059F" w:rsidRPr="002E6441" w:rsidRDefault="007A059F" w:rsidP="00047D65">
            <w:pPr>
              <w:rPr>
                <w:rFonts w:ascii="Calibri" w:eastAsia="Times New Roman" w:hAnsi="Calibri" w:cs="Times New Roman"/>
                <w:color w:val="000000"/>
              </w:rPr>
            </w:pPr>
            <w:r>
              <w:rPr>
                <w:rFonts w:ascii="Calibri" w:eastAsia="Times New Roman" w:hAnsi="Calibri" w:cs="Times New Roman"/>
                <w:color w:val="000000"/>
              </w:rPr>
              <w:t>Relative influence</w:t>
            </w:r>
          </w:p>
        </w:tc>
      </w:tr>
      <w:tr w:rsidR="007A059F" w:rsidRPr="002E6441" w14:paraId="2AD04380" w14:textId="77777777" w:rsidTr="00047D65">
        <w:trPr>
          <w:trHeight w:val="300"/>
          <w:jc w:val="center"/>
        </w:trPr>
        <w:tc>
          <w:tcPr>
            <w:tcW w:w="1557" w:type="dxa"/>
            <w:tcBorders>
              <w:top w:val="single" w:sz="4" w:space="0" w:color="auto"/>
              <w:left w:val="nil"/>
              <w:bottom w:val="nil"/>
              <w:right w:val="nil"/>
            </w:tcBorders>
            <w:shd w:val="clear" w:color="auto" w:fill="auto"/>
            <w:noWrap/>
            <w:vAlign w:val="bottom"/>
            <w:hideMark/>
          </w:tcPr>
          <w:p w14:paraId="4DF87A75" w14:textId="77777777" w:rsidR="007A059F" w:rsidRPr="002E6441" w:rsidRDefault="007A059F" w:rsidP="00047D65">
            <w:pPr>
              <w:rPr>
                <w:rFonts w:ascii="Calibri" w:eastAsia="Times New Roman" w:hAnsi="Calibri" w:cs="Times New Roman"/>
                <w:color w:val="000000"/>
              </w:rPr>
            </w:pPr>
            <w:proofErr w:type="spellStart"/>
            <w:proofErr w:type="gramStart"/>
            <w:r w:rsidRPr="002E6441">
              <w:rPr>
                <w:rFonts w:ascii="Calibri" w:eastAsia="Times New Roman" w:hAnsi="Calibri" w:cs="Times New Roman"/>
                <w:color w:val="000000"/>
              </w:rPr>
              <w:t>pdays</w:t>
            </w:r>
            <w:proofErr w:type="spellEnd"/>
            <w:proofErr w:type="gramEnd"/>
          </w:p>
        </w:tc>
        <w:tc>
          <w:tcPr>
            <w:tcW w:w="2077" w:type="dxa"/>
            <w:tcBorders>
              <w:top w:val="single" w:sz="4" w:space="0" w:color="auto"/>
              <w:left w:val="nil"/>
              <w:bottom w:val="nil"/>
              <w:right w:val="nil"/>
            </w:tcBorders>
            <w:shd w:val="clear" w:color="auto" w:fill="auto"/>
            <w:noWrap/>
            <w:vAlign w:val="bottom"/>
            <w:hideMark/>
          </w:tcPr>
          <w:p w14:paraId="507EC820"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30.36121327</w:t>
            </w:r>
          </w:p>
        </w:tc>
      </w:tr>
      <w:tr w:rsidR="007A059F" w:rsidRPr="002E6441" w14:paraId="1F330BF5"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12BA511B" w14:textId="77777777" w:rsidR="007A059F" w:rsidRPr="002E6441" w:rsidRDefault="007A059F" w:rsidP="00047D65">
            <w:pPr>
              <w:rPr>
                <w:rFonts w:ascii="Calibri" w:eastAsia="Times New Roman" w:hAnsi="Calibri" w:cs="Times New Roman"/>
                <w:color w:val="000000"/>
              </w:rPr>
            </w:pPr>
            <w:proofErr w:type="spellStart"/>
            <w:proofErr w:type="gramStart"/>
            <w:r w:rsidRPr="002E6441">
              <w:rPr>
                <w:rFonts w:ascii="Calibri" w:eastAsia="Times New Roman" w:hAnsi="Calibri" w:cs="Times New Roman"/>
                <w:color w:val="000000"/>
              </w:rPr>
              <w:t>poutcome</w:t>
            </w:r>
            <w:proofErr w:type="spellEnd"/>
            <w:proofErr w:type="gramEnd"/>
          </w:p>
        </w:tc>
        <w:tc>
          <w:tcPr>
            <w:tcW w:w="2077" w:type="dxa"/>
            <w:tcBorders>
              <w:top w:val="nil"/>
              <w:left w:val="nil"/>
              <w:bottom w:val="nil"/>
              <w:right w:val="nil"/>
            </w:tcBorders>
            <w:shd w:val="clear" w:color="auto" w:fill="auto"/>
            <w:noWrap/>
            <w:vAlign w:val="bottom"/>
            <w:hideMark/>
          </w:tcPr>
          <w:p w14:paraId="10C636DA"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25.80713473</w:t>
            </w:r>
          </w:p>
        </w:tc>
      </w:tr>
      <w:tr w:rsidR="007A059F" w:rsidRPr="002E6441" w14:paraId="3A267453"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045E89C7"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contact</w:t>
            </w:r>
            <w:proofErr w:type="gramEnd"/>
          </w:p>
        </w:tc>
        <w:tc>
          <w:tcPr>
            <w:tcW w:w="2077" w:type="dxa"/>
            <w:tcBorders>
              <w:top w:val="nil"/>
              <w:left w:val="nil"/>
              <w:bottom w:val="nil"/>
              <w:right w:val="nil"/>
            </w:tcBorders>
            <w:shd w:val="clear" w:color="auto" w:fill="auto"/>
            <w:noWrap/>
            <w:vAlign w:val="bottom"/>
            <w:hideMark/>
          </w:tcPr>
          <w:p w14:paraId="39D84D9E"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18.71855479</w:t>
            </w:r>
          </w:p>
        </w:tc>
      </w:tr>
      <w:tr w:rsidR="007A059F" w:rsidRPr="002E6441" w14:paraId="0EFE94B4"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70496A64" w14:textId="77777777" w:rsidR="007A059F" w:rsidRPr="002E6441" w:rsidRDefault="007A059F" w:rsidP="00047D65">
            <w:pPr>
              <w:rPr>
                <w:rFonts w:ascii="Calibri" w:eastAsia="Times New Roman" w:hAnsi="Calibri" w:cs="Times New Roman"/>
                <w:color w:val="000000"/>
              </w:rPr>
            </w:pPr>
            <w:proofErr w:type="spellStart"/>
            <w:proofErr w:type="gramStart"/>
            <w:r w:rsidRPr="002E6441">
              <w:rPr>
                <w:rFonts w:ascii="Calibri" w:eastAsia="Times New Roman" w:hAnsi="Calibri" w:cs="Times New Roman"/>
                <w:color w:val="000000"/>
              </w:rPr>
              <w:t>day</w:t>
            </w:r>
            <w:proofErr w:type="gramEnd"/>
            <w:r w:rsidRPr="002E6441">
              <w:rPr>
                <w:rFonts w:ascii="Calibri" w:eastAsia="Times New Roman" w:hAnsi="Calibri" w:cs="Times New Roman"/>
                <w:color w:val="000000"/>
              </w:rPr>
              <w:t>_of_week</w:t>
            </w:r>
            <w:proofErr w:type="spellEnd"/>
          </w:p>
        </w:tc>
        <w:tc>
          <w:tcPr>
            <w:tcW w:w="2077" w:type="dxa"/>
            <w:tcBorders>
              <w:top w:val="nil"/>
              <w:left w:val="nil"/>
              <w:bottom w:val="nil"/>
              <w:right w:val="nil"/>
            </w:tcBorders>
            <w:shd w:val="clear" w:color="auto" w:fill="auto"/>
            <w:noWrap/>
            <w:vAlign w:val="bottom"/>
            <w:hideMark/>
          </w:tcPr>
          <w:p w14:paraId="4B838127"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8.37529451</w:t>
            </w:r>
          </w:p>
        </w:tc>
      </w:tr>
      <w:tr w:rsidR="007A059F" w:rsidRPr="002E6441" w14:paraId="722D660C"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579B8792"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month</w:t>
            </w:r>
            <w:proofErr w:type="gramEnd"/>
          </w:p>
        </w:tc>
        <w:tc>
          <w:tcPr>
            <w:tcW w:w="2077" w:type="dxa"/>
            <w:tcBorders>
              <w:top w:val="nil"/>
              <w:left w:val="nil"/>
              <w:bottom w:val="nil"/>
              <w:right w:val="nil"/>
            </w:tcBorders>
            <w:shd w:val="clear" w:color="auto" w:fill="auto"/>
            <w:noWrap/>
            <w:vAlign w:val="bottom"/>
            <w:hideMark/>
          </w:tcPr>
          <w:p w14:paraId="04ACBF23"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4.46669319</w:t>
            </w:r>
          </w:p>
        </w:tc>
      </w:tr>
      <w:tr w:rsidR="007A059F" w:rsidRPr="002E6441" w14:paraId="65168B0C"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52B0CD60"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age</w:t>
            </w:r>
            <w:proofErr w:type="gramEnd"/>
          </w:p>
        </w:tc>
        <w:tc>
          <w:tcPr>
            <w:tcW w:w="2077" w:type="dxa"/>
            <w:tcBorders>
              <w:top w:val="nil"/>
              <w:left w:val="nil"/>
              <w:bottom w:val="nil"/>
              <w:right w:val="nil"/>
            </w:tcBorders>
            <w:shd w:val="clear" w:color="auto" w:fill="auto"/>
            <w:noWrap/>
            <w:vAlign w:val="bottom"/>
            <w:hideMark/>
          </w:tcPr>
          <w:p w14:paraId="63C3AED2"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3.48945321</w:t>
            </w:r>
          </w:p>
        </w:tc>
      </w:tr>
      <w:tr w:rsidR="007A059F" w:rsidRPr="002E6441" w14:paraId="29CAE427"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2CE1469E"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campaign</w:t>
            </w:r>
            <w:proofErr w:type="gramEnd"/>
          </w:p>
        </w:tc>
        <w:tc>
          <w:tcPr>
            <w:tcW w:w="2077" w:type="dxa"/>
            <w:tcBorders>
              <w:top w:val="nil"/>
              <w:left w:val="nil"/>
              <w:bottom w:val="nil"/>
              <w:right w:val="nil"/>
            </w:tcBorders>
            <w:shd w:val="clear" w:color="auto" w:fill="auto"/>
            <w:noWrap/>
            <w:vAlign w:val="bottom"/>
            <w:hideMark/>
          </w:tcPr>
          <w:p w14:paraId="595EED85"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3.1396474</w:t>
            </w:r>
          </w:p>
        </w:tc>
      </w:tr>
      <w:tr w:rsidR="007A059F" w:rsidRPr="002E6441" w14:paraId="1EEF697F" w14:textId="77777777" w:rsidTr="00047D65">
        <w:trPr>
          <w:trHeight w:val="300"/>
          <w:jc w:val="center"/>
        </w:trPr>
        <w:tc>
          <w:tcPr>
            <w:tcW w:w="1557" w:type="dxa"/>
            <w:tcBorders>
              <w:top w:val="nil"/>
              <w:left w:val="nil"/>
              <w:bottom w:val="nil"/>
              <w:right w:val="nil"/>
            </w:tcBorders>
            <w:shd w:val="clear" w:color="auto" w:fill="auto"/>
            <w:noWrap/>
            <w:vAlign w:val="bottom"/>
            <w:hideMark/>
          </w:tcPr>
          <w:p w14:paraId="679F8807"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marital</w:t>
            </w:r>
            <w:proofErr w:type="gramEnd"/>
          </w:p>
        </w:tc>
        <w:tc>
          <w:tcPr>
            <w:tcW w:w="2077" w:type="dxa"/>
            <w:tcBorders>
              <w:top w:val="nil"/>
              <w:left w:val="nil"/>
              <w:bottom w:val="nil"/>
              <w:right w:val="nil"/>
            </w:tcBorders>
            <w:shd w:val="clear" w:color="auto" w:fill="auto"/>
            <w:noWrap/>
            <w:vAlign w:val="bottom"/>
            <w:hideMark/>
          </w:tcPr>
          <w:p w14:paraId="6E3268E7"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1.93885881</w:t>
            </w:r>
          </w:p>
        </w:tc>
      </w:tr>
      <w:tr w:rsidR="007A059F" w:rsidRPr="002E6441" w14:paraId="2C998B55" w14:textId="77777777" w:rsidTr="007A059F">
        <w:trPr>
          <w:trHeight w:val="300"/>
          <w:jc w:val="center"/>
        </w:trPr>
        <w:tc>
          <w:tcPr>
            <w:tcW w:w="1557" w:type="dxa"/>
            <w:tcBorders>
              <w:top w:val="nil"/>
              <w:left w:val="nil"/>
              <w:right w:val="nil"/>
            </w:tcBorders>
            <w:shd w:val="clear" w:color="auto" w:fill="auto"/>
            <w:noWrap/>
            <w:vAlign w:val="bottom"/>
            <w:hideMark/>
          </w:tcPr>
          <w:p w14:paraId="61AEDF1D"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job</w:t>
            </w:r>
            <w:proofErr w:type="gramEnd"/>
          </w:p>
        </w:tc>
        <w:tc>
          <w:tcPr>
            <w:tcW w:w="2077" w:type="dxa"/>
            <w:tcBorders>
              <w:top w:val="nil"/>
              <w:left w:val="nil"/>
              <w:right w:val="nil"/>
            </w:tcBorders>
            <w:shd w:val="clear" w:color="auto" w:fill="auto"/>
            <w:noWrap/>
            <w:vAlign w:val="bottom"/>
            <w:hideMark/>
          </w:tcPr>
          <w:p w14:paraId="0CB23B4C"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1.85354242</w:t>
            </w:r>
          </w:p>
        </w:tc>
      </w:tr>
      <w:tr w:rsidR="007A059F" w:rsidRPr="002E6441" w14:paraId="18EDF83A" w14:textId="77777777" w:rsidTr="007A059F">
        <w:trPr>
          <w:trHeight w:val="300"/>
          <w:jc w:val="center"/>
        </w:trPr>
        <w:tc>
          <w:tcPr>
            <w:tcW w:w="1557" w:type="dxa"/>
            <w:tcBorders>
              <w:top w:val="nil"/>
              <w:left w:val="nil"/>
              <w:bottom w:val="single" w:sz="4" w:space="0" w:color="auto"/>
              <w:right w:val="nil"/>
            </w:tcBorders>
            <w:shd w:val="clear" w:color="auto" w:fill="auto"/>
            <w:noWrap/>
            <w:vAlign w:val="bottom"/>
            <w:hideMark/>
          </w:tcPr>
          <w:p w14:paraId="1983029D" w14:textId="77777777" w:rsidR="007A059F" w:rsidRPr="002E6441" w:rsidRDefault="007A059F" w:rsidP="00047D65">
            <w:pPr>
              <w:rPr>
                <w:rFonts w:ascii="Calibri" w:eastAsia="Times New Roman" w:hAnsi="Calibri" w:cs="Times New Roman"/>
                <w:color w:val="000000"/>
              </w:rPr>
            </w:pPr>
            <w:proofErr w:type="gramStart"/>
            <w:r w:rsidRPr="002E6441">
              <w:rPr>
                <w:rFonts w:ascii="Calibri" w:eastAsia="Times New Roman" w:hAnsi="Calibri" w:cs="Times New Roman"/>
                <w:color w:val="000000"/>
              </w:rPr>
              <w:t>euribor3m</w:t>
            </w:r>
            <w:proofErr w:type="gramEnd"/>
          </w:p>
        </w:tc>
        <w:tc>
          <w:tcPr>
            <w:tcW w:w="2077" w:type="dxa"/>
            <w:tcBorders>
              <w:top w:val="nil"/>
              <w:left w:val="nil"/>
              <w:bottom w:val="single" w:sz="4" w:space="0" w:color="auto"/>
              <w:right w:val="nil"/>
            </w:tcBorders>
            <w:shd w:val="clear" w:color="auto" w:fill="auto"/>
            <w:noWrap/>
            <w:vAlign w:val="bottom"/>
            <w:hideMark/>
          </w:tcPr>
          <w:p w14:paraId="5208067E" w14:textId="77777777" w:rsidR="007A059F" w:rsidRPr="002E6441" w:rsidRDefault="007A059F" w:rsidP="00047D65">
            <w:pPr>
              <w:jc w:val="right"/>
              <w:rPr>
                <w:rFonts w:ascii="Calibri" w:eastAsia="Times New Roman" w:hAnsi="Calibri" w:cs="Times New Roman"/>
                <w:color w:val="000000"/>
              </w:rPr>
            </w:pPr>
            <w:r w:rsidRPr="002E6441">
              <w:rPr>
                <w:rFonts w:ascii="Calibri" w:eastAsia="Times New Roman" w:hAnsi="Calibri" w:cs="Times New Roman"/>
                <w:color w:val="000000"/>
              </w:rPr>
              <w:t>1.44079394</w:t>
            </w:r>
          </w:p>
        </w:tc>
      </w:tr>
    </w:tbl>
    <w:p w14:paraId="766B02C9" w14:textId="77777777" w:rsidR="007A059F" w:rsidRPr="00743FD1" w:rsidRDefault="007A059F" w:rsidP="007A059F">
      <w:pPr>
        <w:rPr>
          <w:rFonts w:ascii="Times New Roman" w:hAnsi="Times New Roman" w:cs="Times New Roman"/>
          <w:lang w:eastAsia="zh-CN"/>
        </w:rPr>
      </w:pPr>
    </w:p>
    <w:p w14:paraId="0256BE2D" w14:textId="77777777" w:rsidR="007A059F" w:rsidRPr="00743FD1" w:rsidRDefault="007A059F" w:rsidP="007A059F">
      <w:pPr>
        <w:rPr>
          <w:rFonts w:ascii="Times New Roman" w:hAnsi="Times New Roman" w:cs="Times New Roman"/>
          <w:lang w:eastAsia="zh-CN"/>
        </w:rPr>
      </w:pPr>
    </w:p>
    <w:p w14:paraId="5EF59749" w14:textId="77777777" w:rsidR="00556CC5" w:rsidRDefault="00556CC5" w:rsidP="00300C02">
      <w:pPr>
        <w:tabs>
          <w:tab w:val="left" w:pos="1455"/>
        </w:tabs>
        <w:rPr>
          <w:rFonts w:ascii="Times New Roman" w:hAnsi="Times New Roman" w:cs="Times New Roman"/>
          <w:lang w:eastAsia="zh-CN"/>
        </w:rPr>
      </w:pPr>
    </w:p>
    <w:p w14:paraId="077640EF" w14:textId="77777777" w:rsidR="00391BFB" w:rsidRDefault="00391BFB" w:rsidP="00300C02">
      <w:pPr>
        <w:tabs>
          <w:tab w:val="left" w:pos="1455"/>
        </w:tabs>
        <w:rPr>
          <w:rFonts w:ascii="Times New Roman" w:hAnsi="Times New Roman" w:cs="Times New Roman"/>
          <w:lang w:eastAsia="zh-CN"/>
        </w:rPr>
      </w:pPr>
    </w:p>
    <w:p w14:paraId="2C75B453" w14:textId="77777777" w:rsidR="007A059F" w:rsidRDefault="007A059F" w:rsidP="00300C02">
      <w:pPr>
        <w:tabs>
          <w:tab w:val="left" w:pos="1455"/>
        </w:tabs>
        <w:rPr>
          <w:rFonts w:ascii="Times New Roman" w:hAnsi="Times New Roman" w:cs="Times New Roman"/>
          <w:lang w:eastAsia="zh-CN"/>
        </w:rPr>
      </w:pPr>
    </w:p>
    <w:p w14:paraId="24616755" w14:textId="77777777" w:rsidR="007A059F" w:rsidRDefault="007A059F" w:rsidP="007A059F">
      <w:pPr>
        <w:rPr>
          <w:rFonts w:ascii="Times New Roman" w:hAnsi="Times New Roman" w:cs="Times New Roman"/>
          <w:lang w:eastAsia="zh-CN"/>
        </w:rPr>
      </w:pPr>
      <w:r>
        <w:rPr>
          <w:rFonts w:ascii="Times New Roman" w:hAnsi="Times New Roman" w:cs="Times New Roman"/>
          <w:noProof/>
        </w:rPr>
        <w:drawing>
          <wp:inline distT="0" distB="0" distL="0" distR="0" wp14:anchorId="11F4E4C0" wp14:editId="7AF86713">
            <wp:extent cx="5476875" cy="2463833"/>
            <wp:effectExtent l="0" t="0" r="9525" b="0"/>
            <wp:docPr id="3" name="Picture 2" descr="Macintosh HD:Users:SolidEric:Desktop:Rplot0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lidEric:Desktop:Rplot0122.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68"/>
                    <a:stretch/>
                  </pic:blipFill>
                  <pic:spPr bwMode="auto">
                    <a:xfrm>
                      <a:off x="0" y="0"/>
                      <a:ext cx="5476875" cy="2463833"/>
                    </a:xfrm>
                    <a:prstGeom prst="rect">
                      <a:avLst/>
                    </a:prstGeom>
                    <a:noFill/>
                    <a:ln>
                      <a:noFill/>
                    </a:ln>
                    <a:extLst>
                      <a:ext uri="{53640926-AAD7-44d8-BBD7-CCE9431645EC}">
                        <a14:shadowObscured xmlns:a14="http://schemas.microsoft.com/office/drawing/2010/main"/>
                      </a:ext>
                    </a:extLst>
                  </pic:spPr>
                </pic:pic>
              </a:graphicData>
            </a:graphic>
          </wp:inline>
        </w:drawing>
      </w:r>
    </w:p>
    <w:p w14:paraId="47C5FFD8" w14:textId="45C99AE6" w:rsidR="007A059F" w:rsidRPr="00743FD1" w:rsidRDefault="00A33D2B" w:rsidP="007A059F">
      <w:pPr>
        <w:rPr>
          <w:rFonts w:ascii="Times New Roman" w:hAnsi="Times New Roman" w:cs="Times New Roman"/>
        </w:rPr>
      </w:pPr>
      <w:r>
        <w:rPr>
          <w:rFonts w:ascii="Times New Roman" w:hAnsi="Times New Roman" w:cs="Times New Roman"/>
        </w:rPr>
        <w:t>Figure 4</w:t>
      </w:r>
      <w:r w:rsidR="007A059F">
        <w:rPr>
          <w:rFonts w:ascii="Times New Roman" w:hAnsi="Times New Roman" w:cs="Times New Roman"/>
        </w:rPr>
        <w:t>. The importance of the predictors in DT with boosting</w:t>
      </w:r>
    </w:p>
    <w:p w14:paraId="1832EF18" w14:textId="3EC68DC7" w:rsidR="006B3F76" w:rsidRPr="00C1260E" w:rsidRDefault="006B3F76" w:rsidP="00743FD1">
      <w:pPr>
        <w:rPr>
          <w:rFonts w:ascii="Times New Roman" w:eastAsia="宋体" w:hAnsi="Times New Roman" w:cs="Times New Roman"/>
          <w:lang w:eastAsia="zh-CN"/>
        </w:rPr>
      </w:pPr>
    </w:p>
    <w:p w14:paraId="74CCB64E" w14:textId="15084198" w:rsidR="00047D65" w:rsidRDefault="00047D65" w:rsidP="00743FD1">
      <w:pPr>
        <w:rPr>
          <w:rFonts w:ascii="Times New Roman" w:hAnsi="Times New Roman" w:cs="Times New Roman"/>
          <w:lang w:eastAsia="zh-CN"/>
        </w:rPr>
      </w:pPr>
      <w:r>
        <w:rPr>
          <w:rFonts w:ascii="Times New Roman" w:hAnsi="Times New Roman" w:cs="Times New Roman"/>
          <w:lang w:eastAsia="zh-CN"/>
        </w:rPr>
        <w:t xml:space="preserve">Because </w:t>
      </w:r>
      <w:r w:rsidRPr="00047D65">
        <w:rPr>
          <w:rFonts w:ascii="Times New Roman" w:hAnsi="Times New Roman" w:cs="Times New Roman"/>
          <w:lang w:eastAsia="zh-CN"/>
        </w:rPr>
        <w:t xml:space="preserve">best parameter for boosting is </w:t>
      </w:r>
      <w:proofErr w:type="spellStart"/>
      <w:r w:rsidRPr="00047D65">
        <w:rPr>
          <w:rFonts w:ascii="Times New Roman" w:hAnsi="Times New Roman" w:cs="Times New Roman"/>
          <w:lang w:eastAsia="zh-CN"/>
        </w:rPr>
        <w:t>interaction.depth</w:t>
      </w:r>
      <w:proofErr w:type="spellEnd"/>
      <w:r w:rsidRPr="00047D65">
        <w:rPr>
          <w:rFonts w:ascii="Times New Roman" w:hAnsi="Times New Roman" w:cs="Times New Roman"/>
          <w:lang w:eastAsia="zh-CN"/>
        </w:rPr>
        <w:t xml:space="preserve"> = 1</w:t>
      </w:r>
      <w:r>
        <w:rPr>
          <w:rFonts w:ascii="Times New Roman" w:hAnsi="Times New Roman" w:cs="Times New Roman"/>
          <w:lang w:eastAsia="zh-CN"/>
        </w:rPr>
        <w:t xml:space="preserve">, </w:t>
      </w:r>
      <w:r w:rsidRPr="00047D65">
        <w:rPr>
          <w:rFonts w:ascii="Times New Roman" w:hAnsi="Times New Roman" w:cs="Times New Roman"/>
          <w:lang w:eastAsia="zh-CN"/>
        </w:rPr>
        <w:t>interactions between predictors may not be too important</w:t>
      </w:r>
      <w:r>
        <w:rPr>
          <w:rFonts w:ascii="Times New Roman" w:hAnsi="Times New Roman" w:cs="Times New Roman"/>
          <w:lang w:eastAsia="zh-CN"/>
        </w:rPr>
        <w:t xml:space="preserve">. I used </w:t>
      </w:r>
      <w:r w:rsidRPr="00047D65">
        <w:rPr>
          <w:rFonts w:ascii="Times New Roman" w:hAnsi="Times New Roman" w:cs="Times New Roman"/>
          <w:lang w:eastAsia="zh-CN"/>
        </w:rPr>
        <w:t>LR combined with generalized additive models (GAMs) to automatically search over nonlinear transformations of each individual predictor</w:t>
      </w:r>
      <w:r w:rsidR="00D007B5">
        <w:rPr>
          <w:rFonts w:ascii="Times New Roman" w:hAnsi="Times New Roman" w:cs="Times New Roman"/>
          <w:lang w:eastAsia="zh-CN"/>
        </w:rPr>
        <w:t xml:space="preserve">. </w:t>
      </w:r>
      <w:proofErr w:type="gramStart"/>
      <w:r w:rsidR="00D007B5">
        <w:rPr>
          <w:rFonts w:ascii="Times New Roman" w:hAnsi="Times New Roman" w:cs="Times New Roman"/>
          <w:lang w:eastAsia="zh-CN"/>
        </w:rPr>
        <w:t>The variable, previous outcome, use step function to predict outcome variable (Figure 4).</w:t>
      </w:r>
      <w:proofErr w:type="gramEnd"/>
      <w:r w:rsidR="00D007B5">
        <w:rPr>
          <w:rFonts w:ascii="Times New Roman" w:hAnsi="Times New Roman" w:cs="Times New Roman"/>
          <w:lang w:eastAsia="zh-CN"/>
        </w:rPr>
        <w:t xml:space="preserve"> The success of current campaign is related to the success of previous campaign.</w:t>
      </w:r>
    </w:p>
    <w:p w14:paraId="7A7F1756" w14:textId="77777777" w:rsidR="00A33D2B" w:rsidRDefault="00A33D2B" w:rsidP="00743FD1">
      <w:pPr>
        <w:rPr>
          <w:rFonts w:ascii="Times New Roman" w:hAnsi="Times New Roman" w:cs="Times New Roman"/>
          <w:lang w:eastAsia="zh-CN"/>
        </w:rPr>
      </w:pPr>
    </w:p>
    <w:p w14:paraId="6C7AB6EF" w14:textId="6EE24321" w:rsidR="00047D65" w:rsidRDefault="00A86F2B" w:rsidP="00A86F2B">
      <w:pPr>
        <w:jc w:val="center"/>
        <w:rPr>
          <w:rFonts w:ascii="Times New Roman" w:hAnsi="Times New Roman" w:cs="Times New Roman"/>
          <w:lang w:eastAsia="zh-CN"/>
        </w:rPr>
      </w:pPr>
      <w:r>
        <w:rPr>
          <w:rFonts w:ascii="Times New Roman" w:hAnsi="Times New Roman" w:cs="Times New Roman"/>
          <w:noProof/>
        </w:rPr>
        <w:drawing>
          <wp:inline distT="0" distB="0" distL="0" distR="0" wp14:anchorId="7B8E2C8F" wp14:editId="311562D4">
            <wp:extent cx="5486211" cy="2569945"/>
            <wp:effectExtent l="0" t="0" r="635" b="0"/>
            <wp:docPr id="5" name="Picture 1" descr="Macintosh HD:Users:SolidEric:Desktop: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lidEric:Desktop:Rplot01.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913" b="10330"/>
                    <a:stretch/>
                  </pic:blipFill>
                  <pic:spPr bwMode="auto">
                    <a:xfrm>
                      <a:off x="0" y="0"/>
                      <a:ext cx="5486400" cy="2570033"/>
                    </a:xfrm>
                    <a:prstGeom prst="rect">
                      <a:avLst/>
                    </a:prstGeom>
                    <a:noFill/>
                    <a:ln>
                      <a:noFill/>
                    </a:ln>
                    <a:extLst>
                      <a:ext uri="{53640926-AAD7-44d8-BBD7-CCE9431645EC}">
                        <a14:shadowObscured xmlns:a14="http://schemas.microsoft.com/office/drawing/2010/main"/>
                      </a:ext>
                    </a:extLst>
                  </pic:spPr>
                </pic:pic>
              </a:graphicData>
            </a:graphic>
          </wp:inline>
        </w:drawing>
      </w:r>
    </w:p>
    <w:p w14:paraId="1C7D1E42" w14:textId="008678B2" w:rsidR="00A86F2B" w:rsidRDefault="00A86F2B" w:rsidP="00A86F2B">
      <w:pPr>
        <w:rPr>
          <w:rFonts w:ascii="Times New Roman" w:hAnsi="Times New Roman" w:cs="Times New Roman"/>
          <w:lang w:eastAsia="zh-CN"/>
        </w:rPr>
      </w:pPr>
      <w:r>
        <w:rPr>
          <w:rFonts w:ascii="Times New Roman" w:hAnsi="Times New Roman" w:cs="Times New Roman"/>
          <w:lang w:eastAsia="zh-CN"/>
        </w:rPr>
        <w:t xml:space="preserve">Figure 4. </w:t>
      </w:r>
      <w:proofErr w:type="gramStart"/>
      <w:r>
        <w:rPr>
          <w:rFonts w:ascii="Times New Roman" w:hAnsi="Times New Roman" w:cs="Times New Roman"/>
          <w:lang w:eastAsia="zh-CN"/>
        </w:rPr>
        <w:t>The step function of outcome variable, fitting to variable previous outcome.</w:t>
      </w:r>
      <w:proofErr w:type="gramEnd"/>
      <w:r>
        <w:rPr>
          <w:rFonts w:ascii="Times New Roman" w:hAnsi="Times New Roman" w:cs="Times New Roman"/>
          <w:lang w:eastAsia="zh-CN"/>
        </w:rPr>
        <w:t xml:space="preserve"> </w:t>
      </w:r>
    </w:p>
    <w:p w14:paraId="470E4DBE" w14:textId="77777777" w:rsidR="00047D65" w:rsidRDefault="00047D65" w:rsidP="00743FD1">
      <w:pPr>
        <w:rPr>
          <w:rFonts w:ascii="Times New Roman" w:hAnsi="Times New Roman" w:cs="Times New Roman"/>
          <w:lang w:eastAsia="zh-CN"/>
        </w:rPr>
      </w:pPr>
    </w:p>
    <w:p w14:paraId="04DD881C" w14:textId="39CCE296" w:rsidR="004F36F1" w:rsidRDefault="00A33D2B" w:rsidP="00743FD1">
      <w:pPr>
        <w:rPr>
          <w:rFonts w:ascii="Times New Roman" w:hAnsi="Times New Roman" w:cs="Times New Roman"/>
          <w:lang w:eastAsia="zh-CN"/>
        </w:rPr>
      </w:pPr>
      <w:r>
        <w:rPr>
          <w:rFonts w:ascii="Times New Roman" w:hAnsi="Times New Roman" w:cs="Times New Roman"/>
          <w:lang w:eastAsia="zh-CN"/>
        </w:rPr>
        <w:t>Since</w:t>
      </w:r>
      <w:r w:rsidR="00F7700C">
        <w:rPr>
          <w:rFonts w:ascii="Times New Roman" w:hAnsi="Times New Roman" w:cs="Times New Roman"/>
          <w:lang w:eastAsia="zh-CN"/>
        </w:rPr>
        <w:t xml:space="preserve"> DT with boosting preformed better than LR, what if we use it to answer our business questions. It turns out that, </w:t>
      </w:r>
      <w:r>
        <w:rPr>
          <w:rFonts w:ascii="Times New Roman" w:hAnsi="Times New Roman" w:cs="Times New Roman"/>
          <w:lang w:eastAsia="zh-CN"/>
        </w:rPr>
        <w:t>the test error rate of</w:t>
      </w:r>
      <w:r w:rsidR="008E446A">
        <w:rPr>
          <w:rFonts w:ascii="Times New Roman" w:hAnsi="Times New Roman" w:cs="Times New Roman"/>
          <w:lang w:eastAsia="zh-CN"/>
        </w:rPr>
        <w:t xml:space="preserve"> DT with boosting for each </w:t>
      </w:r>
      <w:r w:rsidR="008E446A">
        <w:rPr>
          <w:rFonts w:ascii="Times New Roman" w:hAnsi="Times New Roman" w:cs="Times New Roman"/>
          <w:lang w:eastAsia="zh-CN"/>
        </w:rPr>
        <w:lastRenderedPageBreak/>
        <w:t xml:space="preserve">customer related predictor is similar </w:t>
      </w:r>
      <w:r>
        <w:rPr>
          <w:rFonts w:ascii="Times New Roman" w:hAnsi="Times New Roman" w:cs="Times New Roman"/>
          <w:lang w:eastAsia="zh-CN"/>
        </w:rPr>
        <w:t>to</w:t>
      </w:r>
      <w:r w:rsidR="008E446A">
        <w:rPr>
          <w:rFonts w:ascii="Times New Roman" w:hAnsi="Times New Roman" w:cs="Times New Roman"/>
          <w:lang w:eastAsia="zh-CN"/>
        </w:rPr>
        <w:t xml:space="preserve"> LR</w:t>
      </w:r>
      <w:r>
        <w:rPr>
          <w:rFonts w:ascii="Times New Roman" w:hAnsi="Times New Roman" w:cs="Times New Roman"/>
          <w:lang w:eastAsia="zh-CN"/>
        </w:rPr>
        <w:t xml:space="preserve"> model</w:t>
      </w:r>
      <w:r w:rsidR="008E446A">
        <w:rPr>
          <w:rFonts w:ascii="Times New Roman" w:hAnsi="Times New Roman" w:cs="Times New Roman"/>
          <w:lang w:eastAsia="zh-CN"/>
        </w:rPr>
        <w:t xml:space="preserve">, except for </w:t>
      </w:r>
      <w:r>
        <w:rPr>
          <w:rFonts w:ascii="Times New Roman" w:hAnsi="Times New Roman" w:cs="Times New Roman"/>
          <w:lang w:eastAsia="zh-CN"/>
        </w:rPr>
        <w:t xml:space="preserve">predictor </w:t>
      </w:r>
      <w:r w:rsidR="008E446A">
        <w:rPr>
          <w:rFonts w:ascii="Times New Roman" w:hAnsi="Times New Roman" w:cs="Times New Roman"/>
          <w:lang w:eastAsia="zh-CN"/>
        </w:rPr>
        <w:t xml:space="preserve">age LR 44.9%, DT 48.3 and </w:t>
      </w:r>
      <w:r>
        <w:rPr>
          <w:rFonts w:ascii="Times New Roman" w:hAnsi="Times New Roman" w:cs="Times New Roman"/>
          <w:lang w:eastAsia="zh-CN"/>
        </w:rPr>
        <w:t xml:space="preserve">predictor </w:t>
      </w:r>
      <w:r w:rsidR="008E446A">
        <w:rPr>
          <w:rFonts w:ascii="Times New Roman" w:hAnsi="Times New Roman" w:cs="Times New Roman"/>
          <w:lang w:eastAsia="zh-CN"/>
        </w:rPr>
        <w:t>campaign LR 48.1, DT 50%.</w:t>
      </w:r>
    </w:p>
    <w:p w14:paraId="5A7A86A0" w14:textId="77777777" w:rsidR="00047D65" w:rsidRDefault="00047D65" w:rsidP="00743FD1">
      <w:pPr>
        <w:rPr>
          <w:rFonts w:ascii="Times New Roman" w:hAnsi="Times New Roman" w:cs="Times New Roman"/>
          <w:lang w:eastAsia="zh-CN"/>
        </w:rPr>
      </w:pPr>
    </w:p>
    <w:p w14:paraId="761AD7DB" w14:textId="74B78BBC" w:rsidR="004050FD" w:rsidRDefault="00D007B5" w:rsidP="00743FD1">
      <w:pPr>
        <w:rPr>
          <w:rFonts w:ascii="Times New Roman" w:hAnsi="Times New Roman" w:cs="Times New Roman"/>
          <w:lang w:eastAsia="zh-CN"/>
        </w:rPr>
      </w:pPr>
      <w:r>
        <w:rPr>
          <w:rFonts w:ascii="Times New Roman" w:hAnsi="Times New Roman" w:cs="Times New Roman"/>
          <w:lang w:eastAsia="zh-CN"/>
        </w:rPr>
        <w:t>In 2009, because the dataset is imbalanced, that is, the success rate is only 19.48%</w:t>
      </w:r>
      <w:proofErr w:type="gramStart"/>
      <w:r>
        <w:rPr>
          <w:rFonts w:ascii="Times New Roman" w:hAnsi="Times New Roman" w:cs="Times New Roman"/>
          <w:lang w:eastAsia="zh-CN"/>
        </w:rPr>
        <w:t>,</w:t>
      </w:r>
      <w:proofErr w:type="gramEnd"/>
      <w:r w:rsidR="004050FD">
        <w:rPr>
          <w:rFonts w:ascii="Times New Roman" w:hAnsi="Times New Roman" w:cs="Times New Roman"/>
          <w:lang w:eastAsia="zh-CN"/>
        </w:rPr>
        <w:t xml:space="preserve"> it is difficult to find a model to make good prediction. </w:t>
      </w:r>
      <w:r w:rsidR="00A33D2B">
        <w:rPr>
          <w:rFonts w:ascii="Times New Roman" w:hAnsi="Times New Roman" w:cs="Times New Roman"/>
          <w:lang w:eastAsia="zh-CN"/>
        </w:rPr>
        <w:t xml:space="preserve">To deal with </w:t>
      </w:r>
      <w:proofErr w:type="spellStart"/>
      <w:r w:rsidR="00A33D2B">
        <w:rPr>
          <w:rFonts w:ascii="Times New Roman" w:hAnsi="Times New Roman" w:cs="Times New Roman"/>
          <w:lang w:eastAsia="zh-CN"/>
        </w:rPr>
        <w:t>imbalancedness</w:t>
      </w:r>
      <w:proofErr w:type="spellEnd"/>
      <w:r w:rsidR="004050FD">
        <w:rPr>
          <w:rFonts w:ascii="Times New Roman" w:hAnsi="Times New Roman" w:cs="Times New Roman"/>
          <w:lang w:eastAsia="zh-CN"/>
        </w:rPr>
        <w:t>,</w:t>
      </w:r>
      <w:r>
        <w:rPr>
          <w:rFonts w:ascii="Times New Roman" w:hAnsi="Times New Roman" w:cs="Times New Roman"/>
          <w:lang w:eastAsia="zh-CN"/>
        </w:rPr>
        <w:t xml:space="preserve"> I used the bootstrap to generate a balanced dataset by resampling from success group with replacement. </w:t>
      </w:r>
      <w:r w:rsidR="004050FD">
        <w:rPr>
          <w:rFonts w:ascii="Times New Roman" w:hAnsi="Times New Roman" w:cs="Times New Roman"/>
          <w:lang w:eastAsia="zh-CN"/>
        </w:rPr>
        <w:t>Then I trained LR model on the balanced dataset and test the model on imbalanced dataset. Table 11 shows the result</w:t>
      </w:r>
      <w:r w:rsidR="00427826">
        <w:rPr>
          <w:rFonts w:ascii="Times New Roman" w:hAnsi="Times New Roman" w:cs="Times New Roman"/>
          <w:lang w:eastAsia="zh-CN"/>
        </w:rPr>
        <w:t>s</w:t>
      </w:r>
      <w:r w:rsidR="004050FD">
        <w:rPr>
          <w:rFonts w:ascii="Times New Roman" w:hAnsi="Times New Roman" w:cs="Times New Roman"/>
          <w:lang w:eastAsia="zh-CN"/>
        </w:rPr>
        <w:t xml:space="preserve"> of LR model, trained on imbalanced and balanced d</w:t>
      </w:r>
      <w:r w:rsidR="00427826">
        <w:rPr>
          <w:rFonts w:ascii="Times New Roman" w:hAnsi="Times New Roman" w:cs="Times New Roman"/>
          <w:lang w:eastAsia="zh-CN"/>
        </w:rPr>
        <w:t xml:space="preserve">ataset in terms of test error rate and AROC. For test error rate, I set the threshold as 0.5. The test error rate is higher for the model trained on balanced dataset. But this number is just one point on the ROC curve. The test error rate will change if I set the threshold differently. Next, on AROC, I can observe a slight better performance on the model trained on balanced dataset, with balanced 0.78 and imbalanced 0.76. The model trained on balanced dataset is more likely to </w:t>
      </w:r>
      <w:proofErr w:type="gramStart"/>
      <w:r w:rsidR="00427826">
        <w:rPr>
          <w:rFonts w:ascii="Times New Roman" w:hAnsi="Times New Roman" w:cs="Times New Roman"/>
          <w:lang w:eastAsia="zh-CN"/>
        </w:rPr>
        <w:t>predict</w:t>
      </w:r>
      <w:proofErr w:type="gramEnd"/>
      <w:r w:rsidR="00427826">
        <w:rPr>
          <w:rFonts w:ascii="Times New Roman" w:hAnsi="Times New Roman" w:cs="Times New Roman"/>
          <w:lang w:eastAsia="zh-CN"/>
        </w:rPr>
        <w:t xml:space="preserve"> “yes” group than the model trained on the imbalanced dataset. </w:t>
      </w:r>
    </w:p>
    <w:p w14:paraId="11297FC2" w14:textId="77777777" w:rsidR="004050FD" w:rsidRDefault="004050FD" w:rsidP="00743FD1">
      <w:pPr>
        <w:rPr>
          <w:rFonts w:ascii="Times New Roman" w:hAnsi="Times New Roman" w:cs="Times New Roman"/>
          <w:lang w:eastAsia="zh-CN"/>
        </w:rPr>
      </w:pPr>
    </w:p>
    <w:p w14:paraId="0C9FCB89" w14:textId="3E0B1832" w:rsidR="004050FD" w:rsidRDefault="004050FD" w:rsidP="00743FD1">
      <w:pPr>
        <w:rPr>
          <w:rFonts w:ascii="Times New Roman" w:hAnsi="Times New Roman" w:cs="Times New Roman"/>
          <w:lang w:eastAsia="zh-CN"/>
        </w:rPr>
      </w:pPr>
      <w:r>
        <w:rPr>
          <w:rFonts w:ascii="Times New Roman" w:hAnsi="Times New Roman" w:cs="Times New Roman"/>
          <w:lang w:eastAsia="zh-CN"/>
        </w:rPr>
        <w:t>Table 11</w:t>
      </w:r>
      <w:r w:rsidR="00D144A7">
        <w:rPr>
          <w:rFonts w:ascii="Times New Roman" w:hAnsi="Times New Roman" w:cs="Times New Roman"/>
          <w:lang w:eastAsia="zh-CN"/>
        </w:rPr>
        <w:t xml:space="preserve">. The performance of logistic regression trained on imbalanced dataset and balanced dataset. </w:t>
      </w:r>
    </w:p>
    <w:tbl>
      <w:tblPr>
        <w:tblStyle w:val="TableGrid"/>
        <w:tblW w:w="589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311"/>
        <w:gridCol w:w="1403"/>
        <w:gridCol w:w="1176"/>
      </w:tblGrid>
      <w:tr w:rsidR="004050FD" w14:paraId="06B9FA4C" w14:textId="77777777" w:rsidTr="004050FD">
        <w:trPr>
          <w:jc w:val="center"/>
        </w:trPr>
        <w:tc>
          <w:tcPr>
            <w:tcW w:w="3311" w:type="dxa"/>
          </w:tcPr>
          <w:p w14:paraId="4BD8ED32" w14:textId="77777777" w:rsidR="004050FD" w:rsidRDefault="004050FD" w:rsidP="00743FD1">
            <w:pPr>
              <w:rPr>
                <w:rFonts w:ascii="Times New Roman" w:hAnsi="Times New Roman" w:cs="Times New Roman"/>
                <w:lang w:eastAsia="zh-CN"/>
              </w:rPr>
            </w:pPr>
          </w:p>
        </w:tc>
        <w:tc>
          <w:tcPr>
            <w:tcW w:w="1403" w:type="dxa"/>
          </w:tcPr>
          <w:p w14:paraId="5C108263" w14:textId="3F1DC50F" w:rsidR="004050FD" w:rsidRDefault="004050FD" w:rsidP="00743FD1">
            <w:pPr>
              <w:rPr>
                <w:rFonts w:ascii="Times New Roman" w:hAnsi="Times New Roman" w:cs="Times New Roman"/>
                <w:lang w:eastAsia="zh-CN"/>
              </w:rPr>
            </w:pPr>
            <w:r>
              <w:rPr>
                <w:rFonts w:ascii="Times New Roman" w:hAnsi="Times New Roman" w:cs="Times New Roman"/>
                <w:lang w:eastAsia="zh-CN"/>
              </w:rPr>
              <w:t>Imbalance</w:t>
            </w:r>
          </w:p>
        </w:tc>
        <w:tc>
          <w:tcPr>
            <w:tcW w:w="1176" w:type="dxa"/>
          </w:tcPr>
          <w:p w14:paraId="0066E709" w14:textId="741D9801" w:rsidR="004050FD" w:rsidRDefault="004050FD" w:rsidP="00743FD1">
            <w:pPr>
              <w:rPr>
                <w:rFonts w:ascii="Times New Roman" w:hAnsi="Times New Roman" w:cs="Times New Roman"/>
                <w:lang w:eastAsia="zh-CN"/>
              </w:rPr>
            </w:pPr>
            <w:r>
              <w:rPr>
                <w:rFonts w:ascii="Times New Roman" w:hAnsi="Times New Roman" w:cs="Times New Roman"/>
                <w:lang w:eastAsia="zh-CN"/>
              </w:rPr>
              <w:t>Balance</w:t>
            </w:r>
          </w:p>
        </w:tc>
      </w:tr>
      <w:tr w:rsidR="004050FD" w14:paraId="3898FEEF" w14:textId="77777777" w:rsidTr="004050FD">
        <w:trPr>
          <w:jc w:val="center"/>
        </w:trPr>
        <w:tc>
          <w:tcPr>
            <w:tcW w:w="3311" w:type="dxa"/>
          </w:tcPr>
          <w:p w14:paraId="27C3E7AA" w14:textId="334DCED3" w:rsidR="004050FD" w:rsidRDefault="004050FD" w:rsidP="00743FD1">
            <w:pPr>
              <w:rPr>
                <w:rFonts w:ascii="Times New Roman" w:hAnsi="Times New Roman" w:cs="Times New Roman"/>
                <w:lang w:eastAsia="zh-CN"/>
              </w:rPr>
            </w:pPr>
            <w:r>
              <w:rPr>
                <w:rFonts w:ascii="Times New Roman" w:hAnsi="Times New Roman" w:cs="Times New Roman"/>
                <w:lang w:eastAsia="zh-CN"/>
              </w:rPr>
              <w:t>Test error rate (threshold=0.5)</w:t>
            </w:r>
          </w:p>
        </w:tc>
        <w:tc>
          <w:tcPr>
            <w:tcW w:w="1403" w:type="dxa"/>
          </w:tcPr>
          <w:p w14:paraId="219B3380" w14:textId="385BB419" w:rsidR="004050FD" w:rsidRDefault="004050FD" w:rsidP="00743FD1">
            <w:pPr>
              <w:rPr>
                <w:rFonts w:ascii="Times New Roman" w:hAnsi="Times New Roman" w:cs="Times New Roman"/>
                <w:lang w:eastAsia="zh-CN"/>
              </w:rPr>
            </w:pPr>
            <w:r w:rsidRPr="004050FD">
              <w:rPr>
                <w:rFonts w:ascii="Times New Roman" w:hAnsi="Times New Roman" w:cs="Times New Roman"/>
                <w:lang w:eastAsia="zh-CN"/>
              </w:rPr>
              <w:t>17.2%</w:t>
            </w:r>
          </w:p>
        </w:tc>
        <w:tc>
          <w:tcPr>
            <w:tcW w:w="1176" w:type="dxa"/>
          </w:tcPr>
          <w:p w14:paraId="5A137C6B" w14:textId="194D7971" w:rsidR="004050FD" w:rsidRDefault="004050FD" w:rsidP="004050FD">
            <w:pPr>
              <w:rPr>
                <w:rFonts w:ascii="Times New Roman" w:hAnsi="Times New Roman" w:cs="Times New Roman"/>
                <w:lang w:eastAsia="zh-CN"/>
              </w:rPr>
            </w:pPr>
            <w:r w:rsidRPr="004050FD">
              <w:rPr>
                <w:rFonts w:ascii="Times New Roman" w:hAnsi="Times New Roman" w:cs="Times New Roman"/>
                <w:lang w:eastAsia="zh-CN"/>
              </w:rPr>
              <w:t>26.7%</w:t>
            </w:r>
          </w:p>
        </w:tc>
      </w:tr>
      <w:tr w:rsidR="004050FD" w14:paraId="785A6691" w14:textId="77777777" w:rsidTr="004050FD">
        <w:trPr>
          <w:jc w:val="center"/>
        </w:trPr>
        <w:tc>
          <w:tcPr>
            <w:tcW w:w="3311" w:type="dxa"/>
          </w:tcPr>
          <w:p w14:paraId="6078E1C0" w14:textId="4B043265" w:rsidR="004050FD" w:rsidRDefault="004050FD" w:rsidP="00743FD1">
            <w:pPr>
              <w:rPr>
                <w:rFonts w:ascii="Times New Roman" w:hAnsi="Times New Roman" w:cs="Times New Roman"/>
                <w:lang w:eastAsia="zh-CN"/>
              </w:rPr>
            </w:pPr>
            <w:r>
              <w:rPr>
                <w:rFonts w:ascii="Times New Roman" w:hAnsi="Times New Roman" w:cs="Times New Roman"/>
                <w:lang w:eastAsia="zh-CN"/>
              </w:rPr>
              <w:t>AROC</w:t>
            </w:r>
          </w:p>
        </w:tc>
        <w:tc>
          <w:tcPr>
            <w:tcW w:w="1403" w:type="dxa"/>
          </w:tcPr>
          <w:p w14:paraId="1879752B" w14:textId="4C38A2D7" w:rsidR="004050FD" w:rsidRDefault="004050FD" w:rsidP="00743FD1">
            <w:pPr>
              <w:rPr>
                <w:rFonts w:ascii="Times New Roman" w:hAnsi="Times New Roman" w:cs="Times New Roman"/>
                <w:lang w:eastAsia="zh-CN"/>
              </w:rPr>
            </w:pPr>
            <w:r>
              <w:rPr>
                <w:rFonts w:ascii="Times New Roman" w:hAnsi="Times New Roman" w:cs="Times New Roman"/>
                <w:lang w:eastAsia="zh-CN"/>
              </w:rPr>
              <w:t>0.76</w:t>
            </w:r>
          </w:p>
        </w:tc>
        <w:tc>
          <w:tcPr>
            <w:tcW w:w="1176" w:type="dxa"/>
          </w:tcPr>
          <w:p w14:paraId="0690B41D" w14:textId="33CBF430" w:rsidR="004050FD" w:rsidRDefault="004050FD" w:rsidP="00743FD1">
            <w:pPr>
              <w:rPr>
                <w:rFonts w:ascii="Times New Roman" w:hAnsi="Times New Roman" w:cs="Times New Roman"/>
                <w:lang w:eastAsia="zh-CN"/>
              </w:rPr>
            </w:pPr>
            <w:r>
              <w:rPr>
                <w:rFonts w:ascii="Times New Roman" w:hAnsi="Times New Roman" w:cs="Times New Roman"/>
                <w:lang w:eastAsia="zh-CN"/>
              </w:rPr>
              <w:t>0.78</w:t>
            </w:r>
          </w:p>
        </w:tc>
      </w:tr>
    </w:tbl>
    <w:p w14:paraId="0ED6C423" w14:textId="77777777" w:rsidR="004050FD" w:rsidRDefault="004050FD" w:rsidP="00743FD1">
      <w:pPr>
        <w:rPr>
          <w:rFonts w:ascii="Times New Roman" w:hAnsi="Times New Roman" w:cs="Times New Roman"/>
          <w:lang w:eastAsia="zh-CN"/>
        </w:rPr>
      </w:pPr>
    </w:p>
    <w:p w14:paraId="67A9B68A" w14:textId="44F2828D" w:rsidR="00047D65" w:rsidRPr="00C1260E" w:rsidRDefault="00D144A7" w:rsidP="00743FD1">
      <w:pPr>
        <w:rPr>
          <w:rFonts w:ascii="Times New Roman" w:hAnsi="Times New Roman" w:cs="Times New Roman"/>
          <w:lang w:eastAsia="zh-CN"/>
        </w:rPr>
      </w:pPr>
      <w:r>
        <w:rPr>
          <w:rFonts w:ascii="Times New Roman" w:hAnsi="Times New Roman" w:cs="Times New Roman"/>
          <w:lang w:eastAsia="zh-CN"/>
        </w:rPr>
        <w:t xml:space="preserve">In conclusion, the telemarketing dataset contains three campaigns from 2008 to 2010. Different campaign has different customer makeup. The analysis focuses primarily on the campaign 2010. For the performance of individual predictor, customers’ previous outcome is the most influential variable. That is, if one successfully purchased the deposit term before, he/she is more likely to purchase the deposit in the current campaign. The second most influential predictor is the type of contact: customers are more likely to deposit their money when they are contacted by telephone. </w:t>
      </w:r>
      <w:r w:rsidR="00786DAE">
        <w:rPr>
          <w:rFonts w:ascii="Times New Roman" w:hAnsi="Times New Roman" w:cs="Times New Roman"/>
          <w:lang w:eastAsia="zh-CN"/>
        </w:rPr>
        <w:t>There is not much interaction between different pr</w:t>
      </w:r>
      <w:bookmarkStart w:id="0" w:name="_GoBack"/>
      <w:bookmarkEnd w:id="0"/>
      <w:r w:rsidR="00786DAE">
        <w:rPr>
          <w:rFonts w:ascii="Times New Roman" w:hAnsi="Times New Roman" w:cs="Times New Roman"/>
          <w:lang w:eastAsia="zh-CN"/>
        </w:rPr>
        <w:t>edictors</w:t>
      </w:r>
      <w:r w:rsidR="00786DAE">
        <w:rPr>
          <w:rFonts w:ascii="Times New Roman" w:hAnsi="Times New Roman" w:cs="Times New Roman"/>
          <w:lang w:eastAsia="zh-CN"/>
        </w:rPr>
        <w:t xml:space="preserve">. </w:t>
      </w:r>
      <w:r>
        <w:rPr>
          <w:rFonts w:ascii="Times New Roman" w:hAnsi="Times New Roman" w:cs="Times New Roman"/>
          <w:lang w:eastAsia="zh-CN"/>
        </w:rPr>
        <w:t xml:space="preserve">For model selection, decision tree with boosting technique </w:t>
      </w:r>
      <w:r w:rsidR="00442D61">
        <w:rPr>
          <w:rFonts w:ascii="Times New Roman" w:hAnsi="Times New Roman" w:cs="Times New Roman"/>
          <w:lang w:eastAsia="zh-CN"/>
        </w:rPr>
        <w:t>has the slight advantage over other methods</w:t>
      </w:r>
      <w:r w:rsidR="00786DAE">
        <w:rPr>
          <w:rFonts w:ascii="Times New Roman" w:hAnsi="Times New Roman" w:cs="Times New Roman"/>
          <w:lang w:eastAsia="zh-CN"/>
        </w:rPr>
        <w:t>.</w:t>
      </w:r>
      <w:r w:rsidR="00442D61">
        <w:rPr>
          <w:rFonts w:ascii="Times New Roman" w:hAnsi="Times New Roman" w:cs="Times New Roman"/>
          <w:lang w:eastAsia="zh-CN"/>
        </w:rPr>
        <w:t xml:space="preserve"> For the issue with imbalanced data in 2009, </w:t>
      </w:r>
      <w:r w:rsidR="00786DAE">
        <w:rPr>
          <w:rFonts w:ascii="Times New Roman" w:hAnsi="Times New Roman" w:cs="Times New Roman"/>
          <w:lang w:eastAsia="zh-CN"/>
        </w:rPr>
        <w:t>the model trained</w:t>
      </w:r>
      <w:r w:rsidR="00442D61">
        <w:rPr>
          <w:rFonts w:ascii="Times New Roman" w:hAnsi="Times New Roman" w:cs="Times New Roman"/>
          <w:lang w:eastAsia="zh-CN"/>
        </w:rPr>
        <w:t xml:space="preserve"> on balanced dataset by bootstrapping </w:t>
      </w:r>
      <w:r w:rsidR="00786DAE">
        <w:rPr>
          <w:rFonts w:ascii="Times New Roman" w:hAnsi="Times New Roman" w:cs="Times New Roman"/>
          <w:lang w:eastAsia="zh-CN"/>
        </w:rPr>
        <w:t>performed</w:t>
      </w:r>
      <w:r w:rsidR="00442D61">
        <w:rPr>
          <w:rFonts w:ascii="Times New Roman" w:hAnsi="Times New Roman" w:cs="Times New Roman"/>
          <w:lang w:eastAsia="zh-CN"/>
        </w:rPr>
        <w:t xml:space="preserve"> slight better than </w:t>
      </w:r>
      <w:r w:rsidR="00786DAE">
        <w:rPr>
          <w:rFonts w:ascii="Times New Roman" w:hAnsi="Times New Roman" w:cs="Times New Roman"/>
          <w:lang w:eastAsia="zh-CN"/>
        </w:rPr>
        <w:t xml:space="preserve">the model trained </w:t>
      </w:r>
      <w:r w:rsidR="00442D61">
        <w:rPr>
          <w:rFonts w:ascii="Times New Roman" w:hAnsi="Times New Roman" w:cs="Times New Roman"/>
          <w:lang w:eastAsia="zh-CN"/>
        </w:rPr>
        <w:t>on imbalanced dataset, resulting larger area under ROC curve.</w:t>
      </w:r>
    </w:p>
    <w:p w14:paraId="6BF401B2" w14:textId="77777777" w:rsidR="00F7700C" w:rsidRDefault="00F7700C" w:rsidP="0091766E">
      <w:pPr>
        <w:rPr>
          <w:rFonts w:ascii="Times New Roman" w:hAnsi="Times New Roman" w:cs="Times New Roman"/>
          <w:lang w:eastAsia="zh-CN"/>
        </w:rPr>
      </w:pPr>
    </w:p>
    <w:p w14:paraId="0AF1EAA0" w14:textId="2946F700" w:rsidR="00F7700C" w:rsidRDefault="00427826" w:rsidP="00427826">
      <w:pPr>
        <w:tabs>
          <w:tab w:val="left" w:pos="2759"/>
        </w:tabs>
        <w:rPr>
          <w:rFonts w:ascii="Times New Roman" w:hAnsi="Times New Roman" w:cs="Times New Roman"/>
          <w:lang w:eastAsia="zh-CN"/>
        </w:rPr>
      </w:pPr>
      <w:r>
        <w:rPr>
          <w:rFonts w:ascii="Times New Roman" w:hAnsi="Times New Roman" w:cs="Times New Roman"/>
          <w:lang w:eastAsia="zh-CN"/>
        </w:rPr>
        <w:tab/>
      </w:r>
    </w:p>
    <w:p w14:paraId="227E7E70" w14:textId="77777777" w:rsidR="00427826" w:rsidRDefault="00427826" w:rsidP="00427826">
      <w:pPr>
        <w:tabs>
          <w:tab w:val="left" w:pos="2759"/>
        </w:tabs>
        <w:rPr>
          <w:rFonts w:ascii="Times New Roman" w:hAnsi="Times New Roman" w:cs="Times New Roman"/>
          <w:lang w:eastAsia="zh-CN"/>
        </w:rPr>
      </w:pPr>
    </w:p>
    <w:p w14:paraId="69C55472" w14:textId="77777777" w:rsidR="00427826" w:rsidRDefault="00427826" w:rsidP="00427826">
      <w:pPr>
        <w:tabs>
          <w:tab w:val="left" w:pos="2759"/>
        </w:tabs>
        <w:rPr>
          <w:rFonts w:ascii="Times New Roman" w:hAnsi="Times New Roman" w:cs="Times New Roman"/>
          <w:lang w:eastAsia="zh-CN"/>
        </w:rPr>
      </w:pPr>
    </w:p>
    <w:p w14:paraId="377C7231" w14:textId="77777777" w:rsidR="00D32F4E" w:rsidRPr="00C1260E" w:rsidRDefault="00D32F4E" w:rsidP="00743FD1">
      <w:pPr>
        <w:rPr>
          <w:rFonts w:ascii="Times New Roman" w:hAnsi="Times New Roman" w:cs="Times New Roman"/>
          <w:lang w:eastAsia="zh-CN"/>
        </w:rPr>
      </w:pPr>
    </w:p>
    <w:p w14:paraId="3C359A11" w14:textId="77777777" w:rsidR="00D32F4E" w:rsidRPr="00C1260E" w:rsidRDefault="00D32F4E" w:rsidP="00743FD1">
      <w:pPr>
        <w:rPr>
          <w:rFonts w:ascii="Times New Roman" w:hAnsi="Times New Roman" w:cs="Times New Roman"/>
          <w:lang w:eastAsia="zh-CN"/>
        </w:rPr>
      </w:pPr>
    </w:p>
    <w:p w14:paraId="055F1DE9" w14:textId="5C82C6B0" w:rsidR="004A2BB9" w:rsidRDefault="004A2BB9" w:rsidP="004A2BB9">
      <w:pPr>
        <w:rPr>
          <w:rFonts w:ascii="Times New Roman" w:hAnsi="Times New Roman" w:cs="Times New Roman"/>
          <w:lang w:eastAsia="zh-CN"/>
        </w:rPr>
      </w:pPr>
    </w:p>
    <w:p w14:paraId="2D0B15AA" w14:textId="77777777" w:rsidR="004A2BB9" w:rsidRDefault="004A2BB9" w:rsidP="004A2BB9">
      <w:pPr>
        <w:rPr>
          <w:rFonts w:ascii="Times New Roman" w:hAnsi="Times New Roman" w:cs="Times New Roman"/>
          <w:lang w:eastAsia="zh-CN"/>
        </w:rPr>
      </w:pPr>
    </w:p>
    <w:sectPr w:rsidR="004A2BB9" w:rsidSect="006D14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98BB0" w14:textId="77777777" w:rsidR="00A33D2B" w:rsidRDefault="00A33D2B" w:rsidP="00CE632D">
      <w:r>
        <w:separator/>
      </w:r>
    </w:p>
  </w:endnote>
  <w:endnote w:type="continuationSeparator" w:id="0">
    <w:p w14:paraId="4E7F7D96" w14:textId="77777777" w:rsidR="00A33D2B" w:rsidRDefault="00A33D2B" w:rsidP="00CE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7B40B" w14:textId="77777777" w:rsidR="00A33D2B" w:rsidRDefault="00A33D2B" w:rsidP="00CE632D">
      <w:r>
        <w:separator/>
      </w:r>
    </w:p>
  </w:footnote>
  <w:footnote w:type="continuationSeparator" w:id="0">
    <w:p w14:paraId="7412E04A" w14:textId="77777777" w:rsidR="00A33D2B" w:rsidRDefault="00A33D2B" w:rsidP="00CE63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FB"/>
    <w:rsid w:val="00000A1E"/>
    <w:rsid w:val="00023819"/>
    <w:rsid w:val="000238C3"/>
    <w:rsid w:val="00047D65"/>
    <w:rsid w:val="000966AB"/>
    <w:rsid w:val="000E0BE3"/>
    <w:rsid w:val="00117CFD"/>
    <w:rsid w:val="00126212"/>
    <w:rsid w:val="00135F0F"/>
    <w:rsid w:val="00153CC0"/>
    <w:rsid w:val="00177173"/>
    <w:rsid w:val="001E1880"/>
    <w:rsid w:val="00203400"/>
    <w:rsid w:val="00266198"/>
    <w:rsid w:val="002A65F6"/>
    <w:rsid w:val="002E6441"/>
    <w:rsid w:val="00300C02"/>
    <w:rsid w:val="003331D8"/>
    <w:rsid w:val="00355A46"/>
    <w:rsid w:val="00373ED8"/>
    <w:rsid w:val="00380AA6"/>
    <w:rsid w:val="00391BFB"/>
    <w:rsid w:val="003B3519"/>
    <w:rsid w:val="003C10F8"/>
    <w:rsid w:val="003F1C3E"/>
    <w:rsid w:val="004050FD"/>
    <w:rsid w:val="004104FE"/>
    <w:rsid w:val="00413111"/>
    <w:rsid w:val="00427826"/>
    <w:rsid w:val="00442D61"/>
    <w:rsid w:val="004716C5"/>
    <w:rsid w:val="004A2BB9"/>
    <w:rsid w:val="004C36F6"/>
    <w:rsid w:val="004D0CB9"/>
    <w:rsid w:val="004F19F2"/>
    <w:rsid w:val="004F36F1"/>
    <w:rsid w:val="005276EF"/>
    <w:rsid w:val="00556CC5"/>
    <w:rsid w:val="0056660E"/>
    <w:rsid w:val="005842C9"/>
    <w:rsid w:val="00595437"/>
    <w:rsid w:val="005B3D84"/>
    <w:rsid w:val="005F7D4A"/>
    <w:rsid w:val="006B3F76"/>
    <w:rsid w:val="006B788F"/>
    <w:rsid w:val="006C1DB6"/>
    <w:rsid w:val="006D146F"/>
    <w:rsid w:val="00712C20"/>
    <w:rsid w:val="007330A1"/>
    <w:rsid w:val="00736B77"/>
    <w:rsid w:val="00743FD1"/>
    <w:rsid w:val="00780119"/>
    <w:rsid w:val="00786DAE"/>
    <w:rsid w:val="007A059F"/>
    <w:rsid w:val="007D2486"/>
    <w:rsid w:val="008E446A"/>
    <w:rsid w:val="0091766E"/>
    <w:rsid w:val="00923A7E"/>
    <w:rsid w:val="009A1AC2"/>
    <w:rsid w:val="00A020A0"/>
    <w:rsid w:val="00A33D2B"/>
    <w:rsid w:val="00A86F2B"/>
    <w:rsid w:val="00AB42BE"/>
    <w:rsid w:val="00AC5379"/>
    <w:rsid w:val="00AE1797"/>
    <w:rsid w:val="00AF2E78"/>
    <w:rsid w:val="00B052BC"/>
    <w:rsid w:val="00B90DB7"/>
    <w:rsid w:val="00BB3A29"/>
    <w:rsid w:val="00BC3C86"/>
    <w:rsid w:val="00BE0E94"/>
    <w:rsid w:val="00C1260E"/>
    <w:rsid w:val="00C251D4"/>
    <w:rsid w:val="00C70B3F"/>
    <w:rsid w:val="00CB1C24"/>
    <w:rsid w:val="00CD639D"/>
    <w:rsid w:val="00CE632D"/>
    <w:rsid w:val="00D007B5"/>
    <w:rsid w:val="00D144A7"/>
    <w:rsid w:val="00D32F4E"/>
    <w:rsid w:val="00D40DAD"/>
    <w:rsid w:val="00D90A30"/>
    <w:rsid w:val="00DB4153"/>
    <w:rsid w:val="00E02DAA"/>
    <w:rsid w:val="00E063FB"/>
    <w:rsid w:val="00E77502"/>
    <w:rsid w:val="00E91987"/>
    <w:rsid w:val="00EC3FFD"/>
    <w:rsid w:val="00EE2302"/>
    <w:rsid w:val="00F06E8F"/>
    <w:rsid w:val="00F35707"/>
    <w:rsid w:val="00F741E5"/>
    <w:rsid w:val="00F7700C"/>
    <w:rsid w:val="00F9577C"/>
    <w:rsid w:val="00FC7900"/>
    <w:rsid w:val="00FD2779"/>
    <w:rsid w:val="00FD63B8"/>
    <w:rsid w:val="00FF1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F7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1D4"/>
    <w:rPr>
      <w:color w:val="808080"/>
    </w:rPr>
  </w:style>
  <w:style w:type="paragraph" w:styleId="BalloonText">
    <w:name w:val="Balloon Text"/>
    <w:basedOn w:val="Normal"/>
    <w:link w:val="BalloonTextChar"/>
    <w:uiPriority w:val="99"/>
    <w:semiHidden/>
    <w:unhideWhenUsed/>
    <w:rsid w:val="00C25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1D4"/>
    <w:rPr>
      <w:rFonts w:ascii="Lucida Grande" w:hAnsi="Lucida Grande" w:cs="Lucida Grande"/>
      <w:sz w:val="18"/>
      <w:szCs w:val="18"/>
    </w:rPr>
  </w:style>
  <w:style w:type="table" w:styleId="TableGrid">
    <w:name w:val="Table Grid"/>
    <w:basedOn w:val="TableNormal"/>
    <w:uiPriority w:val="59"/>
    <w:rsid w:val="004C3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632D"/>
    <w:pPr>
      <w:tabs>
        <w:tab w:val="center" w:pos="4320"/>
        <w:tab w:val="right" w:pos="8640"/>
      </w:tabs>
    </w:pPr>
  </w:style>
  <w:style w:type="character" w:customStyle="1" w:styleId="HeaderChar">
    <w:name w:val="Header Char"/>
    <w:basedOn w:val="DefaultParagraphFont"/>
    <w:link w:val="Header"/>
    <w:uiPriority w:val="99"/>
    <w:rsid w:val="00CE632D"/>
  </w:style>
  <w:style w:type="paragraph" w:styleId="Footer">
    <w:name w:val="footer"/>
    <w:basedOn w:val="Normal"/>
    <w:link w:val="FooterChar"/>
    <w:uiPriority w:val="99"/>
    <w:unhideWhenUsed/>
    <w:rsid w:val="00CE632D"/>
    <w:pPr>
      <w:tabs>
        <w:tab w:val="center" w:pos="4320"/>
        <w:tab w:val="right" w:pos="8640"/>
      </w:tabs>
    </w:pPr>
  </w:style>
  <w:style w:type="character" w:customStyle="1" w:styleId="FooterChar">
    <w:name w:val="Footer Char"/>
    <w:basedOn w:val="DefaultParagraphFont"/>
    <w:link w:val="Footer"/>
    <w:uiPriority w:val="99"/>
    <w:rsid w:val="00CE63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1D4"/>
    <w:rPr>
      <w:color w:val="808080"/>
    </w:rPr>
  </w:style>
  <w:style w:type="paragraph" w:styleId="BalloonText">
    <w:name w:val="Balloon Text"/>
    <w:basedOn w:val="Normal"/>
    <w:link w:val="BalloonTextChar"/>
    <w:uiPriority w:val="99"/>
    <w:semiHidden/>
    <w:unhideWhenUsed/>
    <w:rsid w:val="00C25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1D4"/>
    <w:rPr>
      <w:rFonts w:ascii="Lucida Grande" w:hAnsi="Lucida Grande" w:cs="Lucida Grande"/>
      <w:sz w:val="18"/>
      <w:szCs w:val="18"/>
    </w:rPr>
  </w:style>
  <w:style w:type="table" w:styleId="TableGrid">
    <w:name w:val="Table Grid"/>
    <w:basedOn w:val="TableNormal"/>
    <w:uiPriority w:val="59"/>
    <w:rsid w:val="004C3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632D"/>
    <w:pPr>
      <w:tabs>
        <w:tab w:val="center" w:pos="4320"/>
        <w:tab w:val="right" w:pos="8640"/>
      </w:tabs>
    </w:pPr>
  </w:style>
  <w:style w:type="character" w:customStyle="1" w:styleId="HeaderChar">
    <w:name w:val="Header Char"/>
    <w:basedOn w:val="DefaultParagraphFont"/>
    <w:link w:val="Header"/>
    <w:uiPriority w:val="99"/>
    <w:rsid w:val="00CE632D"/>
  </w:style>
  <w:style w:type="paragraph" w:styleId="Footer">
    <w:name w:val="footer"/>
    <w:basedOn w:val="Normal"/>
    <w:link w:val="FooterChar"/>
    <w:uiPriority w:val="99"/>
    <w:unhideWhenUsed/>
    <w:rsid w:val="00CE632D"/>
    <w:pPr>
      <w:tabs>
        <w:tab w:val="center" w:pos="4320"/>
        <w:tab w:val="right" w:pos="8640"/>
      </w:tabs>
    </w:pPr>
  </w:style>
  <w:style w:type="character" w:customStyle="1" w:styleId="FooterChar">
    <w:name w:val="Footer Char"/>
    <w:basedOn w:val="DefaultParagraphFont"/>
    <w:link w:val="Footer"/>
    <w:uiPriority w:val="99"/>
    <w:rsid w:val="00CE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46849">
      <w:bodyDiv w:val="1"/>
      <w:marLeft w:val="0"/>
      <w:marRight w:val="0"/>
      <w:marTop w:val="0"/>
      <w:marBottom w:val="0"/>
      <w:divBdr>
        <w:top w:val="none" w:sz="0" w:space="0" w:color="auto"/>
        <w:left w:val="none" w:sz="0" w:space="0" w:color="auto"/>
        <w:bottom w:val="none" w:sz="0" w:space="0" w:color="auto"/>
        <w:right w:val="none" w:sz="0" w:space="0" w:color="auto"/>
      </w:divBdr>
      <w:divsChild>
        <w:div w:id="18051318">
          <w:marLeft w:val="360"/>
          <w:marRight w:val="0"/>
          <w:marTop w:val="360"/>
          <w:marBottom w:val="0"/>
          <w:divBdr>
            <w:top w:val="none" w:sz="0" w:space="0" w:color="auto"/>
            <w:left w:val="none" w:sz="0" w:space="0" w:color="auto"/>
            <w:bottom w:val="none" w:sz="0" w:space="0" w:color="auto"/>
            <w:right w:val="none" w:sz="0" w:space="0" w:color="auto"/>
          </w:divBdr>
        </w:div>
      </w:divsChild>
    </w:div>
    <w:div w:id="880634647">
      <w:bodyDiv w:val="1"/>
      <w:marLeft w:val="0"/>
      <w:marRight w:val="0"/>
      <w:marTop w:val="0"/>
      <w:marBottom w:val="0"/>
      <w:divBdr>
        <w:top w:val="none" w:sz="0" w:space="0" w:color="auto"/>
        <w:left w:val="none" w:sz="0" w:space="0" w:color="auto"/>
        <w:bottom w:val="none" w:sz="0" w:space="0" w:color="auto"/>
        <w:right w:val="none" w:sz="0" w:space="0" w:color="auto"/>
      </w:divBdr>
    </w:div>
    <w:div w:id="995063153">
      <w:bodyDiv w:val="1"/>
      <w:marLeft w:val="0"/>
      <w:marRight w:val="0"/>
      <w:marTop w:val="0"/>
      <w:marBottom w:val="0"/>
      <w:divBdr>
        <w:top w:val="none" w:sz="0" w:space="0" w:color="auto"/>
        <w:left w:val="none" w:sz="0" w:space="0" w:color="auto"/>
        <w:bottom w:val="none" w:sz="0" w:space="0" w:color="auto"/>
        <w:right w:val="none" w:sz="0" w:space="0" w:color="auto"/>
      </w:divBdr>
    </w:div>
    <w:div w:id="1191794727">
      <w:bodyDiv w:val="1"/>
      <w:marLeft w:val="0"/>
      <w:marRight w:val="0"/>
      <w:marTop w:val="0"/>
      <w:marBottom w:val="0"/>
      <w:divBdr>
        <w:top w:val="none" w:sz="0" w:space="0" w:color="auto"/>
        <w:left w:val="none" w:sz="0" w:space="0" w:color="auto"/>
        <w:bottom w:val="none" w:sz="0" w:space="0" w:color="auto"/>
        <w:right w:val="none" w:sz="0" w:space="0" w:color="auto"/>
      </w:divBdr>
    </w:div>
    <w:div w:id="1462453371">
      <w:bodyDiv w:val="1"/>
      <w:marLeft w:val="0"/>
      <w:marRight w:val="0"/>
      <w:marTop w:val="0"/>
      <w:marBottom w:val="0"/>
      <w:divBdr>
        <w:top w:val="none" w:sz="0" w:space="0" w:color="auto"/>
        <w:left w:val="none" w:sz="0" w:space="0" w:color="auto"/>
        <w:bottom w:val="none" w:sz="0" w:space="0" w:color="auto"/>
        <w:right w:val="none" w:sz="0" w:space="0" w:color="auto"/>
      </w:divBdr>
    </w:div>
    <w:div w:id="1621915964">
      <w:bodyDiv w:val="1"/>
      <w:marLeft w:val="0"/>
      <w:marRight w:val="0"/>
      <w:marTop w:val="0"/>
      <w:marBottom w:val="0"/>
      <w:divBdr>
        <w:top w:val="none" w:sz="0" w:space="0" w:color="auto"/>
        <w:left w:val="none" w:sz="0" w:space="0" w:color="auto"/>
        <w:bottom w:val="none" w:sz="0" w:space="0" w:color="auto"/>
        <w:right w:val="none" w:sz="0" w:space="0" w:color="auto"/>
      </w:divBdr>
    </w:div>
    <w:div w:id="1997759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CF29C-6D45-5D4A-88FD-450426FD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8</Pages>
  <Words>2163</Words>
  <Characters>12332</Characters>
  <Application>Microsoft Macintosh Word</Application>
  <DocSecurity>0</DocSecurity>
  <Lines>102</Lines>
  <Paragraphs>28</Paragraphs>
  <ScaleCrop>false</ScaleCrop>
  <Company/>
  <LinksUpToDate>false</LinksUpToDate>
  <CharactersWithSpaces>14467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23</cp:revision>
  <dcterms:created xsi:type="dcterms:W3CDTF">2016-11-13T17:01:00Z</dcterms:created>
  <dcterms:modified xsi:type="dcterms:W3CDTF">2016-12-10T18:53:00Z</dcterms:modified>
</cp:coreProperties>
</file>