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81FF6" w14:textId="46E81308" w:rsidR="00172277" w:rsidRDefault="00172277" w:rsidP="002A51DC">
      <w:pPr>
        <w:spacing w:line="480" w:lineRule="auto"/>
        <w:jc w:val="both"/>
        <w:rPr>
          <w:rStyle w:val="Strong"/>
        </w:rPr>
      </w:pPr>
      <w:r>
        <w:rPr>
          <w:rStyle w:val="Strong"/>
        </w:rPr>
        <w:t>Supplementary Information</w:t>
      </w:r>
    </w:p>
    <w:p w14:paraId="3427399D" w14:textId="77777777" w:rsidR="00172277" w:rsidRDefault="00172277" w:rsidP="002A51DC">
      <w:pPr>
        <w:spacing w:line="480" w:lineRule="auto"/>
        <w:jc w:val="both"/>
        <w:rPr>
          <w:rStyle w:val="Strong"/>
        </w:rPr>
      </w:pPr>
    </w:p>
    <w:p w14:paraId="485E73E6" w14:textId="7AB684CD" w:rsidR="00172277" w:rsidRDefault="00CB12FC" w:rsidP="002A51DC">
      <w:pPr>
        <w:spacing w:line="480" w:lineRule="auto"/>
        <w:jc w:val="both"/>
        <w:rPr>
          <w:rStyle w:val="Strong"/>
        </w:rPr>
      </w:pPr>
      <w:r>
        <w:rPr>
          <w:noProof/>
        </w:rPr>
        <w:drawing>
          <wp:inline distT="0" distB="0" distL="0" distR="0" wp14:anchorId="471197C5" wp14:editId="6017450D">
            <wp:extent cx="5943600" cy="418655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
                      <a:extLst>
                        <a:ext uri="{28A0092B-C50C-407E-A947-70E740481C1C}">
                          <a14:useLocalDpi xmlns:a14="http://schemas.microsoft.com/office/drawing/2010/main" val="0"/>
                        </a:ext>
                      </a:extLst>
                    </a:blip>
                    <a:stretch>
                      <a:fillRect/>
                    </a:stretch>
                  </pic:blipFill>
                  <pic:spPr>
                    <a:xfrm>
                      <a:off x="0" y="0"/>
                      <a:ext cx="5943600" cy="4186555"/>
                    </a:xfrm>
                    <a:prstGeom prst="rect">
                      <a:avLst/>
                    </a:prstGeom>
                  </pic:spPr>
                </pic:pic>
              </a:graphicData>
            </a:graphic>
          </wp:inline>
        </w:drawing>
      </w:r>
    </w:p>
    <w:p w14:paraId="3261D406" w14:textId="20D3F1A3" w:rsidR="002A51DC" w:rsidRDefault="002A51DC" w:rsidP="00CB12FC">
      <w:pPr>
        <w:jc w:val="both"/>
      </w:pPr>
      <w:r>
        <w:rPr>
          <w:rStyle w:val="Strong"/>
        </w:rPr>
        <w:t>Supplementary Figure S1.</w:t>
      </w:r>
      <w:r>
        <w:t xml:space="preserve"> </w:t>
      </w:r>
      <w:r>
        <w:rPr>
          <w:rStyle w:val="Strong"/>
        </w:rPr>
        <w:t>Violin plots of sex-specific marker gene expression across major brain cell types in four samples with mismatched metadata and sex-linked gene expression.</w:t>
      </w:r>
      <w:r>
        <w:br/>
        <w:t xml:space="preserve">Each column shows the expression of the sex-linked genes </w:t>
      </w:r>
      <w:r w:rsidRPr="00DA5009">
        <w:rPr>
          <w:rStyle w:val="Strong"/>
          <w:i/>
          <w:iCs/>
        </w:rPr>
        <w:t>XIST</w:t>
      </w:r>
      <w:r>
        <w:t xml:space="preserve"> (top row) and </w:t>
      </w:r>
      <w:r w:rsidRPr="00DA5009">
        <w:rPr>
          <w:rStyle w:val="Strong"/>
          <w:i/>
          <w:iCs/>
        </w:rPr>
        <w:t>UTY</w:t>
      </w:r>
      <w:r>
        <w:t xml:space="preserve"> (bottom row) for one subject</w:t>
      </w:r>
      <w:r w:rsidR="00CB12FC">
        <w:t xml:space="preserve"> </w:t>
      </w:r>
      <w:r w:rsidR="00CB12FC">
        <w:t>across seven major cell types: astrocytes (Ast), excitatory neurons (</w:t>
      </w:r>
      <w:proofErr w:type="spellStart"/>
      <w:r w:rsidR="00CB12FC">
        <w:t>Exc</w:t>
      </w:r>
      <w:proofErr w:type="spellEnd"/>
      <w:r w:rsidR="00CB12FC">
        <w:t>), inhibitory neurons (Inh), oligodendrocytes (Oli), oligodendrocyte precursor cells (OPC), microglia (Mic), and endothelial cells (End)</w:t>
      </w:r>
      <w:r>
        <w:t xml:space="preserve">. </w:t>
      </w:r>
      <w:r w:rsidRPr="00961179">
        <w:t>The column headers indicate the subject ID (</w:t>
      </w:r>
      <w:proofErr w:type="spellStart"/>
      <w:r w:rsidRPr="00961179">
        <w:rPr>
          <w:i/>
          <w:iCs/>
        </w:rPr>
        <w:t>projid</w:t>
      </w:r>
      <w:proofErr w:type="spellEnd"/>
      <w:r w:rsidRPr="00961179">
        <w:t>) along with the sex information from metadata annotations.</w:t>
      </w:r>
    </w:p>
    <w:p w14:paraId="50C5147A" w14:textId="77777777" w:rsidR="002A51DC" w:rsidRDefault="002A51DC" w:rsidP="002A51DC">
      <w:pPr>
        <w:spacing w:line="480" w:lineRule="auto"/>
        <w:jc w:val="both"/>
      </w:pPr>
    </w:p>
    <w:p w14:paraId="691D5984" w14:textId="77777777" w:rsidR="002A51DC" w:rsidRDefault="002A51DC" w:rsidP="002A51DC">
      <w:pPr>
        <w:spacing w:line="480" w:lineRule="auto"/>
        <w:jc w:val="both"/>
      </w:pPr>
    </w:p>
    <w:p w14:paraId="69E8684F" w14:textId="002FCF7B" w:rsidR="00172277" w:rsidRDefault="00172277" w:rsidP="002A51DC">
      <w:pPr>
        <w:spacing w:line="480" w:lineRule="auto"/>
        <w:jc w:val="both"/>
      </w:pPr>
      <w:r>
        <w:rPr>
          <w:noProof/>
        </w:rPr>
        <w:lastRenderedPageBreak/>
        <w:drawing>
          <wp:inline distT="0" distB="0" distL="0" distR="0" wp14:anchorId="45375695" wp14:editId="1F1DD459">
            <wp:extent cx="5943600" cy="3962400"/>
            <wp:effectExtent l="0" t="0" r="0" b="0"/>
            <wp:docPr id="2310361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36184" name=""/>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3962400"/>
                    </a:xfrm>
                    <a:prstGeom prst="rect">
                      <a:avLst/>
                    </a:prstGeom>
                  </pic:spPr>
                </pic:pic>
              </a:graphicData>
            </a:graphic>
          </wp:inline>
        </w:drawing>
      </w:r>
    </w:p>
    <w:p w14:paraId="6E0FB328" w14:textId="77777777" w:rsidR="002A51DC" w:rsidRPr="002A79E6" w:rsidRDefault="002A51DC" w:rsidP="00CB12FC">
      <w:pPr>
        <w:jc w:val="both"/>
        <w:rPr>
          <w:color w:val="000000" w:themeColor="text1"/>
        </w:rPr>
      </w:pPr>
      <w:r w:rsidRPr="002A51DC">
        <w:rPr>
          <w:rStyle w:val="Strong"/>
          <w:color w:val="000000" w:themeColor="text1"/>
        </w:rPr>
        <w:t xml:space="preserve">Supplementary Figure S2. </w:t>
      </w:r>
      <w:r w:rsidRPr="002A51DC">
        <w:rPr>
          <w:b/>
          <w:bCs/>
          <w:color w:val="000000" w:themeColor="text1"/>
        </w:rPr>
        <w:t xml:space="preserve">Power analysis for sex-stratified differential expression in the APOE e2 carrier group. </w:t>
      </w:r>
      <w:r w:rsidRPr="002A51DC">
        <w:rPr>
          <w:color w:val="000000" w:themeColor="text1"/>
        </w:rPr>
        <w:t>Statistical power estimated from scDesign3-based simulations is shown as a function of effect size (fold change, FC) separately for females and males. Boxplots depict the distributions of power estimates from 100 repeated simulations at each fold change, while overlaid line plots indicate the mean power across simulations.</w:t>
      </w:r>
    </w:p>
    <w:p w14:paraId="14011A4A" w14:textId="77777777" w:rsidR="00436350" w:rsidRPr="002A51DC" w:rsidRDefault="00436350" w:rsidP="002A51DC"/>
    <w:sectPr w:rsidR="00436350" w:rsidRPr="002A51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cwMDe2NDS1MDa0NDJR0lEKTi0uzszPAykwrAUAmWK4KywAAAA="/>
  </w:docVars>
  <w:rsids>
    <w:rsidRoot w:val="000827E7"/>
    <w:rsid w:val="00071165"/>
    <w:rsid w:val="000827E7"/>
    <w:rsid w:val="000A0A4D"/>
    <w:rsid w:val="00172277"/>
    <w:rsid w:val="00243E7F"/>
    <w:rsid w:val="002A51DC"/>
    <w:rsid w:val="002E1A57"/>
    <w:rsid w:val="00436350"/>
    <w:rsid w:val="006E422F"/>
    <w:rsid w:val="006F3D4D"/>
    <w:rsid w:val="0073016D"/>
    <w:rsid w:val="00777B82"/>
    <w:rsid w:val="007F3A7F"/>
    <w:rsid w:val="00823C24"/>
    <w:rsid w:val="00CB12FC"/>
    <w:rsid w:val="00D4643A"/>
    <w:rsid w:val="00EA1F8B"/>
    <w:rsid w:val="00F51BB7"/>
    <w:rsid w:val="00FB5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22682F"/>
  <w14:defaultImageDpi w14:val="32767"/>
  <w15:chartTrackingRefBased/>
  <w15:docId w15:val="{9C295B64-2F2F-4C1A-8089-D0FE81BA7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7E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827E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827E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827E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827E7"/>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827E7"/>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827E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827E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827E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827E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7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7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7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7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7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7E7"/>
    <w:rPr>
      <w:rFonts w:eastAsiaTheme="majorEastAsia" w:cstheme="majorBidi"/>
      <w:color w:val="272727" w:themeColor="text1" w:themeTint="D8"/>
    </w:rPr>
  </w:style>
  <w:style w:type="paragraph" w:styleId="Title">
    <w:name w:val="Title"/>
    <w:basedOn w:val="Normal"/>
    <w:next w:val="Normal"/>
    <w:link w:val="TitleChar"/>
    <w:uiPriority w:val="10"/>
    <w:qFormat/>
    <w:rsid w:val="000827E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82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7E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82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7E7"/>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827E7"/>
    <w:rPr>
      <w:i/>
      <w:iCs/>
      <w:color w:val="404040" w:themeColor="text1" w:themeTint="BF"/>
    </w:rPr>
  </w:style>
  <w:style w:type="paragraph" w:styleId="ListParagraph">
    <w:name w:val="List Paragraph"/>
    <w:basedOn w:val="Normal"/>
    <w:uiPriority w:val="34"/>
    <w:qFormat/>
    <w:rsid w:val="000827E7"/>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0827E7"/>
    <w:rPr>
      <w:i/>
      <w:iCs/>
      <w:color w:val="0F4761" w:themeColor="accent1" w:themeShade="BF"/>
    </w:rPr>
  </w:style>
  <w:style w:type="paragraph" w:styleId="IntenseQuote">
    <w:name w:val="Intense Quote"/>
    <w:basedOn w:val="Normal"/>
    <w:next w:val="Normal"/>
    <w:link w:val="IntenseQuoteChar"/>
    <w:uiPriority w:val="30"/>
    <w:qFormat/>
    <w:rsid w:val="000827E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827E7"/>
    <w:rPr>
      <w:i/>
      <w:iCs/>
      <w:color w:val="0F4761" w:themeColor="accent1" w:themeShade="BF"/>
    </w:rPr>
  </w:style>
  <w:style w:type="character" w:styleId="IntenseReference">
    <w:name w:val="Intense Reference"/>
    <w:basedOn w:val="DefaultParagraphFont"/>
    <w:uiPriority w:val="32"/>
    <w:qFormat/>
    <w:rsid w:val="000827E7"/>
    <w:rPr>
      <w:b/>
      <w:bCs/>
      <w:smallCaps/>
      <w:color w:val="0F4761" w:themeColor="accent1" w:themeShade="BF"/>
      <w:spacing w:val="5"/>
    </w:rPr>
  </w:style>
  <w:style w:type="table" w:styleId="ListTable2">
    <w:name w:val="List Table 2"/>
    <w:basedOn w:val="TableNormal"/>
    <w:uiPriority w:val="47"/>
    <w:rsid w:val="000827E7"/>
    <w:pPr>
      <w:spacing w:after="0" w:line="240" w:lineRule="auto"/>
    </w:pPr>
    <w:rPr>
      <w:kern w:val="0"/>
      <w14:ligatures w14:val="none"/>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2A51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svg"/><Relationship Id="rId5" Type="http://schemas.openxmlformats.org/officeDocument/2006/relationships/image" Target="media/image2.png"/><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161</Words>
  <Characters>920</Characters>
  <Application>Microsoft Office Word</Application>
  <DocSecurity>0</DocSecurity>
  <Lines>7</Lines>
  <Paragraphs>2</Paragraphs>
  <ScaleCrop>false</ScaleCrop>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Minghui</dc:creator>
  <cp:keywords/>
  <dc:description/>
  <cp:lastModifiedBy>bin zhang</cp:lastModifiedBy>
  <cp:revision>5</cp:revision>
  <dcterms:created xsi:type="dcterms:W3CDTF">2026-03-12T16:46:00Z</dcterms:created>
  <dcterms:modified xsi:type="dcterms:W3CDTF">2026-03-12T16:59:00Z</dcterms:modified>
</cp:coreProperties>
</file>