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Self-Assessment-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Erielys Troche-Rodriguez - CS499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just finishing my B.S. in Computer Science at Southern New Hampshire University with a focus on data science and algorithms, and I am looking forward to landing my first developer job. This site is my capstone ePortfolio. Below is my self-assessment, three projects, and a code review video.</w:t>
      </w:r>
    </w:p>
    <w:p w:rsidR="00000000" w:rsidDel="00000000" w:rsidP="00000000" w:rsidRDefault="00000000" w:rsidRPr="00000000" w14:paraId="00000004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I started the degree, I could only make a program run. Now I can explain why I built it a certain way, what the trade-offs were, and how I would check that it works. The capstone made that clear, because I took three older class projects and had to look at them like someone else’s code. The biggest change for me is that in the process of learning, I stopped thinking “does it work?” and started asking “what happens when it breaks, grows, or gets attacked?”</w:t>
      </w:r>
    </w:p>
    <w:p w:rsidR="00000000" w:rsidDel="00000000" w:rsidP="00000000" w:rsidRDefault="00000000" w:rsidRPr="00000000" w14:paraId="00000005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in group environments provided a great experience and growth. Seeing how group projects and group dynamics in general are the most common in a real work environment, having these experiences served as a crucial learning experience. In the capstone, I practiced the same habits in my work. I wrote commit messages, a README for database projects, and unit tests so each developer could pick up my code without me having to explain it.</w:t>
      </w:r>
    </w:p>
    <w:p w:rsidR="00000000" w:rsidDel="00000000" w:rsidP="00000000" w:rsidRDefault="00000000" w:rsidRPr="00000000" w14:paraId="00000006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had to explain the same work in different ways. The code review video is for other developers. It walks them through what each file does and how I would enhance them. The database report is for a product manager, so it leads with findings like “California has the most returns” instead of SQL, and it has a limitations section saying the data can’t prove why returns happen.</w:t>
      </w:r>
    </w:p>
    <w:p w:rsidR="00000000" w:rsidDel="00000000" w:rsidP="00000000" w:rsidRDefault="00000000" w:rsidRPr="00000000" w14:paraId="00000007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Course Planner started as a plain binary search tree. If you insert courses in sorted order, it turns into a linked list, and every search becomes O(n). I replaced it with an AVL tree that rotates itself back into balance, so search and insert stay O(log n). I also built a directed graph of prerequisites and used Kahn’s algorithm to find a valid course order and to catch circular prerequisites, which the old code could not do. The trade-off is that the AVL is more code and does extra work on every insert, but for data that gets searched a lot, it’s worth it.</w:t>
      </w:r>
    </w:p>
    <w:p w:rsidR="00000000" w:rsidDel="00000000" w:rsidP="00000000" w:rsidRDefault="00000000" w:rsidRPr="00000000" w14:paraId="00000008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Global Rain I used the Strategy pattern so fee rules live in their own classes. Adding a new pet type now means writing one new class instead of editing old ones. For the database project, I added indexes on the columns I actually filter on, stored procedures, and a Python script that builds the report automatically instead of me pasting screenshots into Word.</w:t>
      </w:r>
    </w:p>
    <w:p w:rsidR="00000000" w:rsidDel="00000000" w:rsidP="00000000" w:rsidRDefault="00000000" w:rsidRPr="00000000" w14:paraId="00000009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database work, I used parameterized queries, a read-only account that can only run the report procedures, and environment variables for the login so no password sits in the code. One of my tests tries a DROP TABLE injection through the state field and confirms the table survives. I also try to check my assumptions: I originally planned to index foreign keys, then realized from my own DESCRIBE output that MySQL had already done it, and changed the plan.</w:t>
      </w:r>
    </w:p>
    <w:p w:rsidR="00000000" w:rsidDel="00000000" w:rsidP="00000000" w:rsidRDefault="00000000" w:rsidRPr="00000000" w14:paraId="0000000A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three artifacts come from my own coursework and show the same skill from different angles. Choosing the right structure for the job and being able to prove it works.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design and engineering: Global Rain pet boarding, Java.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Algorithms and data structures: Course Planner, C++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 QuantigrationUpdates returns report, MySQL and Python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goal is to find a data-focused entry-level role where I can keep doing this kind of work.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04900" cy="476250"/>
          <wp:effectExtent b="0" l="0" r="0" t="0"/>
          <wp:docPr descr="SNHU logo" id="9" name="image1.png"/>
          <a:graphic>
            <a:graphicData uri="http://schemas.openxmlformats.org/drawingml/2006/picture">
              <pic:pic>
                <pic:nvPicPr>
                  <pic:cNvPr descr="SNHU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720" w:firstLine="0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1440" w:firstLine="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2160" w:firstLine="0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2880" w:firstLine="0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3600" w:firstLine="0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75E4"/>
    <w:pPr>
      <w:keepNext w:val="1"/>
      <w:keepLines w:val="1"/>
      <w:numPr>
        <w:ilvl w:val="6"/>
        <w:numId w:val="27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75E4"/>
    <w:pPr>
      <w:keepNext w:val="1"/>
      <w:keepLines w:val="1"/>
      <w:numPr>
        <w:ilvl w:val="7"/>
        <w:numId w:val="27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75E4"/>
    <w:pPr>
      <w:keepNext w:val="1"/>
      <w:keepLines w:val="1"/>
      <w:numPr>
        <w:ilvl w:val="8"/>
        <w:numId w:val="27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" w:customStyle="1">
    <w:name w:val="paragraph"/>
    <w:basedOn w:val="Normal"/>
    <w:rsid w:val="0091226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character" w:styleId="normaltextrun" w:customStyle="1">
    <w:name w:val="normaltextrun"/>
    <w:basedOn w:val="DefaultParagraphFont"/>
    <w:rsid w:val="00912260"/>
  </w:style>
  <w:style w:type="character" w:styleId="eop" w:customStyle="1">
    <w:name w:val="eop"/>
    <w:basedOn w:val="DefaultParagraphFont"/>
    <w:rsid w:val="00912260"/>
  </w:style>
  <w:style w:type="character" w:styleId="scxw162086498" w:customStyle="1">
    <w:name w:val="scxw162086498"/>
    <w:basedOn w:val="DefaultParagraphFont"/>
    <w:rsid w:val="00912260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Revision">
    <w:name w:val="Revision"/>
    <w:hidden w:val="1"/>
    <w:uiPriority w:val="99"/>
    <w:semiHidden w:val="1"/>
    <w:rsid w:val="00B8749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87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B8749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87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8749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87492"/>
    <w:rPr>
      <w:b w:val="1"/>
      <w:bCs w:val="1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941F59"/>
    <w:rPr>
      <w:rFonts w:ascii="Calibri" w:cs="Calibri" w:eastAsia="Times New Roman" w:hAnsi="Calibri"/>
      <w:b w:val="1"/>
      <w:bCs w:val="1"/>
      <w:kern w:val="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75E4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75E4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75E4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75E4"/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75E4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75E4"/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75E4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75E4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NoSpacing">
    <w:name w:val="No Spacing"/>
    <w:uiPriority w:val="1"/>
    <w:qFormat w:val="1"/>
    <w:rsid w:val="008D5EC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504F2"/>
  </w:style>
  <w:style w:type="paragraph" w:styleId="Footer">
    <w:name w:val="footer"/>
    <w:basedOn w:val="Normal"/>
    <w:link w:val="FooterChar"/>
    <w:uiPriority w:val="99"/>
    <w:unhideWhenUsed w:val="1"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04F2"/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ecUlG7XRA4e3PrVjNxNF+wRj1A==">CgMxLjA4AHIhMV9Za1o5dVd5Y3NubGx3bVRtdHl1eDF6XzB4VHBXUEha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2024-03-16T10:38:00Z</dcterms:created>
  <dc:creator>Kim Langham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Order">
    <vt:r8>2.67732E7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