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6AC8" w14:textId="76AFA25F" w:rsidR="00EE17DC" w:rsidRDefault="00426371" w:rsidP="002455F0">
      <w:pPr>
        <w:pStyle w:val="Heading1"/>
        <w:rPr>
          <w:b/>
          <w:highlight w:val="white"/>
          <w:u w:val="single"/>
        </w:rPr>
      </w:pPr>
      <w:r>
        <w:rPr>
          <w:b/>
          <w:highlight w:val="white"/>
          <w:u w:val="single"/>
        </w:rPr>
        <w:t>Laboratory</w:t>
      </w:r>
      <w:r w:rsidR="002455F0">
        <w:rPr>
          <w:b/>
          <w:highlight w:val="white"/>
          <w:u w:val="single"/>
        </w:rPr>
        <w:t xml:space="preserve"> 4</w:t>
      </w:r>
      <w:r>
        <w:rPr>
          <w:b/>
          <w:highlight w:val="white"/>
          <w:u w:val="single"/>
        </w:rPr>
        <w:t xml:space="preserve"> </w:t>
      </w:r>
      <w:r w:rsidR="002455F0">
        <w:rPr>
          <w:b/>
          <w:highlight w:val="white"/>
          <w:u w:val="single"/>
        </w:rPr>
        <w:t>(Compulsory)</w:t>
      </w:r>
      <w:r>
        <w:rPr>
          <w:b/>
          <w:highlight w:val="white"/>
          <w:u w:val="single"/>
        </w:rPr>
        <w:t xml:space="preserve"> – Express.js</w:t>
      </w:r>
    </w:p>
    <w:p w14:paraId="4AF51A63" w14:textId="77777777" w:rsidR="002455F0" w:rsidRPr="002455F0" w:rsidRDefault="002455F0" w:rsidP="002455F0"/>
    <w:p w14:paraId="291612AE" w14:textId="77777777" w:rsidR="004E2FA0" w:rsidRPr="004E2FA0" w:rsidRDefault="004E2FA0" w:rsidP="004E2FA0">
      <w:pPr>
        <w:pStyle w:val="ListParagraph"/>
        <w:numPr>
          <w:ilvl w:val="0"/>
          <w:numId w:val="4"/>
        </w:numPr>
      </w:pPr>
      <w:r w:rsidRPr="004E2FA0">
        <w:t>This lab will be evaluated and averaged for calculating your final score for the lab part.</w:t>
      </w:r>
    </w:p>
    <w:p w14:paraId="4ED77913" w14:textId="77777777" w:rsidR="004E2FA0" w:rsidRPr="004E2FA0" w:rsidRDefault="004E2FA0" w:rsidP="004E2FA0">
      <w:pPr>
        <w:pStyle w:val="ListParagraph"/>
        <w:numPr>
          <w:ilvl w:val="0"/>
          <w:numId w:val="4"/>
        </w:numPr>
      </w:pPr>
      <w:r w:rsidRPr="004E2FA0">
        <w:t>This lab corresponds to 25% of the final score of the labs.</w:t>
      </w:r>
    </w:p>
    <w:p w14:paraId="3B4C9BE7" w14:textId="77777777" w:rsidR="004E2FA0" w:rsidRPr="004E2FA0" w:rsidRDefault="004E2FA0" w:rsidP="004E2FA0">
      <w:pPr>
        <w:pStyle w:val="ListParagraph"/>
        <w:numPr>
          <w:ilvl w:val="0"/>
          <w:numId w:val="4"/>
        </w:numPr>
      </w:pPr>
      <w:r w:rsidRPr="004E2FA0">
        <w:t xml:space="preserve">This lab has to be submitted before </w:t>
      </w:r>
      <w:r w:rsidRPr="004E2FA0">
        <w:rPr>
          <w:highlight w:val="yellow"/>
        </w:rPr>
        <w:t>Monday, 25th April at 23:00</w:t>
      </w:r>
      <w:r w:rsidRPr="004E2FA0">
        <w:t>.</w:t>
      </w:r>
    </w:p>
    <w:p w14:paraId="0505CA22" w14:textId="77777777" w:rsidR="004E2FA0" w:rsidRPr="004E2FA0" w:rsidRDefault="004E2FA0" w:rsidP="004E2FA0">
      <w:pPr>
        <w:pStyle w:val="ListParagraph"/>
        <w:numPr>
          <w:ilvl w:val="0"/>
          <w:numId w:val="4"/>
        </w:numPr>
      </w:pPr>
      <w:r w:rsidRPr="004E2FA0">
        <w:t>Submissions after that day will be penalized with a 10% discount per late day. And no assignments will be accepted after Saturday, 30th April at 23:00.</w:t>
      </w:r>
    </w:p>
    <w:p w14:paraId="1E98A5EC" w14:textId="77777777" w:rsidR="00EE17DC" w:rsidRDefault="00EE17DC"/>
    <w:p w14:paraId="39790F35" w14:textId="6247039B" w:rsidR="002455F0" w:rsidRDefault="00426371" w:rsidP="00B801E5">
      <w:pPr>
        <w:rPr>
          <w:u w:val="single"/>
        </w:rPr>
      </w:pPr>
      <w:r>
        <w:t xml:space="preserve">This assignment is about using </w:t>
      </w:r>
      <w:r>
        <w:rPr>
          <w:b/>
        </w:rPr>
        <w:t>Express.js</w:t>
      </w:r>
      <w:r>
        <w:t xml:space="preserve"> for managing an application that performs operations related to colours. The file with all the 256 colours can be downloaded from the Colours URL: </w:t>
      </w:r>
      <w:hyperlink r:id="rId5" w:history="1">
        <w:r w:rsidR="00B2359A" w:rsidRPr="00C335B9">
          <w:rPr>
            <w:rStyle w:val="Hyperlink"/>
          </w:rPr>
          <w:t>https://jonasjacek.github.io/colors/</w:t>
        </w:r>
      </w:hyperlink>
      <w:r w:rsidR="00B801E5">
        <w:rPr>
          <w:u w:val="single"/>
        </w:rPr>
        <w:t xml:space="preserve"> </w:t>
      </w:r>
      <w:r w:rsidR="002455F0" w:rsidRPr="002455F0">
        <w:t xml:space="preserve">The exact links for the </w:t>
      </w:r>
      <w:r w:rsidR="002455F0">
        <w:t>JSON</w:t>
      </w:r>
      <w:r w:rsidR="002455F0" w:rsidRPr="002455F0">
        <w:t xml:space="preserve"> object is:</w:t>
      </w:r>
      <w:r w:rsidR="002455F0">
        <w:t xml:space="preserve"> </w:t>
      </w:r>
      <w:hyperlink r:id="rId6" w:history="1">
        <w:r w:rsidR="002455F0" w:rsidRPr="00C335B9">
          <w:rPr>
            <w:rStyle w:val="Hyperlink"/>
          </w:rPr>
          <w:t>https://www.ditig.com/downloads/256-colors.json</w:t>
        </w:r>
      </w:hyperlink>
    </w:p>
    <w:p w14:paraId="74C674BB" w14:textId="77777777" w:rsidR="00EE17DC" w:rsidRDefault="00EE17DC"/>
    <w:p w14:paraId="7C790FE8" w14:textId="77777777" w:rsidR="00EE17DC" w:rsidRDefault="00426371">
      <w:pPr>
        <w:jc w:val="center"/>
      </w:pPr>
      <w:r>
        <w:rPr>
          <w:noProof/>
        </w:rPr>
        <w:drawing>
          <wp:inline distT="114300" distB="114300" distL="114300" distR="114300" wp14:anchorId="05560581" wp14:editId="501DE2A1">
            <wp:extent cx="4376738" cy="1134171"/>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76738" cy="1134171"/>
                    </a:xfrm>
                    <a:prstGeom prst="rect">
                      <a:avLst/>
                    </a:prstGeom>
                    <a:ln w="12700">
                      <a:solidFill>
                        <a:srgbClr val="000000"/>
                      </a:solidFill>
                      <a:prstDash val="solid"/>
                    </a:ln>
                  </pic:spPr>
                </pic:pic>
              </a:graphicData>
            </a:graphic>
          </wp:inline>
        </w:drawing>
      </w:r>
    </w:p>
    <w:p w14:paraId="4B643FBA" w14:textId="77777777" w:rsidR="00EE17DC" w:rsidRDefault="00EE17DC">
      <w:pPr>
        <w:jc w:val="center"/>
      </w:pPr>
    </w:p>
    <w:p w14:paraId="5FED9391" w14:textId="77777777" w:rsidR="00EE17DC" w:rsidRDefault="00426371">
      <w:r>
        <w:t xml:space="preserve">The file consists of an array of 256 elements where each element has the following fields: </w:t>
      </w:r>
    </w:p>
    <w:p w14:paraId="38430914" w14:textId="3127A544" w:rsidR="00EE17DC" w:rsidRDefault="00426371">
      <w:pPr>
        <w:numPr>
          <w:ilvl w:val="0"/>
          <w:numId w:val="2"/>
        </w:numPr>
      </w:pPr>
      <w:proofErr w:type="spellStart"/>
      <w:r>
        <w:rPr>
          <w:b/>
        </w:rPr>
        <w:t>colorId</w:t>
      </w:r>
      <w:proofErr w:type="spellEnd"/>
      <w:r>
        <w:rPr>
          <w:b/>
        </w:rPr>
        <w:t>:</w:t>
      </w:r>
      <w:r>
        <w:t xml:space="preserve"> The number of </w:t>
      </w:r>
      <w:r w:rsidR="00AC06BE">
        <w:t>colours</w:t>
      </w:r>
      <w:r>
        <w:t xml:space="preserve"> on the list.</w:t>
      </w:r>
    </w:p>
    <w:p w14:paraId="7EC01137" w14:textId="77777777" w:rsidR="00EE17DC" w:rsidRDefault="00426371">
      <w:pPr>
        <w:numPr>
          <w:ilvl w:val="0"/>
          <w:numId w:val="2"/>
        </w:numPr>
      </w:pPr>
      <w:proofErr w:type="spellStart"/>
      <w:r>
        <w:rPr>
          <w:b/>
        </w:rPr>
        <w:t>hexString</w:t>
      </w:r>
      <w:proofErr w:type="spellEnd"/>
      <w:r>
        <w:rPr>
          <w:b/>
        </w:rPr>
        <w:t>:</w:t>
      </w:r>
      <w:r>
        <w:t xml:space="preserve"> The value in hexadecimal number</w:t>
      </w:r>
    </w:p>
    <w:p w14:paraId="296159BA" w14:textId="77777777" w:rsidR="00EE17DC" w:rsidRDefault="00426371">
      <w:pPr>
        <w:numPr>
          <w:ilvl w:val="0"/>
          <w:numId w:val="2"/>
        </w:numPr>
      </w:pPr>
      <w:r>
        <w:rPr>
          <w:b/>
        </w:rPr>
        <w:t>RGB:</w:t>
      </w:r>
      <w:r>
        <w:t xml:space="preserve"> The code of the colour in RGB format.</w:t>
      </w:r>
    </w:p>
    <w:p w14:paraId="16BBFA08" w14:textId="77777777" w:rsidR="00EE17DC" w:rsidRDefault="00426371">
      <w:pPr>
        <w:numPr>
          <w:ilvl w:val="0"/>
          <w:numId w:val="2"/>
        </w:numPr>
      </w:pPr>
      <w:proofErr w:type="spellStart"/>
      <w:r>
        <w:rPr>
          <w:b/>
        </w:rPr>
        <w:t>Hsl</w:t>
      </w:r>
      <w:proofErr w:type="spellEnd"/>
      <w:r>
        <w:rPr>
          <w:b/>
        </w:rPr>
        <w:t>:</w:t>
      </w:r>
      <w:r>
        <w:t xml:space="preserve"> The code of the colour of HSL format.</w:t>
      </w:r>
    </w:p>
    <w:p w14:paraId="4473C6FE" w14:textId="77777777" w:rsidR="00EE17DC" w:rsidRDefault="00426371">
      <w:pPr>
        <w:numPr>
          <w:ilvl w:val="0"/>
          <w:numId w:val="2"/>
        </w:numPr>
      </w:pPr>
      <w:r>
        <w:rPr>
          <w:b/>
        </w:rPr>
        <w:t>Name:</w:t>
      </w:r>
      <w:r>
        <w:t xml:space="preserve"> The name of the colour in plain English.</w:t>
      </w:r>
    </w:p>
    <w:p w14:paraId="28A5E00E" w14:textId="77777777" w:rsidR="00EE17DC" w:rsidRDefault="00EE17DC"/>
    <w:p w14:paraId="7E91547F" w14:textId="77777777" w:rsidR="00EE17DC" w:rsidRDefault="00426371">
      <w:pPr>
        <w:rPr>
          <w:i/>
        </w:rPr>
      </w:pPr>
      <w:r>
        <w:t>For example, the black colour has:</w:t>
      </w:r>
      <w:r>
        <w:rPr>
          <w:i/>
        </w:rPr>
        <w:t xml:space="preserve"> {"colorId":0, "</w:t>
      </w:r>
      <w:proofErr w:type="spellStart"/>
      <w:r>
        <w:rPr>
          <w:i/>
        </w:rPr>
        <w:t>hexString</w:t>
      </w:r>
      <w:proofErr w:type="spellEnd"/>
      <w:r>
        <w:rPr>
          <w:i/>
        </w:rPr>
        <w:t>":"#000000", "</w:t>
      </w:r>
      <w:proofErr w:type="spellStart"/>
      <w:r>
        <w:rPr>
          <w:i/>
        </w:rPr>
        <w:t>rgb</w:t>
      </w:r>
      <w:proofErr w:type="spellEnd"/>
      <w:r>
        <w:rPr>
          <w:i/>
        </w:rPr>
        <w:t>": {"r":0,"g":0,"b":0}, "</w:t>
      </w:r>
      <w:proofErr w:type="spellStart"/>
      <w:r>
        <w:rPr>
          <w:i/>
        </w:rPr>
        <w:t>hsl</w:t>
      </w:r>
      <w:proofErr w:type="spellEnd"/>
      <w:r>
        <w:rPr>
          <w:i/>
        </w:rPr>
        <w:t>": {"h":0,"s":0,"l":0}, "</w:t>
      </w:r>
      <w:proofErr w:type="spellStart"/>
      <w:r>
        <w:rPr>
          <w:i/>
        </w:rPr>
        <w:t>name":"Black</w:t>
      </w:r>
      <w:proofErr w:type="spellEnd"/>
      <w:r>
        <w:rPr>
          <w:i/>
        </w:rPr>
        <w:t>"}.</w:t>
      </w:r>
    </w:p>
    <w:p w14:paraId="28637D0E" w14:textId="77777777" w:rsidR="00EE17DC" w:rsidRDefault="00EE17DC"/>
    <w:p w14:paraId="0BC151BD" w14:textId="0650F6BA" w:rsidR="00EE17DC" w:rsidRDefault="00426371">
      <w:r>
        <w:t xml:space="preserve">To accomplish the </w:t>
      </w:r>
      <w:r w:rsidR="00B2359A">
        <w:t>assignment,</w:t>
      </w:r>
      <w:r>
        <w:t xml:space="preserve"> you will need to create a server in Express.js that will read from a file an object in JSON format which is an array with many fields about colours. To this end use the methods: GET, POST, PUT, and DELETE.</w:t>
      </w:r>
    </w:p>
    <w:p w14:paraId="1269765C" w14:textId="77777777" w:rsidR="00EE17DC" w:rsidRDefault="00EE17DC"/>
    <w:p w14:paraId="72EE71D3" w14:textId="77777777" w:rsidR="00EE17DC" w:rsidRDefault="00426371">
      <w:r>
        <w:t>The assignment consists of the following points:</w:t>
      </w:r>
    </w:p>
    <w:p w14:paraId="0CDAE0C9" w14:textId="77777777" w:rsidR="002455F0" w:rsidRDefault="002455F0" w:rsidP="002455F0"/>
    <w:p w14:paraId="2A751A44" w14:textId="1933E39C" w:rsidR="002455F0" w:rsidRDefault="002455F0" w:rsidP="002455F0">
      <w:r>
        <w:t xml:space="preserve">1.- </w:t>
      </w:r>
      <w:r>
        <w:rPr>
          <w:b/>
        </w:rPr>
        <w:t>(1 pts)</w:t>
      </w:r>
      <w:r>
        <w:t xml:space="preserve"> Please, upload your project inside of a ZIP file with your name. For example, “</w:t>
      </w:r>
      <w:bookmarkStart w:id="0" w:name="_Hlk101748113"/>
      <w:proofErr w:type="spellStart"/>
      <w:proofErr w:type="gramStart"/>
      <w:r>
        <w:t>LuisMiralles</w:t>
      </w:r>
      <w:proofErr w:type="spellEnd"/>
      <w:r>
        <w:t>(</w:t>
      </w:r>
      <w:proofErr w:type="gramEnd"/>
      <w:r>
        <w:t xml:space="preserve">T412…8).zip”. </w:t>
      </w:r>
      <w:bookmarkEnd w:id="0"/>
      <w:r>
        <w:t xml:space="preserve">Also, add a 1-page max explaining which points have been accomplished and how to execute your code or if there is something that has to be considered. You can call it </w:t>
      </w:r>
      <w:bookmarkStart w:id="1" w:name="_Hlk101748093"/>
      <w:r>
        <w:t>README.docx.</w:t>
      </w:r>
      <w:bookmarkEnd w:id="1"/>
    </w:p>
    <w:p w14:paraId="409193A7" w14:textId="77777777" w:rsidR="00EE17DC" w:rsidRDefault="00EE17DC"/>
    <w:p w14:paraId="2BDA4C01" w14:textId="2A54CD43" w:rsidR="00EE17DC" w:rsidRDefault="002455F0">
      <w:r>
        <w:t>2</w:t>
      </w:r>
      <w:r w:rsidR="00426371">
        <w:t xml:space="preserve">.- </w:t>
      </w:r>
      <w:r w:rsidR="00426371">
        <w:rPr>
          <w:b/>
        </w:rPr>
        <w:t>(3.5 pts</w:t>
      </w:r>
      <w:r w:rsidR="00426371" w:rsidRPr="009370A0">
        <w:rPr>
          <w:b/>
          <w:highlight w:val="yellow"/>
        </w:rPr>
        <w:t>)</w:t>
      </w:r>
      <w:r w:rsidR="00426371" w:rsidRPr="009370A0">
        <w:rPr>
          <w:highlight w:val="yellow"/>
        </w:rPr>
        <w:t xml:space="preserve"> Create </w:t>
      </w:r>
      <w:bookmarkStart w:id="2" w:name="_Hlk101747600"/>
      <w:r w:rsidR="00426371" w:rsidRPr="009370A0">
        <w:rPr>
          <w:highlight w:val="yellow"/>
        </w:rPr>
        <w:t xml:space="preserve">a server using </w:t>
      </w:r>
      <w:r w:rsidR="00426371" w:rsidRPr="009370A0">
        <w:rPr>
          <w:b/>
          <w:highlight w:val="yellow"/>
        </w:rPr>
        <w:t>Express.js</w:t>
      </w:r>
      <w:r w:rsidR="00426371" w:rsidRPr="009370A0">
        <w:rPr>
          <w:highlight w:val="yellow"/>
        </w:rPr>
        <w:t xml:space="preserve"> that loads the folder “</w:t>
      </w:r>
      <w:proofErr w:type="spellStart"/>
      <w:proofErr w:type="gramStart"/>
      <w:r w:rsidR="00426371" w:rsidRPr="009370A0">
        <w:rPr>
          <w:highlight w:val="yellow"/>
        </w:rPr>
        <w:t>data.json</w:t>
      </w:r>
      <w:proofErr w:type="spellEnd"/>
      <w:proofErr w:type="gramEnd"/>
      <w:r w:rsidR="00426371" w:rsidRPr="009370A0">
        <w:rPr>
          <w:highlight w:val="yellow"/>
        </w:rPr>
        <w:t>” and save it in an object called colours</w:t>
      </w:r>
      <w:r w:rsidR="00426371">
        <w:t xml:space="preserve">. </w:t>
      </w:r>
      <w:bookmarkEnd w:id="2"/>
      <w:r w:rsidR="00AC06BE">
        <w:t>The f</w:t>
      </w:r>
      <w:r w:rsidR="00426371">
        <w:t>ile</w:t>
      </w:r>
      <w:r w:rsidR="00AC06BE">
        <w:t xml:space="preserve"> can be downloaded manually from the website and stored in a folder from which Express.js will access to it</w:t>
      </w:r>
      <w:r w:rsidR="00426371">
        <w:t xml:space="preserve">. Then, you will have to </w:t>
      </w:r>
      <w:bookmarkStart w:id="3" w:name="_Hlk101747649"/>
      <w:r w:rsidR="00426371">
        <w:t xml:space="preserve">implement the routing and middleware to properly attend to the following requests from external petitions. </w:t>
      </w:r>
      <w:bookmarkStart w:id="4" w:name="_Hlk101747733"/>
      <w:bookmarkEnd w:id="3"/>
      <w:r w:rsidR="00426371">
        <w:lastRenderedPageBreak/>
        <w:t>Create the code for creating an API able to respond to the following queries</w:t>
      </w:r>
      <w:bookmarkEnd w:id="4"/>
      <w:r w:rsidR="00426371">
        <w:t xml:space="preserve">. </w:t>
      </w:r>
      <w:r w:rsidR="00426371" w:rsidRPr="00721353">
        <w:rPr>
          <w:highlight w:val="yellow"/>
        </w:rPr>
        <w:t>Remember that the server has to update the changes in a file so it does not lose the changes.</w:t>
      </w:r>
    </w:p>
    <w:p w14:paraId="70A29023" w14:textId="77777777" w:rsidR="00EE17DC" w:rsidRDefault="00EE17DC"/>
    <w:p w14:paraId="27807D63" w14:textId="77777777" w:rsidR="00EE17DC" w:rsidRDefault="00426371">
      <w:r>
        <w:t xml:space="preserve">The idea is that with the browser the user can type the address </w:t>
      </w:r>
      <w:bookmarkStart w:id="5" w:name="_Hlk101747760"/>
      <w:proofErr w:type="gramStart"/>
      <w:r>
        <w:t>localhost:8080/index.html</w:t>
      </w:r>
      <w:proofErr w:type="gramEnd"/>
      <w:r>
        <w:t xml:space="preserve"> </w:t>
      </w:r>
      <w:bookmarkEnd w:id="5"/>
      <w:r>
        <w:t>and download a page as shown in Figure 1 that will have an interface to interact and perform the main operations in an API.</w:t>
      </w:r>
    </w:p>
    <w:p w14:paraId="0756FD62" w14:textId="77777777" w:rsidR="00EE17DC" w:rsidRDefault="00426371">
      <w:pPr>
        <w:jc w:val="center"/>
      </w:pPr>
      <w:r>
        <w:rPr>
          <w:noProof/>
        </w:rPr>
        <w:drawing>
          <wp:inline distT="114300" distB="114300" distL="114300" distR="114300" wp14:anchorId="258C203E" wp14:editId="0BBDB7A1">
            <wp:extent cx="4100513" cy="12533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00513" cy="1253313"/>
                    </a:xfrm>
                    <a:prstGeom prst="rect">
                      <a:avLst/>
                    </a:prstGeom>
                    <a:ln/>
                  </pic:spPr>
                </pic:pic>
              </a:graphicData>
            </a:graphic>
          </wp:inline>
        </w:drawing>
      </w:r>
    </w:p>
    <w:p w14:paraId="2F4357D8" w14:textId="77777777" w:rsidR="00EE17DC" w:rsidRDefault="00426371">
      <w:pPr>
        <w:jc w:val="center"/>
      </w:pPr>
      <w:r>
        <w:t>Fig 1: Communication between client and server.</w:t>
      </w:r>
    </w:p>
    <w:p w14:paraId="458DB8A2" w14:textId="77777777" w:rsidR="00EE17DC" w:rsidRDefault="00EE17DC"/>
    <w:p w14:paraId="68F0FD69" w14:textId="77777777" w:rsidR="00EE17DC" w:rsidRDefault="00EE17DC"/>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424"/>
        <w:gridCol w:w="1423"/>
        <w:gridCol w:w="1540"/>
        <w:gridCol w:w="4638"/>
      </w:tblGrid>
      <w:tr w:rsidR="00EE17DC" w14:paraId="47B48B25" w14:textId="77777777" w:rsidTr="002455F0">
        <w:trPr>
          <w:trHeight w:val="315"/>
        </w:trPr>
        <w:tc>
          <w:tcPr>
            <w:tcW w:w="1424" w:type="dxa"/>
            <w:tcBorders>
              <w:top w:val="single" w:sz="6" w:space="0" w:color="000000"/>
              <w:left w:val="single" w:sz="6" w:space="0" w:color="000000"/>
              <w:bottom w:val="single" w:sz="6" w:space="0" w:color="000000"/>
              <w:right w:val="single" w:sz="6" w:space="0" w:color="000000"/>
            </w:tcBorders>
            <w:shd w:val="clear" w:color="auto" w:fill="FFD966"/>
            <w:tcMar>
              <w:top w:w="40" w:type="dxa"/>
              <w:left w:w="40" w:type="dxa"/>
              <w:bottom w:w="40" w:type="dxa"/>
              <w:right w:w="40" w:type="dxa"/>
            </w:tcMar>
            <w:vAlign w:val="bottom"/>
          </w:tcPr>
          <w:p w14:paraId="003687D4" w14:textId="77777777" w:rsidR="00EE17DC" w:rsidRDefault="00426371">
            <w:pPr>
              <w:widowControl w:val="0"/>
              <w:rPr>
                <w:sz w:val="20"/>
                <w:szCs w:val="20"/>
              </w:rPr>
            </w:pPr>
            <w:r>
              <w:rPr>
                <w:b/>
                <w:sz w:val="20"/>
                <w:szCs w:val="20"/>
              </w:rPr>
              <w:t>Method</w:t>
            </w:r>
          </w:p>
        </w:tc>
        <w:tc>
          <w:tcPr>
            <w:tcW w:w="1423"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7058BF5" w14:textId="77777777" w:rsidR="00EE17DC" w:rsidRDefault="00426371">
            <w:pPr>
              <w:widowControl w:val="0"/>
              <w:rPr>
                <w:sz w:val="20"/>
                <w:szCs w:val="20"/>
              </w:rPr>
            </w:pPr>
            <w:r>
              <w:rPr>
                <w:b/>
                <w:sz w:val="20"/>
                <w:szCs w:val="20"/>
              </w:rPr>
              <w:t>URI</w:t>
            </w:r>
          </w:p>
        </w:tc>
        <w:tc>
          <w:tcPr>
            <w:tcW w:w="154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AD71BD5" w14:textId="77777777" w:rsidR="00EE17DC" w:rsidRDefault="00426371">
            <w:pPr>
              <w:widowControl w:val="0"/>
              <w:rPr>
                <w:sz w:val="20"/>
                <w:szCs w:val="20"/>
              </w:rPr>
            </w:pPr>
            <w:r>
              <w:rPr>
                <w:b/>
                <w:sz w:val="20"/>
                <w:szCs w:val="20"/>
              </w:rPr>
              <w:t>Details</w:t>
            </w:r>
          </w:p>
        </w:tc>
        <w:tc>
          <w:tcPr>
            <w:tcW w:w="4638"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9539CD5" w14:textId="77777777" w:rsidR="00EE17DC" w:rsidRDefault="00426371">
            <w:pPr>
              <w:widowControl w:val="0"/>
              <w:rPr>
                <w:sz w:val="20"/>
                <w:szCs w:val="20"/>
              </w:rPr>
            </w:pPr>
            <w:r>
              <w:rPr>
                <w:b/>
                <w:sz w:val="20"/>
                <w:szCs w:val="20"/>
              </w:rPr>
              <w:t>Function</w:t>
            </w:r>
          </w:p>
        </w:tc>
      </w:tr>
      <w:tr w:rsidR="00EE17DC" w14:paraId="371D9D3D" w14:textId="77777777" w:rsidTr="002455F0">
        <w:trPr>
          <w:trHeight w:val="31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4AD644" w14:textId="77777777" w:rsidR="00EE17DC" w:rsidRDefault="00426371">
            <w:pPr>
              <w:widowControl w:val="0"/>
              <w:rPr>
                <w:sz w:val="20"/>
                <w:szCs w:val="20"/>
              </w:rPr>
            </w:pPr>
            <w:r>
              <w:rPr>
                <w:sz w:val="20"/>
                <w:szCs w:val="20"/>
              </w:rPr>
              <w:t>GET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0AE802" w14:textId="77777777" w:rsidR="00EE17DC" w:rsidRDefault="00426371">
            <w:pPr>
              <w:widowControl w:val="0"/>
              <w:rPr>
                <w:sz w:val="20"/>
                <w:szCs w:val="20"/>
              </w:rPr>
            </w:pPr>
            <w:r>
              <w:rPr>
                <w:sz w:val="20"/>
                <w:szCs w:val="20"/>
              </w:rPr>
              <w:t>/colours</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7397EE" w14:textId="3ED11473" w:rsidR="00EE17DC" w:rsidRDefault="00426371">
            <w:pPr>
              <w:widowControl w:val="0"/>
              <w:rPr>
                <w:sz w:val="20"/>
                <w:szCs w:val="20"/>
              </w:rPr>
            </w:pPr>
            <w:r>
              <w:rPr>
                <w:sz w:val="20"/>
                <w:szCs w:val="20"/>
              </w:rPr>
              <w:t xml:space="preserve">Safe, </w:t>
            </w:r>
            <w:r w:rsidR="002455F0">
              <w:rPr>
                <w:sz w:val="20"/>
                <w:szCs w:val="20"/>
              </w:rPr>
              <w:t>cacheable</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983B09" w14:textId="77777777" w:rsidR="00EE17DC" w:rsidRDefault="00426371">
            <w:pPr>
              <w:widowControl w:val="0"/>
              <w:rPr>
                <w:sz w:val="20"/>
                <w:szCs w:val="20"/>
              </w:rPr>
            </w:pPr>
            <w:r>
              <w:rPr>
                <w:sz w:val="20"/>
                <w:szCs w:val="20"/>
              </w:rPr>
              <w:t>Gets the list of all colours and their details</w:t>
            </w:r>
          </w:p>
        </w:tc>
      </w:tr>
      <w:tr w:rsidR="00EE17DC" w14:paraId="0FEB7BE2" w14:textId="77777777" w:rsidTr="002455F0">
        <w:trPr>
          <w:trHeight w:val="31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260641" w14:textId="77777777" w:rsidR="00EE17DC" w:rsidRDefault="00426371">
            <w:pPr>
              <w:widowControl w:val="0"/>
              <w:rPr>
                <w:sz w:val="20"/>
                <w:szCs w:val="20"/>
              </w:rPr>
            </w:pPr>
            <w:r>
              <w:rPr>
                <w:sz w:val="20"/>
                <w:szCs w:val="20"/>
              </w:rPr>
              <w:t>GET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CA9DF6" w14:textId="77777777" w:rsidR="00EE17DC" w:rsidRDefault="00426371">
            <w:pPr>
              <w:widowControl w:val="0"/>
              <w:rPr>
                <w:sz w:val="20"/>
                <w:szCs w:val="20"/>
              </w:rPr>
            </w:pPr>
            <w:r>
              <w:rPr>
                <w:sz w:val="20"/>
                <w:szCs w:val="20"/>
              </w:rPr>
              <w:t>/colours/123</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1AE8F8" w14:textId="1101A756" w:rsidR="00EE17DC" w:rsidRDefault="00426371">
            <w:pPr>
              <w:widowControl w:val="0"/>
              <w:rPr>
                <w:sz w:val="20"/>
                <w:szCs w:val="20"/>
              </w:rPr>
            </w:pPr>
            <w:r>
              <w:rPr>
                <w:sz w:val="20"/>
                <w:szCs w:val="20"/>
              </w:rPr>
              <w:t xml:space="preserve">Safe, </w:t>
            </w:r>
            <w:r w:rsidR="002455F0">
              <w:rPr>
                <w:sz w:val="20"/>
                <w:szCs w:val="20"/>
              </w:rPr>
              <w:t>cacheable</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683CA6" w14:textId="77777777" w:rsidR="00EE17DC" w:rsidRDefault="00426371">
            <w:pPr>
              <w:widowControl w:val="0"/>
              <w:rPr>
                <w:sz w:val="20"/>
                <w:szCs w:val="20"/>
              </w:rPr>
            </w:pPr>
            <w:r>
              <w:rPr>
                <w:sz w:val="20"/>
                <w:szCs w:val="20"/>
              </w:rPr>
              <w:t>Gets the details of colour id 123</w:t>
            </w:r>
          </w:p>
        </w:tc>
      </w:tr>
      <w:tr w:rsidR="00EE17DC" w14:paraId="64569A14" w14:textId="77777777" w:rsidTr="002455F0">
        <w:trPr>
          <w:trHeight w:val="76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C3CD4" w14:textId="77777777" w:rsidR="00EE17DC" w:rsidRDefault="00426371">
            <w:pPr>
              <w:widowControl w:val="0"/>
              <w:rPr>
                <w:sz w:val="20"/>
                <w:szCs w:val="20"/>
              </w:rPr>
            </w:pPr>
            <w:r>
              <w:rPr>
                <w:sz w:val="20"/>
                <w:szCs w:val="20"/>
              </w:rPr>
              <w:t>POST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B685E8" w14:textId="77777777" w:rsidR="00EE17DC" w:rsidRDefault="00426371">
            <w:pPr>
              <w:widowControl w:val="0"/>
              <w:rPr>
                <w:sz w:val="20"/>
                <w:szCs w:val="20"/>
              </w:rPr>
            </w:pPr>
            <w:r>
              <w:rPr>
                <w:sz w:val="20"/>
                <w:szCs w:val="20"/>
              </w:rPr>
              <w:t>/colours</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3BD68C" w14:textId="77777777" w:rsidR="00EE17DC" w:rsidRDefault="00426371">
            <w:pPr>
              <w:widowControl w:val="0"/>
              <w:rPr>
                <w:sz w:val="20"/>
                <w:szCs w:val="20"/>
              </w:rPr>
            </w:pPr>
            <w:r>
              <w:rPr>
                <w:sz w:val="20"/>
                <w:szCs w:val="20"/>
              </w:rPr>
              <w:t>N/A</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A2745B" w14:textId="77777777" w:rsidR="00EE17DC" w:rsidRDefault="00426371">
            <w:pPr>
              <w:widowControl w:val="0"/>
              <w:rPr>
                <w:sz w:val="20"/>
                <w:szCs w:val="20"/>
              </w:rPr>
            </w:pPr>
            <w:r>
              <w:rPr>
                <w:sz w:val="20"/>
                <w:szCs w:val="20"/>
              </w:rPr>
              <w:t>Creates a new colour with the details provided. Response contains the URI for this newly created resource.</w:t>
            </w:r>
          </w:p>
        </w:tc>
      </w:tr>
      <w:tr w:rsidR="00EE17DC" w14:paraId="65B20972" w14:textId="77777777" w:rsidTr="002455F0">
        <w:trPr>
          <w:trHeight w:val="76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61D4FE" w14:textId="77777777" w:rsidR="00EE17DC" w:rsidRDefault="00426371">
            <w:pPr>
              <w:widowControl w:val="0"/>
              <w:rPr>
                <w:sz w:val="20"/>
                <w:szCs w:val="20"/>
              </w:rPr>
            </w:pPr>
            <w:r>
              <w:rPr>
                <w:sz w:val="20"/>
                <w:szCs w:val="20"/>
              </w:rPr>
              <w:t>PUT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350B68" w14:textId="77777777" w:rsidR="00EE17DC" w:rsidRDefault="00426371">
            <w:pPr>
              <w:widowControl w:val="0"/>
              <w:rPr>
                <w:sz w:val="20"/>
                <w:szCs w:val="20"/>
              </w:rPr>
            </w:pPr>
            <w:r>
              <w:rPr>
                <w:sz w:val="20"/>
                <w:szCs w:val="20"/>
              </w:rPr>
              <w:t>/colours/123</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038DA4" w14:textId="77777777" w:rsidR="00EE17DC" w:rsidRDefault="00426371">
            <w:pPr>
              <w:widowControl w:val="0"/>
              <w:rPr>
                <w:sz w:val="20"/>
                <w:szCs w:val="20"/>
              </w:rPr>
            </w:pPr>
            <w:r>
              <w:rPr>
                <w:sz w:val="20"/>
                <w:szCs w:val="20"/>
              </w:rPr>
              <w:t>Idempotent</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A5DA5E5" w14:textId="77777777" w:rsidR="00EE17DC" w:rsidRDefault="00426371">
            <w:pPr>
              <w:widowControl w:val="0"/>
              <w:rPr>
                <w:sz w:val="20"/>
                <w:szCs w:val="20"/>
              </w:rPr>
            </w:pPr>
            <w:r w:rsidRPr="00F65853">
              <w:rPr>
                <w:sz w:val="20"/>
                <w:szCs w:val="20"/>
                <w:highlight w:val="red"/>
              </w:rPr>
              <w:t>Modifies colour id 123 (creates one if it doesn't already exist). Response contains the URI for this newly created resource.</w:t>
            </w:r>
          </w:p>
        </w:tc>
      </w:tr>
      <w:tr w:rsidR="00EE17DC" w14:paraId="307E4160" w14:textId="77777777" w:rsidTr="002455F0">
        <w:trPr>
          <w:trHeight w:val="52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2150A6" w14:textId="77777777" w:rsidR="00EE17DC" w:rsidRDefault="00426371">
            <w:pPr>
              <w:widowControl w:val="0"/>
              <w:rPr>
                <w:sz w:val="20"/>
                <w:szCs w:val="20"/>
              </w:rPr>
            </w:pPr>
            <w:r>
              <w:rPr>
                <w:sz w:val="20"/>
                <w:szCs w:val="20"/>
              </w:rPr>
              <w:t>DELETE</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1FE245" w14:textId="77777777" w:rsidR="00EE17DC" w:rsidRDefault="00426371">
            <w:pPr>
              <w:widowControl w:val="0"/>
              <w:rPr>
                <w:sz w:val="20"/>
                <w:szCs w:val="20"/>
              </w:rPr>
            </w:pPr>
            <w:r>
              <w:rPr>
                <w:sz w:val="20"/>
                <w:szCs w:val="20"/>
              </w:rPr>
              <w:t>/colours/123</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38558C" w14:textId="77777777" w:rsidR="00EE17DC" w:rsidRDefault="00426371">
            <w:pPr>
              <w:widowControl w:val="0"/>
              <w:rPr>
                <w:sz w:val="20"/>
                <w:szCs w:val="20"/>
              </w:rPr>
            </w:pPr>
            <w:r>
              <w:rPr>
                <w:sz w:val="20"/>
                <w:szCs w:val="20"/>
              </w:rPr>
              <w:t>Idempotent</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36A5AA" w14:textId="77777777" w:rsidR="00EE17DC" w:rsidRDefault="00426371">
            <w:pPr>
              <w:widowControl w:val="0"/>
              <w:rPr>
                <w:sz w:val="20"/>
                <w:szCs w:val="20"/>
              </w:rPr>
            </w:pPr>
            <w:r w:rsidRPr="00F65853">
              <w:rPr>
                <w:sz w:val="20"/>
                <w:szCs w:val="20"/>
                <w:highlight w:val="red"/>
              </w:rPr>
              <w:t>Colour id 123 should be deleted, if it exists. Response should contain the status of the request</w:t>
            </w:r>
            <w:r>
              <w:rPr>
                <w:sz w:val="20"/>
                <w:szCs w:val="20"/>
              </w:rPr>
              <w:t>.</w:t>
            </w:r>
          </w:p>
        </w:tc>
      </w:tr>
      <w:tr w:rsidR="00EE17DC" w14:paraId="28FF6975" w14:textId="77777777" w:rsidTr="002455F0">
        <w:trPr>
          <w:trHeight w:val="52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9ED8D0" w14:textId="77777777" w:rsidR="00EE17DC" w:rsidRDefault="00426371">
            <w:pPr>
              <w:widowControl w:val="0"/>
              <w:rPr>
                <w:sz w:val="20"/>
                <w:szCs w:val="20"/>
              </w:rPr>
            </w:pPr>
            <w:r>
              <w:rPr>
                <w:sz w:val="20"/>
                <w:szCs w:val="20"/>
              </w:rPr>
              <w:t>DELETE or PUT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F094B4" w14:textId="77777777" w:rsidR="00EE17DC" w:rsidRDefault="00426371">
            <w:pPr>
              <w:widowControl w:val="0"/>
              <w:rPr>
                <w:sz w:val="20"/>
                <w:szCs w:val="20"/>
              </w:rPr>
            </w:pPr>
            <w:r>
              <w:rPr>
                <w:sz w:val="20"/>
                <w:szCs w:val="20"/>
              </w:rPr>
              <w:t>/colours</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85A206" w14:textId="77777777" w:rsidR="00EE17DC" w:rsidRDefault="00426371">
            <w:pPr>
              <w:widowControl w:val="0"/>
              <w:rPr>
                <w:sz w:val="20"/>
                <w:szCs w:val="20"/>
              </w:rPr>
            </w:pPr>
            <w:r>
              <w:rPr>
                <w:sz w:val="20"/>
                <w:szCs w:val="20"/>
              </w:rPr>
              <w:t>Invalid</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A5717C" w14:textId="77777777" w:rsidR="00EE17DC" w:rsidRDefault="00426371">
            <w:pPr>
              <w:widowControl w:val="0"/>
              <w:rPr>
                <w:sz w:val="20"/>
                <w:szCs w:val="20"/>
              </w:rPr>
            </w:pPr>
            <w:r>
              <w:rPr>
                <w:sz w:val="20"/>
                <w:szCs w:val="20"/>
              </w:rPr>
              <w:t>Should be invalid. DELETE and PUT should specify which resource they are working on.</w:t>
            </w:r>
          </w:p>
        </w:tc>
      </w:tr>
    </w:tbl>
    <w:p w14:paraId="697D64F3" w14:textId="77777777" w:rsidR="00EE17DC" w:rsidRDefault="00EE17DC"/>
    <w:p w14:paraId="0A96A801" w14:textId="213EF580" w:rsidR="00EE17DC" w:rsidRDefault="002455F0">
      <w:r>
        <w:t>3</w:t>
      </w:r>
      <w:r w:rsidR="00426371">
        <w:t xml:space="preserve">.- </w:t>
      </w:r>
      <w:r w:rsidR="00426371">
        <w:rPr>
          <w:b/>
        </w:rPr>
        <w:t xml:space="preserve">(3.5 pts) </w:t>
      </w:r>
      <w:bookmarkStart w:id="6" w:name="_Hlk101747932"/>
      <w:r w:rsidR="00426371">
        <w:t>Create a website called Index.html</w:t>
      </w:r>
      <w:bookmarkEnd w:id="6"/>
      <w:r w:rsidR="00426371">
        <w:t xml:space="preserve"> with different methods that allow interacting with the server and </w:t>
      </w:r>
      <w:r w:rsidR="00426371" w:rsidRPr="00DD0409">
        <w:rPr>
          <w:highlight w:val="red"/>
        </w:rPr>
        <w:t>test that it works correctly</w:t>
      </w:r>
      <w:r w:rsidR="00426371">
        <w:t xml:space="preserve">. The website can be implemented as in Figure 2. Please, note that the suggested interface is just an example. Each student can implement the interface in its own way. </w:t>
      </w:r>
      <w:r w:rsidR="00426371" w:rsidRPr="00D85F49">
        <w:rPr>
          <w:highlight w:val="yellow"/>
        </w:rPr>
        <w:t>If the users type a wrong address, send him a message indicating that an error has been made and displaying a link to access the main page.</w:t>
      </w:r>
    </w:p>
    <w:p w14:paraId="50B7ED27" w14:textId="77777777" w:rsidR="00EE17DC" w:rsidRDefault="00EE17DC"/>
    <w:p w14:paraId="3B11D340" w14:textId="77777777" w:rsidR="00EE17DC" w:rsidRDefault="00426371">
      <w:pPr>
        <w:jc w:val="center"/>
      </w:pPr>
      <w:r>
        <w:rPr>
          <w:noProof/>
        </w:rPr>
        <w:lastRenderedPageBreak/>
        <w:drawing>
          <wp:inline distT="114300" distB="114300" distL="114300" distR="114300" wp14:anchorId="083A4B72" wp14:editId="3F6D117B">
            <wp:extent cx="4889663" cy="252666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89663" cy="2526667"/>
                    </a:xfrm>
                    <a:prstGeom prst="rect">
                      <a:avLst/>
                    </a:prstGeom>
                    <a:ln/>
                  </pic:spPr>
                </pic:pic>
              </a:graphicData>
            </a:graphic>
          </wp:inline>
        </w:drawing>
      </w:r>
    </w:p>
    <w:p w14:paraId="35E20F2C" w14:textId="77777777" w:rsidR="00EE17DC" w:rsidRDefault="00426371">
      <w:pPr>
        <w:jc w:val="center"/>
      </w:pPr>
      <w:r>
        <w:t>Figure 2: Example of a possible (not compulsory) interface.</w:t>
      </w:r>
    </w:p>
    <w:p w14:paraId="3C6CEB6B" w14:textId="77777777" w:rsidR="00EE17DC" w:rsidRDefault="00EE17DC"/>
    <w:p w14:paraId="58760C6E" w14:textId="7A7445D8" w:rsidR="00EE17DC" w:rsidRDefault="002455F0">
      <w:r>
        <w:t>4</w:t>
      </w:r>
      <w:r w:rsidR="00426371">
        <w:t xml:space="preserve">.- </w:t>
      </w:r>
      <w:r w:rsidR="00426371">
        <w:rPr>
          <w:b/>
        </w:rPr>
        <w:t>(2 pts)</w:t>
      </w:r>
      <w:r w:rsidR="00426371">
        <w:t xml:space="preserve"> Cookies: You can implement a cookie functionality in which the selected background is remembered when the user refreshes the webpage by using cookies. For example, if the user selects for background colour “green”, if it closes the browser and accesses again, the colour green will come up. The same applies to the index in which the user was in the last session. Rather than starting in 1 when pressing “Show colour”, start with the last colour in which the user was.</w:t>
      </w:r>
      <w:r>
        <w:t xml:space="preserve"> (See how to implement this in the references).</w:t>
      </w:r>
    </w:p>
    <w:p w14:paraId="43C7C01D" w14:textId="77777777" w:rsidR="00EE17DC" w:rsidRDefault="00EE17DC"/>
    <w:p w14:paraId="1906A19E" w14:textId="77777777" w:rsidR="00EE17DC" w:rsidRDefault="00426371">
      <w:pPr>
        <w:rPr>
          <w:b/>
        </w:rPr>
      </w:pPr>
      <w:r>
        <w:rPr>
          <w:b/>
        </w:rPr>
        <w:t>References:</w:t>
      </w:r>
    </w:p>
    <w:p w14:paraId="2E72E6CB" w14:textId="77777777" w:rsidR="00EE17DC" w:rsidRDefault="00426371">
      <w:r>
        <w:t>https://www.tutorialspoint.com/expressjs/index.htm</w:t>
      </w:r>
    </w:p>
    <w:p w14:paraId="090CBCA9" w14:textId="77777777" w:rsidR="00EE17DC" w:rsidRDefault="00426371">
      <w:r>
        <w:t>https://www.tutorialspoint.com/expressjs/expressjs_cookies.htm</w:t>
      </w:r>
    </w:p>
    <w:p w14:paraId="48AE5ABD" w14:textId="77777777" w:rsidR="00EE17DC" w:rsidRDefault="00EE17DC"/>
    <w:p w14:paraId="63DBD91A" w14:textId="77777777" w:rsidR="00EE17DC" w:rsidRDefault="00EE17DC"/>
    <w:p w14:paraId="0424AF7D" w14:textId="77777777" w:rsidR="00EE17DC" w:rsidRDefault="00EE17DC">
      <w:pPr>
        <w:jc w:val="center"/>
      </w:pPr>
    </w:p>
    <w:p w14:paraId="0E6CF740" w14:textId="77777777" w:rsidR="00EE17DC" w:rsidRDefault="00EE17DC"/>
    <w:sectPr w:rsidR="00EE17DC">
      <w:pgSz w:w="11909" w:h="16834"/>
      <w:pgMar w:top="70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C66D4"/>
    <w:multiLevelType w:val="multilevel"/>
    <w:tmpl w:val="38489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EF46E6"/>
    <w:multiLevelType w:val="multilevel"/>
    <w:tmpl w:val="41E6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2E08D3"/>
    <w:multiLevelType w:val="multilevel"/>
    <w:tmpl w:val="689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02089"/>
    <w:multiLevelType w:val="hybridMultilevel"/>
    <w:tmpl w:val="AB0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667068">
    <w:abstractNumId w:val="1"/>
  </w:num>
  <w:num w:numId="2" w16cid:durableId="728694902">
    <w:abstractNumId w:val="0"/>
  </w:num>
  <w:num w:numId="3" w16cid:durableId="204950080">
    <w:abstractNumId w:val="2"/>
  </w:num>
  <w:num w:numId="4" w16cid:durableId="2129926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DC"/>
    <w:rsid w:val="002455F0"/>
    <w:rsid w:val="00426371"/>
    <w:rsid w:val="004A25D7"/>
    <w:rsid w:val="004E2FA0"/>
    <w:rsid w:val="00721353"/>
    <w:rsid w:val="009370A0"/>
    <w:rsid w:val="00A702C2"/>
    <w:rsid w:val="00AA6D0A"/>
    <w:rsid w:val="00AC06BE"/>
    <w:rsid w:val="00B2359A"/>
    <w:rsid w:val="00B801E5"/>
    <w:rsid w:val="00C80CA3"/>
    <w:rsid w:val="00CE7DE1"/>
    <w:rsid w:val="00D85F49"/>
    <w:rsid w:val="00DD0409"/>
    <w:rsid w:val="00EB627D"/>
    <w:rsid w:val="00EE17DC"/>
    <w:rsid w:val="00F6585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04E6"/>
  <w15:docId w15:val="{CA815F01-7E44-A947-94B0-0FCC48F8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2359A"/>
    <w:rPr>
      <w:color w:val="0000FF" w:themeColor="hyperlink"/>
      <w:u w:val="single"/>
    </w:rPr>
  </w:style>
  <w:style w:type="character" w:styleId="UnresolvedMention">
    <w:name w:val="Unresolved Mention"/>
    <w:basedOn w:val="DefaultParagraphFont"/>
    <w:uiPriority w:val="99"/>
    <w:semiHidden/>
    <w:unhideWhenUsed/>
    <w:rsid w:val="00B2359A"/>
    <w:rPr>
      <w:color w:val="605E5C"/>
      <w:shd w:val="clear" w:color="auto" w:fill="E1DFDD"/>
    </w:rPr>
  </w:style>
  <w:style w:type="paragraph" w:styleId="ListParagraph">
    <w:name w:val="List Paragraph"/>
    <w:basedOn w:val="Normal"/>
    <w:uiPriority w:val="34"/>
    <w:qFormat/>
    <w:rsid w:val="002455F0"/>
    <w:pPr>
      <w:ind w:left="720"/>
      <w:contextualSpacing/>
    </w:pPr>
  </w:style>
  <w:style w:type="character" w:styleId="FollowedHyperlink">
    <w:name w:val="FollowedHyperlink"/>
    <w:basedOn w:val="DefaultParagraphFont"/>
    <w:uiPriority w:val="99"/>
    <w:semiHidden/>
    <w:unhideWhenUsed/>
    <w:rsid w:val="009370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34224">
      <w:bodyDiv w:val="1"/>
      <w:marLeft w:val="0"/>
      <w:marRight w:val="0"/>
      <w:marTop w:val="0"/>
      <w:marBottom w:val="0"/>
      <w:divBdr>
        <w:top w:val="none" w:sz="0" w:space="0" w:color="auto"/>
        <w:left w:val="none" w:sz="0" w:space="0" w:color="auto"/>
        <w:bottom w:val="none" w:sz="0" w:space="0" w:color="auto"/>
        <w:right w:val="none" w:sz="0" w:space="0" w:color="auto"/>
      </w:divBdr>
    </w:div>
    <w:div w:id="2045253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tig.com/downloads/256-colors.json" TargetMode="External"/><Relationship Id="rId11" Type="http://schemas.openxmlformats.org/officeDocument/2006/relationships/theme" Target="theme/theme1.xml"/><Relationship Id="rId5" Type="http://schemas.openxmlformats.org/officeDocument/2006/relationships/hyperlink" Target="https://jonasjacek.github.io/col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2767</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erife j</cp:lastModifiedBy>
  <cp:revision>10</cp:revision>
  <dcterms:created xsi:type="dcterms:W3CDTF">2022-03-19T08:57:00Z</dcterms:created>
  <dcterms:modified xsi:type="dcterms:W3CDTF">2022-04-25T20:38:00Z</dcterms:modified>
</cp:coreProperties>
</file>