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3864"/>
          <w:sz w:val="36"/>
          <w:szCs w:val="36"/>
          <w:rtl/>
        </w:rPr>
        <w:t xml:space="preserve">تقرير الاشتراكات والخدمات الخارجية — مع الأسعار</w:t>
      </w:r>
    </w:p>
    <w:p>
      <w:pPr>
        <w:pBdr>
          <w:bottom w:val="single" w:color="2E74B5" w:sz="12" w:space="6"/>
        </w:pBdr>
        <w:bidi/>
        <w:spacing w:after="40"/>
        <w:jc w:val="right"/>
      </w:pPr>
      <w:r>
        <w:rPr>
          <w:rFonts w:ascii="Arial" w:cs="Arial" w:eastAsia="Arial" w:hAnsi="Arial"/>
          <w:color w:val="595959"/>
          <w:sz w:val="22"/>
          <w:szCs w:val="22"/>
          <w:rtl/>
        </w:rPr>
        <w:t xml:space="preserve">البريد: erihdev@gmail.com  |  التاريخ: 14 يوليو 2026</w:t>
      </w:r>
    </w:p>
    <w:p>
      <w:pPr>
        <w:spacing w:after="120"/>
      </w:pPr>
      <w:r>
        <w:rPr>
          <w:rFonts w:ascii="Arial" w:cs="Arial" w:eastAsia="Arial" w:hAnsi="Arial"/>
          <w:sz w:val="8"/>
          <w:szCs w:val="8"/>
          <w:rtl/>
        </w:rPr>
        <w:t xml:space="preserve"/>
      </w:r>
    </w:p>
    <w:tbl>
      <w:tblPr>
        <w:tblW w:type="dxa" w:w="9360"/>
        <w:tblBorders>
          <w:top w:val="single" w:color="7A4B00" w:sz="2"/>
          <w:left w:val="single" w:color="7A4B00" w:sz="2"/>
          <w:bottom w:val="single" w:color="7A4B00" w:sz="2"/>
          <w:right w:val="single" w:color="7A4B0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9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7A4B00"/>
                <w:sz w:val="20"/>
                <w:szCs w:val="20"/>
                <w:rtl/>
              </w:rPr>
              <w:t xml:space="preserve">تنبيه مهم حول الأسعار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A4B00"/>
                <w:sz w:val="20"/>
                <w:szCs w:val="20"/>
                <w:rtl/>
              </w:rPr>
              <w:t xml:space="preserve">الأسعار أدناه هي الأسعار الرسمية المعلنة (USD) لأدنى خطة مدفوعة من كل خدمة، وليست المبلغ الفعلي الذي تدفعه.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A4B00"/>
                <w:sz w:val="20"/>
                <w:szCs w:val="20"/>
                <w:rtl/>
              </w:rPr>
              <w:t xml:space="preserve">المبلغ الحقيقي يعتمد على: الخطة المختارة، العملة/المنطقة، الفوترة الشهرية أو السنوية، والخصومات. كثير من هذه الخدمات لها خطة مجانية، فوجودها مرتبطًا بحسابك لا يعني بالضرورة أنك تدفع لها.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A4B00"/>
                <w:sz w:val="20"/>
                <w:szCs w:val="20"/>
                <w:rtl/>
              </w:rPr>
              <w:t xml:space="preserve">للحصول على المبالغ الفعلية: راجع فواتير Gmail أو صفحة الفوترة داخل كل خدمة (Gmail غير متاح لي في هذه الجلسة).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8"/>
          <w:szCs w:val="8"/>
          <w:rtl/>
        </w:rPr>
        <w:t xml:space="preserve"/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8"/>
          <w:szCs w:val="28"/>
          <w:rtl/>
        </w:rPr>
        <w:t xml:space="preserve">١. خدمات الذكاء الاصطناعي والوسائط (اشتراكات شهرية)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306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الخدمة</w:t>
            </w:r>
          </w:p>
        </w:tc>
        <w:tc>
          <w:tcPr>
            <w:tcW w:type="dxa" w:w="3600"/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الخطة</w:t>
            </w:r>
          </w:p>
        </w:tc>
        <w:tc>
          <w:tcPr>
            <w:tcW w:type="dxa" w:w="3060"/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السعر الرسمي (USD)</w:t>
            </w:r>
          </w:p>
        </w:tc>
      </w:tr>
      <w:tr>
        <w:tc>
          <w:tcPr>
            <w:tcW w:type="dxa" w:w="2700"/>
            <w:shd w:fill="EA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Claude (Anthropic)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Pro</w:t>
            </w:r>
          </w:p>
        </w:tc>
        <w:tc>
          <w:tcPr>
            <w:tcW w:type="dxa" w:w="3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19"/>
                <w:szCs w:val="19"/>
                <w:rtl/>
              </w:rPr>
              <w:t xml:space="preserve">‏$20/شهر (‏$17 سنويًا)</w:t>
            </w:r>
          </w:p>
        </w:tc>
      </w:tr>
      <w:tr>
        <w:tc>
          <w:tcPr>
            <w:tcW w:type="dxa" w:w="2700"/>
            <w:shd w:fill="EA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Gemini / Google AI</w:t>
            </w:r>
          </w:p>
        </w:tc>
        <w:tc>
          <w:tcPr>
            <w:tcW w:type="dxa" w:w="36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Google AI Pro</w:t>
            </w:r>
          </w:p>
        </w:tc>
        <w:tc>
          <w:tcPr>
            <w:tcW w:type="dxa" w:w="30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19"/>
                <w:szCs w:val="19"/>
                <w:rtl/>
              </w:rPr>
              <w:t xml:space="preserve">‏$19.99/شهر (Plus ‏$7.99)</w:t>
            </w:r>
          </w:p>
        </w:tc>
      </w:tr>
      <w:tr>
        <w:tc>
          <w:tcPr>
            <w:tcW w:type="dxa" w:w="2700"/>
            <w:shd w:fill="EA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Perplexity AI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Pro</w:t>
            </w:r>
          </w:p>
        </w:tc>
        <w:tc>
          <w:tcPr>
            <w:tcW w:type="dxa" w:w="3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19"/>
                <w:szCs w:val="19"/>
                <w:rtl/>
              </w:rPr>
              <w:t xml:space="preserve">‏$20/شهر</w:t>
            </w:r>
          </w:p>
        </w:tc>
      </w:tr>
      <w:tr>
        <w:tc>
          <w:tcPr>
            <w:tcW w:type="dxa" w:w="2700"/>
            <w:shd w:fill="EA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xAI (Grok)</w:t>
            </w:r>
          </w:p>
        </w:tc>
        <w:tc>
          <w:tcPr>
            <w:tcW w:type="dxa" w:w="36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SuperGrok</w:t>
            </w:r>
          </w:p>
        </w:tc>
        <w:tc>
          <w:tcPr>
            <w:tcW w:type="dxa" w:w="30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19"/>
                <w:szCs w:val="19"/>
                <w:rtl/>
              </w:rPr>
              <w:t xml:space="preserve">‏$30/شهر (Lite ‏$10)</w:t>
            </w:r>
          </w:p>
        </w:tc>
      </w:tr>
      <w:tr>
        <w:tc>
          <w:tcPr>
            <w:tcW w:type="dxa" w:w="2700"/>
            <w:shd w:fill="EA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ElevenLabs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Starter / Creator</w:t>
            </w:r>
          </w:p>
        </w:tc>
        <w:tc>
          <w:tcPr>
            <w:tcW w:type="dxa" w:w="3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19"/>
                <w:szCs w:val="19"/>
                <w:rtl/>
              </w:rPr>
              <w:t xml:space="preserve">‏$5 / ‏$22 شهريًا</w:t>
            </w:r>
          </w:p>
        </w:tc>
      </w:tr>
      <w:tr>
        <w:tc>
          <w:tcPr>
            <w:tcW w:type="dxa" w:w="2700"/>
            <w:shd w:fill="EA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HeyGen</w:t>
            </w:r>
          </w:p>
        </w:tc>
        <w:tc>
          <w:tcPr>
            <w:tcW w:type="dxa" w:w="36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Creator</w:t>
            </w:r>
          </w:p>
        </w:tc>
        <w:tc>
          <w:tcPr>
            <w:tcW w:type="dxa" w:w="30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19"/>
                <w:szCs w:val="19"/>
                <w:rtl/>
              </w:rPr>
              <w:t xml:space="preserve">‏$29/شهر (‏$24 سنويًا)</w:t>
            </w:r>
          </w:p>
        </w:tc>
      </w:tr>
      <w:tr>
        <w:tc>
          <w:tcPr>
            <w:tcW w:type="dxa" w:w="2700"/>
            <w:shd w:fill="EA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Higgsfield AI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Starter / Plus / Ultra</w:t>
            </w:r>
          </w:p>
        </w:tc>
        <w:tc>
          <w:tcPr>
            <w:tcW w:type="dxa" w:w="3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19"/>
                <w:szCs w:val="19"/>
                <w:rtl/>
              </w:rPr>
              <w:t xml:space="preserve">‏$15 / ‏$39 / ‏$99 شهريًا</w:t>
            </w:r>
          </w:p>
        </w:tc>
      </w:tr>
      <w:tr>
        <w:tc>
          <w:tcPr>
            <w:tcW w:type="dxa" w:w="2700"/>
            <w:shd w:fill="EA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Wispr Flow</w:t>
            </w:r>
          </w:p>
        </w:tc>
        <w:tc>
          <w:tcPr>
            <w:tcW w:type="dxa" w:w="36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Pro</w:t>
            </w:r>
          </w:p>
        </w:tc>
        <w:tc>
          <w:tcPr>
            <w:tcW w:type="dxa" w:w="30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19"/>
                <w:szCs w:val="19"/>
                <w:rtl/>
              </w:rPr>
              <w:t xml:space="preserve">‏$15/شهر (‏$12 سنويًا)</w:t>
            </w:r>
          </w:p>
        </w:tc>
      </w:tr>
    </w:tbl>
    <w:p>
      <w:pPr>
        <w:bidi/>
        <w:spacing w:before="80"/>
        <w:jc w:val="right"/>
      </w:pPr>
      <w:r>
        <w:rPr>
          <w:rFonts w:ascii="Arial" w:cs="Arial" w:eastAsia="Arial" w:hAnsi="Arial"/>
          <w:i/>
          <w:iCs/>
          <w:color w:val="595959"/>
          <w:sz w:val="19"/>
          <w:szCs w:val="19"/>
          <w:rtl/>
        </w:rPr>
        <w:t xml:space="preserve">خدمات AI مجانية/تجريبية مرتبطة بالحساب: Google Antigravity، Gemini Code Assist/CLI، Chatbot App، Now brief.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8"/>
          <w:szCs w:val="28"/>
          <w:rtl/>
        </w:rPr>
        <w:t xml:space="preserve">٢. خدمات التطوير والاستضافة والتسويق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306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الخدمة</w:t>
            </w:r>
          </w:p>
        </w:tc>
        <w:tc>
          <w:tcPr>
            <w:tcW w:type="dxa" w:w="3600"/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الخطة</w:t>
            </w:r>
          </w:p>
        </w:tc>
        <w:tc>
          <w:tcPr>
            <w:tcW w:type="dxa" w:w="3060"/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السعر الرسمي (USD)</w:t>
            </w:r>
          </w:p>
        </w:tc>
      </w:tr>
      <w:tr>
        <w:tc>
          <w:tcPr>
            <w:tcW w:type="dxa" w:w="2700"/>
            <w:shd w:fill="EA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GitHub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Pro (توجد خطة مجانية)</w:t>
            </w:r>
          </w:p>
        </w:tc>
        <w:tc>
          <w:tcPr>
            <w:tcW w:type="dxa" w:w="3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19"/>
                <w:szCs w:val="19"/>
                <w:rtl/>
              </w:rPr>
              <w:t xml:space="preserve">‏$4/شهر</w:t>
            </w:r>
          </w:p>
        </w:tc>
      </w:tr>
      <w:tr>
        <w:tc>
          <w:tcPr>
            <w:tcW w:type="dxa" w:w="2700"/>
            <w:shd w:fill="EA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Vercel</w:t>
            </w:r>
          </w:p>
        </w:tc>
        <w:tc>
          <w:tcPr>
            <w:tcW w:type="dxa" w:w="36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Pro</w:t>
            </w:r>
          </w:p>
        </w:tc>
        <w:tc>
          <w:tcPr>
            <w:tcW w:type="dxa" w:w="30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19"/>
                <w:szCs w:val="19"/>
                <w:rtl/>
              </w:rPr>
              <w:t xml:space="preserve">‏$20/شهر لكل مستخدم</w:t>
            </w:r>
          </w:p>
        </w:tc>
      </w:tr>
      <w:tr>
        <w:tc>
          <w:tcPr>
            <w:tcW w:type="dxa" w:w="2700"/>
            <w:shd w:fill="EA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Netlify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Pro</w:t>
            </w:r>
          </w:p>
        </w:tc>
        <w:tc>
          <w:tcPr>
            <w:tcW w:type="dxa" w:w="3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19"/>
                <w:szCs w:val="19"/>
                <w:rtl/>
              </w:rPr>
              <w:t xml:space="preserve">‏$20/شهر</w:t>
            </w:r>
          </w:p>
        </w:tc>
      </w:tr>
      <w:tr>
        <w:tc>
          <w:tcPr>
            <w:tcW w:type="dxa" w:w="2700"/>
            <w:shd w:fill="EA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Cloudflare</w:t>
            </w:r>
          </w:p>
        </w:tc>
        <w:tc>
          <w:tcPr>
            <w:tcW w:type="dxa" w:w="36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Workers/Pages المدفوعة</w:t>
            </w:r>
          </w:p>
        </w:tc>
        <w:tc>
          <w:tcPr>
            <w:tcW w:type="dxa" w:w="30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19"/>
                <w:szCs w:val="19"/>
                <w:rtl/>
              </w:rPr>
              <w:t xml:space="preserve">تبدأ من ‏$5/شهر</w:t>
            </w:r>
          </w:p>
        </w:tc>
      </w:tr>
      <w:tr>
        <w:tc>
          <w:tcPr>
            <w:tcW w:type="dxa" w:w="2700"/>
            <w:shd w:fill="EA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Figma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Professional (مقعد كامل)</w:t>
            </w:r>
          </w:p>
        </w:tc>
        <w:tc>
          <w:tcPr>
            <w:tcW w:type="dxa" w:w="3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19"/>
                <w:szCs w:val="19"/>
                <w:rtl/>
              </w:rPr>
              <w:t xml:space="preserve">‏$16/محرر سنويًا (‏$20 شهريًا)</w:t>
            </w:r>
          </w:p>
        </w:tc>
      </w:tr>
      <w:tr>
        <w:tc>
          <w:tcPr>
            <w:tcW w:type="dxa" w:w="2700"/>
            <w:shd w:fill="EA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Sentry</w:t>
            </w:r>
          </w:p>
        </w:tc>
        <w:tc>
          <w:tcPr>
            <w:tcW w:type="dxa" w:w="36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Team</w:t>
            </w:r>
          </w:p>
        </w:tc>
        <w:tc>
          <w:tcPr>
            <w:tcW w:type="dxa" w:w="30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19"/>
                <w:szCs w:val="19"/>
                <w:rtl/>
              </w:rPr>
              <w:t xml:space="preserve">‏$26/شهر سنويًا (‏$29 شهريًا)</w:t>
            </w:r>
          </w:p>
        </w:tc>
      </w:tr>
      <w:tr>
        <w:tc>
          <w:tcPr>
            <w:tcW w:type="dxa" w:w="2700"/>
            <w:shd w:fill="EA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Manychat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Pro (Essential ‏$14)</w:t>
            </w:r>
          </w:p>
        </w:tc>
        <w:tc>
          <w:tcPr>
            <w:tcW w:type="dxa" w:w="3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19"/>
                <w:szCs w:val="19"/>
                <w:rtl/>
              </w:rPr>
              <w:t xml:space="preserve">‏$29/شهر</w:t>
            </w:r>
          </w:p>
        </w:tc>
      </w:tr>
      <w:tr>
        <w:tc>
          <w:tcPr>
            <w:tcW w:type="dxa" w:w="2700"/>
            <w:shd w:fill="EA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Tally</w:t>
            </w:r>
          </w:p>
        </w:tc>
        <w:tc>
          <w:tcPr>
            <w:tcW w:type="dxa" w:w="360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Pro</w:t>
            </w:r>
          </w:p>
        </w:tc>
        <w:tc>
          <w:tcPr>
            <w:tcW w:type="dxa" w:w="30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19"/>
                <w:szCs w:val="19"/>
                <w:rtl/>
              </w:rPr>
              <w:t xml:space="preserve">‏$29/شهر (‏$24 سنويًا)</w:t>
            </w:r>
          </w:p>
        </w:tc>
      </w:tr>
      <w:tr>
        <w:tc>
          <w:tcPr>
            <w:tcW w:type="dxa" w:w="2700"/>
            <w:shd w:fill="EA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Slack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Pro</w:t>
            </w:r>
          </w:p>
        </w:tc>
        <w:tc>
          <w:tcPr>
            <w:tcW w:type="dxa" w:w="3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19"/>
                <w:szCs w:val="19"/>
                <w:rtl/>
              </w:rPr>
              <w:t xml:space="preserve">‏$8.75/مستخدم شهريًا (‏$7.25 سنويًا)</w:t>
            </w:r>
          </w:p>
        </w:tc>
      </w:tr>
    </w:tbl>
    <w:p>
      <w:pPr>
        <w:bidi/>
        <w:spacing w:before="80"/>
        <w:jc w:val="right"/>
      </w:pPr>
      <w:r>
        <w:rPr>
          <w:rFonts w:ascii="Arial" w:cs="Arial" w:eastAsia="Arial" w:hAnsi="Arial"/>
          <w:i/>
          <w:iCs/>
          <w:color w:val="595959"/>
          <w:sz w:val="19"/>
          <w:szCs w:val="19"/>
          <w:rtl/>
        </w:rPr>
        <w:t xml:space="preserve">مجانية أو حسب الاستخدام: Android Studio (مجاني)، Firebase CLI / Firebase (حسب الاستخدام Blaze)، EmailJS (خطة مجانية + مدفوعة)، CNTXT Cloud وGitHub for Google Chat (حسب الإعداد).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8"/>
          <w:szCs w:val="28"/>
          <w:rtl/>
        </w:rPr>
        <w:t xml:space="preserve">٣. خدمات مشروع Zyiarah (رسوم حسب الاستخدام أو المعاملات)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هذه ليست اشتراكات شهرية ثابتة، بل رسوم لكل معاملة أو حسب الاستخدام: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الخدمة</w:t>
            </w:r>
          </w:p>
        </w:tc>
        <w:tc>
          <w:tcPr>
            <w:tcW w:type="dxa" w:w="6660"/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نموذج التسعير</w:t>
            </w:r>
          </w:p>
        </w:tc>
      </w:tr>
      <w:tr>
        <w:tc>
          <w:tcPr>
            <w:tcW w:type="dxa" w:w="2700"/>
            <w:shd w:fill="EA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Moyasar / Tabby / Tamara</w:t>
            </w:r>
          </w:p>
        </w:tc>
        <w:tc>
          <w:tcPr>
            <w:tcW w:type="dxa" w:w="6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رسوم لكل عملية دفع (نسبة % لكل معاملة) — لا اشتراك شهري</w:t>
            </w:r>
          </w:p>
        </w:tc>
      </w:tr>
      <w:tr>
        <w:tc>
          <w:tcPr>
            <w:tcW w:type="dxa" w:w="2700"/>
            <w:shd w:fill="EA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Firebase (Blaze)</w:t>
            </w:r>
          </w:p>
        </w:tc>
        <w:tc>
          <w:tcPr>
            <w:tcW w:type="dxa" w:w="66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الدفع حسب الاستخدام (قراءات/كتابة، تخزين، دوال)</w:t>
            </w:r>
          </w:p>
        </w:tc>
      </w:tr>
      <w:tr>
        <w:tc>
          <w:tcPr>
            <w:tcW w:type="dxa" w:w="2700"/>
            <w:shd w:fill="EA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Mapbox</w:t>
            </w:r>
          </w:p>
        </w:tc>
        <w:tc>
          <w:tcPr>
            <w:tcW w:type="dxa" w:w="6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خطة مجانية ثم حسب عدد الطلبات</w:t>
            </w:r>
          </w:p>
        </w:tc>
      </w:tr>
      <w:tr>
        <w:tc>
          <w:tcPr>
            <w:tcW w:type="dxa" w:w="2700"/>
            <w:shd w:fill="EA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Resend</w:t>
            </w:r>
          </w:p>
        </w:tc>
        <w:tc>
          <w:tcPr>
            <w:tcW w:type="dxa" w:w="66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مجانية 3,000 بريد/شهر ثم Pro ‏$20/شهر</w:t>
            </w:r>
          </w:p>
        </w:tc>
      </w:tr>
      <w:tr>
        <w:tc>
          <w:tcPr>
            <w:tcW w:type="dxa" w:w="2700"/>
            <w:shd w:fill="EA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Apple App Store Connect</w:t>
            </w:r>
          </w:p>
        </w:tc>
        <w:tc>
          <w:tcPr>
            <w:tcW w:type="dxa" w:w="6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برنامج مطوري Apple: ‏$99/سنة</w:t>
            </w:r>
          </w:p>
        </w:tc>
      </w:tr>
      <w:tr>
        <w:tc>
          <w:tcPr>
            <w:tcW w:type="dxa" w:w="2700"/>
            <w:shd w:fill="EA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Google Play</w:t>
            </w:r>
          </w:p>
        </w:tc>
        <w:tc>
          <w:tcPr>
            <w:tcW w:type="dxa" w:w="6660"/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رسوم تسجيل: ‏$25 مرة واحدة</w:t>
            </w:r>
          </w:p>
        </w:tc>
      </w:tr>
      <w:tr>
        <w:tc>
          <w:tcPr>
            <w:tcW w:type="dxa" w:w="2700"/>
            <w:shd w:fill="EA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OpenStreetMap / Lottie / ui-avatars</w:t>
            </w:r>
          </w:p>
        </w:tc>
        <w:tc>
          <w:tcPr>
            <w:tcW w:type="dxa" w:w="6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مجانية</w:t>
            </w:r>
          </w:p>
        </w:tc>
      </w:tr>
    </w:tbl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8"/>
          <w:szCs w:val="28"/>
          <w:rtl/>
        </w:rPr>
        <w:t xml:space="preserve">٤. ملاحظة حول فواتير Gmail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لم يتم فحص بريد Gmail بحثًا عن المبالغ الفعلية للفواتير (Gmail محجوب في الجلسة، ولا يوجد موصّل مُفعّل). لإكمال ذلك: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فعّل موصّل Gmail من إعدادات الموصّلات في claude.ai ثم اطلب مطابقة الأسعار الفعلية.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أو ابحث في Gmail: subscription OR اشتراك OR "payment received" OR invoice OR renew newer_than:1y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2026-07-14T14:37:43.269Z</dcterms:created>
  <dcterms:modified xsi:type="dcterms:W3CDTF">2026-07-14T14:37:43.269Z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