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Delivery Ledger — User Guide</w:t>
      </w:r>
    </w:p>
    <w:p>
      <w:pPr>
        <w:pStyle w:val="Subtitle"/>
      </w:pPr>
      <w:r>
        <w:t xml:space="preserve">For the operator. No software background assumed.</w:t>
      </w:r>
    </w:p>
    <w:p>
      <w:pPr>
        <w:pStyle w:val="Date"/>
      </w:pPr>
      <w:r>
        <w:t xml:space="preserve">24 August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5" w:name="delivery-ledger-user-guide"/>
    <w:p>
      <w:pPr>
        <w:pStyle w:val="Heading1"/>
      </w:pPr>
      <w:r>
        <w:t xml:space="preserve">Delivery Ledger: user guide</w:t>
      </w:r>
    </w:p>
    <w:p>
      <w:pPr>
        <w:pStyle w:val="FirstParagraph"/>
      </w:pPr>
      <w:r>
        <w:t xml:space="preserve">This ledger answers six questions about your delivery work: what is blocked, what you can start</w:t>
      </w:r>
      <w:r>
        <w:t xml:space="preserve"> </w:t>
      </w:r>
      <w:r>
        <w:t xml:space="preserve">next, what you committed to a client, what nothing has tested, what is waiting on you personally,</w:t>
      </w:r>
      <w:r>
        <w:t xml:space="preserve"> </w:t>
      </w:r>
      <w:r>
        <w:t xml:space="preserve">and what is broken. It also holds the records those answers are computed from.</w:t>
      </w:r>
    </w:p>
    <w:p>
      <w:pPr>
        <w:pStyle w:val="BodyText"/>
      </w:pPr>
      <w:r>
        <w:t xml:space="preserve">One person uses this product. There are no teammates to invite, no roles to assign, and no</w:t>
      </w:r>
      <w:r>
        <w:t xml:space="preserve"> </w:t>
      </w:r>
      <w:r>
        <w:t xml:space="preserve">permissions to configure. Everything below is written for you as the only operator.</w:t>
      </w:r>
    </w:p>
    <w:p>
      <w:pPr>
        <w:pStyle w:val="BodyText"/>
      </w:pPr>
      <w:r>
        <w:t xml:space="preserve">Everything in this guide describes what the screens did when someone opened them. All thirty-two</w:t>
      </w:r>
      <w:r>
        <w:t xml:space="preserve"> </w:t>
      </w:r>
      <w:r>
        <w:t xml:space="preserve">were re-opened on 2026-08-24, after the Stacks register shipped, and the figures below are the ones</w:t>
      </w:r>
      <w:r>
        <w:t xml:space="preserve"> </w:t>
      </w:r>
      <w:r>
        <w:t xml:space="preserve">that were on screen that day. Where a screen could not be opened, the section says so and marks</w:t>
      </w:r>
      <w:r>
        <w:t xml:space="preserve"> </w:t>
      </w:r>
      <w:r>
        <w:t xml:space="preserve">itself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.</w:t>
      </w:r>
    </w:p>
    <w:bookmarkStart w:id="9" w:name="X15c37c2c751e558e22c5b86271dcdf4b4c7de0a"/>
    <w:p>
      <w:pPr>
        <w:pStyle w:val="Heading2"/>
      </w:pPr>
      <w:r>
        <w:t xml:space="preserve">Before you start — the three things you need in hand</w:t>
      </w:r>
    </w:p>
    <w:p>
      <w:pPr>
        <w:pStyle w:val="FirstParagraph"/>
      </w:pPr>
      <w:r>
        <w:t xml:space="preserve">You need three things in hand:</w:t>
      </w:r>
    </w:p>
    <w:p>
      <w:pPr>
        <w:pStyle w:val="Compact"/>
        <w:numPr>
          <w:ilvl w:val="0"/>
          <w:numId w:val="1001"/>
        </w:numPr>
      </w:pPr>
      <w:r>
        <w:t xml:space="preserve">The address the ledger is served from.</w:t>
      </w:r>
    </w:p>
    <w:p>
      <w:pPr>
        <w:pStyle w:val="Compact"/>
        <w:numPr>
          <w:ilvl w:val="0"/>
          <w:numId w:val="1001"/>
        </w:numPr>
      </w:pPr>
      <w:r>
        <w:t xml:space="preserve">Your email address and password for it. There is no sign-up screen and no "forgot password"</w:t>
      </w:r>
      <w:r>
        <w:t xml:space="preserve"> </w:t>
      </w:r>
      <w:r>
        <w:t xml:space="preserve">link. The account was created by hand in the Supabase project behind the ledger, and that is</w:t>
      </w:r>
      <w:r>
        <w:t xml:space="preserve"> </w:t>
      </w:r>
      <w:r>
        <w:t xml:space="preserve">also where it gets repaired.</w:t>
      </w:r>
    </w:p>
    <w:p>
      <w:pPr>
        <w:pStyle w:val="Compact"/>
        <w:numPr>
          <w:ilvl w:val="0"/>
          <w:numId w:val="1001"/>
        </w:numPr>
      </w:pPr>
      <w:r>
        <w:t xml:space="preserve">The authenticator app holding the second factor for that account. A password alone will not</w:t>
      </w:r>
      <w:r>
        <w:t xml:space="preserve"> </w:t>
      </w:r>
      <w:r>
        <w:t xml:space="preserve">get you in.</w:t>
      </w:r>
    </w:p>
    <w:p>
      <w:pPr>
        <w:pStyle w:val="FirstParagraph"/>
      </w:pPr>
      <w:r>
        <w:t xml:space="preserve">If any of the three is missing, stop here and sort it out first. Nothing in the ledger is</w:t>
      </w:r>
      <w:r>
        <w:t xml:space="preserve"> </w:t>
      </w:r>
      <w:r>
        <w:t xml:space="preserve">reachable without all three.</w:t>
      </w:r>
    </w:p>
    <w:bookmarkEnd w:id="9"/>
    <w:bookmarkStart w:id="10" w:name="what-each-screen-is-for-at-a-glance"/>
    <w:p>
      <w:pPr>
        <w:pStyle w:val="Heading2"/>
      </w:pPr>
      <w:r>
        <w:t xml:space="preserve">What each screen is for, at a glance</w:t>
      </w:r>
    </w:p>
    <w:p>
      <w:pPr>
        <w:pStyle w:val="FirstParagraph"/>
      </w:pPr>
      <w:r>
        <w:t xml:space="preserve">Six of these answer a question. The rest hold the records those answers are computed from. If you</w:t>
      </w:r>
      <w:r>
        <w:t xml:space="preserve"> </w:t>
      </w:r>
      <w:r>
        <w:t xml:space="preserve">only ever open three, make them Blocked, Next and Committed.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Open it when you want to know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What is stopped, and who has to move for it to unstick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</w:t>
            </w:r>
          </w:p>
        </w:tc>
        <w:tc>
          <w:tcPr/>
          <w:p>
            <w:pPr>
              <w:pStyle w:val="Compact"/>
            </w:pPr>
            <w:r>
              <w:t xml:space="preserve">What you could actually start right now, nothing in its 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Committed</w:t>
            </w:r>
          </w:p>
        </w:tc>
        <w:tc>
          <w:tcPr/>
          <w:p>
            <w:pPr>
              <w:pStyle w:val="Compact"/>
            </w:pPr>
            <w:r>
              <w:t xml:space="preserve">What you promised a client, for how much, and whether you may invoice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Untested</w:t>
            </w:r>
          </w:p>
        </w:tc>
        <w:tc>
          <w:tcPr/>
          <w:p>
            <w:pPr>
              <w:pStyle w:val="Compact"/>
            </w:pPr>
            <w:r>
              <w:t xml:space="preserve">Which promises nothing has independently proven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Bottleneck</w:t>
            </w:r>
          </w:p>
        </w:tc>
        <w:tc>
          <w:tcPr/>
          <w:p>
            <w:pPr>
              <w:pStyle w:val="Compact"/>
            </w:pPr>
            <w:r>
              <w:t xml:space="preserve">What is waiting on</w:t>
            </w:r>
            <w:r>
              <w:t xml:space="preserve"> </w:t>
            </w:r>
            <w:r>
              <w:rPr>
                <w:i/>
                <w:iCs/>
              </w:rPr>
              <w:t xml:space="preserve">you</w:t>
            </w:r>
            <w:r>
              <w:t xml:space="preserve">, worst first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Broken</w:t>
            </w:r>
          </w:p>
        </w:tc>
        <w:tc>
          <w:tcPr/>
          <w:p>
            <w:pPr>
              <w:pStyle w:val="Compact"/>
            </w:pPr>
            <w:r>
              <w:t xml:space="preserve">What is defective, and whether anyone has proved the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 items</w:t>
            </w:r>
          </w:p>
        </w:tc>
        <w:tc>
          <w:tcPr/>
          <w:p>
            <w:pPr>
              <w:pStyle w:val="Compact"/>
            </w:pPr>
            <w:r>
              <w:t xml:space="preserve">The full list of work, every project, every way it gets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Waits</w:t>
            </w:r>
          </w:p>
        </w:tc>
        <w:tc>
          <w:tcPr/>
          <w:p>
            <w:pPr>
              <w:pStyle w:val="Compact"/>
            </w:pPr>
            <w:r>
              <w:t xml:space="preserve">What you are waiting on other people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</w:t>
            </w:r>
          </w:p>
        </w:tc>
        <w:tc>
          <w:tcPr/>
          <w:p>
            <w:pPr>
              <w:pStyle w:val="Compact"/>
            </w:pPr>
            <w:r>
              <w:t xml:space="preserve">Your clients and projects, and the money milestones under 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Questions</w:t>
            </w:r>
          </w:p>
        </w:tc>
        <w:tc>
          <w:tcPr/>
          <w:p>
            <w:pPr>
              <w:pStyle w:val="Compact"/>
            </w:pPr>
            <w:r>
              <w:t xml:space="preserve">What your agents asked you and are proceeding without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Fleet runs</w:t>
            </w:r>
          </w:p>
        </w:tc>
        <w:tc>
          <w:tcPr/>
          <w:p>
            <w:pPr>
              <w:pStyle w:val="Compact"/>
            </w:pPr>
            <w:r>
              <w:t xml:space="preserve">What each autonomous build run actually did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Stacks</w:t>
            </w:r>
          </w:p>
        </w:tc>
        <w:tc>
          <w:tcPr/>
          <w:p>
            <w:pPr>
              <w:pStyle w:val="Compact"/>
            </w:pPr>
            <w:r>
              <w:t xml:space="preserve">Which technologies you keep working in, and where an agent would pay 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tokens</w:t>
            </w:r>
          </w:p>
        </w:tc>
        <w:tc>
          <w:tcPr/>
          <w:p>
            <w:pPr>
              <w:pStyle w:val="Compact"/>
            </w:pPr>
            <w:r>
              <w:t xml:space="preserve">The keys your agents use. Issue and revoke them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</w:t>
            </w:r>
          </w:p>
        </w:tc>
        <w:tc>
          <w:tcPr/>
          <w:p>
            <w:pPr>
              <w:pStyle w:val="Compact"/>
            </w:pPr>
            <w:r>
              <w:t xml:space="preserve">Everything, in one file, for the day this system is gone</w:t>
            </w:r>
          </w:p>
        </w:tc>
      </w:tr>
    </w:tbl>
    <w:bookmarkEnd w:id="10"/>
    <w:bookmarkStart w:id="11" w:name="X1f2c0ecfbda6be35ea05c4b60a6af34c00a76f9"/>
    <w:p>
      <w:pPr>
        <w:pStyle w:val="Heading2"/>
      </w:pPr>
      <w:r>
        <w:t xml:space="preserve">The words this product uses — a plain-English glossary</w:t>
      </w:r>
    </w:p>
    <w:p>
      <w:pPr>
        <w:pStyle w:val="FirstParagraph"/>
      </w:pPr>
      <w:r>
        <w:t xml:space="preserve">It uses a small number of words in an exact way, and guessing at them is how a screen gets</w:t>
      </w:r>
      <w:r>
        <w:t xml:space="preserve"> </w:t>
      </w:r>
      <w:r>
        <w:t xml:space="preserve">misread. None of this is software jargon you need to learn - it is the vocabulary of your own</w:t>
      </w:r>
      <w:r>
        <w:t xml:space="preserve"> </w:t>
      </w:r>
      <w:r>
        <w:t xml:space="preserve">delivery work, pinned down so two screens cannot mean different things by the same word.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What it means 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Engagement</w:t>
            </w:r>
          </w:p>
        </w:tc>
        <w:tc>
          <w:tcPr/>
          <w:p>
            <w:pPr>
              <w:pStyle w:val="Compact"/>
            </w:pPr>
            <w:r>
              <w:t xml:space="preserve">One client project. Everything else hangs off one of these.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 item</w:t>
            </w:r>
          </w:p>
        </w:tc>
        <w:tc>
          <w:tcPr/>
          <w:p>
            <w:pPr>
              <w:pStyle w:val="Compact"/>
            </w:pPr>
            <w:r>
              <w:t xml:space="preserve">One piece of work. A fleet unit, a session you did by hand, or something you are waiting on someone else for - all three live in one list on purpose.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mode</w:t>
            </w:r>
          </w:p>
        </w:tc>
        <w:tc>
          <w:tcPr/>
          <w:p>
            <w:pPr>
              <w:pStyle w:val="Compact"/>
            </w:pPr>
            <w:r>
              <w:t xml:space="preserve">How a work item gets done:</w:t>
            </w:r>
            <w:r>
              <w:t xml:space="preserve"> </w:t>
            </w:r>
            <w:r>
              <w:rPr>
                <w:rStyle w:val="VerbatimChar"/>
              </w:rPr>
              <w:t xml:space="preserve">fleet</w:t>
            </w:r>
            <w:r>
              <w:t xml:space="preserve"> </w:t>
            </w:r>
            <w:r>
              <w:t xml:space="preserve">(your agents),</w:t>
            </w:r>
            <w:r>
              <w:t xml:space="preserve"> </w:t>
            </w:r>
            <w:r>
              <w:rPr>
                <w:rStyle w:val="VerbatimChar"/>
              </w:rPr>
              <w:t xml:space="preserve">hand</w:t>
            </w:r>
            <w:r>
              <w:t xml:space="preserve"> </w:t>
            </w:r>
            <w:r>
              <w:t xml:space="preserve">(you, prompting),</w:t>
            </w:r>
            <w:r>
              <w:t xml:space="preserve"> </w:t>
            </w:r>
            <w:r>
              <w:rPr>
                <w:rStyle w:val="VerbatimChar"/>
              </w:rPr>
              <w:t xml:space="preserve">external</w:t>
            </w:r>
            <w:r>
              <w:t xml:space="preserve"> </w:t>
            </w:r>
            <w:r>
              <w:t xml:space="preserve">(someone outside the studio).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Executor</w:t>
            </w:r>
          </w:p>
        </w:tc>
        <w:tc>
          <w:tcPr/>
          <w:p>
            <w:pPr>
              <w:pStyle w:val="Compact"/>
            </w:pPr>
            <w:r>
              <w:t xml:space="preserve">Who is doing it. An</w:t>
            </w:r>
            <w:r>
              <w:t xml:space="preserve"> </w:t>
            </w:r>
            <w:r>
              <w:rPr>
                <w:b/>
                <w:bCs/>
              </w:rPr>
              <w:t xml:space="preserve">Erik-gate</w:t>
            </w:r>
            <w:r>
              <w:t xml:space="preserve"> </w:t>
            </w:r>
            <w:r>
              <w:t xml:space="preserve">is work that cannot move until</w:t>
            </w:r>
            <w:r>
              <w:t xml:space="preserve"> </w:t>
            </w:r>
            <w:r>
              <w:rPr>
                <w:i/>
                <w:iCs/>
              </w:rPr>
              <w:t xml:space="preserve">you</w:t>
            </w:r>
            <w:r>
              <w:t xml:space="preserve"> </w:t>
            </w:r>
            <w:r>
              <w:t xml:space="preserve">personally do something.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unparsed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most important word in the product.</w:t>
            </w:r>
            <w:r>
              <w:t xml:space="preserve"> </w:t>
            </w:r>
            <w:r>
              <w:t xml:space="preserve">It means: something was read and could not be understood, so nothing is being claimed about it. It is never a guess and never quietly treated as "done". Wherever you see it, the honest answer is "we do not know", and that is deliberate.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FR-12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One numbered thing the product must do, from the agreed spec.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Acceptance criterion</w:t>
            </w:r>
          </w:p>
        </w:tc>
        <w:tc>
          <w:tcPr/>
          <w:p>
            <w:pPr>
              <w:pStyle w:val="Compact"/>
            </w:pPr>
            <w:r>
              <w:t xml:space="preserve">What a client agreed would count as a milestone being finished.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Contract milestone</w:t>
            </w:r>
          </w:p>
        </w:tc>
        <w:tc>
          <w:tcPr/>
          <w:p>
            <w:pPr>
              <w:pStyle w:val="Compact"/>
            </w:pPr>
            <w:r>
              <w:t xml:space="preserve">A dated, priced chunk of a client contract.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Defect</w:t>
            </w:r>
          </w:p>
        </w:tc>
        <w:tc>
          <w:tcPr/>
          <w:p>
            <w:pPr>
              <w:pStyle w:val="Compact"/>
            </w:pPr>
            <w:r>
              <w:t xml:space="preserve">Something broken. It stays</w:t>
            </w:r>
            <w:r>
              <w:t xml:space="preserve"> </w:t>
            </w:r>
            <w:r>
              <w:rPr>
                <w:b/>
                <w:bCs/>
              </w:rPr>
              <w:t xml:space="preserve">open</w:t>
            </w:r>
            <w:r>
              <w:t xml:space="preserve"> </w:t>
            </w:r>
            <w:r>
              <w:t xml:space="preserve">until somebody</w:t>
            </w:r>
            <w:r>
              <w:t xml:space="preserve"> </w:t>
            </w:r>
            <w:r>
              <w:rPr>
                <w:i/>
                <w:iCs/>
              </w:rPr>
              <w:t xml:space="preserve">other than whoever fixed it</w:t>
            </w:r>
            <w:r>
              <w:t xml:space="preserve"> </w:t>
            </w:r>
            <w:r>
              <w:t xml:space="preserve">proves it fixed -</w:t>
            </w:r>
            <w:r>
              <w:t xml:space="preserve"> </w:t>
            </w:r>
            <w:r>
              <w:rPr>
                <w:rStyle w:val="VerbatimChar"/>
              </w:rPr>
              <w:t xml:space="preserve">fixed</w:t>
            </w:r>
            <w:r>
              <w:t xml:space="preserve"> </w:t>
            </w:r>
            <w:r>
              <w:t xml:space="preserve">on its own is a claim, not evidence.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t xml:space="preserve">Something that used to work and stopped.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Wait</w:t>
            </w:r>
          </w:p>
        </w:tc>
        <w:tc>
          <w:tcPr/>
          <w:p>
            <w:pPr>
              <w:pStyle w:val="Compact"/>
            </w:pPr>
            <w:r>
              <w:t xml:space="preserve">A dependency on a person outside the studio: a client, a vendor, an app store.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Disposition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carried</w:t>
            </w:r>
            <w:r>
              <w:t xml:space="preserve"> </w:t>
            </w:r>
            <w:r>
              <w:t xml:space="preserve">means still live and travelling to the next session.</w:t>
            </w:r>
            <w:r>
              <w:t xml:space="preserve"> </w:t>
            </w:r>
            <w:r>
              <w:rPr>
                <w:rStyle w:val="VerbatimChar"/>
              </w:rPr>
              <w:t xml:space="preserve">closed</w:t>
            </w:r>
            <w:r>
              <w:t xml:space="preserve"> </w:t>
            </w:r>
            <w:r>
              <w:t xml:space="preserve">means dealt with.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run</w:t>
            </w:r>
          </w:p>
        </w:tc>
        <w:tc>
          <w:tcPr/>
          <w:p>
            <w:pPr>
              <w:pStyle w:val="Compact"/>
            </w:pPr>
            <w:r>
              <w:t xml:space="preserve">One end-to-end job by your autonomous agents, with an id like</w:t>
            </w:r>
            <w:r>
              <w:t xml:space="preserve"> </w:t>
            </w:r>
            <w:r>
              <w:rPr>
                <w:rStyle w:val="VerbatimChar"/>
              </w:rPr>
              <w:t xml:space="preserve">9b85cd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A technology you work in -</w:t>
            </w:r>
            <w:r>
              <w:t xml:space="preserve"> </w:t>
            </w:r>
            <w:r>
              <w:rPr>
                <w:rStyle w:val="VerbatimChar"/>
              </w:rPr>
              <w:t xml:space="preserve">nextjs-supabase</w:t>
            </w:r>
            <w:r>
              <w:t xml:space="preserve">, say. Hours accumulate against these.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Ingest</w:t>
            </w:r>
          </w:p>
        </w:tc>
        <w:tc>
          <w:tcPr/>
          <w:p>
            <w:pPr>
              <w:pStyle w:val="Compact"/>
            </w:pPr>
            <w:r>
              <w:t xml:space="preserve">The ledger reading your agents' files and turning them into records. You do not type this 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Work you wrote down before any run claimed it. It goes</w:t>
            </w:r>
            <w:r>
              <w:t xml:space="preserve"> </w:t>
            </w:r>
            <w:r>
              <w:rPr>
                <w:b/>
                <w:bCs/>
              </w:rPr>
              <w:t xml:space="preserve">stale</w:t>
            </w:r>
            <w:r>
              <w:t xml:space="preserve"> </w:t>
            </w:r>
            <w:r>
              <w:t xml:space="preserve">if untouched for 30 days.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Archive vs delete</w:t>
            </w:r>
          </w:p>
        </w:tc>
        <w:tc>
          <w:tcPr/>
          <w:p>
            <w:pPr>
              <w:pStyle w:val="Compact"/>
            </w:pPr>
            <w:r>
              <w:t xml:space="preserve">Archiving is reversible and is the safe default. Deleting is permanent and makes you type the project name to confirm.</w:t>
            </w:r>
          </w:p>
        </w:tc>
      </w:tr>
    </w:tbl>
    <w:bookmarkEnd w:id="11"/>
    <w:bookmarkStart w:id="12" w:name="X3d0e3bec5f5e015719ce8d1d7ccbedab6dde597"/>
    <w:p>
      <w:pPr>
        <w:pStyle w:val="Heading2"/>
      </w:pPr>
      <w:r>
        <w:t xml:space="preserve">Signing in — getting past the two-factor gate</w:t>
      </w:r>
    </w:p>
    <w:p>
      <w:pPr>
        <w:pStyle w:val="FirstParagraph"/>
      </w:pPr>
      <w:r>
        <w:t xml:space="preserve">Open the ledger and you land on the sign-in screen. It says plainly what it is:</w:t>
      </w:r>
    </w:p>
    <w:p>
      <w:pPr>
        <w:pStyle w:val="BlockText"/>
      </w:pPr>
      <w:r>
        <w:t xml:space="preserve">This ledger has no public surface. The operator account is provisioned by hand, and a second</w:t>
      </w:r>
      <w:r>
        <w:t xml:space="preserve"> </w:t>
      </w:r>
      <w:r>
        <w:t xml:space="preserve">factor is required.</w:t>
      </w:r>
    </w:p>
    <w:p>
      <w:pPr>
        <w:pStyle w:val="FirstParagraph"/>
      </w:pPr>
      <w:r>
        <w:t xml:space="preserve">Enter your email and password, then press</w:t>
      </w:r>
      <w:r>
        <w:t xml:space="preserve"> </w:t>
      </w:r>
      <w:r>
        <w:rPr>
          <w:b/>
          <w:bCs/>
        </w:rPr>
        <w:t xml:space="preserve">Sign in</w:t>
      </w:r>
      <w:r>
        <w:t xml:space="preserve">. The screen repeats the warning underneath</w:t>
      </w:r>
      <w:r>
        <w:t xml:space="preserve"> </w:t>
      </w:r>
      <w:r>
        <w:t xml:space="preserve">the form: there is no account creation here and no self-service reset.</w:t>
      </w:r>
    </w:p>
    <w:p>
      <w:pPr>
        <w:pStyle w:val="BodyText"/>
      </w:pPr>
      <w:r>
        <w:t xml:space="preserve">After the password you are asked for the six-digit code from your authenticator app. Enter it and</w:t>
      </w:r>
      <w:r>
        <w:t xml:space="preserve"> </w:t>
      </w:r>
      <w:r>
        <w:t xml:space="preserve">you arrive at the home screen.</w:t>
      </w:r>
    </w:p>
    <w:p>
      <w:pPr>
        <w:pStyle w:val="BodyText"/>
      </w:pPr>
      <w:r>
        <w:rPr>
          <w:b/>
          <w:bCs/>
        </w:rPr>
        <w:t xml:space="preserve">UNVERIFIED: the code-entry step and the authenticator setup step.</w:t>
      </w:r>
      <w:r>
        <w:t xml:space="preserve"> </w:t>
      </w:r>
      <w:r>
        <w:t xml:space="preserve">Nobody opened either screen</w:t>
      </w:r>
      <w:r>
        <w:t xml:space="preserve"> </w:t>
      </w:r>
      <w:r>
        <w:t xml:space="preserve">while writing this guide. Both refuse to render outside the moment they belong to. Signed out,</w:t>
      </w:r>
      <w:r>
        <w:t xml:space="preserve"> </w:t>
      </w:r>
      <w:r>
        <w:t xml:space="preserve">they bounce straight back to the sign-in form; already signed in and past the second factor, they</w:t>
      </w:r>
      <w:r>
        <w:t xml:space="preserve"> </w:t>
      </w:r>
      <w:r>
        <w:t xml:space="preserve">bounce to the home screen. Reaching the code-entry screen means being halfway through a sign-in</w:t>
      </w:r>
      <w:r>
        <w:t xml:space="preserve"> </w:t>
      </w:r>
      <w:r>
        <w:t xml:space="preserve">with a correct password, and reaching the setup screen means holding an account with no</w:t>
      </w:r>
      <w:r>
        <w:t xml:space="preserve"> </w:t>
      </w:r>
      <w:r>
        <w:t xml:space="preserve">authenticator attached yet. Neither state was available. The two sentences above describing what</w:t>
      </w:r>
      <w:r>
        <w:t xml:space="preserve"> </w:t>
      </w:r>
      <w:r>
        <w:t xml:space="preserve">you type there come from how the sign-in flow is built, not from watching it happen, so treat</w:t>
      </w:r>
      <w:r>
        <w:t xml:space="preserve"> </w:t>
      </w:r>
      <w:r>
        <w:t xml:space="preserve">them as a sketch and expect the wording on screen to differ.</w:t>
      </w:r>
    </w:p>
    <w:p>
      <w:pPr>
        <w:pStyle w:val="BodyText"/>
      </w:pPr>
      <w:r>
        <w:t xml:space="preserve">If you try to open any ledger screen while signed out, it does not throw you to a login page.</w:t>
      </w:r>
      <w:r>
        <w:t xml:space="preserve"> </w:t>
      </w:r>
      <w:r>
        <w:t xml:space="preserve">It renders the screen frame with the data replaced by a notice: "Sign in to read this screen.</w:t>
      </w:r>
      <w:r>
        <w:t xml:space="preserve"> </w:t>
      </w:r>
      <w:r>
        <w:t xml:space="preserve">There is no public signup." Underneath, the counts read</w:t>
      </w:r>
      <w:r>
        <w:t xml:space="preserve"> </w:t>
      </w:r>
      <w:r>
        <w:rPr>
          <w:rStyle w:val="VerbatimChar"/>
        </w:rPr>
        <w:t xml:space="preserve">unparsed count unavailable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— work items</w:t>
      </w:r>
      <w:r>
        <w:t xml:space="preserve">, with the line "Nothing was read, so nothing here is a statement about what the</w:t>
      </w:r>
      <w:r>
        <w:t xml:space="preserve"> </w:t>
      </w:r>
      <w:r>
        <w:t xml:space="preserve">ledger holds." A dash there means nobody looked, not that the answer is zero.</w:t>
      </w:r>
    </w:p>
    <w:bookmarkEnd w:id="12"/>
    <w:bookmarkStart w:id="13" w:name="X67bc4b02fd3fa24baca7204297ed793dbe79b7a"/>
    <w:p>
      <w:pPr>
        <w:pStyle w:val="Heading2"/>
      </w:pPr>
      <w:r>
        <w:t xml:space="preserve">Moving around — the sidebar and the command palette</w:t>
      </w:r>
    </w:p>
    <w:p>
      <w:pPr>
        <w:pStyle w:val="FirstParagraph"/>
      </w:pPr>
      <w:r>
        <w:t xml:space="preserve">A sidebar sits on every screen. It splits into</w:t>
      </w:r>
      <w:r>
        <w:t xml:space="preserve"> </w:t>
      </w:r>
      <w:r>
        <w:rPr>
          <w:b/>
          <w:bCs/>
        </w:rPr>
        <w:t xml:space="preserve">The six answers</w:t>
      </w:r>
      <w:r>
        <w:t xml:space="preserve"> </w:t>
      </w:r>
      <w:r>
        <w:t xml:space="preserve">(Blocked, Next, Committed,</w:t>
      </w:r>
      <w:r>
        <w:t xml:space="preserve"> </w:t>
      </w:r>
      <w:r>
        <w:t xml:space="preserve">Untested, Bottleneck, Broken) and</w:t>
      </w:r>
      <w:r>
        <w:t xml:space="preserve"> </w:t>
      </w:r>
      <w:r>
        <w:rPr>
          <w:b/>
          <w:bCs/>
        </w:rPr>
        <w:t xml:space="preserve">Records</w:t>
      </w:r>
      <w:r>
        <w:t xml:space="preserve"> </w:t>
      </w:r>
      <w:r>
        <w:t xml:space="preserve">(Registry, Work items, Waits, Agent tokens, Export,</w:t>
      </w:r>
      <w:r>
        <w:t xml:space="preserve"> </w:t>
      </w:r>
      <w:r>
        <w:t xml:space="preserve">Questions, Fleet runs, Stacks). Click any of them to go there.</w:t>
      </w:r>
    </w:p>
    <w:p>
      <w:pPr>
        <w:pStyle w:val="BodyText"/>
      </w:pPr>
      <w:r>
        <w:t xml:space="preserve">A badge at the top of the sidebar shows the unparsed count, currently</w:t>
      </w:r>
      <w:r>
        <w:t xml:space="preserve"> </w:t>
      </w:r>
      <w:r>
        <w:rPr>
          <w:b/>
          <w:bCs/>
        </w:rPr>
        <w:t xml:space="preserve">2 unparsed</w:t>
      </w:r>
      <w:r>
        <w:t xml:space="preserve">. That number</w:t>
      </w:r>
      <w:r>
        <w:t xml:space="preserve"> </w:t>
      </w:r>
      <w:r>
        <w:t xml:space="preserve">counts records the ledger could not classify. When it climbs, something arrived in a shape the</w:t>
      </w:r>
      <w:r>
        <w:t xml:space="preserve"> </w:t>
      </w:r>
      <w:r>
        <w:t xml:space="preserve">ledger does not recognise, and it says so rather than guessing. Hover or read the panel each screen</w:t>
      </w:r>
      <w:r>
        <w:t xml:space="preserve"> </w:t>
      </w:r>
      <w:r>
        <w:t xml:space="preserve">prints under its filters for the split: today it reads</w:t>
      </w:r>
      <w:r>
        <w:t xml:space="preserve"> </w:t>
      </w:r>
      <w:r>
        <w:rPr>
          <w:rStyle w:val="VerbatimChar"/>
        </w:rPr>
        <w:t xml:space="preserve">2 work 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0 defects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0 test results</w:t>
      </w:r>
      <w:r>
        <w:t xml:space="preserve">. Both work items are captured Claude sessions whose status the ledger could not</w:t>
      </w:r>
      <w:r>
        <w:t xml:space="preserve"> </w:t>
      </w:r>
      <w:r>
        <w:t xml:space="preserve">read; open Work items and filter Status to</w:t>
      </w:r>
      <w:r>
        <w:t xml:space="preserve"> </w:t>
      </w:r>
      <w:r>
        <w:rPr>
          <w:rStyle w:val="VerbatimChar"/>
        </w:rPr>
        <w:t xml:space="preserve">unparsed</w:t>
      </w:r>
      <w:r>
        <w:t xml:space="preserve"> </w:t>
      </w:r>
      <w:r>
        <w:t xml:space="preserve">to see them.</w:t>
      </w:r>
    </w:p>
    <w:p>
      <w:pPr>
        <w:pStyle w:val="BodyText"/>
      </w:pPr>
      <w:r>
        <w:t xml:space="preserve">Beside that badge sits a dropdown listing your engagements. It narrows every list in the product</w:t>
      </w:r>
      <w:r>
        <w:t xml:space="preserve"> </w:t>
      </w:r>
      <w:r>
        <w:t xml:space="preserve">to one client, and it has a section of its own below.</w:t>
      </w:r>
    </w:p>
    <w:p>
      <w:pPr>
        <w:pStyle w:val="BodyText"/>
      </w:pPr>
      <w:r>
        <w:t xml:space="preserve">The sidebar also shows a</w:t>
      </w:r>
      <w:r>
        <w:t xml:space="preserve"> </w:t>
      </w:r>
      <w:r>
        <w:rPr>
          <w:b/>
          <w:bCs/>
        </w:rPr>
        <w:t xml:space="preserve">Jump to...</w:t>
      </w:r>
      <w:r>
        <w:t xml:space="preserve"> </w:t>
      </w:r>
      <w:r>
        <w:t xml:space="preserve">control marked</w:t>
      </w:r>
      <w:r>
        <w:t xml:space="preserve"> </w:t>
      </w:r>
      <w:r>
        <w:rPr>
          <w:rStyle w:val="VerbatimChar"/>
        </w:rPr>
        <w:t xml:space="preserve">⌘K</w:t>
      </w:r>
      <w:r>
        <w:t xml:space="preserve">, and it is the fastest way through the</w:t>
      </w:r>
      <w:r>
        <w:t xml:space="preserve"> </w:t>
      </w:r>
      <w:r>
        <w:t xml:space="preserve">product. Click it, or press ⌘K (Ctrl+K on Windows), and a search box opens over the screen. Type</w:t>
      </w:r>
      <w:r>
        <w:t xml:space="preserve"> </w:t>
      </w:r>
      <w:r>
        <w:t xml:space="preserve">any part of a screen's name and press Enter to go there.</w:t>
      </w:r>
    </w:p>
    <w:p>
      <w:pPr>
        <w:pStyle w:val="BodyText"/>
      </w:pPr>
      <w:r>
        <w:t xml:space="preserve">It lists everything under the same two headings the sidebar uses —</w:t>
      </w:r>
      <w:r>
        <w:t xml:space="preserve"> </w:t>
      </w:r>
      <w:r>
        <w:rPr>
          <w:b/>
          <w:bCs/>
        </w:rPr>
        <w:t xml:space="preserve">The six answers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Records</w:t>
      </w:r>
      <w:r>
        <w:t xml:space="preserve"> </w:t>
      </w:r>
      <w:r>
        <w:t xml:space="preserve">— with each destination's address beside it, so you can see where you are about to</w:t>
      </w:r>
      <w:r>
        <w:t xml:space="preserve"> </w:t>
      </w:r>
      <w:r>
        <w:t xml:space="preserve">land. Escape closes it and changes nothing.</w:t>
      </w:r>
    </w:p>
    <w:p>
      <w:pPr>
        <w:pStyle w:val="BlockText"/>
      </w:pPr>
      <w:r>
        <w:t xml:space="preserve">This control was broken until 2026-08-24 and earlier versions of this guide told you not to use</w:t>
      </w:r>
      <w:r>
        <w:t xml:space="preserve"> </w:t>
      </w:r>
      <w:r>
        <w:t xml:space="preserve">it. It is fixed, and it is now covered by tests so it cannot break again unnoticed.</w:t>
      </w:r>
    </w:p>
    <w:p>
      <w:pPr>
        <w:pStyle w:val="FirstParagraph"/>
      </w:pPr>
      <w:r>
        <w:t xml:space="preserve">Most list screens carry filter controls across the top and an</w:t>
      </w:r>
      <w:r>
        <w:t xml:space="preserve"> </w:t>
      </w:r>
      <w:r>
        <w:rPr>
          <w:b/>
          <w:bCs/>
        </w:rPr>
        <w:t xml:space="preserve">Apply</w:t>
      </w:r>
      <w:r>
        <w:t xml:space="preserve"> </w:t>
      </w:r>
      <w:r>
        <w:t xml:space="preserve">button. Filters go into</w:t>
      </w:r>
      <w:r>
        <w:t xml:space="preserve"> </w:t>
      </w:r>
      <w:r>
        <w:t xml:space="preserve">the address of the page, so a filtered view is a link you can keep. Filtering Work items to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, for example, narrowed the list from 23 rows to 5.</w:t>
      </w:r>
    </w:p>
    <w:bookmarkEnd w:id="13"/>
    <w:bookmarkStart w:id="16" w:name="Xdeba57e153169210e46e1617665451361f600e3"/>
    <w:p>
      <w:pPr>
        <w:pStyle w:val="Heading2"/>
      </w:pPr>
      <w:r>
        <w:t xml:space="preserve">Filtering by engagement — narrowing every list to one project</w:t>
      </w:r>
    </w:p>
    <w:p>
      <w:pPr>
        <w:pStyle w:val="FirstParagraph"/>
      </w:pPr>
      <w:r>
        <w:t xml:space="preserve">Every list shows every engagement at once, and that stays the default. When you want one client's</w:t>
      </w:r>
      <w:r>
        <w:t xml:space="preserve"> </w:t>
      </w:r>
      <w:r>
        <w:t xml:space="preserve">slice, one control does it, and it sits in the top bar beside the unparsed count instead of being</w:t>
      </w:r>
      <w:r>
        <w:t xml:space="preserve"> </w:t>
      </w:r>
      <w:r>
        <w:t xml:space="preserve">repeated on every screen.</w:t>
      </w:r>
    </w:p>
    <w:p>
      <w:pPr>
        <w:pStyle w:val="BodyText"/>
      </w:pPr>
      <w:r>
        <w:t xml:space="preserve">Choose an engagement from the dropdown and press the filter button beside it. Eleven screens</w:t>
      </w:r>
      <w:r>
        <w:t xml:space="preserve"> </w:t>
      </w:r>
      <w:r>
        <w:t xml:space="preserve">honour the choice: Blocked, Next, Committed, Untested, Bottleneck, Broken, Work items, Questions,</w:t>
      </w:r>
      <w:r>
        <w:t xml:space="preserve"> </w:t>
      </w:r>
      <w:r>
        <w:t xml:space="preserve">Waits, Fleet runs and Registry.</w:t>
      </w:r>
    </w:p>
    <w:p>
      <w:pPr>
        <w:pStyle w:val="BodyText"/>
      </w:pPr>
      <w:r>
        <w:t xml:space="preserve">Nothing else does. Open a single work item, wait, defect, milestone, requirement or run and the</w:t>
      </w:r>
      <w:r>
        <w:t xml:space="preserve"> </w:t>
      </w:r>
      <w:r>
        <w:t xml:space="preserve">dropdown is gone from the top bar, because a record you are already looking at cannot be narrowed</w:t>
      </w:r>
      <w:r>
        <w:t xml:space="preserve"> </w:t>
      </w:r>
      <w:r>
        <w:t xml:space="preserve">any further.</w:t>
      </w:r>
      <w:r>
        <w:t xml:space="preserve"> </w:t>
      </w:r>
      <w:r>
        <w:rPr>
          <w:b/>
          <w:bCs/>
        </w:rPr>
        <w:t xml:space="preserve">Stacks has no dropdown either</w:t>
      </w:r>
      <w:r>
        <w:t xml:space="preserve">, and for a different reason worth knowing: it counts</w:t>
      </w:r>
      <w:r>
        <w:t xml:space="preserve"> </w:t>
      </w:r>
      <w:r>
        <w:t xml:space="preserve">engagements per stack against a threshold, so narrowing it to one engagement would leave the</w:t>
      </w:r>
      <w:r>
        <w:t xml:space="preserve"> </w:t>
      </w:r>
      <w:r>
        <w:t xml:space="preserve">threshold in place while changing what the number beside it means. Put</w:t>
      </w:r>
      <w:r>
        <w:t xml:space="preserve"> </w:t>
      </w:r>
      <w:r>
        <w:rPr>
          <w:rStyle w:val="VerbatimChar"/>
        </w:rPr>
        <w:t xml:space="preserve">?engagement=</w:t>
      </w:r>
      <w:r>
        <w:t xml:space="preserve"> </w:t>
      </w:r>
      <w:r>
        <w:t xml:space="preserve">on the</w:t>
      </w:r>
      <w:r>
        <w:t xml:space="preserve"> </w:t>
      </w:r>
      <w:r>
        <w:t xml:space="preserve">address of Stacks by hand and nothing happens to the page.</w:t>
      </w:r>
    </w:p>
    <w:p>
      <w:pPr>
        <w:pStyle w:val="BodyText"/>
      </w:pPr>
      <w:r>
        <w:rPr>
          <w:b/>
          <w:bCs/>
        </w:rPr>
        <w:t xml:space="preserve">The filter lives in the address of the page and nowhere else.</w:t>
      </w:r>
      <w:r>
        <w:t xml:space="preserve"> </w:t>
      </w:r>
      <w:r>
        <w:t xml:space="preserve">Pick an engagement and the</w:t>
      </w:r>
      <w:r>
        <w:t xml:space="preserve"> </w:t>
      </w:r>
      <w:r>
        <w:t xml:space="preserve">address gains</w:t>
      </w:r>
      <w:r>
        <w:t xml:space="preserve"> </w:t>
      </w:r>
      <w:r>
        <w:rPr>
          <w:rStyle w:val="VerbatimChar"/>
        </w:rPr>
        <w:t xml:space="preserve">?engagement=acme</w:t>
      </w:r>
      <w:r>
        <w:t xml:space="preserve">; clear it and the address goes back to the bare screen name.</w:t>
      </w:r>
      <w:r>
        <w:t xml:space="preserve"> </w:t>
      </w:r>
      <w:r>
        <w:t xml:space="preserve">No cookie sits behind it and nothing remembers your last choice, so nothing is still filtered when</w:t>
      </w:r>
      <w:r>
        <w:t xml:space="preserve"> </w:t>
      </w:r>
      <w:r>
        <w:t xml:space="preserve">you come back tomorrow. Two consequences, and both are why it works this way:</w:t>
      </w:r>
    </w:p>
    <w:p>
      <w:pPr>
        <w:pStyle w:val="Compact"/>
        <w:numPr>
          <w:ilvl w:val="0"/>
          <w:numId w:val="1002"/>
        </w:numPr>
      </w:pPr>
      <w:r>
        <w:t xml:space="preserve">A filtered view is a link. Copy the address out of the browser and it opens filtered for</w:t>
      </w:r>
      <w:r>
        <w:t xml:space="preserve"> </w:t>
      </w:r>
      <w:r>
        <w:t xml:space="preserve">whoever you send it to.</w:t>
      </w:r>
    </w:p>
    <w:p>
      <w:pPr>
        <w:pStyle w:val="Compact"/>
        <w:numPr>
          <w:ilvl w:val="0"/>
          <w:numId w:val="1002"/>
        </w:numPr>
      </w:pPr>
      <w:r>
        <w:t xml:space="preserve">A screen is never secretly filtered. If the address does not name an engagement, you are</w:t>
      </w:r>
      <w:r>
        <w:t xml:space="preserve"> </w:t>
      </w:r>
      <w:r>
        <w:t xml:space="preserve">looking at the whole ledger.</w:t>
      </w:r>
    </w:p>
    <w:p>
      <w:pPr>
        <w:pStyle w:val="FirstParagraph"/>
      </w:pPr>
      <w:r>
        <w:t xml:space="preserve">The dropdown offers your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engagements. An archived one is not in the list, but a link</w:t>
      </w:r>
      <w:r>
        <w:t xml:space="preserve"> </w:t>
      </w:r>
      <w:r>
        <w:t xml:space="preserve">naming it still works: paste an address carrying an archived engagement's slug and it resolves and</w:t>
      </w:r>
      <w:r>
        <w:t xml:space="preserve"> </w:t>
      </w:r>
      <w:r>
        <w:t xml:space="preserve">filters exactly as it did before. Tidying an engagement away does not rot the links you already</w:t>
      </w:r>
      <w:r>
        <w:t xml:space="preserve"> </w:t>
      </w:r>
      <w:r>
        <w:t xml:space="preserve">sent. When the address names something the list does not carry, the dropdown shows it as</w:t>
      </w:r>
      <w:r>
        <w:t xml:space="preserve"> </w:t>
      </w:r>
      <w:r>
        <w:rPr>
          <w:rStyle w:val="VerbatimChar"/>
        </w:rPr>
        <w:t xml:space="preserve">acme — not in the active list</w:t>
      </w:r>
      <w:r>
        <w:t xml:space="preserve"> </w:t>
      </w:r>
      <w:r>
        <w:t xml:space="preserve">instead of snapping back to "every engagement" while the screen</w:t>
      </w:r>
      <w:r>
        <w:t xml:space="preserve"> </w:t>
      </w:r>
      <w:r>
        <w:t xml:space="preserve">below shows something else.</w:t>
      </w:r>
    </w:p>
    <w:p>
      <w:pPr>
        <w:pStyle w:val="BodyText"/>
      </w:pPr>
      <w:r>
        <w:t xml:space="preserve">Filters you already set survive it. Applying an engagement on top of</w:t>
      </w:r>
      <w:r>
        <w:t xml:space="preserve"> </w:t>
      </w:r>
      <w:r>
        <w:rPr>
          <w:rStyle w:val="VerbatimChar"/>
        </w:rPr>
        <w:t xml:space="preserve">?severity=critical</w:t>
      </w:r>
      <w:r>
        <w:t xml:space="preserve"> </w:t>
      </w:r>
      <w:r>
        <w:t xml:space="preserve">keeps</w:t>
      </w:r>
      <w:r>
        <w:t xml:space="preserve"> </w:t>
      </w:r>
      <w:r>
        <w:t xml:space="preserve">the severity. The page number is the one exception and resets to the first page, because staying</w:t>
      </w:r>
      <w:r>
        <w:t xml:space="preserve"> </w:t>
      </w:r>
      <w:r>
        <w:t xml:space="preserve">on page seven of a list that just got shorter shows an empty page that reads like an empty ledger.</w:t>
      </w:r>
    </w:p>
    <w:bookmarkStart w:id="14" w:name="X55f996ae180ed683aa160bbc3facff13a75e072"/>
    <w:p>
      <w:pPr>
        <w:pStyle w:val="Heading3"/>
      </w:pPr>
      <w:r>
        <w:t xml:space="preserve">The unparsed count does not follow the filter</w:t>
      </w:r>
    </w:p>
    <w:p>
      <w:pPr>
        <w:pStyle w:val="FirstParagraph"/>
      </w:pPr>
      <w:r>
        <w:t xml:space="preserve">This looks like a bug and is not. With a filter on, the badge in the top bar still counts the</w:t>
      </w:r>
      <w:r>
        <w:t xml:space="preserve"> </w:t>
      </w:r>
      <w:r>
        <w:rPr>
          <w:b/>
          <w:bCs/>
        </w:rPr>
        <w:t xml:space="preserve">whole ledger</w:t>
      </w:r>
      <w:r>
        <w:t xml:space="preserve">, and it says so:</w:t>
      </w:r>
    </w:p>
    <w:p>
      <w:pPr>
        <w:pStyle w:val="BlockText"/>
      </w:pPr>
      <w:r>
        <w:t xml:space="preserve">2 unparsed (whole ledger)</w:t>
      </w:r>
    </w:p>
    <w:p>
      <w:pPr>
        <w:pStyle w:val="FirstParagraph"/>
      </w:pPr>
      <w:r>
        <w:t xml:space="preserve">The count is left alone on purpose.</w:t>
      </w:r>
      <w:r>
        <w:t xml:space="preserve"> </w:t>
      </w:r>
      <w:r>
        <w:rPr>
          <w:rStyle w:val="VerbatimChar"/>
        </w:rPr>
        <w:t xml:space="preserve">unparsed</w:t>
      </w:r>
      <w:r>
        <w:t xml:space="preserve"> </w:t>
      </w:r>
      <w:r>
        <w:t xml:space="preserve">means the ledger could not classify a record, which</w:t>
      </w:r>
      <w:r>
        <w:t xml:space="preserve"> </w:t>
      </w:r>
      <w:r>
        <w:t xml:space="preserve">is a fact about the ledger and not about the client you are looking at. Had the number shrunk when</w:t>
      </w:r>
      <w:r>
        <w:t xml:space="preserve"> </w:t>
      </w:r>
      <w:r>
        <w:t xml:space="preserve">you picked an engagement, you could walk away believing a problem had gone when all you did was</w:t>
      </w:r>
      <w:r>
        <w:t xml:space="preserve"> </w:t>
      </w:r>
      <w:r>
        <w:t xml:space="preserve">look elsewhere. The</w:t>
      </w:r>
      <w:r>
        <w:t xml:space="preserve"> </w:t>
      </w:r>
      <w:r>
        <w:rPr>
          <w:rStyle w:val="VerbatimChar"/>
        </w:rPr>
        <w:t xml:space="preserve">(whole ledger)</w:t>
      </w:r>
      <w:r>
        <w:t xml:space="preserve"> </w:t>
      </w:r>
      <w:r>
        <w:t xml:space="preserve">note is what stops a ledger-wide number being read as a</w:t>
      </w:r>
      <w:r>
        <w:t xml:space="preserve"> </w:t>
      </w:r>
      <w:r>
        <w:t xml:space="preserve">scoped one. It shows only while a filter is on; without one the badge drops the note and reads</w:t>
      </w:r>
      <w:r>
        <w:t xml:space="preserve"> </w:t>
      </w:r>
      <w:r>
        <w:rPr>
          <w:rStyle w:val="VerbatimChar"/>
        </w:rPr>
        <w:t xml:space="preserve">2 unparsed</w:t>
      </w:r>
      <w:r>
        <w:t xml:space="preserve"> </w:t>
      </w:r>
      <w:r>
        <w:t xml:space="preserve">and nothing more.</w:t>
      </w:r>
    </w:p>
    <w:bookmarkEnd w:id="14"/>
    <w:bookmarkStart w:id="15" w:name="X2da6117b44d307dfe8010b0c4ab8f437a0bcbba"/>
    <w:p>
      <w:pPr>
        <w:pStyle w:val="Heading3"/>
      </w:pPr>
      <w:r>
        <w:t xml:space="preserve">When the address names an engagement that does not exist</w:t>
      </w:r>
    </w:p>
    <w:p>
      <w:pPr>
        <w:pStyle w:val="FirstParagraph"/>
      </w:pPr>
      <w:r>
        <w:t xml:space="preserve">Mistype a slug and the screen does not quietly show you everything instead. It shows no rows, and</w:t>
      </w:r>
      <w:r>
        <w:t xml:space="preserve"> </w:t>
      </w:r>
      <w:r>
        <w:t xml:space="preserve">it says which of two different things happened.</w:t>
      </w:r>
    </w:p>
    <w:p>
      <w:pPr>
        <w:pStyle w:val="BodyText"/>
      </w:pPr>
      <w:r>
        <w:t xml:space="preserve">If nothing in the ledger carries that slug:</w:t>
      </w:r>
    </w:p>
    <w:p>
      <w:pPr>
        <w:pStyle w:val="BlockText"/>
      </w:pPr>
      <w:r>
        <w:t xml:space="preserve">No engagement has the slug</w:t>
      </w:r>
      <w:r>
        <w:t xml:space="preserve"> </w:t>
      </w:r>
      <w:r>
        <w:rPr>
          <w:rStyle w:val="VerbatimChar"/>
        </w:rPr>
        <w:t xml:space="preserve">acme</w:t>
      </w:r>
      <w:r>
        <w:t xml:space="preserve">.</w:t>
      </w:r>
    </w:p>
    <w:p>
      <w:pPr>
        <w:pStyle w:val="BlockText"/>
      </w:pPr>
      <w:r>
        <w:t xml:space="preserve">Empty because nothing matched the slug, not because that engagement has nothing in it.</w:t>
      </w:r>
    </w:p>
    <w:p>
      <w:pPr>
        <w:pStyle w:val="FirstParagraph"/>
      </w:pPr>
      <w:r>
        <w:t xml:space="preserve">Read the second sentence. An empty list under a filter is ambiguous on its own — the engagement</w:t>
      </w:r>
      <w:r>
        <w:t xml:space="preserve"> </w:t>
      </w:r>
      <w:r>
        <w:t xml:space="preserve">could be quiet, or the name could be wrong — and that line is the screen telling you which.</w:t>
      </w:r>
    </w:p>
    <w:p>
      <w:pPr>
        <w:pStyle w:val="BodyText"/>
      </w:pPr>
      <w:r>
        <w:t xml:space="preserve">If instead the engagement list could not be read at all:</w:t>
      </w:r>
    </w:p>
    <w:p>
      <w:pPr>
        <w:pStyle w:val="BlockText"/>
      </w:pPr>
      <w:r>
        <w:t xml:space="preserve">This is not the claim that no such engagement exists — nothing checked. Reload the page, or</w:t>
      </w:r>
      <w:r>
        <w:t xml:space="preserve"> </w:t>
      </w:r>
      <w:r>
        <w:t xml:space="preserve">clear the filter to read the whole ledger.</w:t>
      </w:r>
    </w:p>
    <w:p>
      <w:pPr>
        <w:pStyle w:val="FirstParagraph"/>
      </w:pPr>
      <w:r>
        <w:t xml:space="preserve">Different message, different meaning, and the two must not be run together. The first is a fact</w:t>
      </w:r>
      <w:r>
        <w:t xml:space="preserve"> </w:t>
      </w:r>
      <w:r>
        <w:t xml:space="preserve">about the slug. The second is the product saying it does not know, because the lookup itself</w:t>
      </w:r>
      <w:r>
        <w:t xml:space="preserve"> </w:t>
      </w:r>
      <w:r>
        <w:t xml:space="preserve">failed. Reload; if it keeps happening, that is one for Erik.</w:t>
      </w:r>
    </w:p>
    <w:p>
      <w:pPr>
        <w:pStyle w:val="BodyText"/>
      </w:pPr>
      <w:r>
        <w:rPr>
          <w:b/>
          <w:bCs/>
        </w:rPr>
        <w:t xml:space="preserve">UNVERIFIED: the second message.</w:t>
      </w:r>
      <w:r>
        <w:t xml:space="preserve"> </w:t>
      </w:r>
      <w:r>
        <w:t xml:space="preserve">Producing it means making the engagement lookup fail, and</w:t>
      </w:r>
      <w:r>
        <w:t xml:space="preserve"> </w:t>
      </w:r>
      <w:r>
        <w:t xml:space="preserve">nobody did that against real records. The wording above is the sentence the product carries, but</w:t>
      </w:r>
      <w:r>
        <w:t xml:space="preserve"> </w:t>
      </w:r>
      <w:r>
        <w:t xml:space="preserve">nobody watched a screen render it.</w:t>
      </w:r>
    </w:p>
    <w:bookmarkEnd w:id="15"/>
    <w:bookmarkEnd w:id="16"/>
    <w:bookmarkStart w:id="17" w:name="Xfd974c826bff5192f10d09ee425f9dc8fba985e"/>
    <w:p>
      <w:pPr>
        <w:pStyle w:val="Heading2"/>
      </w:pPr>
      <w:r>
        <w:t xml:space="preserve">The home screen — a directory of everything else</w:t>
      </w:r>
    </w:p>
    <w:p>
      <w:pPr>
        <w:pStyle w:val="FirstParagraph"/>
      </w:pPr>
      <w:r>
        <w:t xml:space="preserve">The home screen is a directory rather than a dashboard. It lists the same fourteen destinations as</w:t>
      </w:r>
      <w:r>
        <w:t xml:space="preserve"> </w:t>
      </w:r>
      <w:r>
        <w:t xml:space="preserve">the sidebar, each with the question it answers written underneath. The six answers first: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Blocked</w:t>
      </w:r>
      <w:r>
        <w:t xml:space="preserve">: what is stopped, who owns it, and for how long?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Next</w:t>
      </w:r>
      <w:r>
        <w:t xml:space="preserve">: what can be worked on right now with nothing in its way?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Committed</w:t>
      </w:r>
      <w:r>
        <w:t xml:space="preserve">: what was promised to a client, for how much, and by when?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Untested</w:t>
      </w:r>
      <w:r>
        <w:t xml:space="preserve">: which requirements has nothing independently proven?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Bottleneck</w:t>
      </w:r>
      <w:r>
        <w:t xml:space="preserve">: what is waiting on Erik personally?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Broken</w:t>
      </w:r>
      <w:r>
        <w:t xml:space="preserve">: what is defective or has regressed?</w:t>
      </w:r>
    </w:p>
    <w:p>
      <w:pPr>
        <w:pStyle w:val="FirstParagraph"/>
      </w:pPr>
      <w:r>
        <w:t xml:space="preserve">Then the eight record screens, Stacks among them, each carrying the same one-line question.</w:t>
      </w:r>
    </w:p>
    <w:p>
      <w:pPr>
        <w:pStyle w:val="BodyText"/>
      </w:pPr>
      <w:r>
        <w:t xml:space="preserve">It shows no counts and no summary. Read it as a map, then click through.</w:t>
      </w:r>
    </w:p>
    <w:bookmarkEnd w:id="17"/>
    <w:bookmarkStart w:id="18" w:name="X513b3d5eaea2f9714ef0c6acc0de6f7618b8bd1"/>
    <w:p>
      <w:pPr>
        <w:pStyle w:val="Heading2"/>
      </w:pPr>
      <w:r>
        <w:t xml:space="preserve">Blocked — what is stopped, and whose desk it is on</w:t>
      </w:r>
    </w:p>
    <w:p>
      <w:pPr>
        <w:pStyle w:val="FirstParagraph"/>
      </w:pPr>
      <w:r>
        <w:rPr>
          <w:b/>
          <w:bCs/>
        </w:rPr>
        <w:t xml:space="preserve">Open Blocked when something is not moving and you want to know who has to act.</w:t>
      </w:r>
      <w:r>
        <w:t xml:space="preserve"> </w:t>
      </w:r>
      <w:r>
        <w:t xml:space="preserve">It gathers</w:t>
      </w:r>
      <w:r>
        <w:t xml:space="preserve"> </w:t>
      </w:r>
      <w:r>
        <w:t xml:space="preserve">everything that is stopped and groups it by the person or party holding it up, so the question</w:t>
      </w:r>
      <w:r>
        <w:t xml:space="preserve"> </w:t>
      </w:r>
      <w:r>
        <w:t xml:space="preserve">stops being "what is stuck" and becomes "whose desk is it on".</w:t>
      </w:r>
    </w:p>
    <w:p>
      <w:pPr>
        <w:pStyle w:val="BodyText"/>
      </w:pPr>
      <w:r>
        <w:t xml:space="preserve">When it was last opened it showed</w:t>
      </w:r>
      <w:r>
        <w:t xml:space="preserve"> </w:t>
      </w:r>
      <w:r>
        <w:rPr>
          <w:b/>
          <w:bCs/>
        </w:rPr>
        <w:t xml:space="preserve">5 blocked work items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 open wait</w:t>
      </w:r>
      <w:r>
        <w:t xml:space="preserve"> </w:t>
      </w:r>
      <w:r>
        <w:t xml:space="preserve">across</w:t>
      </w:r>
      <w:r>
        <w:t xml:space="preserve"> </w:t>
      </w:r>
      <w:r>
        <w:rPr>
          <w:b/>
          <w:bCs/>
        </w:rPr>
        <w:t xml:space="preserve">2 owners</w:t>
      </w:r>
      <w:r>
        <w:t xml:space="preserve">.</w:t>
      </w:r>
    </w:p>
    <w:p>
      <w:pPr>
        <w:pStyle w:val="BodyText"/>
      </w:pPr>
      <w:r>
        <w:t xml:space="preserve">The top of the screen lists open external waits: what the wait is called, who owns it, when it</w:t>
      </w:r>
      <w:r>
        <w:t xml:space="preserve"> </w:t>
      </w:r>
      <w:r>
        <w:t xml:space="preserve">started, when it is expected back, and how long it has been sitting. The one open wait is</w:t>
      </w:r>
      <w:r>
        <w:t xml:space="preserve"> </w:t>
      </w:r>
      <w:r>
        <w:t xml:space="preserve">"§5a design approval", owned by the client, started 2026-08-20, with no expected-by date, waiting</w:t>
      </w:r>
      <w:r>
        <w:t xml:space="preserve"> </w:t>
      </w:r>
      <w:r>
        <w:t xml:space="preserve">3 days.</w:t>
      </w:r>
    </w:p>
    <w:p>
      <w:pPr>
        <w:pStyle w:val="BodyText"/>
      </w:pPr>
      <w:r>
        <w:t xml:space="preserve">Below that, blocked work items appear in a table: the unit, its engagement, its type, what holds</w:t>
      </w:r>
      <w:r>
        <w:t xml:space="preserve"> </w:t>
      </w:r>
      <w:r>
        <w:t xml:space="preserve">it, its status, its disposition, and how long it has been stopped. Click any row to open the full</w:t>
      </w:r>
      <w:r>
        <w:t xml:space="preserve"> </w:t>
      </w:r>
      <w:r>
        <w:t xml:space="preserve">record.</w:t>
      </w:r>
    </w:p>
    <w:p>
      <w:pPr>
        <w:pStyle w:val="BodyText"/>
      </w:pPr>
      <w:r>
        <w:t xml:space="preserve">Two columns repay attention.</w:t>
      </w:r>
      <w:r>
        <w:t xml:space="preserve"> </w:t>
      </w:r>
      <w:r>
        <w:rPr>
          <w:b/>
          <w:bCs/>
        </w:rPr>
        <w:t xml:space="preserve">Held by</w:t>
      </w:r>
      <w:r>
        <w:t xml:space="preserve"> </w:t>
      </w:r>
      <w:r>
        <w:t xml:space="preserve">names the thing doing the blocking.</w:t>
      </w:r>
      <w:r>
        <w:t xml:space="preserve"> </w:t>
      </w:r>
      <w:r>
        <w:rPr>
          <w:b/>
          <w:bCs/>
        </w:rPr>
        <w:t xml:space="preserve">Disposition</w:t>
      </w:r>
      <w:r>
        <w:t xml:space="preserve"> </w:t>
      </w:r>
      <w:r>
        <w:t xml:space="preserve">says</w:t>
      </w:r>
      <w:r>
        <w:t xml:space="preserve"> </w:t>
      </w:r>
      <w:r>
        <w:rPr>
          <w:rStyle w:val="VerbatimChar"/>
        </w:rPr>
        <w:t xml:space="preserve">carried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: carried means the block is still live and travels to the next session,</w:t>
      </w:r>
      <w:r>
        <w:t xml:space="preserve"> </w:t>
      </w:r>
      <w:r>
        <w:t xml:space="preserve">closed means it has been dealt with. You can filter on both, plus by engagement and owner.</w:t>
      </w:r>
    </w:p>
    <w:p>
      <w:pPr>
        <w:pStyle w:val="BodyText"/>
      </w:pPr>
      <w:r>
        <w:t xml:space="preserve">Where a date is missing the screen prints a dash rather than a guess.</w:t>
      </w:r>
    </w:p>
    <w:bookmarkEnd w:id="18"/>
    <w:bookmarkStart w:id="19" w:name="next--what-you-can-start-right-now"/>
    <w:p>
      <w:pPr>
        <w:pStyle w:val="Heading2"/>
      </w:pPr>
      <w:r>
        <w:t xml:space="preserve">Next — what you can start right now</w:t>
      </w:r>
    </w:p>
    <w:p>
      <w:pPr>
        <w:pStyle w:val="FirstParagraph"/>
      </w:pPr>
      <w:r>
        <w:t xml:space="preserve">Next lists work you could start today, with every dependency finished and no blocker or wait</w:t>
      </w:r>
      <w:r>
        <w:t xml:space="preserve"> </w:t>
      </w:r>
      <w:r>
        <w:t xml:space="preserve">holding it, nearest deadline first.</w:t>
      </w:r>
    </w:p>
    <w:p>
      <w:pPr>
        <w:pStyle w:val="BodyText"/>
      </w:pPr>
      <w:r>
        <w:t xml:space="preserve">It holds</w:t>
      </w:r>
      <w:r>
        <w:t xml:space="preserve"> </w:t>
      </w:r>
      <w:r>
        <w:rPr>
          <w:b/>
          <w:bCs/>
        </w:rPr>
        <w:t xml:space="preserve">one row</w:t>
      </w:r>
      <w:r>
        <w:t xml:space="preserve">:</w:t>
      </w:r>
      <w:r>
        <w:t xml:space="preserve"> </w:t>
      </w:r>
      <w:r>
        <w:rPr>
          <w:rStyle w:val="VerbatimChar"/>
        </w:rPr>
        <w:t xml:space="preserve">b53-seed</w:t>
      </w:r>
      <w:r>
        <w:t xml:space="preserve">, a planned item with no execution mode, marked</w:t>
      </w:r>
      <w:r>
        <w:t xml:space="preserve"> </w:t>
      </w:r>
      <w:r>
        <w:rPr>
          <w:rStyle w:val="VerbatimChar"/>
        </w:rPr>
        <w:t xml:space="preserve">planned</w:t>
      </w:r>
      <w:r>
        <w:t xml:space="preserve"> </w:t>
      </w:r>
      <w:r>
        <w:t xml:space="preserve">with an</w:t>
      </w:r>
      <w:r>
        <w:t xml:space="preserve"> </w:t>
      </w:r>
      <w:r>
        <w:t xml:space="preserve">age of</w:t>
      </w:r>
      <w:r>
        <w:t xml:space="preserve"> </w:t>
      </w:r>
      <w:r>
        <w:rPr>
          <w:rStyle w:val="VerbatimChar"/>
        </w:rPr>
        <w:t xml:space="preserve">0d</w:t>
      </w:r>
      <w:r>
        <w:t xml:space="preserve"> </w:t>
      </w:r>
      <w:r>
        <w:t xml:space="preserve">beside it. Next draws from the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status, and planning work by hand creates a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row, so anything you record on the Plan work item form lands here without a run existing.</w:t>
      </w:r>
    </w:p>
    <w:p>
      <w:pPr>
        <w:pStyle w:val="BodyText"/>
      </w:pPr>
      <w:r>
        <w:t xml:space="preserve">Under the table the screen accounts for everything it left out rather than leaving you to wonder: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0 held by a dependency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0 held by a blocker or wait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20 not in a startable status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2 status could not be classified</w:t>
      </w:r>
    </w:p>
    <w:p>
      <w:pPr>
        <w:pStyle w:val="FirstParagraph"/>
      </w:pPr>
      <w:r>
        <w:t xml:space="preserve">That last pair is the useful one. Twenty work items are</w:t>
      </w:r>
      <w:r>
        <w:t xml:space="preserve"> </w:t>
      </w:r>
      <w:r>
        <w:rPr>
          <w:rStyle w:val="VerbatimChar"/>
        </w:rPr>
        <w:t xml:space="preserve">done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superseded</w:t>
      </w:r>
      <w:r>
        <w:t xml:space="preserve">, so this</w:t>
      </w:r>
      <w:r>
        <w:t xml:space="preserve"> </w:t>
      </w:r>
      <w:r>
        <w:t xml:space="preserve">screen correctly declines to offer them. Two more carry a status the ledger could not read at all,</w:t>
      </w:r>
      <w:r>
        <w:t xml:space="preserve"> </w:t>
      </w:r>
      <w:r>
        <w:t xml:space="preserve">and it will not guess whether they are startable. They are the same two rows behind the</w:t>
      </w:r>
      <w:r>
        <w:t xml:space="preserve"> </w:t>
      </w:r>
      <w:r>
        <w:rPr>
          <w:rStyle w:val="VerbatimChar"/>
        </w:rPr>
        <w:t xml:space="preserve">2 unparsed</w:t>
      </w:r>
      <w:r>
        <w:t xml:space="preserve"> </w:t>
      </w:r>
      <w:r>
        <w:t xml:space="preserve">badge in the top bar.</w:t>
      </w:r>
    </w:p>
    <w:bookmarkEnd w:id="19"/>
    <w:bookmarkStart w:id="20" w:name="X6b37c65b030ac8bd2e414d9898e8b4fc664d563"/>
    <w:p>
      <w:pPr>
        <w:pStyle w:val="Heading2"/>
      </w:pPr>
      <w:r>
        <w:t xml:space="preserve">Committed — what you promised a client, and whether you may invoice</w:t>
      </w:r>
    </w:p>
    <w:p>
      <w:pPr>
        <w:pStyle w:val="FirstParagraph"/>
      </w:pPr>
      <w:r>
        <w:t xml:space="preserve">Committed answers whether you may invoice. It totals</w:t>
      </w:r>
      <w:r>
        <w:t xml:space="preserve"> </w:t>
      </w:r>
      <w:r>
        <w:rPr>
          <w:b/>
          <w:bCs/>
        </w:rPr>
        <w:t xml:space="preserve">committed</w:t>
      </w:r>
      <w:r>
        <w:t xml:space="preserve">,</w:t>
      </w:r>
      <w:r>
        <w:t xml:space="preserve"> </w:t>
      </w:r>
      <w:r>
        <w:rPr>
          <w:b/>
          <w:bCs/>
        </w:rPr>
        <w:t xml:space="preserve">billable</w:t>
      </w:r>
      <w:r>
        <w:t xml:space="preserve">,</w:t>
      </w:r>
      <w:r>
        <w:t xml:space="preserve"> </w:t>
      </w:r>
      <w:r>
        <w:rPr>
          <w:b/>
          <w:bCs/>
        </w:rPr>
        <w:t xml:space="preserve">submitted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paid</w:t>
      </w:r>
      <w:r>
        <w:t xml:space="preserve"> </w:t>
      </w:r>
      <w:r>
        <w:t xml:space="preserve">across the top, then lists contract milestones with due date, amount, state, how</w:t>
      </w:r>
      <w:r>
        <w:t xml:space="preserve"> </w:t>
      </w:r>
      <w:r>
        <w:t xml:space="preserve">much of the acceptance is covered, how much has shipped, and the invoice position.</w:t>
      </w:r>
    </w:p>
    <w:p>
      <w:pPr>
        <w:pStyle w:val="BodyText"/>
      </w:pPr>
      <w:r>
        <w:t xml:space="preserve">The single milestone is "Phase 1 — ingest and the six answers", due 2026-08-22, state</w:t>
      </w:r>
      <w:r>
        <w:t xml:space="preserve"> </w:t>
      </w:r>
      <w:r>
        <w:rPr>
          <w:rStyle w:val="VerbatimChar"/>
        </w:rPr>
        <w:t xml:space="preserve">open</w:t>
      </w:r>
      <w:r>
        <w:t xml:space="preserve">,</w:t>
      </w:r>
      <w:r>
        <w:t xml:space="preserve"> </w:t>
      </w:r>
      <w:r>
        <w:t xml:space="preserve">covered</w:t>
      </w:r>
      <w:r>
        <w:t xml:space="preserve"> </w:t>
      </w:r>
      <w:r>
        <w:rPr>
          <w:rStyle w:val="VerbatimChar"/>
        </w:rPr>
        <w:t xml:space="preserve">0/3</w:t>
      </w:r>
      <w:r>
        <w:t xml:space="preserve">, shipped</w:t>
      </w:r>
      <w:r>
        <w:t xml:space="preserve"> </w:t>
      </w:r>
      <w:r>
        <w:rPr>
          <w:rStyle w:val="VerbatimChar"/>
        </w:rPr>
        <w:t xml:space="preserve">0/3</w:t>
      </w:r>
      <w:r>
        <w:t xml:space="preserve">,</w:t>
      </w:r>
      <w:r>
        <w:t xml:space="preserve"> </w:t>
      </w:r>
      <w:r>
        <w:rPr>
          <w:rStyle w:val="VerbatimChar"/>
        </w:rPr>
        <w:t xml:space="preserve">not submitted</w:t>
      </w:r>
      <w:r>
        <w:t xml:space="preserve">,</w:t>
      </w:r>
      <w:r>
        <w:t xml:space="preserve"> </w:t>
      </w:r>
      <w:r>
        <w:rPr>
          <w:rStyle w:val="VerbatimChar"/>
        </w:rPr>
        <w:t xml:space="preserve">not paid</w:t>
      </w:r>
      <w:r>
        <w:t xml:space="preserve">. All four totals read</w:t>
      </w:r>
      <w:r>
        <w:t xml:space="preserve"> </w:t>
      </w:r>
      <w:r>
        <w:rPr>
          <w:rStyle w:val="VerbatimChar"/>
        </w:rPr>
        <w:t xml:space="preserve">$0.00</w:t>
      </w:r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What these states mean</w:t>
      </w:r>
      <w:r>
        <w:t xml:space="preserve"> </w:t>
      </w:r>
      <w:r>
        <w:t xml:space="preserve">panel on the screen defines each state. Worth reading once, because</w:t>
      </w:r>
      <w:r>
        <w:t xml:space="preserve"> </w:t>
      </w:r>
      <w:r>
        <w:t xml:space="preserve">the distinctions carry money: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open</w:t>
      </w:r>
      <w:r>
        <w:t xml:space="preserve">: not every acceptance requirement is covered. Nothing to send.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claimed</w:t>
      </w:r>
      <w:r>
        <w:t xml:space="preserve">: covered only by tests whose certifier executed the work. A review request, not an</w:t>
      </w:r>
      <w:r>
        <w:t xml:space="preserve"> </w:t>
      </w:r>
      <w:r>
        <w:t xml:space="preserve">invoice.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billable</w:t>
      </w:r>
      <w:r>
        <w:t xml:space="preserve">: every acceptance requirement is covered by a passing test that somebody other</w:t>
      </w:r>
      <w:r>
        <w:t xml:space="preserve"> </w:t>
      </w:r>
      <w:r>
        <w:t xml:space="preserve">than the builder certified.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contested</w:t>
      </w:r>
      <w:r>
        <w:t xml:space="preserve">: billable, but an open critical defect stands against one of its acceptance</w:t>
      </w:r>
      <w:r>
        <w:t xml:space="preserve"> </w:t>
      </w:r>
      <w:r>
        <w:t xml:space="preserve">requirements. Flagged, and never presented as clean.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covered</w:t>
      </w:r>
      <w:r>
        <w:t xml:space="preserve">: a passing test proves the requirement. Says nothing about whether it is deployed.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shipped</w:t>
      </w:r>
      <w:r>
        <w:t xml:space="preserve">: a release names the requirement. Built and deployed are different claims and the</w:t>
      </w:r>
      <w:r>
        <w:t xml:space="preserve"> </w:t>
      </w:r>
      <w:r>
        <w:t xml:space="preserve">ledger keeps them apart.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regressed</w:t>
      </w:r>
      <w:r>
        <w:t xml:space="preserve">: this acceptance requirement was covered and is not covered now.</w:t>
      </w:r>
    </w:p>
    <w:p>
      <w:pPr>
        <w:pStyle w:val="FirstParagraph"/>
      </w:pPr>
      <w:r>
        <w:t xml:space="preserve">Filter by engagement, by state, and by what it shipped to.</w:t>
      </w:r>
    </w:p>
    <w:bookmarkEnd w:id="20"/>
    <w:bookmarkStart w:id="21" w:name="Xd7f652c6ee02980cb2cfcb8d5e73bd401e6d878"/>
    <w:p>
      <w:pPr>
        <w:pStyle w:val="Heading2"/>
      </w:pPr>
      <w:r>
        <w:t xml:space="preserve">Untested — promises nothing has independently proven</w:t>
      </w:r>
    </w:p>
    <w:p>
      <w:pPr>
        <w:pStyle w:val="FirstParagraph"/>
      </w:pPr>
      <w:r>
        <w:t xml:space="preserve">Untested answers which requirements nothing has independently proven. For the delivery-ledger</w:t>
      </w:r>
      <w:r>
        <w:t xml:space="preserve"> </w:t>
      </w:r>
      <w:r>
        <w:t xml:space="preserve">engagement it reports</w:t>
      </w:r>
      <w:r>
        <w:t xml:space="preserve"> </w:t>
      </w:r>
      <w:r>
        <w:rPr>
          <w:b/>
          <w:bCs/>
        </w:rPr>
        <w:t xml:space="preserve">79 requirements</w:t>
      </w:r>
      <w:r>
        <w:t xml:space="preserve">,</w:t>
      </w:r>
      <w:r>
        <w:t xml:space="preserve"> </w:t>
      </w:r>
      <w:r>
        <w:rPr>
          <w:b/>
          <w:bCs/>
        </w:rPr>
        <w:t xml:space="preserve">324 tests</w:t>
      </w:r>
      <w:r>
        <w:t xml:space="preserve">,</w:t>
      </w:r>
      <w:r>
        <w:t xml:space="preserve"> </w:t>
      </w:r>
      <w:r>
        <w:rPr>
          <w:b/>
          <w:bCs/>
        </w:rPr>
        <w:t xml:space="preserve">0 mapped</w:t>
      </w:r>
      <w:r>
        <w:t xml:space="preserve">,</w:t>
      </w:r>
      <w:r>
        <w:t xml:space="preserve"> </w:t>
      </w:r>
      <w:r>
        <w:rPr>
          <w:b/>
          <w:bCs/>
        </w:rPr>
        <w:t xml:space="preserve">0 covered</w:t>
      </w:r>
      <w:r>
        <w:t xml:space="preserve">,</w:t>
      </w:r>
      <w:r>
        <w:t xml:space="preserve"> </w:t>
      </w:r>
      <w:r>
        <w:rPr>
          <w:b/>
          <w:bCs/>
        </w:rPr>
        <w:t xml:space="preserve">0 unproven</w:t>
      </w:r>
      <w:r>
        <w:t xml:space="preserve">,</w:t>
      </w:r>
      <w:r>
        <w:t xml:space="preserve"> </w:t>
      </w:r>
      <w:r>
        <w:rPr>
          <w:b/>
          <w:bCs/>
        </w:rPr>
        <w:t xml:space="preserve">79 uncovered</w:t>
      </w:r>
      <w:r>
        <w:t xml:space="preserve">, and</w:t>
      </w:r>
      <w:r>
        <w:t xml:space="preserve"> </w:t>
      </w:r>
      <w:r>
        <w:rPr>
          <w:b/>
          <w:bCs/>
        </w:rPr>
        <w:t xml:space="preserve">0 self-certified tests</w:t>
      </w:r>
      <w:r>
        <w:t xml:space="preserve">.</w:t>
      </w:r>
    </w:p>
    <w:p>
      <w:pPr>
        <w:pStyle w:val="BodyText"/>
      </w:pPr>
      <w:r>
        <w:t xml:space="preserve">Read that carefully: 324 tests exist and none of them is tied to a requirement, so all 79</w:t>
      </w:r>
      <w:r>
        <w:t xml:space="preserve"> </w:t>
      </w:r>
      <w:r>
        <w:t xml:space="preserve">requirements sit uncovered. The screen states the consequence rather than softening it:</w:t>
      </w:r>
    </w:p>
    <w:p>
      <w:pPr>
        <w:pStyle w:val="BlockText"/>
      </w:pPr>
      <w:r>
        <w:t xml:space="preserve">Nothing passing names these. The work items beside each one claim to implement it.</w:t>
      </w:r>
    </w:p>
    <w:p>
      <w:pPr>
        <w:pStyle w:val="FirstParagraph"/>
      </w:pPr>
      <w:r>
        <w:t xml:space="preserve">Each row gives the requirement, its state, and the work items claiming to implement it. Some rows</w:t>
      </w:r>
      <w:r>
        <w:t xml:space="preserve"> </w:t>
      </w:r>
      <w:r>
        <w:t xml:space="preserve">read "no work item claims to implement this", which is a different and worse finding than an</w:t>
      </w:r>
      <w:r>
        <w:t xml:space="preserve"> </w:t>
      </w:r>
      <w:r>
        <w:t xml:space="preserve">untested one.</w:t>
      </w:r>
    </w:p>
    <w:bookmarkEnd w:id="21"/>
    <w:bookmarkStart w:id="22" w:name="Xddc147a19bdb96d7a5770d75ba8f8fa54afe70f"/>
    <w:p>
      <w:pPr>
        <w:pStyle w:val="Heading2"/>
      </w:pPr>
      <w:r>
        <w:t xml:space="preserve">Bottleneck — what is waiting on you personally</w:t>
      </w:r>
    </w:p>
    <w:p>
      <w:pPr>
        <w:pStyle w:val="FirstParagraph"/>
      </w:pPr>
      <w:r>
        <w:t xml:space="preserve">Bottleneck answers what is waiting on you personally, ranked by how much other work it would</w:t>
      </w:r>
      <w:r>
        <w:t xml:space="preserve"> </w:t>
      </w:r>
      <w:r>
        <w:t xml:space="preserve">release.</w:t>
      </w:r>
    </w:p>
    <w:p>
      <w:pPr>
        <w:pStyle w:val="BodyText"/>
      </w:pPr>
      <w:r>
        <w:rPr>
          <w:b/>
          <w:bCs/>
        </w:rPr>
        <w:t xml:space="preserve">This screen is empty, and that is correct rather than broken.</w:t>
      </w:r>
      <w:r>
        <w:t xml:space="preserve"> </w:t>
      </w:r>
      <w:r>
        <w:t xml:space="preserve">It says:</w:t>
      </w:r>
    </w:p>
    <w:p>
      <w:pPr>
        <w:pStyle w:val="BlockText"/>
      </w:pPr>
      <w:r>
        <w:t xml:space="preserve">Nothing is waiting on Erik.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2 Erik-owned items whose status could not be classified</w:t>
      </w:r>
      <w:r>
        <w:t xml:space="preserve"> </w:t>
      </w:r>
      <w:r>
        <w:t xml:space="preserve">underneath. No work item carries you</w:t>
      </w:r>
      <w:r>
        <w:t xml:space="preserve"> </w:t>
      </w:r>
      <w:r>
        <w:t xml:space="preserve">or an Erik-gate as its executor with a status this screen can rank, so nothing appears.</w:t>
      </w:r>
    </w:p>
    <w:p>
      <w:pPr>
        <w:pStyle w:val="BodyText"/>
      </w:pPr>
      <w:r>
        <w:t xml:space="preserve">Read that second line rather than skipping it. Two rows</w:t>
      </w:r>
      <w:r>
        <w:t xml:space="preserve"> </w:t>
      </w:r>
      <w:r>
        <w:rPr>
          <w:b/>
          <w:bCs/>
        </w:rPr>
        <w:t xml:space="preserve">do</w:t>
      </w:r>
      <w:r>
        <w:t xml:space="preserve"> </w:t>
      </w:r>
      <w:r>
        <w:t xml:space="preserve">name you as executor, and both are</w:t>
      </w:r>
      <w:r>
        <w:t xml:space="preserve"> </w:t>
      </w:r>
      <w:r>
        <w:t xml:space="preserve">captured Claude sessions whose status came in as</w:t>
      </w:r>
      <w:r>
        <w:t xml:space="preserve"> </w:t>
      </w:r>
      <w:r>
        <w:rPr>
          <w:rStyle w:val="VerbatimChar"/>
        </w:rPr>
        <w:t xml:space="preserve">unparsed</w:t>
      </w:r>
      <w:r>
        <w:t xml:space="preserve">. The screen refuses to rank them and</w:t>
      </w:r>
      <w:r>
        <w:t xml:space="preserve"> </w:t>
      </w:r>
      <w:r>
        <w:t xml:space="preserve">refuses to drop them silently, so it counts them where you can see the number. An empty Bottleneck</w:t>
      </w:r>
      <w:r>
        <w:t xml:space="preserve"> </w:t>
      </w:r>
      <w:r>
        <w:t xml:space="preserve">with a non-zero count underneath is not the same claim as an empty Bottleneck with a zero.</w:t>
      </w:r>
    </w:p>
    <w:bookmarkEnd w:id="22"/>
    <w:bookmarkStart w:id="23" w:name="Xfd0ac0a37f451bc9db06aa6286564d0f2c464d3"/>
    <w:p>
      <w:pPr>
        <w:pStyle w:val="Heading2"/>
      </w:pPr>
      <w:r>
        <w:t xml:space="preserve">Broken — defects, and whether anyone proved the fix</w:t>
      </w:r>
    </w:p>
    <w:p>
      <w:pPr>
        <w:pStyle w:val="FirstParagraph"/>
      </w:pPr>
      <w:r>
        <w:t xml:space="preserve">Broken lists defects and regressions, grouped by engagement and then by severity. On</w:t>
      </w:r>
      <w:r>
        <w:t xml:space="preserve"> </w:t>
      </w:r>
      <w:r>
        <w:t xml:space="preserve">delivery-ledger it reads</w:t>
      </w:r>
      <w:r>
        <w:t xml:space="preserve"> </w:t>
      </w:r>
      <w:r>
        <w:rPr>
          <w:b/>
          <w:bCs/>
        </w:rPr>
        <w:t xml:space="preserve">13 open · 0 regressed</w:t>
      </w:r>
      <w:r>
        <w:t xml:space="preserve">, split</w:t>
      </w:r>
      <w:r>
        <w:t xml:space="preserve"> </w:t>
      </w:r>
      <w:r>
        <w:rPr>
          <w:b/>
          <w:bCs/>
        </w:rPr>
        <w:t xml:space="preserve">1 critical</w:t>
      </w:r>
      <w:r>
        <w:t xml:space="preserve">,</w:t>
      </w:r>
      <w:r>
        <w:t xml:space="preserve"> </w:t>
      </w:r>
      <w:r>
        <w:rPr>
          <w:b/>
          <w:bCs/>
        </w:rPr>
        <w:t xml:space="preserve">5 major</w:t>
      </w:r>
      <w:r>
        <w:t xml:space="preserve">,</w:t>
      </w:r>
      <w:r>
        <w:t xml:space="preserve"> </w:t>
      </w:r>
      <w:r>
        <w:rPr>
          <w:b/>
          <w:bCs/>
        </w:rPr>
        <w:t xml:space="preserve">7 minor</w:t>
      </w:r>
      <w:r>
        <w:t xml:space="preserve">.</w:t>
      </w:r>
      <w:r>
        <w:t xml:space="preserve"> </w:t>
      </w:r>
      <w:r>
        <w:t xml:space="preserve">The Unassigned engagement holds none.</w:t>
      </w:r>
    </w:p>
    <w:p>
      <w:pPr>
        <w:pStyle w:val="BodyText"/>
      </w:pPr>
      <w:r>
        <w:rPr>
          <w:b/>
          <w:bCs/>
        </w:rPr>
        <w:t xml:space="preserve">Open here means something narrower than you would guess, and it is the most important word on the</w:t>
      </w:r>
      <w:r>
        <w:rPr>
          <w:b/>
          <w:bCs/>
        </w:rPr>
        <w:t xml:space="preserve"> </w:t>
      </w:r>
      <w:r>
        <w:rPr>
          <w:b/>
          <w:bCs/>
        </w:rPr>
        <w:t xml:space="preserve">screen.</w:t>
      </w:r>
      <w:r>
        <w:t xml:space="preserve"> </w:t>
      </w:r>
      <w:r>
        <w:t xml:space="preserve">A defect stays open until it is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or marked</w:t>
      </w:r>
      <w:r>
        <w:t xml:space="preserve"> </w:t>
      </w:r>
      <w:r>
        <w:rPr>
          <w:rStyle w:val="VerbatimChar"/>
        </w:rPr>
        <w:t xml:space="preserve">wont_fix</w:t>
      </w:r>
      <w:r>
        <w:t xml:space="preserve">.</w:t>
      </w:r>
      <w:r>
        <w:t xml:space="preserve"> </w:t>
      </w:r>
      <w:r>
        <w:rPr>
          <w:rStyle w:val="VerbatimChar"/>
        </w:rPr>
        <w:t xml:space="preserve">fixed</w:t>
      </w:r>
      <w:r>
        <w:t xml:space="preserve"> </w:t>
      </w:r>
      <w:r>
        <w:t xml:space="preserve">is not enough.</w:t>
      </w:r>
      <w:r>
        <w:t xml:space="preserve"> </w:t>
      </w:r>
      <w:r>
        <w:t xml:space="preserve">Three of the thirteen rows carry the status</w:t>
      </w:r>
      <w:r>
        <w:t xml:space="preserve"> </w:t>
      </w:r>
      <w:r>
        <w:rPr>
          <w:rStyle w:val="VerbatimChar"/>
        </w:rPr>
        <w:t xml:space="preserve">fixed</w:t>
      </w:r>
      <w:r>
        <w:t xml:space="preserve">, including the single critical one, and Broken</w:t>
      </w:r>
      <w:r>
        <w:t xml:space="preserve"> </w:t>
      </w:r>
      <w:r>
        <w:t xml:space="preserve">still counts them, because</w:t>
      </w:r>
      <w:r>
        <w:t xml:space="preserve"> </w:t>
      </w:r>
      <w:r>
        <w:rPr>
          <w:rStyle w:val="VerbatimChar"/>
        </w:rPr>
        <w:t xml:space="preserve">fixed</w:t>
      </w:r>
      <w:r>
        <w:t xml:space="preserve"> </w:t>
      </w:r>
      <w:r>
        <w:t xml:space="preserve">is a claim by whoever did the work and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is somebody</w:t>
      </w:r>
      <w:r>
        <w:t xml:space="preserve"> </w:t>
      </w:r>
      <w:r>
        <w:t xml:space="preserve">else confirming it. Beside each of those three the screen prints "no passing test names this</w:t>
      </w:r>
      <w:r>
        <w:t xml:space="preserve"> </w:t>
      </w:r>
      <w:r>
        <w:t xml:space="preserve">defect", which is the ledger telling you nothing proves the fix. So the honest reading of the</w:t>
      </w:r>
      <w:r>
        <w:t xml:space="preserve"> </w:t>
      </w:r>
      <w:r>
        <w:t xml:space="preserve">critical row is not</w:t>
      </w:r>
      <w:r>
        <w:t xml:space="preserve"> </w:t>
      </w:r>
      <w:r>
        <w:rPr>
          <w:i/>
          <w:iCs/>
        </w:rPr>
        <w:t xml:space="preserve">nothing critical is open</w:t>
      </w:r>
      <w:r>
        <w:t xml:space="preserve">, it is</w:t>
      </w:r>
      <w:r>
        <w:t xml:space="preserve"> </w:t>
      </w:r>
      <w:r>
        <w:rPr>
          <w:i/>
          <w:iCs/>
        </w:rPr>
        <w:t xml:space="preserve">one critical defect has been called fixed and</w:t>
      </w:r>
      <w:r>
        <w:rPr>
          <w:i/>
          <w:iCs/>
        </w:rPr>
        <w:t xml:space="preserve"> </w:t>
      </w:r>
      <w:r>
        <w:rPr>
          <w:i/>
          <w:iCs/>
        </w:rPr>
        <w:t xml:space="preserve">nothing has checked</w:t>
      </w:r>
      <w:r>
        <w:t xml:space="preserve">.</w:t>
      </w:r>
    </w:p>
    <w:p>
      <w:pPr>
        <w:pStyle w:val="BodyText"/>
      </w:pPr>
      <w:r>
        <w:t xml:space="preserve">Each row shows the defect reference, its title, its status, why it is still open, the requirement</w:t>
      </w:r>
      <w:r>
        <w:t xml:space="preserve"> </w:t>
      </w:r>
      <w:r>
        <w:t xml:space="preserve">it violates, the work item fixing it, the tests naming it, and when it was reported.</w:t>
      </w:r>
    </w:p>
    <w:p>
      <w:pPr>
        <w:pStyle w:val="BodyText"/>
      </w:pPr>
      <w:r>
        <w:t xml:space="preserve">Below the severity groups sit</w:t>
      </w:r>
      <w:r>
        <w:t xml:space="preserve"> </w:t>
      </w:r>
      <w:r>
        <w:rPr>
          <w:b/>
          <w:bCs/>
        </w:rPr>
        <w:t xml:space="preserve">Test regressions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Requirement regressions</w:t>
      </w:r>
      <w:r>
        <w:t xml:space="preserve">, both empty</w:t>
      </w:r>
      <w:r>
        <w:t xml:space="preserve"> </w:t>
      </w:r>
      <w:r>
        <w:t xml:space="preserve">today, each with a line saying what an empty list there means: no test that used to pass is failing</w:t>
      </w:r>
      <w:r>
        <w:t xml:space="preserve"> </w:t>
      </w:r>
      <w:r>
        <w:t xml:space="preserve">now, and no requirement has lost the proof it previously had.</w:t>
      </w:r>
    </w:p>
    <w:p>
      <w:pPr>
        <w:pStyle w:val="BodyText"/>
      </w:pPr>
      <w:r>
        <w:rPr>
          <w:b/>
          <w:bCs/>
        </w:rPr>
        <w:t xml:space="preserve">Read the notice at the top of this screen before you write a defect title.</w:t>
      </w:r>
      <w:r>
        <w:t xml:space="preserve"> </w:t>
      </w:r>
      <w:r>
        <w:t xml:space="preserve">It says a defect</w:t>
      </w:r>
      <w:r>
        <w:t xml:space="preserve"> </w:t>
      </w:r>
      <w:r>
        <w:t xml:space="preserve">title is the only part of a defect stored unencrypted, because the title is what this list is</w:t>
      </w:r>
      <w:r>
        <w:t xml:space="preserve"> </w:t>
      </w:r>
      <w:r>
        <w:t xml:space="preserve">made of. Keep it a short label such as "checkout 500s on submit". Reproduction detail, data</w:t>
      </w:r>
      <w:r>
        <w:t xml:space="preserve"> </w:t>
      </w:r>
      <w:r>
        <w:t xml:space="preserve">samples, and anything specific to a client belong in the description, which is encrypted at rest.</w:t>
      </w:r>
      <w:r>
        <w:t xml:space="preserve"> </w:t>
      </w:r>
      <w:r>
        <w:t xml:space="preserve">A client's name in a title is a client's name sitting in plain text.</w:t>
      </w:r>
    </w:p>
    <w:p>
      <w:pPr>
        <w:pStyle w:val="BodyText"/>
      </w:pPr>
      <w:r>
        <w:t xml:space="preserve">Filter by engagement and by severity, including</w:t>
      </w:r>
      <w:r>
        <w:t xml:space="preserve"> </w:t>
      </w:r>
      <w:r>
        <w:rPr>
          <w:rStyle w:val="VerbatimChar"/>
        </w:rPr>
        <w:t xml:space="preserve">unparsed</w:t>
      </w:r>
      <w:r>
        <w:t xml:space="preserve"> </w:t>
      </w:r>
      <w:r>
        <w:t xml:space="preserve">for defects whose severity the ledger</w:t>
      </w:r>
      <w:r>
        <w:t xml:space="preserve"> </w:t>
      </w:r>
      <w:r>
        <w:t xml:space="preserve">could not read.</w:t>
      </w:r>
    </w:p>
    <w:bookmarkEnd w:id="23"/>
    <w:bookmarkStart w:id="25" w:name="Xd279861ada01f1c15ca7c6fc6012631757b78d7"/>
    <w:p>
      <w:pPr>
        <w:pStyle w:val="Heading2"/>
      </w:pPr>
      <w:r>
        <w:t xml:space="preserve">How the fleet's work gets into the ledger — you do not type this in</w:t>
      </w:r>
    </w:p>
    <w:p>
      <w:pPr>
        <w:pStyle w:val="FirstParagraph"/>
      </w:pPr>
      <w:r>
        <w:t xml:space="preserve">You never type most of what is in here. When your autonomous fleet finishes a run it leaves</w:t>
      </w:r>
      <w:r>
        <w:t xml:space="preserve"> </w:t>
      </w:r>
      <w:r>
        <w:t xml:space="preserve">artifacts behind: a manifest of work units, a checkpoint, a QA report, and a queue of questions it</w:t>
      </w:r>
      <w:r>
        <w:t xml:space="preserve"> </w:t>
      </w:r>
      <w:r>
        <w:t xml:space="preserve">could not answer for itself. The ledger reads those files and turns them into work items,</w:t>
      </w:r>
      <w:r>
        <w:t xml:space="preserve"> </w:t>
      </w:r>
      <w:r>
        <w:t xml:space="preserve">blockers, requirements, defects, questions and test results.</w:t>
      </w:r>
    </w:p>
    <w:p>
      <w:pPr>
        <w:pStyle w:val="BodyText"/>
      </w:pPr>
      <w:r>
        <w:t xml:space="preserve">Two settings on an engagement control this, both on the engagement form: the</w:t>
      </w:r>
      <w:r>
        <w:t xml:space="preserve"> </w:t>
      </w:r>
      <w:r>
        <w:rPr>
          <w:b/>
          <w:bCs/>
        </w:rPr>
        <w:t xml:space="preserve">fleet artifact</w:t>
      </w:r>
      <w:r>
        <w:rPr>
          <w:b/>
          <w:bCs/>
        </w:rPr>
        <w:t xml:space="preserve"> </w:t>
      </w:r>
      <w:r>
        <w:rPr>
          <w:b/>
          <w:bCs/>
        </w:rPr>
        <w:t xml:space="preserve">directory</w:t>
      </w:r>
      <w:r>
        <w:t xml:space="preserve">, which is where the ledger looks for those files, and the</w:t>
      </w:r>
      <w:r>
        <w:t xml:space="preserve"> </w:t>
      </w:r>
      <w:r>
        <w:rPr>
          <w:b/>
          <w:bCs/>
        </w:rPr>
        <w:t xml:space="preserve">spec path</w:t>
      </w:r>
      <w:r>
        <w:t xml:space="preserve">, which is</w:t>
      </w:r>
      <w:r>
        <w:t xml:space="preserve"> </w:t>
      </w:r>
      <w:r>
        <w:t xml:space="preserve">where it reads requirements from so that acceptance references resolve against real ones.</w:t>
      </w:r>
    </w:p>
    <w:p>
      <w:pPr>
        <w:pStyle w:val="BodyText"/>
      </w:pPr>
      <w:r>
        <w:t xml:space="preserve">Ingest happens when an agent posts a run to the ledger using an agent token, not when you press</w:t>
      </w:r>
      <w:r>
        <w:t xml:space="preserve"> </w:t>
      </w:r>
      <w:r>
        <w:t xml:space="preserve">anything. There is no ingest button on any screen, by design. Your part is to keep the two paths</w:t>
      </w:r>
      <w:r>
        <w:t xml:space="preserve"> </w:t>
      </w:r>
      <w:r>
        <w:t xml:space="preserve">on the engagement correct and to watch the unparsed count.</w:t>
      </w:r>
    </w:p>
    <w:p>
      <w:pPr>
        <w:pStyle w:val="BodyText"/>
      </w:pPr>
      <w:r>
        <w:t xml:space="preserve">The rule the ledger follows when reading an artifact is worth knowing, because it explains</w:t>
      </w:r>
      <w:r>
        <w:t xml:space="preserve"> </w:t>
      </w:r>
      <w:r>
        <w:t xml:space="preserve">results that look pedantic. Anything it cannot classify becomes</w:t>
      </w:r>
      <w:r>
        <w:t xml:space="preserve"> </w:t>
      </w:r>
      <w:r>
        <w:rPr>
          <w:rStyle w:val="VerbatimChar"/>
        </w:rPr>
        <w:t xml:space="preserve">unparsed</w:t>
      </w:r>
      <w:r>
        <w:t xml:space="preserve"> </w:t>
      </w:r>
      <w:r>
        <w:t xml:space="preserve">rather than a guess,</w:t>
      </w:r>
      <w:r>
        <w:t xml:space="preserve"> </w:t>
      </w:r>
      <w:r>
        <w:t xml:space="preserve">and it says so on every screen. Where two artifacts disagree, it records both rather than</w:t>
      </w:r>
      <w:r>
        <w:t xml:space="preserve"> </w:t>
      </w:r>
      <w:r>
        <w:t xml:space="preserve">picking a winner. A blank in this product means nobody looked. It never means zero.</w:t>
      </w:r>
    </w:p>
    <w:bookmarkStart w:id="24" w:name="your-part-asking-for-it"/>
    <w:p>
      <w:pPr>
        <w:pStyle w:val="Heading3"/>
      </w:pPr>
      <w:r>
        <w:t xml:space="preserve">Your part: asking for it</w:t>
      </w:r>
    </w:p>
    <w:p>
      <w:pPr>
        <w:pStyle w:val="FirstParagraph"/>
      </w:pPr>
      <w:r>
        <w:t xml:space="preserve">You do not run this, and there is nothing to press.</w:t>
      </w:r>
      <w:r>
        <w:t xml:space="preserve"> </w:t>
      </w:r>
      <w:r>
        <w:rPr>
          <w:b/>
          <w:bCs/>
        </w:rPr>
        <w:t xml:space="preserve">Ask Claude to ingest a run</w:t>
      </w:r>
      <w:r>
        <w:t xml:space="preserve">, naming the run</w:t>
      </w:r>
      <w:r>
        <w:t xml:space="preserve"> </w:t>
      </w:r>
      <w:r>
        <w:t xml:space="preserve">id - "ingest run</w:t>
      </w:r>
      <w:r>
        <w:t xml:space="preserve"> </w:t>
      </w:r>
      <w:r>
        <w:rPr>
          <w:rStyle w:val="VerbatimChar"/>
        </w:rPr>
        <w:t xml:space="preserve">9b85cd</w:t>
      </w:r>
      <w:r>
        <w:t xml:space="preserve">" is enough. Claude holds the token and posts the artifacts; you do not</w:t>
      </w:r>
      <w:r>
        <w:t xml:space="preserve"> </w:t>
      </w:r>
      <w:r>
        <w:t xml:space="preserve">handle either.</w:t>
      </w:r>
    </w:p>
    <w:p>
      <w:pPr>
        <w:pStyle w:val="BodyText"/>
      </w:pPr>
      <w:r>
        <w:t xml:space="preserve">What you should see afterwards, and what to check: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run appears on Fleet runs.</w:t>
      </w:r>
      <w:r>
        <w:t xml:space="preserve"> </w:t>
      </w:r>
      <w:r>
        <w:t xml:space="preserve">If it does not, nothing landed, whatever anyone said.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counts move on Work items, Questions and Broken.</w:t>
      </w:r>
      <w:r>
        <w:t xml:space="preserve"> </w:t>
      </w:r>
      <w:r>
        <w:t xml:space="preserve">A run that adds nothing to any of them</w:t>
      </w:r>
      <w:r>
        <w:t xml:space="preserve"> </w:t>
      </w:r>
      <w:r>
        <w:t xml:space="preserve">either was already in, or did not go 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unparsed count is the number to read.</w:t>
      </w:r>
      <w:r>
        <w:t xml:space="preserve"> </w:t>
      </w:r>
      <w:r>
        <w:t xml:space="preserve">It is not a failure. It is the ledger telling you</w:t>
      </w:r>
      <w:r>
        <w:t xml:space="preserve"> </w:t>
      </w:r>
      <w:r>
        <w:t xml:space="preserve">how much of that run it could not classify, and a run with a few unparsed rows and an honest</w:t>
      </w:r>
      <w:r>
        <w:t xml:space="preserve"> </w:t>
      </w:r>
      <w:r>
        <w:t xml:space="preserve">count is worth more than a tidy one that guessed.</w:t>
      </w:r>
    </w:p>
    <w:p>
      <w:pPr>
        <w:pStyle w:val="FirstParagraph"/>
      </w:pPr>
      <w:r>
        <w:t xml:space="preserve">Posting the same run twice is safe. The ledger keys on the run id and will not duplicate it.</w:t>
      </w:r>
    </w:p>
    <w:p>
      <w:pPr>
        <w:pStyle w:val="BodyText"/>
      </w:pPr>
      <w:r>
        <w:rPr>
          <w:b/>
          <w:bCs/>
        </w:rPr>
        <w:t xml:space="preserve">Verified 2026-08-24.</w:t>
      </w:r>
      <w:r>
        <w:t xml:space="preserve"> </w:t>
      </w:r>
      <w:r>
        <w:t xml:space="preserve">Six runs were posted in one sitting -</w:t>
      </w:r>
      <w:r>
        <w:t xml:space="preserve"> </w:t>
      </w:r>
      <w:r>
        <w:rPr>
          <w:rStyle w:val="VerbatimChar"/>
        </w:rPr>
        <w:t xml:space="preserve">eb2490</w:t>
      </w:r>
      <w:r>
        <w:t xml:space="preserve">,</w:t>
      </w:r>
      <w:r>
        <w:t xml:space="preserve"> </w:t>
      </w:r>
      <w:r>
        <w:rPr>
          <w:rStyle w:val="VerbatimChar"/>
        </w:rPr>
        <w:t xml:space="preserve">9a320b</w:t>
      </w:r>
      <w:r>
        <w:t xml:space="preserve">,</w:t>
      </w:r>
      <w:r>
        <w:t xml:space="preserve"> </w:t>
      </w:r>
      <w:r>
        <w:rPr>
          <w:rStyle w:val="VerbatimChar"/>
        </w:rPr>
        <w:t xml:space="preserve">29b583</w:t>
      </w:r>
      <w:r>
        <w:t xml:space="preserve">,</w:t>
      </w:r>
      <w:r>
        <w:t xml:space="preserve"> </w:t>
      </w:r>
      <w:r>
        <w:rPr>
          <w:rStyle w:val="VerbatimChar"/>
        </w:rPr>
        <w:t xml:space="preserve">d4000f</w:t>
      </w:r>
      <w:r>
        <w:t xml:space="preserve">,</w:t>
      </w:r>
      <w:r>
        <w:t xml:space="preserve"> </w:t>
      </w:r>
      <w:r>
        <w:rPr>
          <w:rStyle w:val="VerbatimChar"/>
        </w:rPr>
        <w:t xml:space="preserve">9d4658</w:t>
      </w:r>
      <w:r>
        <w:t xml:space="preserve">,</w:t>
      </w:r>
      <w:r>
        <w:t xml:space="preserve"> </w:t>
      </w:r>
      <w:r>
        <w:rPr>
          <w:rStyle w:val="VerbatimChar"/>
        </w:rPr>
        <w:t xml:space="preserve">9b85cd</w:t>
      </w:r>
      <w:r>
        <w:t xml:space="preserve"> </w:t>
      </w:r>
      <w:r>
        <w:t xml:space="preserve">- against the live ledger. Before: 1 run, 23 work items, 79</w:t>
      </w:r>
      <w:r>
        <w:t xml:space="preserve"> </w:t>
      </w:r>
      <w:r>
        <w:t xml:space="preserve">requirements, 0 blockers. After:</w:t>
      </w:r>
      <w:r>
        <w:t xml:space="preserve"> </w:t>
      </w:r>
      <w:r>
        <w:rPr>
          <w:b/>
          <w:bCs/>
        </w:rPr>
        <w:t xml:space="preserve">7 runs, 61 work items, 104 requirements, 56 blockers, 52</w:t>
      </w:r>
      <w:r>
        <w:rPr>
          <w:b/>
          <w:bCs/>
        </w:rPr>
        <w:t xml:space="preserve"> </w:t>
      </w:r>
      <w:r>
        <w:rPr>
          <w:b/>
          <w:bCs/>
        </w:rPr>
        <w:t xml:space="preserve">defects, 213 questions.</w:t>
      </w:r>
      <w:r>
        <w:t xml:space="preserve"> </w:t>
      </w:r>
      <w:r>
        <w:t xml:space="preserve">Fourteen work items came in</w:t>
      </w:r>
      <w:r>
        <w:t xml:space="preserve"> </w:t>
      </w:r>
      <w:r>
        <w:rPr>
          <w:rStyle w:val="VerbatimChar"/>
        </w:rPr>
        <w:t xml:space="preserve">unparsed</w:t>
      </w:r>
      <w:r>
        <w:t xml:space="preserve"> </w:t>
      </w:r>
      <w:r>
        <w:t xml:space="preserve">and are counted as such on every</w:t>
      </w:r>
      <w:r>
        <w:t xml:space="preserve"> </w:t>
      </w:r>
      <w:r>
        <w:t xml:space="preserve">screen rather than hidden.</w:t>
      </w:r>
    </w:p>
    <w:p>
      <w:pPr>
        <w:pStyle w:val="BodyText"/>
      </w:pPr>
      <w:r>
        <w:t xml:space="preserve">Two things that happened on the way are worth knowing, because they are the product behaving</w:t>
      </w:r>
      <w:r>
        <w:t xml:space="preserve"> </w:t>
      </w:r>
      <w:r>
        <w:t xml:space="preserve">correctly rather than misbehaving: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 first attempt was refused outright</w:t>
      </w:r>
      <w:r>
        <w:t xml:space="preserve"> </w:t>
      </w:r>
      <w:r>
        <w:t xml:space="preserve">for using field names the endpoint does not accept. It</w:t>
      </w:r>
      <w:r>
        <w:t xml:space="preserve"> </w:t>
      </w:r>
      <w:r>
        <w:t xml:space="preserve">named every field it does accept and wrote nothing. An endpoint that silently ignored the unknown</w:t>
      </w:r>
      <w:r>
        <w:t xml:space="preserve"> </w:t>
      </w:r>
      <w:r>
        <w:t xml:space="preserve">fields would have reported success and stored an incomplete run.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One milestone came back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unparsed</w:t>
      </w:r>
      <w:r>
        <w:t xml:space="preserve"> </w:t>
      </w:r>
      <w:r>
        <w:t xml:space="preserve">because its status cell reads</w:t>
      </w:r>
      <w:r>
        <w:t xml:space="preserve"> </w:t>
      </w:r>
      <w:r>
        <w:rPr>
          <w:rStyle w:val="VerbatimChar"/>
        </w:rPr>
        <w:t xml:space="preserve">**Done** — run b0952e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Done</w:t>
      </w:r>
      <w:r>
        <w:t xml:space="preserve">. The ledger will not guess that the trailing text is decoration. That is the</w:t>
      </w:r>
      <w:r>
        <w:t xml:space="preserve"> </w:t>
      </w:r>
      <w:r>
        <w:t xml:space="preserve">rule working, and it is why the tracker on your Registry screen may show fewer classified</w:t>
      </w:r>
      <w:r>
        <w:t xml:space="preserve"> </w:t>
      </w:r>
      <w:r>
        <w:t xml:space="preserve">milestones than you expect.</w:t>
      </w:r>
    </w:p>
    <w:bookmarkEnd w:id="24"/>
    <w:bookmarkEnd w:id="25"/>
    <w:bookmarkStart w:id="26" w:name="X7ab47ffb067acec273040047bd7ede0d0b6af5f"/>
    <w:p>
      <w:pPr>
        <w:pStyle w:val="Heading2"/>
      </w:pPr>
      <w:r>
        <w:t xml:space="preserve">Work items — the full list of work, every project</w:t>
      </w:r>
    </w:p>
    <w:p>
      <w:pPr>
        <w:pStyle w:val="FirstParagraph"/>
      </w:pPr>
      <w:r>
        <w:rPr>
          <w:b/>
          <w:bCs/>
        </w:rPr>
        <w:t xml:space="preserve">Open Work items when the six answers are not the shape you need and you just want the whole</w:t>
      </w:r>
      <w:r>
        <w:rPr>
          <w:b/>
          <w:bCs/>
        </w:rPr>
        <w:t xml:space="preserve"> </w:t>
      </w:r>
      <w:r>
        <w:rPr>
          <w:b/>
          <w:bCs/>
        </w:rPr>
        <w:t xml:space="preserve">list.</w:t>
      </w:r>
      <w:r>
        <w:t xml:space="preserve"> </w:t>
      </w:r>
      <w:r>
        <w:t xml:space="preserve">It is the full record, and the three kinds of work sit in one list rather than three on</w:t>
      </w:r>
      <w:r>
        <w:t xml:space="preserve"> </w:t>
      </w:r>
      <w:r>
        <w:t xml:space="preserve">purpose - splitting them would leave you merging them in your head.</w:t>
      </w:r>
    </w:p>
    <w:p>
      <w:pPr>
        <w:pStyle w:val="BodyText"/>
      </w:pPr>
      <w:r>
        <w:t xml:space="preserve">Work items lists every piece of work across every engagement and all three execution modes:</w:t>
      </w:r>
      <w:r>
        <w:t xml:space="preserve"> </w:t>
      </w:r>
      <w:r>
        <w:rPr>
          <w:b/>
          <w:bCs/>
        </w:rPr>
        <w:t xml:space="preserve">fleet</w:t>
      </w:r>
      <w:r>
        <w:t xml:space="preserve"> </w:t>
      </w:r>
      <w:r>
        <w:t xml:space="preserve">(your autonomous agents),</w:t>
      </w:r>
      <w:r>
        <w:t xml:space="preserve"> </w:t>
      </w:r>
      <w:r>
        <w:rPr>
          <w:b/>
          <w:bCs/>
        </w:rPr>
        <w:t xml:space="preserve">hand</w:t>
      </w:r>
      <w:r>
        <w:t xml:space="preserve"> </w:t>
      </w:r>
      <w:r>
        <w:t xml:space="preserve">(you prompting Claude on other stacks), and</w:t>
      </w:r>
      <w:r>
        <w:t xml:space="preserve"> </w:t>
      </w:r>
      <w:r>
        <w:rPr>
          <w:b/>
          <w:bCs/>
        </w:rPr>
        <w:t xml:space="preserve">external</w:t>
      </w:r>
      <w:r>
        <w:t xml:space="preserve"> </w:t>
      </w:r>
      <w:r>
        <w:t xml:space="preserve">(waiting on somebody outside the studio). One list, deliberately, so you never merge</w:t>
      </w:r>
      <w:r>
        <w:t xml:space="preserve"> </w:t>
      </w:r>
      <w:r>
        <w:t xml:space="preserve">three lists in your head.</w:t>
      </w:r>
    </w:p>
    <w:p>
      <w:pPr>
        <w:pStyle w:val="BodyText"/>
      </w:pPr>
      <w:r>
        <w:t xml:space="preserve">The screen paginates and reports</w:t>
      </w:r>
      <w:r>
        <w:t xml:space="preserve"> </w:t>
      </w:r>
      <w:r>
        <w:rPr>
          <w:b/>
          <w:bCs/>
        </w:rPr>
        <w:t xml:space="preserve">23 on this page</w:t>
      </w:r>
      <w:r>
        <w:t xml:space="preserve">,</w:t>
      </w:r>
      <w:r>
        <w:t xml:space="preserve"> </w:t>
      </w:r>
      <w:r>
        <w:rPr>
          <w:b/>
          <w:bCs/>
        </w:rPr>
        <w:t xml:space="preserve">2 unparsed on this page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0 only Erik</w:t>
      </w:r>
      <w:r>
        <w:rPr>
          <w:b/>
          <w:bCs/>
        </w:rPr>
        <w:t xml:space="preserve"> </w:t>
      </w:r>
      <w:r>
        <w:rPr>
          <w:b/>
          <w:bCs/>
        </w:rPr>
        <w:t xml:space="preserve">can do</w:t>
      </w:r>
      <w:r>
        <w:t xml:space="preserve">. Filters cover engagement, mode, executor, status, disposition, evidence, and the reason</w:t>
      </w:r>
      <w:r>
        <w:t xml:space="preserve"> </w:t>
      </w:r>
      <w:r>
        <w:t xml:space="preserve">something was not automated. There is also a checkbox for items held by an external wait.</w:t>
      </w:r>
    </w:p>
    <w:p>
      <w:pPr>
        <w:pStyle w:val="BodyText"/>
      </w:pPr>
      <w:r>
        <w:t xml:space="preserve">All three modes now have rows in this list. Twenty came from fleet ingest, one is the planned item</w:t>
      </w:r>
      <w:r>
        <w:t xml:space="preserve"> </w:t>
      </w:r>
      <w:r>
        <w:t xml:space="preserve">you can see on Next, and two arrived from the session hook as</w:t>
      </w:r>
      <w:r>
        <w:t xml:space="preserve"> </w:t>
      </w:r>
      <w:r>
        <w:rPr>
          <w:rStyle w:val="VerbatimChar"/>
        </w:rPr>
        <w:t xml:space="preserve">hand</w:t>
      </w:r>
      <w:r>
        <w:t xml:space="preserve"> </w:t>
      </w:r>
      <w:r>
        <w:t xml:space="preserve">work with</w:t>
      </w:r>
      <w:r>
        <w:t xml:space="preserve"> </w:t>
      </w:r>
      <w:r>
        <w:rPr>
          <w:b/>
          <w:bCs/>
        </w:rPr>
        <w:t xml:space="preserve">Erik</w:t>
      </w:r>
      <w:r>
        <w:t xml:space="preserve"> </w:t>
      </w:r>
      <w:r>
        <w:t xml:space="preserve">as the</w:t>
      </w:r>
      <w:r>
        <w:t xml:space="preserve"> </w:t>
      </w:r>
      <w:r>
        <w:t xml:space="preserve">executor. Those last two are the pair the unparsed badge counts: their work type reads</w:t>
      </w:r>
      <w:r>
        <w:t xml:space="preserve"> </w:t>
      </w:r>
      <w:r>
        <w:rPr>
          <w:rStyle w:val="VerbatimChar"/>
        </w:rPr>
        <w:t xml:space="preserve">hand-prompted-session</w:t>
      </w:r>
      <w:r>
        <w:t xml:space="preserve">, their status reads</w:t>
      </w:r>
      <w:r>
        <w:t xml:space="preserve"> </w:t>
      </w:r>
      <w:r>
        <w:rPr>
          <w:rStyle w:val="VerbatimChar"/>
        </w:rPr>
        <w:t xml:space="preserve">unparsed</w:t>
      </w:r>
      <w:r>
        <w:t xml:space="preserve">, and one of them also carries the stack</w:t>
      </w:r>
      <w:r>
        <w:t xml:space="preserve"> </w:t>
      </w:r>
      <w:r>
        <w:rPr>
          <w:rStyle w:val="VerbatimChar"/>
        </w:rPr>
        <w:t xml:space="preserve">nextjs-supabase</w:t>
      </w:r>
      <w:r>
        <w:t xml:space="preserve">, which is how it reached the Stacks register.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filter is the one to learn. Its four values stay separate on purpose:</w:t>
      </w:r>
      <w:r>
        <w:t xml:space="preserve"> </w:t>
      </w:r>
      <w:r>
        <w:rPr>
          <w:rStyle w:val="VerbatimChar"/>
        </w:rPr>
        <w:t xml:space="preserve">observed live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observed elsewhere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asserted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not verified</w:t>
      </w:r>
      <w:r>
        <w:t xml:space="preserve">. An agent claiming it works</w:t>
      </w:r>
      <w:r>
        <w:t xml:space="preserve"> </w:t>
      </w:r>
      <w:r>
        <w:t xml:space="preserve">and somebody watching it work are different claims, and this filter refuses to collapse them.</w:t>
      </w:r>
    </w:p>
    <w:p>
      <w:pPr>
        <w:pStyle w:val="BodyText"/>
      </w:pPr>
      <w:r>
        <w:t xml:space="preserve">Tabs at the top switch between</w:t>
      </w:r>
      <w:r>
        <w:t xml:space="preserve"> </w:t>
      </w:r>
      <w:r>
        <w:rPr>
          <w:b/>
          <w:bCs/>
        </w:rPr>
        <w:t xml:space="preserve">All work items</w:t>
      </w:r>
      <w:r>
        <w:t xml:space="preserve">,</w:t>
      </w:r>
      <w:r>
        <w:t xml:space="preserve"> </w:t>
      </w:r>
      <w:r>
        <w:rPr>
          <w:b/>
          <w:bCs/>
        </w:rPr>
        <w:t xml:space="preserve">Unassigned sessions</w:t>
      </w:r>
      <w:r>
        <w:t xml:space="preserve">, and</w:t>
      </w:r>
      <w:r>
        <w:t xml:space="preserve"> </w:t>
      </w:r>
      <w:r>
        <w:rPr>
          <w:b/>
          <w:bCs/>
        </w:rPr>
        <w:t xml:space="preserve">Plan work</w:t>
      </w:r>
      <w:r>
        <w:rPr>
          <w:b/>
          <w:bCs/>
        </w:rPr>
        <w:t xml:space="preserve"> </w:t>
      </w:r>
      <w:r>
        <w:rPr>
          <w:b/>
          <w:bCs/>
        </w:rPr>
        <w:t xml:space="preserve">item</w:t>
      </w:r>
      <w:r>
        <w:t xml:space="preserve"> </w:t>
      </w:r>
      <w:r>
        <w:t xml:space="preserve">— the last of which is how you add work by hand rather than reading it in.</w:t>
      </w:r>
    </w:p>
    <w:bookmarkEnd w:id="26"/>
    <w:bookmarkStart w:id="27" w:name="Xaace243872073d5e268331d396d224b551668f7"/>
    <w:p>
      <w:pPr>
        <w:pStyle w:val="Heading2"/>
      </w:pPr>
      <w:r>
        <w:t xml:space="preserve">Opening one work item — everything recorded about a single piece of work</w:t>
      </w:r>
    </w:p>
    <w:p>
      <w:pPr>
        <w:pStyle w:val="FirstParagraph"/>
      </w:pPr>
      <w:r>
        <w:t xml:space="preserve">Click any work item to see everything recorded about it and everything referencing it.</w:t>
      </w:r>
    </w:p>
    <w:p>
      <w:pPr>
        <w:pStyle w:val="BodyText"/>
      </w:pPr>
      <w:r>
        <w:t xml:space="preserve">The record opens with identity: engagement, execution mode, status, executor, work type, phase,</w:t>
      </w:r>
      <w:r>
        <w:t xml:space="preserve"> </w:t>
      </w:r>
      <w:r>
        <w:t xml:space="preserve">disposition, evidence scope, unautomated reason, and start and end dates. Then</w:t>
      </w:r>
      <w:r>
        <w:t xml:space="preserve"> </w:t>
      </w:r>
      <w:r>
        <w:rPr>
          <w:b/>
          <w:bCs/>
        </w:rPr>
        <w:t xml:space="preserve">Prose</w:t>
      </w:r>
      <w:r>
        <w:t xml:space="preserve">, holding</w:t>
      </w:r>
      <w:r>
        <w:t xml:space="preserve"> </w:t>
      </w:r>
      <w:r>
        <w:t xml:space="preserve">the description and the raw status text the ledger captured, quoted rather than summarised. Then</w:t>
      </w:r>
      <w:r>
        <w:t xml:space="preserve"> </w:t>
      </w:r>
      <w:r>
        <w:rPr>
          <w:b/>
          <w:bCs/>
        </w:rPr>
        <w:t xml:space="preserve">Run and stack</w:t>
      </w:r>
      <w:r>
        <w:t xml:space="preserve">, naming the run, the branch, the run mode, and the verdict. Then two reference</w:t>
      </w:r>
      <w:r>
        <w:t xml:space="preserve"> </w:t>
      </w:r>
      <w:r>
        <w:t xml:space="preserve">blocks:</w:t>
      </w:r>
      <w:r>
        <w:t xml:space="preserve"> </w:t>
      </w:r>
      <w:r>
        <w:rPr>
          <w:b/>
          <w:bCs/>
        </w:rPr>
        <w:t xml:space="preserve">References out</w:t>
      </w:r>
      <w:r>
        <w:t xml:space="preserve"> </w:t>
      </w:r>
      <w:r>
        <w:t xml:space="preserve">(its blocker, its external wait, what it depends on, what it</w:t>
      </w:r>
      <w:r>
        <w:t xml:space="preserve"> </w:t>
      </w:r>
      <w:r>
        <w:t xml:space="preserve">implements) and</w:t>
      </w:r>
      <w:r>
        <w:t xml:space="preserve"> </w:t>
      </w:r>
      <w:r>
        <w:rPr>
          <w:b/>
          <w:bCs/>
        </w:rPr>
        <w:t xml:space="preserve">References in</w:t>
      </w:r>
      <w:r>
        <w:t xml:space="preserve"> </w:t>
      </w:r>
      <w:r>
        <w:t xml:space="preserve">(what it blocks).</w:t>
      </w:r>
    </w:p>
    <w:p>
      <w:pPr>
        <w:pStyle w:val="BodyText"/>
      </w:pPr>
      <w:r>
        <w:t xml:space="preserve">The raw status text is the valuable part. On the work item for this very guide it runs to a</w:t>
      </w:r>
      <w:r>
        <w:t xml:space="preserve"> </w:t>
      </w:r>
      <w:r>
        <w:t xml:space="preserve">paragraph explaining why the unit was not dispatched on an earlier run, preserved word for word</w:t>
      </w:r>
      <w:r>
        <w:t xml:space="preserve"> </w:t>
      </w:r>
      <w:r>
        <w:t xml:space="preserve">instead of flattened into a status word.</w:t>
      </w:r>
    </w:p>
    <w:p>
      <w:pPr>
        <w:pStyle w:val="BodyText"/>
      </w:pPr>
      <w:r>
        <w:t xml:space="preserve">Where a field has no value the screen prints a dash.</w:t>
      </w:r>
    </w:p>
    <w:bookmarkEnd w:id="27"/>
    <w:bookmarkStart w:id="28" w:name="Xe8851e79e23d03c5d86999a69d7ef6681ad0483"/>
    <w:p>
      <w:pPr>
        <w:pStyle w:val="Heading2"/>
      </w:pPr>
      <w:r>
        <w:t xml:space="preserve">Unassigned sessions — captured work that matched no project</w:t>
      </w:r>
    </w:p>
    <w:p>
      <w:pPr>
        <w:pStyle w:val="FirstParagraph"/>
      </w:pPr>
      <w:r>
        <w:t xml:space="preserve">A recorded work session whose working directory matches no engagement lands here instead of being</w:t>
      </w:r>
      <w:r>
        <w:t xml:space="preserve"> </w:t>
      </w:r>
      <w:r>
        <w:t xml:space="preserve">thrown away, so you can attribute it later.</w:t>
      </w:r>
    </w:p>
    <w:p>
      <w:pPr>
        <w:pStyle w:val="BodyText"/>
      </w:pPr>
      <w:r>
        <w:t xml:space="preserve">The queue is currently empty. It says:</w:t>
      </w:r>
    </w:p>
    <w:p>
      <w:pPr>
        <w:pStyle w:val="BlockText"/>
      </w:pPr>
      <w:r>
        <w:t xml:space="preserve">Nothing is waiting to be attributed.</w:t>
      </w:r>
    </w:p>
    <w:p>
      <w:pPr>
        <w:pStyle w:val="FirstParagraph"/>
      </w:pPr>
      <w:r>
        <w:t xml:space="preserve">and explains the consequence: every recorded session has an engagement. The tab beside the title</w:t>
      </w:r>
      <w:r>
        <w:t xml:space="preserve"> </w:t>
      </w:r>
      <w:r>
        <w:t xml:space="preserve">shows a count, currently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bookmarkEnd w:id="28"/>
    <w:bookmarkStart w:id="29" w:name="X2a5f809ec92907aebc002920e70e26981cc2c4c"/>
    <w:p>
      <w:pPr>
        <w:pStyle w:val="Heading2"/>
      </w:pPr>
      <w:r>
        <w:t xml:space="preserve">Planning work by hand — writing down work before an agent claims it</w:t>
      </w:r>
    </w:p>
    <w:p>
      <w:pPr>
        <w:pStyle w:val="FirstParagraph"/>
      </w:pPr>
      <w:r>
        <w:t xml:space="preserve">Almost everything in the ledger arrives by ingest. Planned work is the exception: work you have</w:t>
      </w:r>
      <w:r>
        <w:t xml:space="preserve"> </w:t>
      </w:r>
      <w:r>
        <w:t xml:space="preserve">decided on but not yet dispatched, typed in by hand so that</w:t>
      </w:r>
      <w:r>
        <w:t xml:space="preserve"> </w:t>
      </w:r>
      <w:r>
        <w:rPr>
          <w:b/>
          <w:bCs/>
        </w:rPr>
        <w:t xml:space="preserve">Next</w:t>
      </w:r>
      <w:r>
        <w:t xml:space="preserve"> </w:t>
      </w:r>
      <w:r>
        <w:t xml:space="preserve">can answer before a run</w:t>
      </w:r>
      <w:r>
        <w:t xml:space="preserve"> </w:t>
      </w:r>
      <w:r>
        <w:t xml:space="preserve">exists.</w:t>
      </w:r>
    </w:p>
    <w:p>
      <w:pPr>
        <w:pStyle w:val="BodyText"/>
      </w:pPr>
      <w:r>
        <w:t xml:space="preserve">Open</w:t>
      </w:r>
      <w:r>
        <w:t xml:space="preserve"> </w:t>
      </w:r>
      <w:r>
        <w:rPr>
          <w:b/>
          <w:bCs/>
        </w:rPr>
        <w:t xml:space="preserve">Work items</w:t>
      </w:r>
      <w:r>
        <w:t xml:space="preserve"> </w:t>
      </w:r>
      <w:r>
        <w:t xml:space="preserve">and choose</w:t>
      </w:r>
      <w:r>
        <w:t xml:space="preserve"> </w:t>
      </w:r>
      <w:r>
        <w:rPr>
          <w:b/>
          <w:bCs/>
        </w:rPr>
        <w:t xml:space="preserve">Plan work item</w:t>
      </w:r>
      <w:r>
        <w:t xml:space="preserve"> </w:t>
      </w:r>
      <w:r>
        <w:t xml:space="preserve">from the tabs. The screen states its own purpose</w:t>
      </w:r>
      <w:r>
        <w:t xml:space="preserve"> </w:t>
      </w:r>
      <w:r>
        <w:t xml:space="preserve">at the head:</w:t>
      </w:r>
      <w:r>
        <w:t xml:space="preserve"> </w:t>
      </w:r>
      <w:r>
        <w:rPr>
          <w:i/>
          <w:iCs/>
        </w:rPr>
        <w:t xml:space="preserve">"Work that has been decided on but not yet dispatched, so Next can answer before a</w:t>
      </w:r>
      <w:r>
        <w:rPr>
          <w:i/>
          <w:iCs/>
        </w:rPr>
        <w:t xml:space="preserve"> </w:t>
      </w:r>
      <w:r>
        <w:rPr>
          <w:i/>
          <w:iCs/>
        </w:rPr>
        <w:t xml:space="preserve">run exists."</w:t>
      </w:r>
    </w:p>
    <w:p>
      <w:pPr>
        <w:pStyle w:val="BodyText"/>
      </w:pPr>
      <w:r>
        <w:t xml:space="preserve">Four fields, two of them required.</w:t>
      </w:r>
    </w:p>
    <w:p>
      <w:pPr>
        <w:pStyle w:val="BodyText"/>
      </w:pPr>
      <w:r>
        <w:rPr>
          <w:b/>
          <w:bCs/>
        </w:rPr>
        <w:t xml:space="preserve">Engagement — required.</w:t>
      </w:r>
      <w:r>
        <w:t xml:space="preserve"> </w:t>
      </w:r>
      <w:r>
        <w:t xml:space="preserve">A dropdown of your engagements, opening on</w:t>
      </w:r>
      <w:r>
        <w:t xml:space="preserve"> </w:t>
      </w:r>
      <w:r>
        <w:rPr>
          <w:rStyle w:val="VerbatimChar"/>
        </w:rPr>
        <w:t xml:space="preserve">choose an engagement…</w:t>
      </w:r>
      <w:r>
        <w:t xml:space="preserve">.</w:t>
      </w:r>
      <w:r>
        <w:t xml:space="preserve"> </w:t>
      </w:r>
      <w:r>
        <w:t xml:space="preserve">Learn this field first, because it encodes a rule and not a convenience:</w:t>
      </w:r>
      <w:r>
        <w:t xml:space="preserve"> </w:t>
      </w:r>
      <w:r>
        <w:rPr>
          <w:b/>
          <w:bCs/>
        </w:rPr>
        <w:t xml:space="preserve">there is no unassigned</w:t>
      </w:r>
      <w:r>
        <w:rPr>
          <w:b/>
          <w:bCs/>
        </w:rPr>
        <w:t xml:space="preserve"> </w:t>
      </w:r>
      <w:r>
        <w:rPr>
          <w:b/>
          <w:bCs/>
        </w:rPr>
        <w:t xml:space="preserve">planned work.</w:t>
      </w:r>
      <w:r>
        <w:t xml:space="preserve"> </w:t>
      </w:r>
      <w:r>
        <w:t xml:space="preserve">Every planned item carries an engagement from the moment you create it. The hint</w:t>
      </w:r>
      <w:r>
        <w:t xml:space="preserve"> </w:t>
      </w:r>
      <w:r>
        <w:t xml:space="preserve">under the control says so:</w:t>
      </w:r>
    </w:p>
    <w:p>
      <w:pPr>
        <w:pStyle w:val="BlockText"/>
      </w:pPr>
      <w:r>
        <w:t xml:space="preserve">There is no unassigned planned item. The unassigned queue holds ingested sessions nothing could</w:t>
      </w:r>
      <w:r>
        <w:t xml:space="preserve"> </w:t>
      </w:r>
      <w:r>
        <w:t xml:space="preserve">attribute; planned work has an owner by the time anybody plans it.</w:t>
      </w:r>
    </w:p>
    <w:p>
      <w:pPr>
        <w:pStyle w:val="FirstParagraph"/>
      </w:pPr>
      <w:r>
        <w:rPr>
          <w:b/>
          <w:bCs/>
        </w:rPr>
        <w:t xml:space="preserve">Unassigned sessions</w:t>
      </w:r>
      <w:r>
        <w:t xml:space="preserve"> </w:t>
      </w:r>
      <w:r>
        <w:t xml:space="preserve">is not a parking space for work nobody has scoped. It exists for sessions</w:t>
      </w:r>
      <w:r>
        <w:t xml:space="preserve"> </w:t>
      </w:r>
      <w:r>
        <w:t xml:space="preserve">that were</w:t>
      </w:r>
      <w:r>
        <w:t xml:space="preserve"> </w:t>
      </w:r>
      <w:r>
        <w:rPr>
          <w:i/>
          <w:iCs/>
        </w:rPr>
        <w:t xml:space="preserve">recorded</w:t>
      </w:r>
      <w:r>
        <w:t xml:space="preserve"> </w:t>
      </w:r>
      <w:r>
        <w:t xml:space="preserve">and could not be matched to an engagement afterwards — a fact about ingest,</w:t>
      </w:r>
      <w:r>
        <w:t xml:space="preserve"> </w:t>
      </w:r>
      <w:r>
        <w:t xml:space="preserve">not a shelf to put an idea on. If you do not know which engagement a piece of work belongs to, you</w:t>
      </w:r>
      <w:r>
        <w:t xml:space="preserve"> </w:t>
      </w:r>
      <w:r>
        <w:t xml:space="preserve">are not ready to plan it here. Register the engagement first; with none registered the screen</w:t>
      </w:r>
      <w:r>
        <w:t xml:space="preserve"> </w:t>
      </w:r>
      <w:r>
        <w:t xml:space="preserve">tells you so, with</w:t>
      </w:r>
      <w:r>
        <w:t xml:space="preserve"> </w:t>
      </w:r>
      <w:r>
        <w:rPr>
          <w:i/>
          <w:iCs/>
        </w:rPr>
        <w:t xml:space="preserve">"No engagement to plan against."</w:t>
      </w:r>
    </w:p>
    <w:p>
      <w:pPr>
        <w:pStyle w:val="BodyText"/>
      </w:pPr>
      <w:r>
        <w:rPr>
          <w:b/>
          <w:bCs/>
        </w:rPr>
        <w:t xml:space="preserve">What the work is — required.</w:t>
      </w:r>
      <w:r>
        <w:t xml:space="preserve"> </w:t>
      </w:r>
      <w:r>
        <w:t xml:space="preserve">A short description, written for whoever reads Next in ten</w:t>
      </w:r>
      <w:r>
        <w:t xml:space="preserve"> </w:t>
      </w:r>
      <w:r>
        <w:t xml:space="preserve">seconds rather than for a ticket. It is encrypted at rest.</w:t>
      </w:r>
    </w:p>
    <w:p>
      <w:pPr>
        <w:pStyle w:val="BodyText"/>
      </w:pPr>
      <w:r>
        <w:rPr>
          <w:b/>
          <w:bCs/>
        </w:rPr>
        <w:t xml:space="preserve">Work type</w:t>
      </w:r>
      <w:r>
        <w:t xml:space="preserve"> </w:t>
      </w:r>
      <w:r>
        <w:t xml:space="preserve">— free text, the same field every ingested row carries. Optional.</w:t>
      </w:r>
    </w:p>
    <w:p>
      <w:pPr>
        <w:pStyle w:val="BodyText"/>
      </w:pPr>
      <w:r>
        <w:rPr>
          <w:b/>
          <w:bCs/>
        </w:rPr>
        <w:t xml:space="preserve">Unit key</w:t>
      </w:r>
      <w:r>
        <w:t xml:space="preserve"> </w:t>
      </w:r>
      <w:r>
        <w:t xml:space="preserve">— optional, and worth filling only if a manifest already uses a key for this unit.</w:t>
      </w:r>
    </w:p>
    <w:p>
      <w:pPr>
        <w:pStyle w:val="BodyText"/>
      </w:pPr>
      <w:r>
        <w:t xml:space="preserve">Press</w:t>
      </w:r>
      <w:r>
        <w:t xml:space="preserve"> </w:t>
      </w:r>
      <w:r>
        <w:rPr>
          <w:b/>
          <w:bCs/>
        </w:rPr>
        <w:t xml:space="preserve">Record planned work</w:t>
      </w:r>
      <w:r>
        <w:t xml:space="preserve">. Beneath the button the screen states the promise it keeps:</w:t>
      </w:r>
      <w:r>
        <w:t xml:space="preserve"> </w:t>
      </w:r>
      <w:r>
        <w:rPr>
          <w:i/>
          <w:iCs/>
        </w:rPr>
        <w:t xml:space="preserve">"Nothing is written until this succeeds."</w:t>
      </w:r>
      <w:r>
        <w:t xml:space="preserve"> </w:t>
      </w:r>
      <w:r>
        <w:t xml:space="preserve">On success you land on the new item's own screen.</w:t>
      </w:r>
    </w:p>
    <w:p>
      <w:pPr>
        <w:pStyle w:val="BodyText"/>
      </w:pPr>
      <w:r>
        <w:t xml:space="preserve">Leave the engagement unchosen and it refuses before sending anything:</w:t>
      </w:r>
    </w:p>
    <w:p>
      <w:pPr>
        <w:pStyle w:val="BlockText"/>
      </w:pPr>
      <w:r>
        <w:t xml:space="preserve">Choose the engagement this work belongs to. There is no unassigned planned work item.</w:t>
      </w:r>
    </w:p>
    <w:p>
      <w:pPr>
        <w:pStyle w:val="FirstParagraph"/>
      </w:pPr>
      <w:r>
        <w:t xml:space="preserve">Leave the description empty and it refuses the same way:</w:t>
      </w:r>
    </w:p>
    <w:p>
      <w:pPr>
        <w:pStyle w:val="BlockText"/>
      </w:pPr>
      <w:r>
        <w:t xml:space="preserve">Say what the work is. A planned item with no description tells the person reading Next nothing.</w:t>
      </w:r>
    </w:p>
    <w:p>
      <w:pPr>
        <w:pStyle w:val="FirstParagraph"/>
      </w:pPr>
      <w:r>
        <w:t xml:space="preserve">The item is created with status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 execution mode</w:t>
      </w:r>
      <w:r>
        <w:t xml:space="preserve"> </w:t>
      </w:r>
      <w:r>
        <w:t xml:space="preserve">— nobody has yet decided</w:t>
      </w:r>
      <w:r>
        <w:t xml:space="preserve"> </w:t>
      </w:r>
      <w:r>
        <w:t xml:space="preserve">whether it will be fleet work, hand work, or something waiting on a person outside the studio.</w:t>
      </w:r>
      <w:r>
        <w:t xml:space="preserve"> </w:t>
      </w:r>
      <w:r>
        <w:t xml:space="preserve">That is what makes it planned rather than assigned.</w:t>
      </w:r>
    </w:p>
    <w:p>
      <w:pPr>
        <w:pStyle w:val="BodyText"/>
      </w:pPr>
      <w:r>
        <w:t xml:space="preserve">The form has been submitted once, on 2026-08-24, and it worked. That submission created the</w:t>
      </w:r>
      <w:r>
        <w:t xml:space="preserve"> </w:t>
      </w:r>
      <w:r>
        <w:rPr>
          <w:rStyle w:val="VerbatimChar"/>
        </w:rPr>
        <w:t xml:space="preserve">b53-seed</w:t>
      </w:r>
      <w:r>
        <w:t xml:space="preserve"> </w:t>
      </w:r>
      <w:r>
        <w:t xml:space="preserve">row you can see on Next and on Work items, and it was checked against the database</w:t>
      </w:r>
      <w:r>
        <w:t xml:space="preserve"> </w:t>
      </w:r>
      <w:r>
        <w:t xml:space="preserve">rather than against the screen, because the address does not change when the write lands. Nothing</w:t>
      </w:r>
      <w:r>
        <w:t xml:space="preserve"> </w:t>
      </w:r>
      <w:r>
        <w:t xml:space="preserve">has been submitted since; the fields and the two refusals above were read from the form on</w:t>
      </w:r>
      <w:r>
        <w:t xml:space="preserve"> </w:t>
      </w:r>
      <w:r>
        <w:t xml:space="preserve">2026-08-24 without sending anything.</w:t>
      </w:r>
    </w:p>
    <w:bookmarkEnd w:id="29"/>
    <w:bookmarkStart w:id="30" w:name="X2b164618abcc2b87c5f2cc622df8b33d6d6aa3e"/>
    <w:p>
      <w:pPr>
        <w:pStyle w:val="Heading2"/>
      </w:pPr>
      <w:r>
        <w:t xml:space="preserve">Planned work, and when it goes stale — the 30-day rule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planned</w:t>
      </w:r>
      <w:r>
        <w:t xml:space="preserve"> </w:t>
      </w:r>
      <w:r>
        <w:t xml:space="preserve">row is work recorded before any run has claimed it. The distinction exists so that</w:t>
      </w:r>
      <w:r>
        <w:t xml:space="preserve"> </w:t>
      </w:r>
      <w:r>
        <w:rPr>
          <w:i/>
          <w:iCs/>
        </w:rPr>
        <w:t xml:space="preserve">nobody has started this</w:t>
      </w:r>
      <w:r>
        <w:t xml:space="preserve"> </w:t>
      </w:r>
      <w:r>
        <w:t xml:space="preserve">never reads as</w:t>
      </w:r>
      <w:r>
        <w:t xml:space="preserve"> </w:t>
      </w:r>
      <w:r>
        <w:rPr>
          <w:i/>
          <w:iCs/>
        </w:rPr>
        <w:t xml:space="preserve">this is in flight</w:t>
      </w:r>
      <w:r>
        <w:t xml:space="preserve">. Those two look identical in a column</w:t>
      </w:r>
      <w:r>
        <w:t xml:space="preserve"> </w:t>
      </w:r>
      <w:r>
        <w:t xml:space="preserve">of statuses, and confusing them is how a client requirement gets counted as underway when nothing</w:t>
      </w:r>
      <w:r>
        <w:t xml:space="preserve"> </w:t>
      </w:r>
      <w:r>
        <w:t xml:space="preserve">has touched it.</w:t>
      </w:r>
    </w:p>
    <w:p>
      <w:pPr>
        <w:pStyle w:val="BodyText"/>
      </w:pPr>
      <w:r>
        <w:t xml:space="preserve">Wherever a planned row appears, it carries a small marker reading</w:t>
      </w:r>
      <w:r>
        <w:t xml:space="preserve"> </w:t>
      </w:r>
      <w:r>
        <w:rPr>
          <w:rStyle w:val="VerbatimChar"/>
        </w:rPr>
        <w:t xml:space="preserve">planned</w:t>
      </w:r>
      <w:r>
        <w:t xml:space="preserve"> </w:t>
      </w:r>
      <w:r>
        <w:t xml:space="preserve">with its age beside</w:t>
      </w:r>
      <w:r>
        <w:t xml:space="preserve"> </w:t>
      </w:r>
      <w:r>
        <w:t xml:space="preserve">it, so you can tell at a glance which rows are intentions and which are work.</w:t>
      </w:r>
    </w:p>
    <w:p>
      <w:pPr>
        <w:pStyle w:val="BodyText"/>
      </w:pPr>
      <w:r>
        <w:t xml:space="preserve">After</w:t>
      </w:r>
      <w:r>
        <w:t xml:space="preserve"> </w:t>
      </w:r>
      <w:r>
        <w:rPr>
          <w:b/>
          <w:bCs/>
        </w:rPr>
        <w:t xml:space="preserve">30 days untouched</w:t>
      </w:r>
      <w:r>
        <w:t xml:space="preserve"> </w:t>
      </w:r>
      <w:r>
        <w:t xml:space="preserve">the marker changes to</w:t>
      </w:r>
      <w:r>
        <w:t xml:space="preserve"> </w:t>
      </w:r>
      <w:r>
        <w:rPr>
          <w:rStyle w:val="VerbatimChar"/>
        </w:rPr>
        <w:t xml:space="preserve">planned stale</w:t>
      </w:r>
      <w:r>
        <w:t xml:space="preserve"> </w:t>
      </w:r>
      <w:r>
        <w:t xml:space="preserve">and takes a warning colour.</w:t>
      </w:r>
      <w:r>
        <w:t xml:space="preserve"> </w:t>
      </w:r>
      <w:r>
        <w:t xml:space="preserve">Thirty days exactly counts as stale: a row last touched on 25 July is stale when you look on</w:t>
      </w:r>
      <w:r>
        <w:t xml:space="preserve"> </w:t>
      </w:r>
      <w:r>
        <w:t xml:space="preserve">24 August, and still fresh on the 23rd.</w:t>
      </w:r>
    </w:p>
    <w:p>
      <w:pPr>
        <w:pStyle w:val="BodyText"/>
      </w:pPr>
      <w:r>
        <w:t xml:space="preserve">Three things are worth knowing, because each one is easy to assume the other way round: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Nothing happens to the row.</w:t>
      </w:r>
      <w:r>
        <w:t xml:space="preserve"> </w:t>
      </w:r>
      <w:r>
        <w:t xml:space="preserve">The ledger works stale out from the date the row was last</w:t>
      </w:r>
      <w:r>
        <w:t xml:space="preserve"> </w:t>
      </w:r>
      <w:r>
        <w:t xml:space="preserve">touched, fresh each time you look. No status changes, nothing is deleted and nothing is</w:t>
      </w:r>
      <w:r>
        <w:t xml:space="preserve"> </w:t>
      </w:r>
      <w:r>
        <w:t xml:space="preserve">archived. Touch the row and it counts as fresh again.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It prompts you, it does not judge.</w:t>
      </w:r>
      <w:r>
        <w:t xml:space="preserve"> </w:t>
      </w:r>
      <w:r>
        <w:t xml:space="preserve">A planned item that has sat for a month may be fine. The</w:t>
      </w:r>
      <w:r>
        <w:t xml:space="preserve"> </w:t>
      </w:r>
      <w:r>
        <w:t xml:space="preserve">marker tells you how long it has sat; what that means is yours to decide.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 third state means neither.</w:t>
      </w:r>
      <w:r>
        <w:t xml:space="preserve"> </w:t>
      </w:r>
      <w:r>
        <w:t xml:space="preserve">If the ledger cannot read the date a row was last touched, the</w:t>
      </w:r>
      <w:r>
        <w:t xml:space="preserve"> </w:t>
      </w:r>
      <w:r>
        <w:t xml:space="preserve">marker shows</w:t>
      </w:r>
      <w:r>
        <w:t xml:space="preserve"> </w:t>
      </w:r>
      <w:r>
        <w:rPr>
          <w:rStyle w:val="VerbatimChar"/>
        </w:rPr>
        <w:t xml:space="preserve">planned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age?</w:t>
      </w:r>
      <w:r>
        <w:t xml:space="preserve"> </w:t>
      </w:r>
      <w:r>
        <w:t xml:space="preserve">in place of a number. Read that as the product saying it does</w:t>
      </w:r>
      <w:r>
        <w:t xml:space="preserve"> </w:t>
      </w:r>
      <w:r>
        <w:t xml:space="preserve">not know how long the row has sat. It claims neither fresh nor stale, and taking it for either</w:t>
      </w:r>
      <w:r>
        <w:t xml:space="preserve"> </w:t>
      </w:r>
      <w:r>
        <w:t xml:space="preserve">one defeats the reason it is drawn differently.</w:t>
      </w:r>
    </w:p>
    <w:p>
      <w:pPr>
        <w:pStyle w:val="FirstParagraph"/>
      </w:pPr>
      <w:r>
        <w:t xml:space="preserve">A planned row is already a candidate for</w:t>
      </w:r>
      <w:r>
        <w:t xml:space="preserve"> </w:t>
      </w:r>
      <w:r>
        <w:rPr>
          <w:b/>
          <w:bCs/>
        </w:rPr>
        <w:t xml:space="preserve">Next</w:t>
      </w:r>
      <w:r>
        <w:t xml:space="preserve">: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is one of the statuses Next draws</w:t>
      </w:r>
      <w:r>
        <w:t xml:space="preserve"> </w:t>
      </w:r>
      <w:r>
        <w:t xml:space="preserve">from, so planning work by hand is how you put something into Next before any run exists.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planned</w:t>
      </w:r>
      <w:r>
        <w:t xml:space="preserve"> </w:t>
      </w:r>
      <w:r>
        <w:t xml:space="preserve">marker and the age chip beside it have both been on screen. On</w:t>
      </w:r>
      <w:r>
        <w:t xml:space="preserve"> </w:t>
      </w:r>
      <w:r>
        <w:rPr>
          <w:rStyle w:val="VerbatimChar"/>
        </w:rPr>
        <w:t xml:space="preserve">b53-seed</w:t>
      </w:r>
      <w:r>
        <w:t xml:space="preserve"> </w:t>
      </w:r>
      <w:r>
        <w:t xml:space="preserve">the</w:t>
      </w:r>
      <w:r>
        <w:t xml:space="preserve"> </w:t>
      </w:r>
      <w:r>
        <w:t xml:space="preserve">Execution mode field reads</w:t>
      </w:r>
      <w:r>
        <w:t xml:space="preserve"> </w:t>
      </w:r>
      <w:r>
        <w:rPr>
          <w:rStyle w:val="VerbatimChar"/>
        </w:rPr>
        <w:t xml:space="preserve">no mode yet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planned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0d</w:t>
      </w:r>
      <w:r>
        <w:t xml:space="preserve"> </w:t>
      </w:r>
      <w:r>
        <w:t xml:space="preserve">under it, on Work items, on Next</w:t>
      </w:r>
      <w:r>
        <w:t xml:space="preserve"> </w:t>
      </w:r>
      <w:r>
        <w:t xml:space="preserve">and on the item's own screen.</w:t>
      </w:r>
    </w:p>
    <w:p>
      <w:pPr>
        <w:pStyle w:val="BodyText"/>
      </w:pPr>
      <w:r>
        <w:rPr>
          <w:b/>
          <w:bCs/>
        </w:rPr>
        <w:t xml:space="preserve">UNVERIFIED: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planned stale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age?</w:t>
      </w:r>
      <w:r>
        <w:rPr>
          <w:b/>
          <w:bCs/>
        </w:rPr>
        <w:t xml:space="preserve">.</w:t>
      </w:r>
      <w:r>
        <w:t xml:space="preserve"> </w:t>
      </w:r>
      <w:r>
        <w:t xml:space="preserve">The first needs a row nobody has touched for 30 days</w:t>
      </w:r>
      <w:r>
        <w:t xml:space="preserve"> </w:t>
      </w:r>
      <w:r>
        <w:t xml:space="preserve">and the second needs a row whose last-touched date will not read, and neither can be produced on</w:t>
      </w:r>
      <w:r>
        <w:t xml:space="preserve"> </w:t>
      </w:r>
      <w:r>
        <w:t xml:space="preserve">demand against your real records. What those two markers look like is taken from what the product</w:t>
      </w:r>
      <w:r>
        <w:t xml:space="preserve"> </w:t>
      </w:r>
      <w:r>
        <w:t xml:space="preserve">computes, not from a screen.</w:t>
      </w:r>
    </w:p>
    <w:bookmarkEnd w:id="30"/>
    <w:bookmarkStart w:id="31" w:name="X1f61b088058ba30a6d041f3637b914db4fa0134"/>
    <w:p>
      <w:pPr>
        <w:pStyle w:val="Heading2"/>
      </w:pPr>
      <w:r>
        <w:t xml:space="preserve">Waits — what you are waiting on other people for</w:t>
      </w:r>
    </w:p>
    <w:p>
      <w:pPr>
        <w:pStyle w:val="FirstParagraph"/>
      </w:pPr>
      <w:r>
        <w:t xml:space="preserve">Waits lists dependencies on people outside the studio. It shows</w:t>
      </w:r>
      <w:r>
        <w:t xml:space="preserve"> </w:t>
      </w:r>
      <w:r>
        <w:rPr>
          <w:b/>
          <w:bCs/>
        </w:rPr>
        <w:t xml:space="preserve">1 open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0 overdue</w:t>
      </w:r>
      <w:r>
        <w:t xml:space="preserve">,</w:t>
      </w:r>
      <w:r>
        <w:t xml:space="preserve"> </w:t>
      </w:r>
      <w:r>
        <w:t xml:space="preserve">grouped by owner, with a checkbox to</w:t>
      </w:r>
      <w:r>
        <w:t xml:space="preserve"> </w:t>
      </w:r>
      <w:r>
        <w:rPr>
          <w:b/>
          <w:bCs/>
        </w:rPr>
        <w:t xml:space="preserve">Include resolved</w:t>
      </w:r>
      <w:r>
        <w:t xml:space="preserve">.</w:t>
      </w:r>
    </w:p>
    <w:p>
      <w:pPr>
        <w:pStyle w:val="BodyText"/>
      </w:pPr>
      <w:r>
        <w:t xml:space="preserve">Each wait shows its label, engagement, owner type, start date, expected-by date, how long it has</w:t>
      </w:r>
      <w:r>
        <w:t xml:space="preserve"> </w:t>
      </w:r>
      <w:r>
        <w:t xml:space="preserve">been waiting, and its resolution method. The one open wait is "§5a design approval", owned by the</w:t>
      </w:r>
      <w:r>
        <w:t xml:space="preserve"> </w:t>
      </w:r>
      <w:r>
        <w:t xml:space="preserve">client, started 2026-08-20, expected</w:t>
      </w:r>
      <w:r>
        <w:t xml:space="preserve"> </w:t>
      </w:r>
      <w:r>
        <w:rPr>
          <w:rStyle w:val="VerbatimChar"/>
        </w:rPr>
        <w:t xml:space="preserve">no date given</w:t>
      </w:r>
      <w:r>
        <w:t xml:space="preserve">, waiting</w:t>
      </w:r>
      <w:r>
        <w:t xml:space="preserve"> </w:t>
      </w:r>
      <w:r>
        <w:rPr>
          <w:b/>
          <w:bCs/>
        </w:rPr>
        <w:t xml:space="preserve">4 days</w:t>
      </w:r>
      <w:r>
        <w:t xml:space="preserve">, method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. A</w:t>
      </w:r>
      <w:r>
        <w:t xml:space="preserve"> </w:t>
      </w:r>
      <w:r>
        <w:rPr>
          <w:b/>
          <w:bCs/>
        </w:rPr>
        <w:t xml:space="preserve">Resolve</w:t>
      </w:r>
      <w:r>
        <w:t xml:space="preserve"> </w:t>
      </w:r>
      <w:r>
        <w:t xml:space="preserve">button sits on each row.</w:t>
      </w:r>
    </w:p>
    <w:p>
      <w:pPr>
        <w:pStyle w:val="BodyText"/>
      </w:pPr>
      <w:r>
        <w:rPr>
          <w:b/>
          <w:bCs/>
        </w:rPr>
        <w:t xml:space="preserve">Declare a wait</w:t>
      </w:r>
      <w:r>
        <w:t xml:space="preserve"> </w:t>
      </w:r>
      <w:r>
        <w:t xml:space="preserve">opens a form. It explains the point of recording one: the delay then shows on</w:t>
      </w:r>
      <w:r>
        <w:t xml:space="preserve"> </w:t>
      </w:r>
      <w:r>
        <w:t xml:space="preserve">Blocked and moves the milestone's projected date. The form asks for engagement, owner, label,</w:t>
      </w:r>
      <w:r>
        <w:t xml:space="preserve"> </w:t>
      </w:r>
      <w:r>
        <w:t xml:space="preserve">owner type, start date, expected-by date, resolution method, probe target, what it blocks, and a</w:t>
      </w:r>
      <w:r>
        <w:t xml:space="preserve"> </w:t>
      </w:r>
      <w:r>
        <w:t xml:space="preserve">reason.</w:t>
      </w:r>
    </w:p>
    <w:p>
      <w:pPr>
        <w:pStyle w:val="BodyText"/>
      </w:pPr>
      <w:r>
        <w:t xml:space="preserve">Three notes from the form itself:</w:t>
      </w:r>
    </w:p>
    <w:p>
      <w:pPr>
        <w:pStyle w:val="Compact"/>
        <w:numPr>
          <w:ilvl w:val="0"/>
          <w:numId w:val="1009"/>
        </w:numPr>
      </w:pPr>
      <w:r>
        <w:t xml:space="preserve">The label is the identity. Re-declaring the same label updates the existing wait instead of</w:t>
      </w:r>
      <w:r>
        <w:t xml:space="preserve"> </w:t>
      </w:r>
      <w:r>
        <w:t xml:space="preserve">creating a second one.</w:t>
      </w:r>
    </w:p>
    <w:p>
      <w:pPr>
        <w:pStyle w:val="Compact"/>
        <w:numPr>
          <w:ilvl w:val="0"/>
          <w:numId w:val="1009"/>
        </w:numPr>
      </w:pPr>
      <w:r>
        <w:t xml:space="preserve">Leave</w:t>
      </w:r>
      <w:r>
        <w:t xml:space="preserve"> </w:t>
      </w:r>
      <w:r>
        <w:rPr>
          <w:b/>
          <w:bCs/>
        </w:rPr>
        <w:t xml:space="preserve">Expected by</w:t>
      </w:r>
      <w:r>
        <w:t xml:space="preserve"> </w:t>
      </w:r>
      <w:r>
        <w:t xml:space="preserve">blank if nobody has given you a date. Blank is honest; an invented date is</w:t>
      </w:r>
      <w:r>
        <w:t xml:space="preserve"> </w:t>
      </w:r>
      <w:r>
        <w:t xml:space="preserve">not.</w:t>
      </w:r>
    </w:p>
    <w:p>
      <w:pPr>
        <w:pStyle w:val="Compact"/>
        <w:numPr>
          <w:ilvl w:val="0"/>
          <w:numId w:val="1009"/>
        </w:numPr>
      </w:pPr>
      <w:r>
        <w:t xml:space="preserve">Resolution method is</w:t>
      </w:r>
      <w:r>
        <w:t xml:space="preserve"> </w:t>
      </w:r>
      <w:r>
        <w:rPr>
          <w:rStyle w:val="VerbatimChar"/>
        </w:rPr>
        <w:t xml:space="preserve">probe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. Choose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 </w:t>
      </w:r>
      <w:r>
        <w:t xml:space="preserve">where nobody can check it</w:t>
      </w:r>
      <w:r>
        <w:t xml:space="preserve"> </w:t>
      </w:r>
      <w:r>
        <w:t xml:space="preserve">programmatically. The form calls that the honest value.</w:t>
      </w:r>
    </w:p>
    <w:p>
      <w:pPr>
        <w:pStyle w:val="FirstParagraph"/>
      </w:pPr>
      <w:r>
        <w:rPr>
          <w:b/>
          <w:bCs/>
        </w:rPr>
        <w:t xml:space="preserve">Nobody pressed Resolve or Declare wait while writing this guide.</w:t>
      </w:r>
      <w:r>
        <w:t xml:space="preserve"> </w:t>
      </w:r>
      <w:r>
        <w:t xml:space="preserve">Both write to your ledger.</w:t>
      </w:r>
      <w:r>
        <w:t xml:space="preserve"> </w:t>
      </w:r>
      <w:r>
        <w:t xml:space="preserve">The form contents above come from opening it and reading it, not from submitting it.</w:t>
      </w:r>
    </w:p>
    <w:bookmarkEnd w:id="31"/>
    <w:bookmarkStart w:id="32" w:name="Xddbda94a27b2b11f5d77f3822ed4fbc04faafd9"/>
    <w:p>
      <w:pPr>
        <w:pStyle w:val="Heading2"/>
      </w:pPr>
      <w:r>
        <w:t xml:space="preserve">Opening one wait — a single external dependency in full</w:t>
      </w:r>
    </w:p>
    <w:p>
      <w:pPr>
        <w:pStyle w:val="FirstParagraph"/>
      </w:pPr>
      <w:r>
        <w:t xml:space="preserve">Click a wait to see it in full: engagement, owner, owner type, reason, start date, expected-by</w:t>
      </w:r>
      <w:r>
        <w:t xml:space="preserve"> </w:t>
      </w:r>
      <w:r>
        <w:t xml:space="preserve">date, resolved date, who resolved it, resolution method, and probe target. A final block lists the</w:t>
      </w:r>
      <w:r>
        <w:t xml:space="preserve"> </w:t>
      </w:r>
      <w:r>
        <w:t xml:space="preserve">work items the wait holds.</w:t>
      </w:r>
    </w:p>
    <w:p>
      <w:pPr>
        <w:pStyle w:val="BodyText"/>
      </w:pPr>
      <w:r>
        <w:t xml:space="preserve">The screen notes that whether a wait is overdue gets decided once, on Waits, from the expected-by</w:t>
      </w:r>
      <w:r>
        <w:t xml:space="preserve"> </w:t>
      </w:r>
      <w:r>
        <w:t xml:space="preserve">date. It is not recomputed here. That is the pattern throughout the product: one place decides,</w:t>
      </w:r>
      <w:r>
        <w:t xml:space="preserve"> </w:t>
      </w:r>
      <w:r>
        <w:t xml:space="preserve">every other screen shows.</w:t>
      </w:r>
    </w:p>
    <w:bookmarkEnd w:id="32"/>
    <w:bookmarkStart w:id="33" w:name="Xc07b37b602352b6022dd794845e03ebe63e929b"/>
    <w:p>
      <w:pPr>
        <w:pStyle w:val="Heading2"/>
      </w:pPr>
      <w:r>
        <w:t xml:space="preserve">The registry — your clients, projects and contract milestones</w:t>
      </w:r>
    </w:p>
    <w:p>
      <w:pPr>
        <w:pStyle w:val="FirstParagraph"/>
      </w:pPr>
      <w:r>
        <w:rPr>
          <w:b/>
          <w:bCs/>
        </w:rPr>
        <w:t xml:space="preserve">Open the registry when you want the client side of the picture rather than the work side</w:t>
      </w:r>
      <w:r>
        <w:t xml:space="preserve"> </w:t>
      </w:r>
      <w:r>
        <w:t xml:space="preserve">- who</w:t>
      </w:r>
      <w:r>
        <w:t xml:space="preserve"> </w:t>
      </w:r>
      <w:r>
        <w:t xml:space="preserve">the project is for, what was contracted, and for how much. Everything else in the ledger hangs off</w:t>
      </w:r>
      <w:r>
        <w:t xml:space="preserve"> </w:t>
      </w:r>
      <w:r>
        <w:t xml:space="preserve">an engagement registered here.</w:t>
      </w:r>
    </w:p>
    <w:p>
      <w:pPr>
        <w:pStyle w:val="BodyText"/>
      </w:pPr>
      <w:r>
        <w:t xml:space="preserve">It lists your engagements. Two exist:</w:t>
      </w:r>
      <w:r>
        <w:t xml:space="preserve"> </w:t>
      </w:r>
      <w:r>
        <w:rPr>
          <w:b/>
          <w:bCs/>
        </w:rPr>
        <w:t xml:space="preserve">delivery-ledger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Unassigned</w:t>
      </w:r>
      <w:r>
        <w:t xml:space="preserve">, both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.</w:t>
      </w:r>
    </w:p>
    <w:p>
      <w:pPr>
        <w:pStyle w:val="BodyText"/>
      </w:pPr>
      <w:r>
        <w:t xml:space="preserve">The line at the top is the one to remember:</w:t>
      </w:r>
    </w:p>
    <w:p>
      <w:pPr>
        <w:pStyle w:val="BlockText"/>
      </w:pPr>
      <w:r>
        <w:t xml:space="preserve">Engagements and their contract milestones are the only records typed by hand. Everything else in</w:t>
      </w:r>
      <w:r>
        <w:t xml:space="preserve"> </w:t>
      </w:r>
      <w:r>
        <w:t xml:space="preserve">the ledger is captured or derived.</w:t>
      </w:r>
    </w:p>
    <w:p>
      <w:pPr>
        <w:pStyle w:val="FirstParagraph"/>
      </w:pPr>
      <w:r>
        <w:t xml:space="preserve">Columns cover client, status, contract, stacks, database, hosting, and production. Unfilled</w:t>
      </w:r>
      <w:r>
        <w:t xml:space="preserve"> </w:t>
      </w:r>
      <w:r>
        <w:t xml:space="preserve">columns read</w:t>
      </w:r>
      <w:r>
        <w:t xml:space="preserve"> </w:t>
      </w:r>
      <w:r>
        <w:rPr>
          <w:rStyle w:val="VerbatimChar"/>
        </w:rPr>
        <w:t xml:space="preserve">not recorded</w:t>
      </w:r>
      <w:r>
        <w:t xml:space="preserve">.</w:t>
      </w:r>
      <w:r>
        <w:t xml:space="preserve"> </w:t>
      </w:r>
      <w:r>
        <w:rPr>
          <w:b/>
          <w:bCs/>
        </w:rPr>
        <w:t xml:space="preserve">Register engagement</w:t>
      </w:r>
      <w:r>
        <w:t xml:space="preserve"> </w:t>
      </w:r>
      <w:r>
        <w:t xml:space="preserve">starts a new one.</w:t>
      </w:r>
    </w:p>
    <w:bookmarkEnd w:id="33"/>
    <w:bookmarkStart w:id="34" w:name="X0ff19f2cf8cb05990f8211cdf0f1566fdb59a76"/>
    <w:p>
      <w:pPr>
        <w:pStyle w:val="Heading2"/>
      </w:pPr>
      <w:r>
        <w:t xml:space="preserve">One engagement — a single client project in full</w:t>
      </w:r>
    </w:p>
    <w:p>
      <w:pPr>
        <w:pStyle w:val="FirstParagraph"/>
      </w:pPr>
      <w:r>
        <w:t xml:space="preserve">Click an engagement to get its contract milestones, its acceptance criteria, and its provisioning</w:t>
      </w:r>
      <w:r>
        <w:t xml:space="preserve"> </w:t>
      </w:r>
      <w:r>
        <w:t xml:space="preserve">identifiers.</w:t>
      </w:r>
    </w:p>
    <w:p>
      <w:pPr>
        <w:pStyle w:val="BodyText"/>
      </w:pPr>
      <w:r>
        <w:rPr>
          <w:b/>
          <w:bCs/>
        </w:rPr>
        <w:t xml:space="preserve">Contract milestones</w:t>
      </w:r>
      <w:r>
        <w:t xml:space="preserve"> </w:t>
      </w:r>
      <w:r>
        <w:t xml:space="preserve">lists each milestone with amount, due date, submitted date, paid date, and</w:t>
      </w:r>
      <w:r>
        <w:t xml:space="preserve"> </w:t>
      </w:r>
      <w:r>
        <w:t xml:space="preserve">its acceptance requirements. Each row carries</w:t>
      </w:r>
      <w:r>
        <w:t xml:space="preserve"> </w:t>
      </w:r>
      <w:r>
        <w:rPr>
          <w:b/>
          <w:bCs/>
        </w:rPr>
        <w:t xml:space="preserve">Dates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Edit</w:t>
      </w:r>
      <w:r>
        <w:t xml:space="preserve"> </w:t>
      </w:r>
      <w:r>
        <w:t xml:space="preserve">buttons, and</w:t>
      </w:r>
      <w:r>
        <w:t xml:space="preserve"> </w:t>
      </w:r>
      <w:r>
        <w:rPr>
          <w:b/>
          <w:bCs/>
        </w:rPr>
        <w:t xml:space="preserve">Add milestone</w:t>
      </w:r>
      <w:r>
        <w:t xml:space="preserve"> </w:t>
      </w:r>
      <w:r>
        <w:t xml:space="preserve">sits above the table.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Dates</w:t>
      </w:r>
      <w:r>
        <w:t xml:space="preserve"> </w:t>
      </w:r>
      <w:r>
        <w:t xml:space="preserve">button opens a small panel for recording submitted and paid, each in one action,</w:t>
      </w:r>
      <w:r>
        <w:t xml:space="preserve"> </w:t>
      </w:r>
      <w:r>
        <w:t xml:space="preserve">independently of each other. Clearing a field empties it.</w:t>
      </w:r>
    </w:p>
    <w:p>
      <w:pPr>
        <w:pStyle w:val="BodyText"/>
      </w:pPr>
      <w:r>
        <w:rPr>
          <w:b/>
          <w:bCs/>
        </w:rPr>
        <w:t xml:space="preserve">Add milestone</w:t>
      </w:r>
      <w:r>
        <w:t xml:space="preserve"> </w:t>
      </w:r>
      <w:r>
        <w:t xml:space="preserve">opens a form asking for the milestone name, amount, currency, due date,</w:t>
      </w:r>
      <w:r>
        <w:t xml:space="preserve"> </w:t>
      </w:r>
      <w:r>
        <w:t xml:space="preserve">acceptance references, and notes. Two things it tells you: the amount is encrypted at rest and</w:t>
      </w:r>
      <w:r>
        <w:t xml:space="preserve"> </w:t>
      </w:r>
      <w:r>
        <w:t xml:space="preserve">stored per milestone rather than aggregated in SQL, and an acceptance reference naming a</w:t>
      </w:r>
      <w:r>
        <w:t xml:space="preserve"> </w:t>
      </w:r>
      <w:r>
        <w:t xml:space="preserve">requirement this engagement has not ingested gets saved and reported rather than rejected.</w:t>
      </w:r>
    </w:p>
    <w:p>
      <w:pPr>
        <w:pStyle w:val="BodyText"/>
      </w:pPr>
      <w:r>
        <w:rPr>
          <w:b/>
          <w:bCs/>
        </w:rPr>
        <w:t xml:space="preserve">Where the work lives</w:t>
      </w:r>
      <w:r>
        <w:t xml:space="preserve"> </w:t>
      </w:r>
      <w:r>
        <w:t xml:space="preserve">shows the repository, spec, fleet artifact directory, and stacks.</w:t>
      </w:r>
      <w:r>
        <w:t xml:space="preserve"> </w:t>
      </w:r>
      <w:r>
        <w:rPr>
          <w:b/>
          <w:bCs/>
        </w:rPr>
        <w:t xml:space="preserve">Provisioning</w:t>
      </w:r>
      <w:r>
        <w:t xml:space="preserve"> </w:t>
      </w:r>
      <w:r>
        <w:t xml:space="preserve">shows five identifiers: database organisation, database project ref, hosting</w:t>
      </w:r>
      <w:r>
        <w:t xml:space="preserve"> </w:t>
      </w:r>
      <w:r>
        <w:t xml:space="preserve">team, hosting project, and production URL. Currently</w:t>
      </w:r>
      <w:r>
        <w:t xml:space="preserve"> </w:t>
      </w:r>
      <w:r>
        <w:rPr>
          <w:rStyle w:val="VerbatimChar"/>
        </w:rPr>
        <w:t xml:space="preserve">0/5 recorded</w:t>
      </w:r>
      <w:r>
        <w:t xml:space="preserve">. The screen warns that these</w:t>
      </w:r>
      <w:r>
        <w:t xml:space="preserve"> </w:t>
      </w:r>
      <w:r>
        <w:t xml:space="preserve">are identifiers and never secrets, and that the database refuses a value shaped like a key or a</w:t>
      </w:r>
      <w:r>
        <w:t xml:space="preserve"> </w:t>
      </w:r>
      <w:r>
        <w:t xml:space="preserve">token.</w:t>
      </w:r>
    </w:p>
    <w:p>
      <w:pPr>
        <w:pStyle w:val="BodyText"/>
      </w:pPr>
      <w:r>
        <w:rPr>
          <w:b/>
          <w:bCs/>
        </w:rPr>
        <w:t xml:space="preserve">Watch the amount column.</w:t>
      </w:r>
      <w:r>
        <w:t xml:space="preserve"> </w:t>
      </w:r>
      <w:r>
        <w:t xml:space="preserve">On this engagement the milestone amount displays as</w:t>
      </w:r>
      <w:r>
        <w:t xml:space="preserve"> </w:t>
      </w:r>
      <w:r>
        <w:rPr>
          <w:rStyle w:val="VerbatimChar"/>
        </w:rPr>
        <w:t xml:space="preserve">unreadable</w:t>
      </w:r>
      <w:r>
        <w:t xml:space="preserve">,</w:t>
      </w:r>
      <w:r>
        <w:t xml:space="preserve"> </w:t>
      </w:r>
      <w:r>
        <w:t xml:space="preserve">and the screen adds: "One milestone amount could not be read and contributes nothing to these</w:t>
      </w:r>
      <w:r>
        <w:t xml:space="preserve"> </w:t>
      </w:r>
      <w:r>
        <w:t xml:space="preserve">totals — it is not zero." That is the ledger refusing to invent a number it could not decrypt.</w:t>
      </w:r>
    </w:p>
    <w:p>
      <w:pPr>
        <w:pStyle w:val="BodyText"/>
      </w:pPr>
      <w:r>
        <w:t xml:space="preserve">Three screens now describe that same amount three different ways. The engagement screen says</w:t>
      </w:r>
      <w:r>
        <w:t xml:space="preserve"> </w:t>
      </w:r>
      <w:r>
        <w:rPr>
          <w:rStyle w:val="VerbatimChar"/>
        </w:rPr>
        <w:t xml:space="preserve">unreadable</w:t>
      </w:r>
      <w:r>
        <w:t xml:space="preserve">, the milestone's own screen says</w:t>
      </w:r>
      <w:r>
        <w:t xml:space="preserve"> </w:t>
      </w:r>
      <w:r>
        <w:rPr>
          <w:rStyle w:val="VerbatimChar"/>
        </w:rPr>
        <w:t xml:space="preserve">not recorded</w:t>
      </w:r>
      <w:r>
        <w:t xml:space="preserve">, and Committed prints a dash. Under the</w:t>
      </w:r>
      <w:r>
        <w:t xml:space="preserve"> </w:t>
      </w:r>
      <w:r>
        <w:t xml:space="preserve">product's own vocabulary those are three separate claims: it holds a value it cannot decrypt, nobody</w:t>
      </w:r>
      <w:r>
        <w:t xml:space="preserve"> </w:t>
      </w:r>
      <w:r>
        <w:t xml:space="preserve">entered a value, and nobody looked. Only the first is true. None of the three is a number to invoice</w:t>
      </w:r>
      <w:r>
        <w:t xml:space="preserve"> </w:t>
      </w:r>
      <w:r>
        <w:t xml:space="preserve">from, and the disagreement is unresolved.</w:t>
      </w:r>
    </w:p>
    <w:p>
      <w:pPr>
        <w:pStyle w:val="BodyText"/>
      </w:pPr>
      <w:r>
        <w:rPr>
          <w:b/>
          <w:bCs/>
        </w:rPr>
        <w:t xml:space="preserve">Archive and deletion</w:t>
      </w:r>
      <w:r>
        <w:t xml:space="preserve"> </w:t>
      </w:r>
      <w:r>
        <w:t xml:space="preserve">sits at the bottom with two buttons,</w:t>
      </w:r>
      <w:r>
        <w:t xml:space="preserve"> </w:t>
      </w:r>
      <w:r>
        <w:rPr>
          <w:b/>
          <w:bCs/>
        </w:rPr>
        <w:t xml:space="preserve">Archive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Delete permanently</w:t>
      </w:r>
      <w:r>
        <w:t xml:space="preserve">, under the line "Archive it first, that step is reversible and this one is</w:t>
      </w:r>
      <w:r>
        <w:t xml:space="preserve"> </w:t>
      </w:r>
      <w:r>
        <w:t xml:space="preserve">not."</w:t>
      </w:r>
    </w:p>
    <w:p>
      <w:pPr>
        <w:pStyle w:val="BodyText"/>
      </w:pPr>
      <w:r>
        <w:t xml:space="preserve">Archive was pressed and reversed while writing this guide. Archiving flips the engagement to</w:t>
      </w:r>
      <w:r>
        <w:t xml:space="preserve"> </w:t>
      </w:r>
      <w:r>
        <w:rPr>
          <w:rStyle w:val="VerbatimChar"/>
        </w:rPr>
        <w:t xml:space="preserve">archived</w:t>
      </w:r>
      <w:r>
        <w:t xml:space="preserve"> </w:t>
      </w:r>
      <w:r>
        <w:t xml:space="preserve">and replaces the button with</w:t>
      </w:r>
      <w:r>
        <w:t xml:space="preserve"> </w:t>
      </w:r>
      <w:r>
        <w:rPr>
          <w:b/>
          <w:bCs/>
        </w:rPr>
        <w:t xml:space="preserve">Restore from archive</w:t>
      </w:r>
      <w:r>
        <w:t xml:space="preserve">; pressing that returns it to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with every count intact. Archiving is safe and undoable.</w:t>
      </w:r>
    </w:p>
    <w:p>
      <w:pPr>
        <w:pStyle w:val="BodyText"/>
      </w:pPr>
      <w:r>
        <w:rPr>
          <w:b/>
          <w:bCs/>
        </w:rPr>
        <w:t xml:space="preserve">Delete permanently was not pressed and has never been run against real records.</w:t>
      </w:r>
      <w:r>
        <w:t xml:space="preserve"> </w:t>
      </w:r>
      <w:r>
        <w:t xml:space="preserve">See "What</w:t>
      </w:r>
      <w:r>
        <w:t xml:space="preserve"> </w:t>
      </w:r>
      <w:r>
        <w:t xml:space="preserve">this does not do yet".</w:t>
      </w:r>
    </w:p>
    <w:bookmarkEnd w:id="34"/>
    <w:bookmarkStart w:id="35" w:name="X7f88c663c746bf4173fdd7fdf93f74f12bc8b5b"/>
    <w:p>
      <w:pPr>
        <w:pStyle w:val="Heading2"/>
      </w:pPr>
      <w:r>
        <w:t xml:space="preserve">Registering an engagement — taking on a new client project</w:t>
      </w:r>
    </w:p>
    <w:p>
      <w:pPr>
        <w:pStyle w:val="FirstParagraph"/>
      </w:pPr>
      <w:r>
        <w:rPr>
          <w:b/>
          <w:bCs/>
        </w:rPr>
        <w:t xml:space="preserve">Do this when you take on a new client project.</w:t>
      </w:r>
      <w:r>
        <w:t xml:space="preserve"> </w:t>
      </w:r>
      <w:r>
        <w:t xml:space="preserve">Nothing can be recorded against a project until</w:t>
      </w:r>
      <w:r>
        <w:t xml:space="preserve"> </w:t>
      </w:r>
      <w:r>
        <w:t xml:space="preserve">it exists here.</w:t>
      </w:r>
    </w:p>
    <w:p>
      <w:pPr>
        <w:pStyle w:val="BodyText"/>
      </w:pPr>
      <w:r>
        <w:rPr>
          <w:b/>
          <w:bCs/>
        </w:rPr>
        <w:t xml:space="preserve">Register engagement</w:t>
      </w:r>
      <w:r>
        <w:t xml:space="preserve"> </w:t>
      </w:r>
      <w:r>
        <w:t xml:space="preserve">opens a form in three parts.</w:t>
      </w:r>
    </w:p>
    <w:p>
      <w:pPr>
        <w:pStyle w:val="BodyText"/>
      </w:pPr>
      <w:r>
        <w:rPr>
          <w:b/>
          <w:bCs/>
        </w:rPr>
        <w:t xml:space="preserve">Engagement</w:t>
      </w:r>
      <w:r>
        <w:t xml:space="preserve"> </w:t>
      </w:r>
      <w:r>
        <w:t xml:space="preserve">takes the client name and the slug, both required. The client name is the display</w:t>
      </w:r>
      <w:r>
        <w:t xml:space="preserve"> </w:t>
      </w:r>
      <w:r>
        <w:t xml:space="preserve">and grouping key everywhere else. The slug is the URL key and takes lowercase letters, digits and</w:t>
      </w:r>
      <w:r>
        <w:t xml:space="preserve"> </w:t>
      </w:r>
      <w:r>
        <w:t xml:space="preserve">single hyphens. Status, contract type and how the work arrived are free text, deliberately not</w:t>
      </w:r>
      <w:r>
        <w:t xml:space="preserve"> </w:t>
      </w:r>
      <w:r>
        <w:t xml:space="preserve">fixed lists.</w:t>
      </w:r>
    </w:p>
    <w:p>
      <w:pPr>
        <w:pStyle w:val="BodyText"/>
      </w:pPr>
      <w:r>
        <w:rPr>
          <w:b/>
          <w:bCs/>
        </w:rPr>
        <w:t xml:space="preserve">Where the work lives</w:t>
      </w:r>
      <w:r>
        <w:t xml:space="preserve"> </w:t>
      </w:r>
      <w:r>
        <w:t xml:space="preserve">takes the repository path, the spec path, the fleet artifact directory,</w:t>
      </w:r>
      <w:r>
        <w:t xml:space="preserve"> </w:t>
      </w:r>
      <w:r>
        <w:t xml:space="preserve">and the stacks. These are the paths ingest reads. Stacks accept commas or newlines and duplicates</w:t>
      </w:r>
      <w:r>
        <w:t xml:space="preserve"> </w:t>
      </w:r>
      <w:r>
        <w:t xml:space="preserve">get dropped.</w:t>
      </w:r>
    </w:p>
    <w:p>
      <w:pPr>
        <w:pStyle w:val="BodyText"/>
      </w:pPr>
      <w:r>
        <w:rPr>
          <w:b/>
          <w:bCs/>
        </w:rPr>
        <w:t xml:space="preserve">Provisioning identifiers</w:t>
      </w:r>
      <w:r>
        <w:t xml:space="preserve"> </w:t>
      </w:r>
      <w:r>
        <w:t xml:space="preserve">takes the database organisation, database project ref, hosting team,</w:t>
      </w:r>
      <w:r>
        <w:t xml:space="preserve"> </w:t>
      </w:r>
      <w:r>
        <w:t xml:space="preserve">hosting project, and production URL, so that a wrong-account mistake is one lookup instead of an</w:t>
      </w:r>
      <w:r>
        <w:t xml:space="preserve"> </w:t>
      </w:r>
      <w:r>
        <w:t xml:space="preserve">incident. The production URL must begin with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.</w:t>
      </w:r>
    </w:p>
    <w:p>
      <w:pPr>
        <w:pStyle w:val="BodyText"/>
      </w:pPr>
      <w:r>
        <w:t xml:space="preserve">Submitting with the required fields empty stops on the form and marks them. Submitting with a</w:t>
      </w:r>
      <w:r>
        <w:t xml:space="preserve"> </w:t>
      </w:r>
      <w:r>
        <w:t xml:space="preserve">production URL of</w:t>
      </w:r>
      <w:r>
        <w:t xml:space="preserve"> </w:t>
      </w:r>
      <w:r>
        <w:rPr>
          <w:rStyle w:val="VerbatimChar"/>
        </w:rPr>
        <w:t xml:space="preserve">http://insecure.example</w:t>
      </w:r>
      <w:r>
        <w:t xml:space="preserve"> </w:t>
      </w:r>
      <w:r>
        <w:t xml:space="preserve">returned</w:t>
      </w:r>
      <w:r>
        <w:t xml:space="preserve"> </w:t>
      </w:r>
      <w:r>
        <w:rPr>
          <w:b/>
          <w:bCs/>
        </w:rPr>
        <w:t xml:space="preserve">Not saved</w:t>
      </w:r>
      <w:r>
        <w:t xml:space="preserve"> </w:t>
      </w:r>
      <w:r>
        <w:t xml:space="preserve">and the message</w:t>
      </w:r>
      <w:r>
        <w:t xml:space="preserve"> </w:t>
      </w:r>
      <w:r>
        <w:t xml:space="preserve">"</w:t>
      </w:r>
      <w:r>
        <w:rPr>
          <w:rStyle w:val="VerbatimChar"/>
        </w:rPr>
        <w:t xml:space="preserve">productionUrl</w:t>
      </w:r>
      <w:r>
        <w:t xml:space="preserve"> </w:t>
      </w:r>
      <w:r>
        <w:t xml:space="preserve">must begin with https://.", with nothing written. The form's own promise holds:</w:t>
      </w:r>
      <w:r>
        <w:t xml:space="preserve"> </w:t>
      </w:r>
      <w:r>
        <w:t xml:space="preserve">nothing is saved unless the whole thing succeeds.</w:t>
      </w:r>
    </w:p>
    <w:p>
      <w:pPr>
        <w:pStyle w:val="BodyText"/>
      </w:pPr>
      <w:r>
        <w:t xml:space="preserve">No engagement was created while writing this guide. The two failures above were exercised</w:t>
      </w:r>
      <w:r>
        <w:t xml:space="preserve"> </w:t>
      </w:r>
      <w:r>
        <w:t xml:space="preserve">deliberately; the success path was not.</w:t>
      </w:r>
    </w:p>
    <w:bookmarkEnd w:id="35"/>
    <w:bookmarkStart w:id="36" w:name="Xb824809669635a10e2bb331a5e60f662bc7bf07"/>
    <w:p>
      <w:pPr>
        <w:pStyle w:val="Heading2"/>
      </w:pPr>
      <w:r>
        <w:t xml:space="preserve">Editing an engagement — changing details, archiving, deleting</w:t>
      </w:r>
    </w:p>
    <w:p>
      <w:pPr>
        <w:pStyle w:val="FirstParagraph"/>
      </w:pPr>
      <w:r>
        <w:rPr>
          <w:b/>
          <w:bCs/>
        </w:rPr>
        <w:t xml:space="preserve">Edit</w:t>
      </w:r>
      <w:r>
        <w:t xml:space="preserve"> </w:t>
      </w:r>
      <w:r>
        <w:t xml:space="preserve">on an engagement opens the same three-part form, pre-filled, with the button reading</w:t>
      </w:r>
      <w:r>
        <w:t xml:space="preserve"> </w:t>
      </w:r>
      <w:r>
        <w:rPr>
          <w:b/>
          <w:bCs/>
        </w:rPr>
        <w:t xml:space="preserve">Save engagement</w:t>
      </w:r>
      <w:r>
        <w:t xml:space="preserve"> </w:t>
      </w:r>
      <w:r>
        <w:t xml:space="preserve">instead of Register. Every field and every rule matches the registration form,</w:t>
      </w:r>
      <w:r>
        <w:t xml:space="preserve"> </w:t>
      </w:r>
      <w:r>
        <w:t xml:space="preserve">including the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 </w:t>
      </w:r>
      <w:r>
        <w:t xml:space="preserve">requirement and the refusal of anything shaped like a credential.</w:t>
      </w:r>
    </w:p>
    <w:p>
      <w:pPr>
        <w:pStyle w:val="BodyText"/>
      </w:pPr>
      <w:r>
        <w:t xml:space="preserve">Nobody saved an edit while writing this guide, since that would change your records.</w:t>
      </w:r>
    </w:p>
    <w:bookmarkEnd w:id="36"/>
    <w:bookmarkStart w:id="37" w:name="Xc98375d6387d85333df3e4747012920e8fcc9cf"/>
    <w:p>
      <w:pPr>
        <w:pStyle w:val="Heading2"/>
      </w:pPr>
      <w:r>
        <w:t xml:space="preserve">One contract milestone — what a dated, priced chunk is worth</w:t>
      </w:r>
    </w:p>
    <w:p>
      <w:pPr>
        <w:pStyle w:val="FirstParagraph"/>
      </w:pPr>
      <w:r>
        <w:t xml:space="preserve">Click a milestone to see what it is worth, when it is due, and which requirements make up its</w:t>
      </w:r>
      <w:r>
        <w:t xml:space="preserve"> </w:t>
      </w:r>
      <w:r>
        <w:t xml:space="preserve">acceptance. It shows engagement, amount, currency, due date, submitted date, paid date, notes,</w:t>
      </w:r>
      <w:r>
        <w:t xml:space="preserve"> </w:t>
      </w:r>
      <w:r>
        <w:t xml:space="preserve">and the acceptance requirement references.</w:t>
      </w:r>
    </w:p>
    <w:p>
      <w:pPr>
        <w:pStyle w:val="BodyText"/>
      </w:pPr>
      <w:r>
        <w:t xml:space="preserve">The screen says outright that whether the milestone is open, claimed or billable gets decided</w:t>
      </w:r>
      <w:r>
        <w:t xml:space="preserve"> </w:t>
      </w:r>
      <w:r>
        <w:t xml:space="preserve">once, on Committed, and not recomputed here, "because two answers to 'may I invoice this' is one</w:t>
      </w:r>
      <w:r>
        <w:t xml:space="preserve"> </w:t>
      </w:r>
      <w:r>
        <w:t xml:space="preserve">answer too many."</w:t>
      </w:r>
    </w:p>
    <w:p>
      <w:pPr>
        <w:pStyle w:val="BodyText"/>
      </w:pPr>
      <w:r>
        <w:t xml:space="preserve">Note the amount disagreement described under "One engagement": this screen shows</w:t>
      </w:r>
      <w:r>
        <w:t xml:space="preserve"> </w:t>
      </w:r>
      <w:r>
        <w:rPr>
          <w:rStyle w:val="VerbatimChar"/>
        </w:rPr>
        <w:t xml:space="preserve">not recorded</w:t>
      </w:r>
      <w:r>
        <w:t xml:space="preserve"> </w:t>
      </w:r>
      <w:r>
        <w:t xml:space="preserve">for</w:t>
      </w:r>
      <w:r>
        <w:t xml:space="preserve"> </w:t>
      </w:r>
      <w:r>
        <w:t xml:space="preserve">a milestone the engagement screen shows as</w:t>
      </w:r>
      <w:r>
        <w:t xml:space="preserve"> </w:t>
      </w:r>
      <w:r>
        <w:rPr>
          <w:rStyle w:val="VerbatimChar"/>
        </w:rPr>
        <w:t xml:space="preserve">unreadable</w:t>
      </w:r>
      <w:r>
        <w:t xml:space="preserve"> </w:t>
      </w:r>
      <w:r>
        <w:t xml:space="preserve">and Committed shows as a dash.</w:t>
      </w:r>
    </w:p>
    <w:bookmarkEnd w:id="37"/>
    <w:bookmarkStart w:id="38" w:name="X560b1d451a2f26ab3c8495a15023cfb7715559f"/>
    <w:p>
      <w:pPr>
        <w:pStyle w:val="Heading2"/>
      </w:pPr>
      <w:r>
        <w:t xml:space="preserve">One requirement — proving a specific promise was kept</w:t>
      </w:r>
    </w:p>
    <w:p>
      <w:pPr>
        <w:pStyle w:val="FirstParagraph"/>
      </w:pPr>
      <w:r>
        <w:rPr>
          <w:b/>
          <w:bCs/>
        </w:rPr>
        <w:t xml:space="preserve">Open a requirement when you need to prove a specific promise was kept.</w:t>
      </w:r>
      <w:r>
        <w:t xml:space="preserve"> </w:t>
      </w:r>
      <w:r>
        <w:t xml:space="preserve">The screen gathers</w:t>
      </w:r>
      <w:r>
        <w:t xml:space="preserve"> </w:t>
      </w:r>
      <w:r>
        <w:t xml:space="preserve">everything recorded against it: what implements it, what tests it,</w:t>
      </w:r>
      <w:r>
        <w:t xml:space="preserve"> </w:t>
      </w:r>
      <w:r>
        <w:t xml:space="preserve">what violates it, and where it shipped.</w:t>
      </w:r>
    </w:p>
    <w:p>
      <w:pPr>
        <w:pStyle w:val="BodyText"/>
      </w:pPr>
      <w:r>
        <w:t xml:space="preserve">It opens with the requirement text, its coverage state, and whether it has shipped. Then four</w:t>
      </w:r>
      <w:r>
        <w:t xml:space="preserve"> </w:t>
      </w:r>
      <w:r>
        <w:t xml:space="preserve">blocks:</w:t>
      </w:r>
      <w:r>
        <w:t xml:space="preserve"> </w:t>
      </w:r>
      <w:r>
        <w:rPr>
          <w:b/>
          <w:bCs/>
        </w:rPr>
        <w:t xml:space="preserve">Implemented by</w:t>
      </w:r>
      <w:r>
        <w:t xml:space="preserve"> </w:t>
      </w:r>
      <w:r>
        <w:t xml:space="preserve">(work items with unit, status and executor),</w:t>
      </w:r>
      <w:r>
        <w:t xml:space="preserve"> </w:t>
      </w:r>
      <w:r>
        <w:rPr>
          <w:b/>
          <w:bCs/>
        </w:rPr>
        <w:t xml:space="preserve">Tested by</w:t>
      </w:r>
      <w:r>
        <w:t xml:space="preserve">,</w:t>
      </w:r>
      <w:r>
        <w:t xml:space="preserve"> </w:t>
      </w:r>
      <w:r>
        <w:rPr>
          <w:b/>
          <w:bCs/>
        </w:rPr>
        <w:t xml:space="preserve">Violated by</w:t>
      </w:r>
      <w:r>
        <w:t xml:space="preserve"> </w:t>
      </w:r>
      <w:r>
        <w:t xml:space="preserve">(defects with title, severity and status), and</w:t>
      </w:r>
      <w:r>
        <w:t xml:space="preserve"> </w:t>
      </w:r>
      <w:r>
        <w:rPr>
          <w:b/>
          <w:bCs/>
        </w:rPr>
        <w:t xml:space="preserve">Shipped in</w:t>
      </w:r>
      <w:r>
        <w:t xml:space="preserve"> </w:t>
      </w:r>
      <w:r>
        <w:t xml:space="preserve">(releases naming</w:t>
      </w:r>
      <w:r>
        <w:t xml:space="preserve"> </w:t>
      </w:r>
      <w:r>
        <w:t xml:space="preserve">it). A final block,</w:t>
      </w:r>
      <w:r>
        <w:t xml:space="preserve"> </w:t>
      </w:r>
      <w:r>
        <w:rPr>
          <w:b/>
          <w:bCs/>
        </w:rPr>
        <w:t xml:space="preserve">Contract acceptance</w:t>
      </w:r>
      <w:r>
        <w:t xml:space="preserve">, names the contract milestones whose acceptance</w:t>
      </w:r>
      <w:r>
        <w:t xml:space="preserve"> </w:t>
      </w:r>
      <w:r>
        <w:t xml:space="preserve">criteria reference it.</w:t>
      </w:r>
    </w:p>
    <w:p>
      <w:pPr>
        <w:pStyle w:val="BodyText"/>
      </w:pPr>
      <w:r>
        <w:t xml:space="preserve">Two deliberate refusals show up here. Tests appear as text rather than links, because a test has</w:t>
      </w:r>
      <w:r>
        <w:t xml:space="preserve"> </w:t>
      </w:r>
      <w:r>
        <w:t xml:space="preserve">no detail screen and the product will not build a link it cannot honour. And Contract acceptance</w:t>
      </w:r>
      <w:r>
        <w:t xml:space="preserve"> </w:t>
      </w:r>
      <w:r>
        <w:t xml:space="preserve">shows names only, with no amount, because agent tokens are refused contract amounts entirely.</w:t>
      </w:r>
    </w:p>
    <w:p>
      <w:pPr>
        <w:pStyle w:val="BodyText"/>
      </w:pPr>
      <w:r>
        <w:t xml:space="preserve">Where nothing tests a requirement, the screen says so and then says what that means: "Nothing has</w:t>
      </w:r>
      <w:r>
        <w:t xml:space="preserve"> </w:t>
      </w:r>
      <w:r>
        <w:t xml:space="preserve">been claimed about it either way." An absence of evidence, recorded as an absence.</w:t>
      </w:r>
    </w:p>
    <w:bookmarkEnd w:id="38"/>
    <w:bookmarkStart w:id="39" w:name="Xd1b0c4254a3000e81e7296d7d058cd0e17eca32"/>
    <w:p>
      <w:pPr>
        <w:pStyle w:val="Heading2"/>
      </w:pPr>
      <w:r>
        <w:t xml:space="preserve">One defect — is it really fixed, and what is it blocking</w:t>
      </w:r>
    </w:p>
    <w:p>
      <w:pPr>
        <w:pStyle w:val="FirstParagraph"/>
      </w:pPr>
      <w:r>
        <w:rPr>
          <w:b/>
          <w:bCs/>
        </w:rPr>
        <w:t xml:space="preserve">Open a defect when you need to know whether it is really fixed, and what it is blocking.</w:t>
      </w:r>
      <w:r>
        <w:t xml:space="preserve"> </w:t>
      </w:r>
      <w:r>
        <w:t xml:space="preserve">The</w:t>
      </w:r>
      <w:r>
        <w:t xml:space="preserve"> </w:t>
      </w:r>
      <w:r>
        <w:t xml:space="preserve">screen holds everything recorded about it and everything it points at.</w:t>
      </w:r>
    </w:p>
    <w:p>
      <w:pPr>
        <w:pStyle w:val="BodyText"/>
      </w:pPr>
      <w:r>
        <w:t xml:space="preserve">Identity covers engagement, status, severity, how it was graded, its source, when it was reported</w:t>
      </w:r>
      <w:r>
        <w:t xml:space="preserve"> </w:t>
      </w:r>
      <w:r>
        <w:t xml:space="preserve">and by whom.</w:t>
      </w:r>
      <w:r>
        <w:t xml:space="preserve"> </w:t>
      </w:r>
      <w:r>
        <w:rPr>
          <w:b/>
          <w:bCs/>
        </w:rPr>
        <w:t xml:space="preserve">Prose</w:t>
      </w:r>
      <w:r>
        <w:t xml:space="preserve"> </w:t>
      </w:r>
      <w:r>
        <w:t xml:space="preserve">holds the full description, which on a real defect runs to several</w:t>
      </w:r>
      <w:r>
        <w:t xml:space="preserve"> </w:t>
      </w:r>
      <w:r>
        <w:t xml:space="preserve">paragraphs of what broke, why it mattered, the evidence, the measured blast radius, and the fix.</w:t>
      </w:r>
      <w:r>
        <w:t xml:space="preserve"> </w:t>
      </w:r>
      <w:r>
        <w:t xml:space="preserve">It is quoted whole rather than summarised.</w:t>
      </w:r>
    </w:p>
    <w:p>
      <w:pPr>
        <w:pStyle w:val="BodyText"/>
      </w:pPr>
      <w:r>
        <w:rPr>
          <w:b/>
          <w:bCs/>
        </w:rPr>
        <w:t xml:space="preserve">References out</w:t>
      </w:r>
      <w:r>
        <w:t xml:space="preserve"> </w:t>
      </w:r>
      <w:r>
        <w:t xml:space="preserve">links the requirement it violates and the work item fixing it, then lists</w:t>
      </w:r>
      <w:r>
        <w:t xml:space="preserve"> </w:t>
      </w:r>
      <w:r>
        <w:rPr>
          <w:b/>
          <w:bCs/>
        </w:rPr>
        <w:t xml:space="preserve">Tests naming this defect</w:t>
      </w:r>
      <w:r>
        <w:t xml:space="preserve">. On the defect inspected here that block read "No test in this</w:t>
      </w:r>
      <w:r>
        <w:t xml:space="preserve"> </w:t>
      </w:r>
      <w:r>
        <w:t xml:space="preserve">engagement names this defect's reference", which is the ledger saying nothing proves the fix,</w:t>
      </w:r>
      <w:r>
        <w:t xml:space="preserve"> </w:t>
      </w:r>
      <w:r>
        <w:t xml:space="preserve">even though the status reads</w:t>
      </w:r>
      <w:r>
        <w:t xml:space="preserve"> </w:t>
      </w:r>
      <w:r>
        <w:rPr>
          <w:rStyle w:val="VerbatimChar"/>
        </w:rPr>
        <w:t xml:space="preserve">fixed</w:t>
      </w:r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Won't-fix reason</w:t>
      </w:r>
      <w:r>
        <w:t xml:space="preserve"> </w:t>
      </w:r>
      <w:r>
        <w:t xml:space="preserve">field appears for defects that will not be fixed.</w:t>
      </w:r>
    </w:p>
    <w:p>
      <w:pPr>
        <w:pStyle w:val="BodyText"/>
      </w:pPr>
      <w:r>
        <w:t xml:space="preserve">Remember the title rule from Broken: the title is stored unencrypted, the description is</w:t>
      </w:r>
      <w:r>
        <w:t xml:space="preserve"> </w:t>
      </w:r>
      <w:r>
        <w:t xml:space="preserve">encrypted at rest.</w:t>
      </w:r>
    </w:p>
    <w:bookmarkEnd w:id="39"/>
    <w:bookmarkStart w:id="40" w:name="Xdda58df2eff0f6ae4bfe8571e90c14215a125f0"/>
    <w:p>
      <w:pPr>
        <w:pStyle w:val="Heading2"/>
      </w:pPr>
      <w:r>
        <w:t xml:space="preserve">One blocker — what unsticking it would release</w:t>
      </w:r>
    </w:p>
    <w:p>
      <w:pPr>
        <w:pStyle w:val="FirstParagraph"/>
      </w:pPr>
      <w:r>
        <w:rPr>
          <w:b/>
          <w:bCs/>
        </w:rPr>
        <w:t xml:space="preserve">Open a blocker when you want to know what unsticking it would release.</w:t>
      </w:r>
      <w:r>
        <w:t xml:space="preserve"> </w:t>
      </w:r>
      <w:r>
        <w:t xml:space="preserve">The screen says what the</w:t>
      </w:r>
      <w:r>
        <w:t xml:space="preserve"> </w:t>
      </w:r>
      <w:r>
        <w:t xml:space="preserve">blocker is, who owns it, and what it is holding.</w:t>
      </w:r>
    </w:p>
    <w:p>
      <w:pPr>
        <w:pStyle w:val="BodyText"/>
      </w:pPr>
      <w:r>
        <w:t xml:space="preserve">It shows engagement, owner, disposition, opened date and resolved date, then the description in</w:t>
      </w:r>
      <w:r>
        <w:t xml:space="preserve"> </w:t>
      </w:r>
      <w:r>
        <w:t xml:space="preserve">full, then</w:t>
      </w:r>
      <w:r>
        <w:t xml:space="preserve"> </w:t>
      </w:r>
      <w:r>
        <w:rPr>
          <w:b/>
          <w:bCs/>
        </w:rPr>
        <w:t xml:space="preserve">What this is holding</w:t>
      </w:r>
      <w:r>
        <w:t xml:space="preserve">.</w:t>
      </w:r>
    </w:p>
    <w:p>
      <w:pPr>
        <w:pStyle w:val="BodyText"/>
      </w:pPr>
      <w:r>
        <w:t xml:space="preserve">Blockers have no listing screen of their own. You reach one by following a reference from a work</w:t>
      </w:r>
      <w:r>
        <w:t xml:space="preserve"> </w:t>
      </w:r>
      <w:r>
        <w:t xml:space="preserve">item or another record that names it. Get there through Blocked and the records it links to.</w:t>
      </w:r>
    </w:p>
    <w:bookmarkEnd w:id="40"/>
    <w:bookmarkStart w:id="41" w:name="X1d303caf5ea2d32f313d42461e72f23ab67df36"/>
    <w:p>
      <w:pPr>
        <w:pStyle w:val="Heading2"/>
      </w:pPr>
      <w:r>
        <w:t xml:space="preserve">Releases — what shipped, where, and which promises it carried</w:t>
      </w:r>
    </w:p>
    <w:p>
      <w:pPr>
        <w:pStyle w:val="FirstParagraph"/>
      </w:pPr>
      <w:r>
        <w:t xml:space="preserve">A release records what shipped, into which environments, and which requirements it names. Other</w:t>
      </w:r>
      <w:r>
        <w:t xml:space="preserve"> </w:t>
      </w:r>
      <w:r>
        <w:t xml:space="preserve">screens read from releases:</w:t>
      </w:r>
      <w:r>
        <w:t xml:space="preserve"> </w:t>
      </w:r>
      <w:r>
        <w:rPr>
          <w:b/>
          <w:bCs/>
        </w:rPr>
        <w:t xml:space="preserve">Shipped in</w:t>
      </w:r>
      <w:r>
        <w:t xml:space="preserve"> </w:t>
      </w:r>
      <w:r>
        <w:t xml:space="preserve">on a requirement, and the shipped column on Committed.</w:t>
      </w:r>
      <w:r>
        <w:t xml:space="preserve"> </w:t>
      </w:r>
      <w:r>
        <w:t xml:space="preserve">The product keeps "covered by a passing test" and "deployed" as separate claims and never merges</w:t>
      </w:r>
      <w:r>
        <w:t xml:space="preserve"> </w:t>
      </w:r>
      <w:r>
        <w:t xml:space="preserve">them.</w:t>
      </w:r>
    </w:p>
    <w:p>
      <w:pPr>
        <w:pStyle w:val="BodyText"/>
      </w:pPr>
      <w:r>
        <w:rPr>
          <w:b/>
          <w:bCs/>
        </w:rPr>
        <w:t xml:space="preserve">UNVERIFIED: nobody opened a release screen.</w:t>
      </w:r>
      <w:r>
        <w:t xml:space="preserve"> </w:t>
      </w:r>
      <w:r>
        <w:t xml:space="preserve">No release exists to open. The export reports the</w:t>
      </w:r>
      <w:r>
        <w:t xml:space="preserve"> </w:t>
      </w:r>
      <w:r>
        <w:t xml:space="preserve">release table holding</w:t>
      </w:r>
      <w:r>
        <w:t xml:space="preserve"> </w:t>
      </w:r>
      <w:r>
        <w:rPr>
          <w:b/>
          <w:bCs/>
        </w:rPr>
        <w:t xml:space="preserve">0 rows</w:t>
      </w:r>
      <w:r>
        <w:t xml:space="preserve">, and asking for a release by an id that does not exist returns a</w:t>
      </w:r>
      <w:r>
        <w:t xml:space="preserve"> </w:t>
      </w:r>
      <w:r>
        <w:t xml:space="preserve">not-found page, which is the correct behaviour and tells you nothing about the screen itself.</w:t>
      </w:r>
      <w:r>
        <w:t xml:space="preserve"> </w:t>
      </w:r>
      <w:r>
        <w:t xml:space="preserve">Everything in the paragraph above comes from how other screens describe releases, not from</w:t>
      </w:r>
      <w:r>
        <w:t xml:space="preserve"> </w:t>
      </w:r>
      <w:r>
        <w:t xml:space="preserve">watching a release render. Expect to discover its real layout the first time a release lands.</w:t>
      </w:r>
    </w:p>
    <w:bookmarkEnd w:id="41"/>
    <w:bookmarkStart w:id="42" w:name="X5b3606cb8a13ddc5e4aa168f7e8b088c405883f"/>
    <w:p>
      <w:pPr>
        <w:pStyle w:val="Heading2"/>
      </w:pPr>
      <w:r>
        <w:t xml:space="preserve">Questions — what your agents asked you and proceeded without</w:t>
      </w:r>
    </w:p>
    <w:p>
      <w:pPr>
        <w:pStyle w:val="FirstParagraph"/>
      </w:pPr>
      <w:r>
        <w:t xml:space="preserve">Questions lists every question your fleet queued for you, answered or not. It currently shows</w:t>
      </w:r>
      <w:r>
        <w:t xml:space="preserve"> </w:t>
      </w:r>
      <w:r>
        <w:rPr>
          <w:b/>
          <w:bCs/>
        </w:rPr>
        <w:t xml:space="preserve">96 open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4 with unclassified confidence</w:t>
      </w:r>
      <w:r>
        <w:t xml:space="preserve">.</w:t>
      </w:r>
    </w:p>
    <w:p>
      <w:pPr>
        <w:pStyle w:val="BodyText"/>
      </w:pPr>
      <w:r>
        <w:t xml:space="preserve">Each row gives the question, its engagement, the confidence the asking agent attached, its status,</w:t>
      </w:r>
      <w:r>
        <w:t xml:space="preserve"> </w:t>
      </w:r>
      <w:r>
        <w:t xml:space="preserve">who answered it, and when. Titles carry the run, the unit, and the spec section, so</w:t>
      </w:r>
      <w:r>
        <w:t xml:space="preserve"> </w:t>
      </w:r>
      <w:r>
        <w:rPr>
          <w:rStyle w:val="VerbatimChar"/>
        </w:rPr>
        <w:t xml:space="preserve">b0952e:c1 §FR-58 shell badge at 375px</w:t>
      </w:r>
      <w:r>
        <w:t xml:space="preserve"> </w:t>
      </w:r>
      <w:r>
        <w:t xml:space="preserve">tells you the run, the unit that asked, and what it was</w:t>
      </w:r>
      <w:r>
        <w:t xml:space="preserve"> </w:t>
      </w:r>
      <w:r>
        <w:t xml:space="preserve">reading.</w:t>
      </w:r>
    </w:p>
    <w:p>
      <w:pPr>
        <w:pStyle w:val="BodyText"/>
      </w:pPr>
      <w:r>
        <w:t xml:space="preserve">A confidence of</w:t>
      </w:r>
      <w:r>
        <w:t xml:space="preserve"> </w:t>
      </w:r>
      <w:r>
        <w:rPr>
          <w:rStyle w:val="VerbatimChar"/>
        </w:rPr>
        <w:t xml:space="preserve">unparsed</w:t>
      </w:r>
      <w:r>
        <w:t xml:space="preserve"> </w:t>
      </w:r>
      <w:r>
        <w:t xml:space="preserve">means the ledger could not read the confidence the agent recorded. It</w:t>
      </w:r>
      <w:r>
        <w:t xml:space="preserve"> </w:t>
      </w:r>
      <w:r>
        <w:t xml:space="preserve">is not a low-confidence question; it is a question whose confidence nobody knows.</w:t>
      </w:r>
    </w:p>
    <w:p>
      <w:pPr>
        <w:pStyle w:val="BodyText"/>
      </w:pPr>
      <w:r>
        <w:rPr>
          <w:b/>
          <w:bCs/>
        </w:rPr>
        <w:t xml:space="preserve">Include answered</w:t>
      </w:r>
      <w:r>
        <w:t xml:space="preserve"> </w:t>
      </w:r>
      <w:r>
        <w:t xml:space="preserve">adds resolved questions to the list.</w:t>
      </w:r>
    </w:p>
    <w:p>
      <w:pPr>
        <w:pStyle w:val="BodyText"/>
      </w:pPr>
      <w:r>
        <w:t xml:space="preserve">96 open questions is a real number and worth pausing on. Each one is a point where an agent could</w:t>
      </w:r>
      <w:r>
        <w:t xml:space="preserve"> </w:t>
      </w:r>
      <w:r>
        <w:t xml:space="preserve">not get an answer, guessed, and carried on.</w:t>
      </w:r>
    </w:p>
    <w:bookmarkEnd w:id="42"/>
    <w:bookmarkStart w:id="43" w:name="X66048d7f190ef8d65c5d0d574368587deb7bfad"/>
    <w:p>
      <w:pPr>
        <w:pStyle w:val="Heading2"/>
      </w:pPr>
      <w:r>
        <w:t xml:space="preserve">Opening one question — what was asked, and what was assumed meanwhile</w:t>
      </w:r>
    </w:p>
    <w:p>
      <w:pPr>
        <w:pStyle w:val="FirstParagraph"/>
      </w:pPr>
      <w:r>
        <w:t xml:space="preserve">Click a question to see what it asked, what it assumed in the meantime, and what was decided.</w:t>
      </w:r>
    </w:p>
    <w:p>
      <w:pPr>
        <w:pStyle w:val="BodyText"/>
      </w:pPr>
      <w:r>
        <w:t xml:space="preserve">The screen shows the full question text, then a</w:t>
      </w:r>
      <w:r>
        <w:t xml:space="preserve"> </w:t>
      </w:r>
      <w:r>
        <w:rPr>
          <w:b/>
          <w:bCs/>
        </w:rPr>
        <w:t xml:space="preserve">Best guess</w:t>
      </w:r>
      <w:r>
        <w:t xml:space="preserve"> </w:t>
      </w:r>
      <w:r>
        <w:t xml:space="preserve">block, then the answer, who gave</w:t>
      </w:r>
      <w:r>
        <w:t xml:space="preserve"> </w:t>
      </w:r>
      <w:r>
        <w:t xml:space="preserve">it, when, and the status. A final block traces where the question came from: the work item, the</w:t>
      </w:r>
      <w:r>
        <w:t xml:space="preserve"> </w:t>
      </w:r>
      <w:r>
        <w:t xml:space="preserve">run, the unit, the spec section, the engagement, and the source key.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Best guess</w:t>
      </w:r>
      <w:r>
        <w:t xml:space="preserve"> </w:t>
      </w:r>
      <w:r>
        <w:t xml:space="preserve">block is the one that matters, and the screen explains why it sits beside the</w:t>
      </w:r>
      <w:r>
        <w:t xml:space="preserve"> </w:t>
      </w:r>
      <w:r>
        <w:t xml:space="preserve">question rather than behind it: it is what shipped if nobody answered. On an open question, the</w:t>
      </w:r>
      <w:r>
        <w:t xml:space="preserve"> </w:t>
      </w:r>
      <w:r>
        <w:t xml:space="preserve">best guess is the decision that is live in your code right now.</w:t>
      </w:r>
    </w:p>
    <w:bookmarkEnd w:id="43"/>
    <w:bookmarkStart w:id="44" w:name="X8e1992e93a94d0ba2932a6bb155a92c0e8aedcc"/>
    <w:p>
      <w:pPr>
        <w:pStyle w:val="Heading2"/>
      </w:pPr>
      <w:r>
        <w:t xml:space="preserve">Agent tokens — the keys your agents use, and revoking them</w:t>
      </w:r>
    </w:p>
    <w:p>
      <w:pPr>
        <w:pStyle w:val="FirstParagraph"/>
      </w:pPr>
      <w:r>
        <w:t xml:space="preserve">This screen lists the credentials your agents use to read and write the ledger. It shows</w:t>
      </w:r>
      <w:r>
        <w:t xml:space="preserve"> </w:t>
      </w:r>
      <w:r>
        <w:rPr>
          <w:b/>
          <w:bCs/>
        </w:rPr>
        <w:t xml:space="preserve">5 tokens</w:t>
      </w:r>
      <w:r>
        <w:t xml:space="preserve"> </w:t>
      </w:r>
      <w:r>
        <w:t xml:space="preserve">with label, capabilities, status, expiry, last used, created date, and</w:t>
      </w:r>
      <w:r>
        <w:t xml:space="preserve"> </w:t>
      </w:r>
      <w:r>
        <w:rPr>
          <w:b/>
          <w:bCs/>
        </w:rPr>
        <w:t xml:space="preserve">Rotate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Revoke</w:t>
      </w:r>
      <w:r>
        <w:t xml:space="preserve"> </w:t>
      </w:r>
      <w:r>
        <w:t xml:space="preserve">buttons. Three are active and two are revoked; revoked tokens stay listed and marked</w:t>
      </w:r>
      <w:r>
        <w:t xml:space="preserve"> </w:t>
      </w:r>
      <w:r>
        <w:rPr>
          <w:rStyle w:val="VerbatimChar"/>
        </w:rPr>
        <w:t xml:space="preserve">kept for audit</w:t>
      </w:r>
      <w:r>
        <w:t xml:space="preserve">.</w:t>
      </w:r>
    </w:p>
    <w:p>
      <w:pPr>
        <w:pStyle w:val="BodyText"/>
      </w:pPr>
      <w:r>
        <w:t xml:space="preserve">One of the active three is labelled</w:t>
      </w:r>
      <w:r>
        <w:t xml:space="preserve"> </w:t>
      </w:r>
      <w:r>
        <w:rPr>
          <w:rStyle w:val="VerbatimChar"/>
        </w:rPr>
        <w:t xml:space="preserve">session-hook</w:t>
      </w:r>
      <w:r>
        <w:t xml:space="preserve">, carries</w:t>
      </w:r>
      <w:r>
        <w:t xml:space="preserve"> </w:t>
      </w:r>
      <w:r>
        <w:rPr>
          <w:rStyle w:val="VerbatimChar"/>
        </w:rPr>
        <w:t xml:space="preserve">ingest:write</w:t>
      </w:r>
      <w:r>
        <w:t xml:space="preserve"> </w:t>
      </w:r>
      <w:r>
        <w:t xml:space="preserve">only, and is the</w:t>
      </w:r>
      <w:r>
        <w:t xml:space="preserve"> </w:t>
      </w:r>
      <w:r>
        <w:t xml:space="preserve">credential the Claude Code session hook posts with. If your hand-prompted sessions stop appearing</w:t>
      </w:r>
      <w:r>
        <w:t xml:space="preserve"> </w:t>
      </w:r>
      <w:r>
        <w:t xml:space="preserve">in the ledger, that is the row to check first.</w:t>
      </w:r>
    </w:p>
    <w:p>
      <w:pPr>
        <w:pStyle w:val="BodyText"/>
      </w:pPr>
      <w:r>
        <w:t xml:space="preserve">Two capabilities exist.</w:t>
      </w:r>
      <w:r>
        <w:t xml:space="preserve"> </w:t>
      </w:r>
      <w:r>
        <w:rPr>
          <w:rStyle w:val="VerbatimChar"/>
        </w:rPr>
        <w:t xml:space="preserve">answer:read</w:t>
      </w:r>
      <w:r>
        <w:t xml:space="preserve"> </w:t>
      </w:r>
      <w:r>
        <w:t xml:space="preserve">reads the six answer endpoints.</w:t>
      </w:r>
      <w:r>
        <w:t xml:space="preserve"> </w:t>
      </w:r>
      <w:r>
        <w:rPr>
          <w:rStyle w:val="VerbatimChar"/>
        </w:rPr>
        <w:t xml:space="preserve">ingest:write</w:t>
      </w:r>
      <w:r>
        <w:t xml:space="preserve"> </w:t>
      </w:r>
      <w:r>
        <w:t xml:space="preserve">posts</w:t>
      </w:r>
      <w:r>
        <w:t xml:space="preserve"> </w:t>
      </w:r>
      <w:r>
        <w:t xml:space="preserve">artifacts, sessions and waits. The screen states that neither reaches contract amounts, on the</w:t>
      </w:r>
      <w:r>
        <w:t xml:space="preserve"> </w:t>
      </w:r>
      <w:r>
        <w:t xml:space="preserve">grounds that an agent has no reason to read what a client is charged.</w:t>
      </w:r>
    </w:p>
    <w:p>
      <w:pPr>
        <w:pStyle w:val="BodyText"/>
      </w:pPr>
      <w:r>
        <w:rPr>
          <w:b/>
          <w:bCs/>
        </w:rPr>
        <w:t xml:space="preserve">Issue a token</w:t>
      </w:r>
      <w:r>
        <w:t xml:space="preserve"> </w:t>
      </w:r>
      <w:r>
        <w:t xml:space="preserve">opens a form taking a label, the capabilities, and an expiry date. Read its</w:t>
      </w:r>
      <w:r>
        <w:t xml:space="preserve"> </w:t>
      </w:r>
      <w:r>
        <w:t xml:space="preserve">warning before you start:</w:t>
      </w:r>
    </w:p>
    <w:p>
      <w:pPr>
        <w:pStyle w:val="BlockText"/>
      </w:pPr>
      <w:r>
        <w:t xml:space="preserve">The token value is shown once, on the next screen, and is stored only as a hash. Have a</w:t>
      </w:r>
      <w:r>
        <w:t xml:space="preserve"> </w:t>
      </w:r>
      <w:r>
        <w:t xml:space="preserve">destination for it before continuing.</w:t>
      </w:r>
    </w:p>
    <w:p>
      <w:pPr>
        <w:pStyle w:val="FirstParagraph"/>
      </w:pPr>
      <w:r>
        <w:t xml:space="preserve">Once only. Nobody can recover it afterwards, including you, because the ledger keeps a hash and</w:t>
      </w:r>
      <w:r>
        <w:t xml:space="preserve"> </w:t>
      </w:r>
      <w:r>
        <w:t xml:space="preserve">not the token. If you lose it, issue a new one and revoke the old.</w:t>
      </w:r>
    </w:p>
    <w:p>
      <w:pPr>
        <w:pStyle w:val="BodyText"/>
      </w:pPr>
      <w:r>
        <w:t xml:space="preserve">The form also says tokens expire, and to rotate before the expiry date rather than after it.</w:t>
      </w:r>
    </w:p>
    <w:p>
      <w:pPr>
        <w:pStyle w:val="BodyText"/>
      </w:pPr>
      <w:r>
        <w:rPr>
          <w:b/>
          <w:bCs/>
        </w:rPr>
        <w:t xml:space="preserve">Nobody issued, rotated or revoked a token while writing this guide.</w:t>
      </w:r>
      <w:r>
        <w:t xml:space="preserve"> </w:t>
      </w:r>
      <w:r>
        <w:t xml:space="preserve">Issuing one produces a</w:t>
      </w:r>
      <w:r>
        <w:t xml:space="preserve"> </w:t>
      </w:r>
      <w:r>
        <w:t xml:space="preserve">live credential and adds a row to your ledger. The description above comes from opening the form</w:t>
      </w:r>
      <w:r>
        <w:t xml:space="preserve"> </w:t>
      </w:r>
      <w:r>
        <w:t xml:space="preserve">and reading it. The one-time reveal screen was not seen and is not described here.</w:t>
      </w:r>
    </w:p>
    <w:bookmarkEnd w:id="44"/>
    <w:bookmarkStart w:id="45" w:name="Xc0925102b6443d1714ff1a5e9ffecdd333af549"/>
    <w:p>
      <w:pPr>
        <w:pStyle w:val="Heading2"/>
      </w:pPr>
      <w:r>
        <w:t xml:space="preserve">Getting your data out — the whole ledger in one file</w:t>
      </w:r>
    </w:p>
    <w:p>
      <w:pPr>
        <w:pStyle w:val="FirstParagraph"/>
      </w:pPr>
      <w:r>
        <w:t xml:space="preserve">Export writes every record into one file, for the day this system is not here. It reports</w:t>
      </w:r>
      <w:r>
        <w:t xml:space="preserve"> </w:t>
      </w:r>
      <w:r>
        <w:rPr>
          <w:b/>
          <w:bCs/>
        </w:rPr>
        <w:t xml:space="preserve">1174 rows across 21 tables</w:t>
      </w:r>
      <w:r>
        <w:t xml:space="preserve">, read in a single database operation so that no row limit can</w:t>
      </w:r>
      <w:r>
        <w:t xml:space="preserve"> </w:t>
      </w:r>
      <w:r>
        <w:t xml:space="preserve">truncate it, and lists the row count per table. Two of those tables are what the Stacks register is</w:t>
      </w:r>
      <w:r>
        <w:t xml:space="preserve"> </w:t>
      </w:r>
      <w:r>
        <w:t xml:space="preserve">built from:</w:t>
      </w:r>
      <w:r>
        <w:t xml:space="preserve"> </w:t>
      </w:r>
      <w:r>
        <w:rPr>
          <w:rStyle w:val="VerbatimChar"/>
        </w:rPr>
        <w:t xml:space="preserve">work_session</w:t>
      </w:r>
      <w:r>
        <w:t xml:space="preserve"> </w:t>
      </w:r>
      <w:r>
        <w:t xml:space="preserve">holds 2 rows and</w:t>
      </w:r>
      <w:r>
        <w:t xml:space="preserve"> </w:t>
      </w:r>
      <w:r>
        <w:rPr>
          <w:rStyle w:val="VerbatimChar"/>
        </w:rPr>
        <w:t xml:space="preserve">stack</w:t>
      </w:r>
      <w:r>
        <w:t xml:space="preserve"> </w:t>
      </w:r>
      <w:r>
        <w:t xml:space="preserve">holds 1.</w:t>
      </w:r>
    </w:p>
    <w:p>
      <w:pPr>
        <w:pStyle w:val="BodyText"/>
      </w:pPr>
      <w:r>
        <w:rPr>
          <w:b/>
          <w:bCs/>
        </w:rPr>
        <w:t xml:space="preserve">Download export</w:t>
      </w:r>
      <w:r>
        <w:t xml:space="preserve"> </w:t>
      </w:r>
      <w:r>
        <w:t xml:space="preserve">produces a file named for the ledger and the moment you took it, such as</w:t>
      </w:r>
      <w:r>
        <w:t xml:space="preserve"> </w:t>
      </w:r>
      <w:r>
        <w:rPr>
          <w:rStyle w:val="VerbatimChar"/>
        </w:rPr>
        <w:t xml:space="preserve">delivery-ledger-export-2026-08-23T20-57-07Z.json</w:t>
      </w:r>
      <w:r>
        <w:t xml:space="preserve">. The one taken while writing this guide came</w:t>
      </w:r>
      <w:r>
        <w:t xml:space="preserve"> </w:t>
      </w:r>
      <w:r>
        <w:t xml:space="preserve">to about 531 KB.</w:t>
      </w:r>
    </w:p>
    <w:p>
      <w:pPr>
        <w:pStyle w:val="BodyText"/>
      </w:pPr>
      <w:r>
        <w:rPr>
          <w:b/>
          <w:bCs/>
        </w:rPr>
        <w:t xml:space="preserve">The file is decrypted, and the screen tells you so in bold.</w:t>
      </w:r>
      <w:r>
        <w:t xml:space="preserve"> </w:t>
      </w:r>
      <w:r>
        <w:t xml:space="preserve">The twelve encrypted columns,</w:t>
      </w:r>
      <w:r>
        <w:t xml:space="preserve"> </w:t>
      </w:r>
      <w:r>
        <w:t xml:space="preserve">including contract amounts, client prose, blocker and defect descriptions, and open questions,</w:t>
      </w:r>
      <w:r>
        <w:t xml:space="preserve"> </w:t>
      </w:r>
      <w:r>
        <w:t xml:space="preserve">come out readable. The screen defends that choice: an export exists so this system is not a single</w:t>
      </w:r>
      <w:r>
        <w:t xml:space="preserve"> </w:t>
      </w:r>
      <w:r>
        <w:t xml:space="preserve">point of failure, and ciphertext whose key died with the project is not a record of anything. The</w:t>
      </w:r>
      <w:r>
        <w:t xml:space="preserve"> </w:t>
      </w:r>
      <w:r>
        <w:t xml:space="preserve">consequence is yours to manage. Treat the file exactly the way you treat the database. It belongs</w:t>
      </w:r>
      <w:r>
        <w:t xml:space="preserve"> </w:t>
      </w:r>
      <w:r>
        <w:t xml:space="preserve">in the same places the database credentials belong and nowhere else.</w:t>
      </w:r>
    </w:p>
    <w:p>
      <w:pPr>
        <w:pStyle w:val="BodyText"/>
      </w:pPr>
      <w:r>
        <w:t xml:space="preserve">Two things the export withholds, named on the screen rather than dropped in silence: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Agent token hashes.</w:t>
      </w:r>
      <w:r>
        <w:t xml:space="preserve"> </w:t>
      </w:r>
      <w:r>
        <w:t xml:space="preserve">Every other column of that table is included. The hash reads back as</w:t>
      </w:r>
      <w:r>
        <w:t xml:space="preserve"> </w:t>
      </w:r>
      <w:r>
        <w:t xml:space="preserve">nothing useful and would be an offline cracking target sitting in a file.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Rate limiting counters.</w:t>
      </w:r>
      <w:r>
        <w:t xml:space="preserve"> </w:t>
      </w:r>
      <w:r>
        <w:t xml:space="preserve">Throttling state that means nothing an hour later and describes no</w:t>
      </w:r>
      <w:r>
        <w:t xml:space="preserve"> </w:t>
      </w:r>
      <w:r>
        <w:t xml:space="preserve">client and no delivery.</w:t>
      </w:r>
    </w:p>
    <w:p>
      <w:pPr>
        <w:pStyle w:val="FirstParagraph"/>
      </w:pPr>
      <w:r>
        <w:t xml:space="preserve">On deletion: archiving an engagement is reversible and works. Permanent deletion is offered on the</w:t>
      </w:r>
      <w:r>
        <w:t xml:space="preserve"> </w:t>
      </w:r>
      <w:r>
        <w:t xml:space="preserve">engagement screen and destroys the engagement's work items, blockers, requirements, contract</w:t>
      </w:r>
      <w:r>
        <w:t xml:space="preserve"> </w:t>
      </w:r>
      <w:r>
        <w:t xml:space="preserve">milestones and questions. It stops at the audit boundary, so the audit log survives a deletion by</w:t>
      </w:r>
      <w:r>
        <w:t xml:space="preserve"> </w:t>
      </w:r>
      <w:r>
        <w:t xml:space="preserve">design. Read the next section before you use it.</w:t>
      </w:r>
    </w:p>
    <w:bookmarkEnd w:id="45"/>
    <w:bookmarkStart w:id="46" w:name="X0361058f595584290fa8a6d46e21aa5a29c6d01"/>
    <w:p>
      <w:pPr>
        <w:pStyle w:val="Heading2"/>
      </w:pPr>
      <w:r>
        <w:t xml:space="preserve">Fleet runs — what each autonomous build run did</w:t>
      </w:r>
    </w:p>
    <w:p>
      <w:pPr>
        <w:pStyle w:val="FirstParagraph"/>
      </w:pPr>
      <w:r>
        <w:t xml:space="preserve">Fleet runs lists every autonomous build run that has been read into the ledger, across every</w:t>
      </w:r>
      <w:r>
        <w:t xml:space="preserve"> </w:t>
      </w:r>
      <w:r>
        <w:t xml:space="preserve">engagement, newest first. Each row states what that run claimed about itself — nothing on this</w:t>
      </w:r>
      <w:r>
        <w:t xml:space="preserve"> </w:t>
      </w:r>
      <w:r>
        <w:t xml:space="preserve">screen is the product's own opinion of how a run went.</w:t>
      </w:r>
    </w:p>
    <w:p>
      <w:pPr>
        <w:pStyle w:val="BodyText"/>
      </w:pPr>
      <w:r>
        <w:t xml:space="preserve">Today it holds</w:t>
      </w:r>
      <w:r>
        <w:t xml:space="preserve"> </w:t>
      </w:r>
      <w:r>
        <w:rPr>
          <w:b/>
          <w:bCs/>
        </w:rPr>
        <w:t xml:space="preserve">1 run</w:t>
      </w:r>
      <w:r>
        <w:t xml:space="preserve">,</w:t>
      </w:r>
      <w:r>
        <w:t xml:space="preserve"> </w:t>
      </w:r>
      <w:r>
        <w:rPr>
          <w:rStyle w:val="VerbatimChar"/>
        </w:rPr>
        <w:t xml:space="preserve">b0952e</w:t>
      </w:r>
      <w:r>
        <w:t xml:space="preserve">, and the line above the table says so. Beside it,</w:t>
      </w:r>
      <w:r>
        <w:t xml:space="preserve"> </w:t>
      </w:r>
      <w:r>
        <w:rPr>
          <w:b/>
          <w:bCs/>
        </w:rPr>
        <w:t xml:space="preserve">1 reported</w:t>
      </w:r>
      <w:r>
        <w:rPr>
          <w:b/>
          <w:bCs/>
        </w:rPr>
        <w:t xml:space="preserve"> </w:t>
      </w:r>
      <w:r>
        <w:rPr>
          <w:b/>
          <w:bCs/>
        </w:rPr>
        <w:t xml:space="preserve">no test counts</w:t>
      </w:r>
      <w:r>
        <w:t xml:space="preserve">: an accounting of what the record is missing, printed rather than left for you to</w:t>
      </w:r>
      <w:r>
        <w:t xml:space="preserve"> </w:t>
      </w:r>
      <w:r>
        <w:t xml:space="preserve">notice.</w:t>
      </w:r>
    </w:p>
    <w:p>
      <w:pPr>
        <w:pStyle w:val="BodyText"/>
      </w:pPr>
      <w:r>
        <w:t xml:space="preserve">The table carries nine columns — run, engagement, branch, mode, verdict, duration, dispatches,</w:t>
      </w:r>
      <w:r>
        <w:t xml:space="preserve"> </w:t>
      </w:r>
      <w:r>
        <w:t xml:space="preserve">tests passed / failed / skipped, and unparsed. It is wider than most windows; scroll it sideways</w:t>
      </w:r>
      <w:r>
        <w:t xml:space="preserve"> </w:t>
      </w:r>
      <w:r>
        <w:t xml:space="preserve">to reach the last column. Click a run id to open it.</w:t>
      </w:r>
    </w:p>
    <w:p>
      <w:pPr>
        <w:pStyle w:val="BodyText"/>
      </w:pPr>
      <w:r>
        <w:t xml:space="preserve">Three columns are worth reading carefully, because each one can say "I don't know" and each says it</w:t>
      </w:r>
      <w:r>
        <w:t xml:space="preserve"> </w:t>
      </w:r>
      <w:r>
        <w:t xml:space="preserve">differently: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Verdict</w:t>
      </w:r>
      <w:r>
        <w:t xml:space="preserve"> </w:t>
      </w:r>
      <w:r>
        <w:t xml:space="preserve">is the word the run recorded for itself.</w:t>
      </w:r>
      <w:r>
        <w:t xml:space="preserve"> </w:t>
      </w:r>
      <w:r>
        <w:rPr>
          <w:rStyle w:val="VerbatimChar"/>
        </w:rPr>
        <w:t xml:space="preserve">b0952e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unparsed</w:t>
      </w:r>
      <w:r>
        <w:t xml:space="preserve">, and underneath,</w:t>
      </w:r>
      <w:r>
        <w:t xml:space="preserve"> </w:t>
      </w:r>
      <w:r>
        <w:rPr>
          <w:i/>
          <w:iCs/>
        </w:rPr>
        <w:t xml:space="preserve">one source, uncorroborated</w:t>
      </w:r>
      <w:r>
        <w:t xml:space="preserve">. The ledger stores a single verdict column, so nothing here confirms</w:t>
      </w:r>
      <w:r>
        <w:t xml:space="preserve"> </w:t>
      </w:r>
      <w:r>
        <w:t xml:space="preserve">the word and nothing contradicts it.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Dispatches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not recorded</w:t>
      </w:r>
      <w:r>
        <w:t xml:space="preserve">, and a note under the table explains that it always will:</w:t>
      </w:r>
      <w:r>
        <w:t xml:space="preserve"> </w:t>
      </w:r>
      <w:r>
        <w:t xml:space="preserve">the columns exist but nothing in this product writes them. The screen prints</w:t>
      </w:r>
      <w:r>
        <w:t xml:space="preserve"> </w:t>
      </w:r>
      <w:r>
        <w:rPr>
          <w:rStyle w:val="VerbatimChar"/>
        </w:rPr>
        <w:t xml:space="preserve">not recorded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0 of 0</w:t>
      </w:r>
      <w:r>
        <w:t xml:space="preserve">, which would state a cap no run ever ran under.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Unparsed</w:t>
      </w:r>
      <w:r>
        <w:t xml:space="preserve"> </w:t>
      </w:r>
      <w:r>
        <w:t xml:space="preserve">is that run's own count of what could not be classified. It is not the badge in the</w:t>
      </w:r>
      <w:r>
        <w:t xml:space="preserve"> </w:t>
      </w:r>
      <w:r>
        <w:t xml:space="preserve">top bar — see the next section.</w:t>
      </w:r>
    </w:p>
    <w:p>
      <w:pPr>
        <w:pStyle w:val="FirstParagraph"/>
      </w:pPr>
      <w:r>
        <w:rPr>
          <w:b/>
          <w:bCs/>
        </w:rPr>
        <w:t xml:space="preserve">This screen is cross-engagement by default, and it now takes the engagement filter.</w:t>
      </w:r>
      <w:r>
        <w:t xml:space="preserve"> </w:t>
      </w:r>
      <w:r>
        <w:t xml:space="preserve">Earlier</w:t>
      </w:r>
      <w:r>
        <w:t xml:space="preserve"> </w:t>
      </w:r>
      <w:r>
        <w:t xml:space="preserve">versions of this guide said there was no filter here, and that was true when they were written.</w:t>
      </w:r>
      <w:r>
        <w:t xml:space="preserve"> </w:t>
      </w:r>
      <w:r>
        <w:t xml:space="preserve">The dropdown in the top bar was approved and built since, and Fleet runs is one of the eleven</w:t>
      </w:r>
      <w:r>
        <w:t xml:space="preserve"> </w:t>
      </w:r>
      <w:r>
        <w:t xml:space="preserve">screens it narrows. With no engagement chosen you see every run, which stays the default.</w:t>
      </w:r>
    </w:p>
    <w:bookmarkEnd w:id="46"/>
    <w:bookmarkStart w:id="47" w:name="X1839322d65ac60e55a21980874ac6ed9c89f176"/>
    <w:p>
      <w:pPr>
        <w:pStyle w:val="Heading2"/>
      </w:pPr>
      <w:r>
        <w:t xml:space="preserve">Opening one fleet run — a single run in full</w:t>
      </w:r>
    </w:p>
    <w:p>
      <w:pPr>
        <w:pStyle w:val="FirstParagraph"/>
      </w:pPr>
      <w:r>
        <w:t xml:space="preserve">Clicking a run opens everything that run recorded. The heading is the run id itself, with</w:t>
      </w:r>
      <w:r>
        <w:t xml:space="preserve"> </w:t>
      </w:r>
      <w:r>
        <w:rPr>
          <w:b/>
          <w:bCs/>
        </w:rPr>
        <w:t xml:space="preserve">← All runs</w:t>
      </w:r>
      <w:r>
        <w:t xml:space="preserve"> </w:t>
      </w:r>
      <w:r>
        <w:t xml:space="preserve">to go back.</w:t>
      </w:r>
    </w:p>
    <w:p>
      <w:pPr>
        <w:pStyle w:val="BodyText"/>
      </w:pPr>
      <w:r>
        <w:rPr>
          <w:b/>
          <w:bCs/>
        </w:rPr>
        <w:t xml:space="preserve">The first line is the run's own unparsed count, and it will not always match the badge in the top</w:t>
      </w:r>
      <w:r>
        <w:rPr>
          <w:b/>
          <w:bCs/>
        </w:rPr>
        <w:t xml:space="preserve"> </w:t>
      </w:r>
      <w:r>
        <w:rPr>
          <w:b/>
          <w:bCs/>
        </w:rPr>
        <w:t xml:space="preserve">bar.</w:t>
      </w:r>
      <w:r>
        <w:t xml:space="preserve"> </w:t>
      </w:r>
      <w:r>
        <w:t xml:space="preserve">Opening</w:t>
      </w:r>
      <w:r>
        <w:t xml:space="preserve"> </w:t>
      </w:r>
      <w:r>
        <w:rPr>
          <w:rStyle w:val="VerbatimChar"/>
        </w:rPr>
        <w:t xml:space="preserve">b0952e</w:t>
      </w:r>
      <w:r>
        <w:t xml:space="preserve"> </w:t>
      </w:r>
      <w:r>
        <w:t xml:space="preserve">reads</w:t>
      </w:r>
      <w:r>
        <w:t xml:space="preserve"> </w:t>
      </w:r>
      <w:r>
        <w:rPr>
          <w:b/>
          <w:bCs/>
        </w:rPr>
        <w:t xml:space="preserve">1 unparsed in this run</w:t>
      </w:r>
      <w:r>
        <w:t xml:space="preserve">, broken down as</w:t>
      </w:r>
      <w:r>
        <w:t xml:space="preserve"> </w:t>
      </w:r>
      <w:r>
        <w:rPr>
          <w:rStyle w:val="VerbatimChar"/>
        </w:rPr>
        <w:t xml:space="preserve">0 work units</w:t>
      </w:r>
      <w:r>
        <w:t xml:space="preserve">,</w:t>
      </w:r>
      <w:r>
        <w:t xml:space="preserve"> </w:t>
      </w:r>
      <w:r>
        <w:rPr>
          <w:rStyle w:val="VerbatimChar"/>
        </w:rPr>
        <w:t xml:space="preserve">0 gate outcomes</w:t>
      </w:r>
      <w:r>
        <w:t xml:space="preserve">, and</w:t>
      </w:r>
      <w:r>
        <w:t xml:space="preserve"> </w:t>
      </w:r>
      <w:r>
        <w:rPr>
          <w:i/>
          <w:iCs/>
        </w:rPr>
        <w:t xml:space="preserve">the run's own verdict</w:t>
      </w:r>
      <w:r>
        <w:t xml:space="preserve"> </w:t>
      </w:r>
      <w:r>
        <w:t xml:space="preserve">— while the top bar reads</w:t>
      </w:r>
      <w:r>
        <w:t xml:space="preserve"> </w:t>
      </w:r>
      <w:r>
        <w:rPr>
          <w:rStyle w:val="VerbatimChar"/>
        </w:rPr>
        <w:t xml:space="preserve">0</w:t>
      </w:r>
      <w:r>
        <w:t xml:space="preserve">. Both are correct. The badge</w:t>
      </w:r>
      <w:r>
        <w:t xml:space="preserve"> </w:t>
      </w:r>
      <w:r>
        <w:t xml:space="preserve">counts the ledger's three record tables; this line counts one run, and this run's unparsed item is</w:t>
      </w:r>
      <w:r>
        <w:t xml:space="preserve"> </w:t>
      </w:r>
      <w:r>
        <w:t xml:space="preserve">its own verdict word, which the badge never looks at.</w:t>
      </w:r>
    </w:p>
    <w:p>
      <w:pPr>
        <w:pStyle w:val="BodyText"/>
      </w:pPr>
      <w:r>
        <w:t xml:space="preserve">Directly beneath, the screen names what it deliberately left out of that total: defects and test</w:t>
      </w:r>
      <w:r>
        <w:t xml:space="preserve"> </w:t>
      </w:r>
      <w:r>
        <w:t xml:space="preserve">results cannot be narrowed to a run, because nothing in the record connects one to a run. It says</w:t>
      </w:r>
      <w:r>
        <w:t xml:space="preserve"> </w:t>
      </w:r>
      <w:r>
        <w:t xml:space="preserve">their absence is a limit of the record and not a clean result.</w:t>
      </w:r>
    </w:p>
    <w:p>
      <w:pPr>
        <w:pStyle w:val="BodyText"/>
      </w:pPr>
      <w:r>
        <w:t xml:space="preserve">The rest of the screen is six blocks: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Run</w:t>
      </w:r>
      <w:r>
        <w:t xml:space="preserve"> </w:t>
      </w:r>
      <w:r>
        <w:t xml:space="preserve">— engagement, branch, mode, verdict, started, ended, duration, dispatches, tests</w:t>
      </w:r>
      <w:r>
        <w:t xml:space="preserve"> </w:t>
      </w:r>
      <w:r>
        <w:t xml:space="preserve">reported. For</w:t>
      </w:r>
      <w:r>
        <w:t xml:space="preserve"> </w:t>
      </w:r>
      <w:r>
        <w:rPr>
          <w:rStyle w:val="VerbatimChar"/>
        </w:rPr>
        <w:t xml:space="preserve">b0952e</w:t>
      </w:r>
      <w:r>
        <w:t xml:space="preserve">: branch</w:t>
      </w:r>
      <w:r>
        <w:t xml:space="preserve"> </w:t>
      </w:r>
      <w:r>
        <w:rPr>
          <w:rStyle w:val="VerbatimChar"/>
        </w:rPr>
        <w:t xml:space="preserve">agent-build/2026-08-19-b0952e</w:t>
      </w:r>
      <w:r>
        <w:t xml:space="preserve">, mode</w:t>
      </w:r>
      <w:r>
        <w:t xml:space="preserve"> </w:t>
      </w:r>
      <w:r>
        <w:rPr>
          <w:rStyle w:val="VerbatimChar"/>
        </w:rPr>
        <w:t xml:space="preserve">full</w:t>
      </w:r>
      <w:r>
        <w:t xml:space="preserve">, duration</w:t>
      </w:r>
      <w:r>
        <w:t xml:space="preserve"> </w:t>
      </w:r>
      <w:r>
        <w:rPr>
          <w:rStyle w:val="VerbatimChar"/>
        </w:rPr>
        <w:t xml:space="preserve">0m</w:t>
      </w:r>
      <w:r>
        <w:t xml:space="preserve">,</w:t>
      </w:r>
      <w:r>
        <w:t xml:space="preserve"> </w:t>
      </w:r>
      <w:r>
        <w:t xml:space="preserve">dispatches</w:t>
      </w:r>
      <w:r>
        <w:t xml:space="preserve"> </w:t>
      </w:r>
      <w:r>
        <w:rPr>
          <w:i/>
          <w:iCs/>
        </w:rPr>
        <w:t xml:space="preserve">never recorded</w:t>
      </w:r>
      <w:r>
        <w:t xml:space="preserve">, tests</w:t>
      </w:r>
      <w:r>
        <w:t xml:space="preserve"> </w:t>
      </w:r>
      <w:r>
        <w:rPr>
          <w:i/>
          <w:iCs/>
        </w:rPr>
        <w:t xml:space="preserve">no counts stated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Gates</w:t>
      </w:r>
      <w:r>
        <w:t xml:space="preserve"> </w:t>
      </w:r>
      <w:r>
        <w:t xml:space="preserve">— what the run reported passing. One row here:</w:t>
      </w:r>
      <w:r>
        <w:t xml:space="preserve"> </w:t>
      </w:r>
      <w:r>
        <w:rPr>
          <w:rStyle w:val="VerbatimChar"/>
        </w:rPr>
        <w:t xml:space="preserve">build_after_phase1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Work units</w:t>
      </w:r>
      <w:r>
        <w:t xml:space="preserve"> </w:t>
      </w:r>
      <w:r>
        <w:t xml:space="preserve">— every unit the run dispatched,</w:t>
      </w:r>
      <w:r>
        <w:t xml:space="preserve"> </w:t>
      </w:r>
      <w:r>
        <w:rPr>
          <w:b/>
          <w:bCs/>
        </w:rPr>
        <w:t xml:space="preserve">20 of them, listed in full</w:t>
      </w:r>
      <w:r>
        <w:t xml:space="preserve">, with type, mode,</w:t>
      </w:r>
      <w:r>
        <w:t xml:space="preserve"> </w:t>
      </w:r>
      <w:r>
        <w:t xml:space="preserve">executor, status, disposition, evidence and counts. Units read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; one,</w:t>
      </w:r>
      <w:r>
        <w:t xml:space="preserve"> </w:t>
      </w:r>
      <w:r>
        <w:rPr>
          <w:rStyle w:val="VerbatimChar"/>
        </w:rPr>
        <w:t xml:space="preserve">i9p2</w:t>
      </w:r>
      <w:r>
        <w:t xml:space="preserve">, reads</w:t>
      </w:r>
      <w:r>
        <w:t xml:space="preserve"> </w:t>
      </w:r>
      <w:r>
        <w:rPr>
          <w:rStyle w:val="VerbatimChar"/>
        </w:rPr>
        <w:t xml:space="preserve">unassigned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NOT DISPATCHED</w:t>
      </w:r>
      <w:r>
        <w:t xml:space="preserve">, which is the record stating that the unit was</w:t>
      </w:r>
      <w:r>
        <w:t xml:space="preserve"> </w:t>
      </w:r>
      <w:r>
        <w:t xml:space="preserve">planned and never ran.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Questions queued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96 questions</w:t>
      </w:r>
      <w:r>
        <w:t xml:space="preserve">, also listed in full and never truncated, each with the</w:t>
      </w:r>
      <w:r>
        <w:t xml:space="preserve"> </w:t>
      </w:r>
      <w:r>
        <w:t xml:space="preserve">spec section it came from and its confidence.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Defects</w:t>
      </w:r>
      <w:r>
        <w:t xml:space="preserve"> </w:t>
      </w:r>
      <w:r>
        <w:t xml:space="preserve">— this block answers with a gap rather than a list. It says</w:t>
      </w:r>
      <w:r>
        <w:t xml:space="preserve"> </w:t>
      </w:r>
      <w:r>
        <w:rPr>
          <w:i/>
          <w:iCs/>
        </w:rPr>
        <w:t xml:space="preserve">which defects this run</w:t>
      </w:r>
      <w:r>
        <w:rPr>
          <w:i/>
          <w:iCs/>
        </w:rPr>
        <w:t xml:space="preserve"> </w:t>
      </w:r>
      <w:r>
        <w:rPr>
          <w:i/>
          <w:iCs/>
        </w:rPr>
        <w:t xml:space="preserve">opened is not recorded</w:t>
      </w:r>
      <w:r>
        <w:t xml:space="preserve">, and explains why: nothing connects a defect to the run that opened it.</w:t>
      </w:r>
      <w:r>
        <w:t xml:space="preserve"> </w:t>
      </w:r>
      <w:r>
        <w:t xml:space="preserve">An empty list here would claim the run opened none, and nothing checked that. Below it,</w:t>
      </w:r>
      <w:r>
        <w:t xml:space="preserve"> </w:t>
      </w:r>
      <w:r>
        <w:rPr>
          <w:b/>
          <w:bCs/>
        </w:rPr>
        <w:t xml:space="preserve">Fixed</w:t>
      </w:r>
      <w:r>
        <w:rPr>
          <w:b/>
          <w:bCs/>
        </w:rPr>
        <w:t xml:space="preserve"> </w:t>
      </w:r>
      <w:r>
        <w:rPr>
          <w:b/>
          <w:bCs/>
        </w:rPr>
        <w:t xml:space="preserve">by this run's work</w:t>
      </w:r>
      <w:r>
        <w:t xml:space="preserve"> </w:t>
      </w:r>
      <w:r>
        <w:t xml:space="preserve">shows the one run-to-defect connection the record does hold, which answers a</w:t>
      </w:r>
      <w:r>
        <w:t xml:space="preserve"> </w:t>
      </w:r>
      <w:r>
        <w:t xml:space="preserve">different question and is empty today.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Requirements touched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74 requirements</w:t>
      </w:r>
      <w:r>
        <w:t xml:space="preserve">, every one resolving to a stored record.</w:t>
      </w:r>
    </w:p>
    <w:p>
      <w:pPr>
        <w:pStyle w:val="FirstParagraph"/>
      </w:pPr>
      <w:r>
        <w:t xml:space="preserve">If you follow a link or type an id that no run carries, you get the product's</w:t>
      </w:r>
      <w:r>
        <w:t xml:space="preserve"> </w:t>
      </w:r>
      <w:r>
        <w:rPr>
          <w:b/>
          <w:bCs/>
        </w:rPr>
        <w:t xml:space="preserve">Not found</w:t>
      </w:r>
      <w:r>
        <w:t xml:space="preserve"> </w:t>
      </w:r>
      <w:r>
        <w:t xml:space="preserve">page —</w:t>
      </w:r>
      <w:r>
        <w:t xml:space="preserve"> </w:t>
      </w:r>
      <w:r>
        <w:t xml:space="preserve">"That route does not exist in this build" — rather than an empty run.</w:t>
      </w:r>
    </w:p>
    <w:p>
      <w:pPr>
        <w:pStyle w:val="BodyText"/>
      </w:pPr>
      <w:r>
        <w:rPr>
          <w:b/>
          <w:bCs/>
        </w:rPr>
        <w:t xml:space="preserve">One screen here was not seen while writing this guide, and is UNVERIFIED.</w:t>
      </w:r>
      <w:r>
        <w:t xml:space="preserve"> </w:t>
      </w:r>
      <w:r>
        <w:t xml:space="preserve">Run ids are unique</w:t>
      </w:r>
      <w:r>
        <w:t xml:space="preserve"> </w:t>
      </w:r>
      <w:r>
        <w:t xml:space="preserve">only within an engagement, so two engagements could one day hold the same id. The product builds a</w:t>
      </w:r>
      <w:r>
        <w:t xml:space="preserve"> </w:t>
      </w:r>
      <w:r>
        <w:t xml:space="preserve">screen for that case which lists every match and picks none. It cannot appear on today's data — one</w:t>
      </w:r>
      <w:r>
        <w:t xml:space="preserve"> </w:t>
      </w:r>
      <w:r>
        <w:t xml:space="preserve">run, and nothing to collide with — so it is described here from the build and not from observation.</w:t>
      </w:r>
    </w:p>
    <w:bookmarkEnd w:id="47"/>
    <w:bookmarkStart w:id="52" w:name="X5b247b913b87062ecf6830def7d61f317e504f1"/>
    <w:p>
      <w:pPr>
        <w:pStyle w:val="Heading2"/>
      </w:pPr>
      <w:r>
        <w:t xml:space="preserve">Stacks — which technologies pay for an agent of their own</w:t>
      </w:r>
    </w:p>
    <w:p>
      <w:pPr>
        <w:pStyle w:val="FirstParagraph"/>
      </w:pPr>
      <w:r>
        <w:t xml:space="preserve">Stacks answers which technologies your ledger has seen, how many of your hours sit on each, and</w:t>
      </w:r>
      <w:r>
        <w:t xml:space="preserve"> </w:t>
      </w:r>
      <w:r>
        <w:t xml:space="preserve">whether a fleet agent has been named for any of them. Read it when you are deciding which</w:t>
      </w:r>
      <w:r>
        <w:t xml:space="preserve"> </w:t>
      </w:r>
      <w:r>
        <w:t xml:space="preserve">specialist to grow next.</w:t>
      </w:r>
    </w:p>
    <w:p>
      <w:pPr>
        <w:pStyle w:val="BodyText"/>
      </w:pPr>
      <w:r>
        <w:rPr>
          <w:b/>
          <w:bCs/>
        </w:rPr>
        <w:t xml:space="preserve">Read the panel at the top before the table.</w:t>
      </w:r>
      <w:r>
        <w:t xml:space="preserve"> </w:t>
      </w:r>
      <w:r>
        <w:t xml:space="preserve">It is the first thing on the screen on purpose, and</w:t>
      </w:r>
      <w:r>
        <w:t xml:space="preserve"> </w:t>
      </w:r>
      <w:r>
        <w:t xml:space="preserve">its largest number is the work this register could not place:</w:t>
      </w:r>
    </w:p>
    <w:p>
      <w:pPr>
        <w:pStyle w:val="BlockText"/>
      </w:pPr>
      <w:r>
        <w:t xml:space="preserve">1 of 2 sessions in the ledger name no stack at all — 50% of everything captured.</w:t>
      </w:r>
    </w:p>
    <w:p>
      <w:pPr>
        <w:pStyle w:val="FirstParagraph"/>
      </w:pPr>
      <w:r>
        <w:t xml:space="preserve">Those sessions stay in the total. They build no row in the table and no figure on the screen quietly</w:t>
      </w:r>
      <w:r>
        <w:t xml:space="preserve"> </w:t>
      </w:r>
      <w:r>
        <w:t xml:space="preserve">drops them. Half of what has been captured is unattributable right now, and a register that showed</w:t>
      </w:r>
      <w:r>
        <w:t xml:space="preserve"> </w:t>
      </w:r>
      <w:r>
        <w:t xml:space="preserve">you the one populated row and put that in a footnote would be telling you it had looked when it had</w:t>
      </w:r>
      <w:r>
        <w:t xml:space="preserve"> </w:t>
      </w:r>
      <w:r>
        <w:t xml:space="preserve">barely looked at all.</w:t>
      </w:r>
    </w:p>
    <w:p>
      <w:pPr>
        <w:pStyle w:val="BodyText"/>
      </w:pPr>
      <w:r>
        <w:t xml:space="preserve">The panel states one more thing you should not skip:</w:t>
      </w:r>
      <w:r>
        <w:t xml:space="preserve"> </w:t>
      </w:r>
      <w:r>
        <w:rPr>
          <w:b/>
          <w:bCs/>
        </w:rPr>
        <w:t xml:space="preserve">every session counted here is a Claude</w:t>
      </w:r>
      <w:r>
        <w:rPr>
          <w:b/>
          <w:bCs/>
        </w:rPr>
        <w:t xml:space="preserve"> </w:t>
      </w:r>
      <w:r>
        <w:rPr>
          <w:b/>
          <w:bCs/>
        </w:rPr>
        <w:t xml:space="preserve">session you ran by hand, recorded by the session hook.</w:t>
      </w:r>
      <w:r>
        <w:t xml:space="preserve"> </w:t>
      </w:r>
      <w:r>
        <w:t xml:space="preserve">Nothing else in the product writes a work</w:t>
      </w:r>
      <w:r>
        <w:t xml:space="preserve"> </w:t>
      </w:r>
      <w:r>
        <w:t xml:space="preserve">session today, and the hours are summed from all of them with no filter. If something else ever</w:t>
      </w:r>
      <w:r>
        <w:t xml:space="preserve"> </w:t>
      </w:r>
      <w:r>
        <w:t xml:space="preserve">starts writing sessions, that sentence goes wrong where you can see it.</w:t>
      </w:r>
    </w:p>
    <w:p>
      <w:pPr>
        <w:pStyle w:val="BodyText"/>
      </w:pPr>
      <w:r>
        <w:t xml:space="preserve">Nine figures sit under it, and each one names its own denominator: sessions counted (2), name no</w:t>
      </w:r>
      <w:r>
        <w:t xml:space="preserve"> </w:t>
      </w:r>
      <w:r>
        <w:t xml:space="preserve">stack (1), name a stack (1), recorded no duration (0), name a stack with no row (0), stacks observed</w:t>
      </w:r>
      <w:r>
        <w:t xml:space="preserve"> </w:t>
      </w:r>
      <w:r>
        <w:t xml:space="preserve">(1), have an agent named (0), have earned a specialist (0), are actionable (0).</w:t>
      </w:r>
    </w:p>
    <w:bookmarkStart w:id="48" w:name="when-a-stack-has-earned-a-specialist"/>
    <w:p>
      <w:pPr>
        <w:pStyle w:val="Heading3"/>
      </w:pPr>
      <w:r>
        <w:t xml:space="preserve">When a stack has earned a specialist</w:t>
      </w:r>
    </w:p>
    <w:p>
      <w:pPr>
        <w:pStyle w:val="FirstParagraph"/>
      </w:pPr>
      <w:r>
        <w:t xml:space="preserve">The rule is printed on the screen rather than left for you to work out, and it has two clauses. Only</w:t>
      </w:r>
      <w:r>
        <w:t xml:space="preserve"> </w:t>
      </w:r>
      <w:r>
        <w:t xml:space="preserve">one of them runs.</w:t>
      </w:r>
    </w:p>
    <w:p>
      <w:pPr>
        <w:pStyle w:val="BodyText"/>
      </w:pPr>
      <w:r>
        <w:rPr>
          <w:b/>
          <w:bCs/>
        </w:rPr>
        <w:t xml:space="preserve">Clause 1, evaluated:</w:t>
      </w:r>
      <w:r>
        <w:t xml:space="preserve"> </w:t>
      </w:r>
      <w:r>
        <w:t xml:space="preserve">a stack has earned a specialist when it appears in</w:t>
      </w:r>
      <w:r>
        <w:t xml:space="preserve"> </w:t>
      </w:r>
      <w:r>
        <w:rPr>
          <w:b/>
          <w:bCs/>
        </w:rPr>
        <w:t xml:space="preserve">2 or more engagements</w:t>
      </w:r>
      <w:r>
        <w:t xml:space="preserve"> </w:t>
      </w:r>
      <w:r>
        <w:t xml:space="preserve">and carries</w:t>
      </w:r>
      <w:r>
        <w:t xml:space="preserve"> </w:t>
      </w:r>
      <w:r>
        <w:rPr>
          <w:b/>
          <w:bCs/>
        </w:rPr>
        <w:t xml:space="preserve">8 or more of your hours</w:t>
      </w:r>
      <w:r>
        <w:t xml:space="preserve">. Every row states where it sits against both halves.</w:t>
      </w:r>
    </w:p>
    <w:p>
      <w:pPr>
        <w:pStyle w:val="BodyText"/>
      </w:pPr>
      <w:r>
        <w:rPr>
          <w:b/>
          <w:bCs/>
        </w:rPr>
        <w:t xml:space="preserve">Clause 2, never evaluated:</w:t>
      </w:r>
      <w:r>
        <w:t xml:space="preserve"> </w:t>
      </w:r>
      <w:r>
        <w:rPr>
          <w:i/>
          <w:iCs/>
        </w:rPr>
        <w:t xml:space="preserve">…or when one engagement's missing agent blocks a dated contract</w:t>
      </w:r>
      <w:r>
        <w:rPr>
          <w:i/>
          <w:iCs/>
        </w:rPr>
        <w:t xml:space="preserve"> </w:t>
      </w:r>
      <w:r>
        <w:rPr>
          <w:i/>
          <w:iCs/>
        </w:rPr>
        <w:t xml:space="preserve">milestone.</w:t>
      </w:r>
      <w:r>
        <w:t xml:space="preserve"> </w:t>
      </w:r>
      <w:r>
        <w:t xml:space="preserve">The screen marks this one</w:t>
      </w:r>
      <w:r>
        <w:t xml:space="preserve"> </w:t>
      </w:r>
      <w:r>
        <w:rPr>
          <w:rStyle w:val="VerbatimChar"/>
        </w:rPr>
        <w:t xml:space="preserve">not-verified</w:t>
      </w:r>
      <w:r>
        <w:t xml:space="preserve"> </w:t>
      </w:r>
      <w:r>
        <w:t xml:space="preserve">and explains why: evaluating it needs a link</w:t>
      </w:r>
      <w:r>
        <w:t xml:space="preserve"> </w:t>
      </w:r>
      <w:r>
        <w:t xml:space="preserve">from a stack to the blocker stalling a dated milestone, and the database carries no such link. It</w:t>
      </w:r>
      <w:r>
        <w:t xml:space="preserve"> </w:t>
      </w:r>
      <w:r>
        <w:t xml:space="preserve">was ruled unmet rather than built, and it is shown rather than dropped.</w:t>
      </w:r>
    </w:p>
    <w:p>
      <w:pPr>
        <w:pStyle w:val="BodyText"/>
      </w:pPr>
      <w:r>
        <w:t xml:space="preserve">That has a consequence you need to carry into every row you read. A stack that fails clause 1 is</w:t>
      </w:r>
      <w:r>
        <w:t xml:space="preserve"> </w:t>
      </w:r>
      <w:r>
        <w:t xml:space="preserve">shown as</w:t>
      </w:r>
      <w:r>
        <w:t xml:space="preserve"> </w:t>
      </w:r>
      <w:r>
        <w:rPr>
          <w:rStyle w:val="VerbatimChar"/>
          <w:b/>
          <w:bCs/>
        </w:rPr>
        <w:t xml:space="preserve">undetermined</w:t>
      </w:r>
      <w:r>
        <w:t xml:space="preserve">, never as "has not earned a specialist". The product cannot make the</w:t>
      </w:r>
      <w:r>
        <w:t xml:space="preserve"> </w:t>
      </w:r>
      <w:r>
        <w:t xml:space="preserve">second claim while clause 2 has never run.</w:t>
      </w:r>
      <w:r>
        <w:t xml:space="preserve"> </w:t>
      </w:r>
      <w:r>
        <w:rPr>
          <w:rStyle w:val="VerbatimChar"/>
        </w:rPr>
        <w:t xml:space="preserve">undetermined</w:t>
      </w:r>
      <w:r>
        <w:t xml:space="preserve"> </w:t>
      </w:r>
      <w:r>
        <w:t xml:space="preserve">means</w:t>
      </w:r>
      <w:r>
        <w:t xml:space="preserve"> </w:t>
      </w:r>
      <w:r>
        <w:rPr>
          <w:i/>
          <w:iCs/>
        </w:rPr>
        <w:t xml:space="preserve">failed clause 1, and nothing</w:t>
      </w:r>
      <w:r>
        <w:rPr>
          <w:i/>
          <w:iCs/>
        </w:rPr>
        <w:t xml:space="preserve"> </w:t>
      </w:r>
      <w:r>
        <w:rPr>
          <w:i/>
          <w:iCs/>
        </w:rPr>
        <w:t xml:space="preserve">checked the other one</w:t>
      </w:r>
      <w:r>
        <w:t xml:space="preserve">.</w:t>
      </w:r>
    </w:p>
    <w:bookmarkEnd w:id="48"/>
    <w:bookmarkStart w:id="49" w:name="the-table"/>
    <w:p>
      <w:pPr>
        <w:pStyle w:val="Heading3"/>
      </w:pPr>
      <w:r>
        <w:t xml:space="preserve">The table</w:t>
      </w:r>
    </w:p>
    <w:p>
      <w:pPr>
        <w:pStyle w:val="FirstParagraph"/>
      </w:pPr>
      <w:r>
        <w:t xml:space="preserve">One stack is in the register today: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agent covering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sessions</w:t>
            </w:r>
          </w:p>
        </w:tc>
        <w:tc>
          <w:tcPr/>
          <w:p>
            <w:pPr>
              <w:pStyle w:val="Compact"/>
            </w:pPr>
            <w:r>
              <w:t xml:space="preserve">engagements</w:t>
            </w:r>
          </w:p>
        </w:tc>
        <w:tc>
          <w:tcPr/>
          <w:p>
            <w:pPr>
              <w:pStyle w:val="Compact"/>
            </w:pPr>
            <w:r>
              <w:t xml:space="preserve">first seen</w:t>
            </w:r>
          </w:p>
        </w:tc>
        <w:tc>
          <w:tcPr/>
          <w:p>
            <w:pPr>
              <w:pStyle w:val="Compact"/>
            </w:pPr>
            <w:r>
              <w:t xml:space="preserve">last seen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nextjs-supabase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undetermined</w:t>
            </w:r>
            <w:r>
              <w:t xml:space="preserve"> </w:t>
            </w:r>
            <w:r>
              <w:t xml:space="preserve">— 1 of 2 engagements · 0h of 8h</w:t>
            </w:r>
          </w:p>
        </w:tc>
        <w:tc>
          <w:tcPr/>
          <w:p>
            <w:pPr>
              <w:pStyle w:val="Compact"/>
            </w:pPr>
            <w:r>
              <w:t xml:space="preserve">nobody has said</w:t>
            </w:r>
          </w:p>
        </w:tc>
        <w:tc>
          <w:tcPr/>
          <w:p>
            <w:pPr>
              <w:pStyle w:val="Compact"/>
            </w:pPr>
            <w:r>
              <w:t xml:space="preserve">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2026-08-24</w:t>
            </w:r>
          </w:p>
        </w:tc>
        <w:tc>
          <w:tcPr/>
          <w:p>
            <w:pPr>
              <w:pStyle w:val="Compact"/>
            </w:pPr>
            <w:r>
              <w:t xml:space="preserve">2026-08-24</w:t>
            </w:r>
          </w:p>
        </w:tc>
      </w:tr>
    </w:tbl>
    <w:p>
      <w:pPr>
        <w:pStyle w:val="BodyText"/>
      </w:pPr>
      <w:r>
        <w:t xml:space="preserve">Rows are ordered by name. The order says nothing about which stack matters most.</w:t>
      </w:r>
    </w:p>
    <w:p>
      <w:pPr>
        <w:pStyle w:val="BodyText"/>
      </w:pPr>
      <w:r>
        <w:t xml:space="preserve">Two things about this row are worth understanding, because both look like faults and are not. The</w:t>
      </w:r>
      <w:r>
        <w:t xml:space="preserve"> </w:t>
      </w:r>
      <w:r>
        <w:t xml:space="preserve">hours read</w:t>
      </w:r>
      <w:r>
        <w:t xml:space="preserve"> </w:t>
      </w:r>
      <w:r>
        <w:rPr>
          <w:rStyle w:val="VerbatimChar"/>
        </w:rPr>
        <w:t xml:space="preserve">0h</w:t>
      </w:r>
      <w:r>
        <w:t xml:space="preserve"> </w:t>
      </w:r>
      <w:r>
        <w:t xml:space="preserve">because the one session naming this stack recorded a duration of zero minutes, not</w:t>
      </w:r>
      <w:r>
        <w:t xml:space="preserve"> </w:t>
      </w:r>
      <w:r>
        <w:t xml:space="preserve">because the hours are missing. And the register found</w:t>
      </w:r>
      <w:r>
        <w:t xml:space="preserve"> </w:t>
      </w:r>
      <w:r>
        <w:rPr>
          <w:rStyle w:val="VerbatimChar"/>
        </w:rPr>
        <w:t xml:space="preserve">nextjs-supabase</w:t>
      </w:r>
      <w:r>
        <w:t xml:space="preserve"> </w:t>
      </w:r>
      <w:r>
        <w:t xml:space="preserve">from a captured session,</w:t>
      </w:r>
      <w:r>
        <w:t xml:space="preserve"> </w:t>
      </w:r>
      <w:r>
        <w:t xml:space="preserve">while the delivery-ledger engagement's own</w:t>
      </w:r>
      <w:r>
        <w:t xml:space="preserve"> </w:t>
      </w:r>
      <w:r>
        <w:rPr>
          <w:b/>
          <w:bCs/>
        </w:rPr>
        <w:t xml:space="preserve">Stacks</w:t>
      </w:r>
      <w:r>
        <w:t xml:space="preserve"> </w:t>
      </w:r>
      <w:r>
        <w:t xml:space="preserve">field on the registry screen still reads</w:t>
      </w:r>
      <w:r>
        <w:t xml:space="preserve"> </w:t>
      </w:r>
      <w:r>
        <w:rPr>
          <w:rStyle w:val="VerbatimChar"/>
        </w:rPr>
        <w:t xml:space="preserve">not recorded</w:t>
      </w:r>
      <w:r>
        <w:t xml:space="preserve">. Those are two different facts: what you typed on the engagement, and what the ledger</w:t>
      </w:r>
      <w:r>
        <w:t xml:space="preserve"> </w:t>
      </w:r>
      <w:r>
        <w:t xml:space="preserve">has watched you work on. This screen reports the second.</w:t>
      </w:r>
    </w:p>
    <w:bookmarkEnd w:id="49"/>
    <w:bookmarkStart w:id="50" w:name="naming-the-agent-that-covers-a-stack"/>
    <w:p>
      <w:pPr>
        <w:pStyle w:val="Heading3"/>
      </w:pPr>
      <w:r>
        <w:t xml:space="preserve">Naming the agent that covers a stack</w:t>
      </w:r>
    </w:p>
    <w:p>
      <w:pPr>
        <w:pStyle w:val="FirstParagraph"/>
      </w:pPr>
      <w:r>
        <w:rPr>
          <w:b/>
          <w:bCs/>
        </w:rPr>
        <w:t xml:space="preserve">Set agent</w:t>
      </w:r>
      <w:r>
        <w:t xml:space="preserve"> </w:t>
      </w:r>
      <w:r>
        <w:t xml:space="preserve">on any row opens a small dialog. It says what it is for:</w:t>
      </w:r>
    </w:p>
    <w:p>
      <w:pPr>
        <w:pStyle w:val="BlockText"/>
      </w:pPr>
      <w:r>
        <w:t xml:space="preserve">This is recorded, not detected. The fleet's agent roster lives outside this product and it cannot</w:t>
      </w:r>
      <w:r>
        <w:t xml:space="preserve"> </w:t>
      </w:r>
      <w:r>
        <w:t xml:space="preserve">be read from here, so whatever you type is stored as typed — including a name no agent answers to.</w:t>
      </w:r>
    </w:p>
    <w:p>
      <w:pPr>
        <w:pStyle w:val="FirstParagraph"/>
      </w:pPr>
      <w:r>
        <w:t xml:space="preserve">Type the agent's name and press</w:t>
      </w:r>
      <w:r>
        <w:t xml:space="preserve"> </w:t>
      </w:r>
      <w:r>
        <w:rPr>
          <w:b/>
          <w:bCs/>
        </w:rPr>
        <w:t xml:space="preserve">Save</w:t>
      </w:r>
      <w:r>
        <w:t xml:space="preserve">. Leave the box empty and save to clear it, which is how you</w:t>
      </w:r>
      <w:r>
        <w:t xml:space="preserve"> </w:t>
      </w:r>
      <w:r>
        <w:t xml:space="preserve">say no agent covers that stack any more.</w:t>
      </w:r>
      <w:r>
        <w:t xml:space="preserve"> </w:t>
      </w:r>
      <w:r>
        <w:rPr>
          <w:b/>
          <w:bCs/>
        </w:rPr>
        <w:t xml:space="preserve">Cancel</w:t>
      </w:r>
      <w:r>
        <w:t xml:space="preserve"> </w:t>
      </w:r>
      <w:r>
        <w:t xml:space="preserve">and Escape both close the dialog and change</w:t>
      </w:r>
      <w:r>
        <w:t xml:space="preserve"> </w:t>
      </w:r>
      <w:r>
        <w:t xml:space="preserve">nothing.</w:t>
      </w:r>
    </w:p>
    <w:p>
      <w:pPr>
        <w:pStyle w:val="BodyText"/>
      </w:pPr>
      <w:r>
        <w:t xml:space="preserve">This field is yours alone. The product will never fill it in for you, because which stacks your</w:t>
      </w:r>
      <w:r>
        <w:t xml:space="preserve"> </w:t>
      </w:r>
      <w:r>
        <w:t xml:space="preserve">fleet covers is a fact about the agent definitions on your disk and this product cannot see them. A</w:t>
      </w:r>
      <w:r>
        <w:t xml:space="preserve"> </w:t>
      </w:r>
      <w:r>
        <w:t xml:space="preserve">stack that has earned a specialist and has nobody named against it is what the screen calls</w:t>
      </w:r>
      <w:r>
        <w:t xml:space="preserve"> </w:t>
      </w:r>
      <w:r>
        <w:rPr>
          <w:b/>
          <w:bCs/>
        </w:rPr>
        <w:t xml:space="preserve">actionable</w:t>
      </w:r>
      <w:r>
        <w:t xml:space="preserve">, and that count is the one to act on.</w:t>
      </w:r>
    </w:p>
    <w:p>
      <w:pPr>
        <w:pStyle w:val="BodyText"/>
      </w:pPr>
      <w:r>
        <w:rPr>
          <w:b/>
          <w:bCs/>
        </w:rPr>
        <w:t xml:space="preserve">Nobody pressed Save while writing this guide.</w:t>
      </w:r>
      <w:r>
        <w:t xml:space="preserve"> </w:t>
      </w:r>
      <w:r>
        <w:t xml:space="preserve">The dialog was opened, read, and closed with</w:t>
      </w:r>
      <w:r>
        <w:t xml:space="preserve"> </w:t>
      </w:r>
      <w:r>
        <w:t xml:space="preserve">Escape; the row still reads</w:t>
      </w:r>
      <w:r>
        <w:t xml:space="preserve"> </w:t>
      </w:r>
      <w:r>
        <w:rPr>
          <w:rStyle w:val="VerbatimChar"/>
        </w:rPr>
        <w:t xml:space="preserve">nobody has said</w:t>
      </w:r>
      <w:r>
        <w:t xml:space="preserve"> </w:t>
      </w:r>
      <w:r>
        <w:t xml:space="preserve">afterwards. The wording above comes from the dialog on</w:t>
      </w:r>
      <w:r>
        <w:t xml:space="preserve"> </w:t>
      </w:r>
      <w:r>
        <w:t xml:space="preserve">screen, and the behaviour of the save itself is described from how the product is built.</w:t>
      </w:r>
    </w:p>
    <w:bookmarkEnd w:id="50"/>
    <w:bookmarkStart w:id="51" w:name="two-rough-edges-on-this-screen"/>
    <w:p>
      <w:pPr>
        <w:pStyle w:val="Heading3"/>
      </w:pPr>
      <w:r>
        <w:t xml:space="preserve">Two rough edges on this screen</w:t>
      </w:r>
    </w:p>
    <w:p>
      <w:pPr>
        <w:pStyle w:val="FirstParagraph"/>
      </w:pPr>
      <w:r>
        <w:t xml:space="preserve">Both were measured during review and neither stops you using it.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undetermined</w:t>
      </w:r>
      <w:r>
        <w:t xml:space="preserve"> </w:t>
      </w:r>
      <w:r>
        <w:t xml:space="preserve">chip and the</w:t>
      </w:r>
      <w:r>
        <w:t xml:space="preserve"> </w:t>
      </w:r>
      <w:r>
        <w:rPr>
          <w:rStyle w:val="VerbatimChar"/>
        </w:rPr>
        <w:t xml:space="preserve">nobody has said</w:t>
      </w:r>
      <w:r>
        <w:t xml:space="preserve"> </w:t>
      </w:r>
      <w:r>
        <w:t xml:space="preserve">text are set in a grey too faint to meet the</w:t>
      </w:r>
      <w:r>
        <w:t xml:space="preserve"> </w:t>
      </w:r>
      <w:r>
        <w:t xml:space="preserve">contrast standard the rest of the product holds to. If either is hard to read, that is why.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recorded no duration</w:t>
      </w:r>
      <w:r>
        <w:t xml:space="preserve"> </w:t>
      </w:r>
      <w:r>
        <w:t xml:space="preserve">figure counts only sessions that named a stack. A session with</w:t>
      </w:r>
      <w:r>
        <w:t xml:space="preserve"> </w:t>
      </w:r>
      <w:r>
        <w:t xml:space="preserve">neither a stack nor a duration is missing from it. The figure reads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today and is right today,</w:t>
      </w:r>
      <w:r>
        <w:t xml:space="preserve"> </w:t>
      </w:r>
      <w:r>
        <w:t xml:space="preserve">but its denominator is 1, not 2.</w:t>
      </w:r>
    </w:p>
    <w:bookmarkEnd w:id="51"/>
    <w:bookmarkEnd w:id="52"/>
    <w:bookmarkStart w:id="53" w:name="what-this-does-not-do-yet"/>
    <w:p>
      <w:pPr>
        <w:pStyle w:val="Heading2"/>
      </w:pPr>
      <w:r>
        <w:t xml:space="preserve">What this does not do yet</w:t>
      </w:r>
    </w:p>
    <w:p>
      <w:pPr>
        <w:pStyle w:val="FirstParagraph"/>
      </w:pPr>
      <w:r>
        <w:t xml:space="preserve">Every item here was measured, not guessed.</w:t>
      </w:r>
    </w:p>
    <w:p>
      <w:pPr>
        <w:pStyle w:val="BodyText"/>
      </w:pPr>
      <w:r>
        <w:rPr>
          <w:b/>
          <w:bCs/>
        </w:rPr>
        <w:t xml:space="preserve">Bottleneck is empty, and its zero is not zero.</w:t>
      </w:r>
      <w:r>
        <w:t xml:space="preserve"> </w:t>
      </w:r>
      <w:r>
        <w:t xml:space="preserve">It ranks work whose executor is you or an</w:t>
      </w:r>
      <w:r>
        <w:t xml:space="preserve"> </w:t>
      </w:r>
      <w:r>
        <w:t xml:space="preserve">Erik-gate. Two work items name you and both carry a status the ledger could not read, so the screen</w:t>
      </w:r>
      <w:r>
        <w:t xml:space="preserve"> </w:t>
      </w:r>
      <w:r>
        <w:t xml:space="preserve">shows no rows and prints</w:t>
      </w:r>
      <w:r>
        <w:t xml:space="preserve"> </w:t>
      </w:r>
      <w:r>
        <w:rPr>
          <w:rStyle w:val="VerbatimChar"/>
        </w:rPr>
        <w:t xml:space="preserve">2 Erik-owned items whose status could not be classified</w:t>
      </w:r>
      <w:r>
        <w:t xml:space="preserve"> </w:t>
      </w:r>
      <w:r>
        <w:t xml:space="preserve">underneath. The</w:t>
      </w:r>
      <w:r>
        <w:t xml:space="preserve"> </w:t>
      </w:r>
      <w:r>
        <w:t xml:space="preserve">count is the honest part. Nothing you click will populate the table; rows arrive through ingest or</w:t>
      </w:r>
      <w:r>
        <w:t xml:space="preserve"> </w:t>
      </w:r>
      <w:r>
        <w:t xml:space="preserve">through the Plan work item form.</w:t>
      </w:r>
    </w:p>
    <w:p>
      <w:pPr>
        <w:pStyle w:val="BodyText"/>
      </w:pPr>
      <w:r>
        <w:rPr>
          <w:b/>
          <w:bCs/>
        </w:rPr>
        <w:t xml:space="preserve">Next holds exactly one row, and you can add more.</w:t>
      </w:r>
      <w:r>
        <w:t xml:space="preserve"> </w:t>
      </w:r>
      <w:r>
        <w:t xml:space="preserve">Planning work by hand creates a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row, and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is the status Next draws from, so a planned item becomes a Next candidate the</w:t>
      </w:r>
      <w:r>
        <w:t xml:space="preserve"> </w:t>
      </w:r>
      <w:r>
        <w:t xml:space="preserve">moment you record it. One such row exists today, entered through the form to prove the path works.</w:t>
      </w:r>
      <w:r>
        <w:t xml:space="preserve"> </w:t>
      </w:r>
      <w:r>
        <w:t xml:space="preserve">Before this milestone Next was empty and could not be filled from inside the product at all.</w:t>
      </w:r>
    </w:p>
    <w:p>
      <w:pPr>
        <w:pStyle w:val="BodyText"/>
      </w:pPr>
      <w:r>
        <w:rPr>
          <w:b/>
          <w:bCs/>
        </w:rPr>
        <w:t xml:space="preserve">Two of the three planned-work markers have still never been seen.</w:t>
      </w:r>
      <w:r>
        <w:t xml:space="preserve"> </w:t>
      </w:r>
      <w:r>
        <w:t xml:space="preserve">One planned row now exists,</w:t>
      </w:r>
      <w:r>
        <w:t xml:space="preserve"> </w:t>
      </w:r>
      <w:r>
        <w:t xml:space="preserve">so the</w:t>
      </w:r>
      <w:r>
        <w:t xml:space="preserve"> </w:t>
      </w:r>
      <w:r>
        <w:rPr>
          <w:rStyle w:val="VerbatimChar"/>
        </w:rPr>
        <w:t xml:space="preserve">planned</w:t>
      </w:r>
      <w:r>
        <w:t xml:space="preserve"> </w:t>
      </w:r>
      <w:r>
        <w:t xml:space="preserve">marker and the age chip beside it have been observed on a real screen.</w:t>
      </w:r>
      <w:r>
        <w:t xml:space="preserve"> </w:t>
      </w:r>
      <w:r>
        <w:rPr>
          <w:rStyle w:val="VerbatimChar"/>
          <w:b/>
          <w:bCs/>
        </w:rPr>
        <w:t xml:space="preserve">planned stale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age?</w:t>
      </w:r>
      <w:r>
        <w:rPr>
          <w:b/>
          <w:bCs/>
        </w:rPr>
        <w:t xml:space="preserve"> </w:t>
      </w:r>
      <w:r>
        <w:rPr>
          <w:b/>
          <w:bCs/>
        </w:rPr>
        <w:t xml:space="preserve">have not.</w:t>
      </w:r>
      <w:r>
        <w:t xml:space="preserve"> </w:t>
      </w:r>
      <w:r>
        <w:t xml:space="preserve">The first needs a row untouched for 30 days and the second needs a</w:t>
      </w:r>
      <w:r>
        <w:t xml:space="preserve"> </w:t>
      </w:r>
      <w:r>
        <w:t xml:space="preserve">row whose last-touched date cannot be read, and neither can be produced on demand - so this guide</w:t>
      </w:r>
      <w:r>
        <w:t xml:space="preserve"> </w:t>
      </w:r>
      <w:r>
        <w:t xml:space="preserve">describes those two from the rule the product computes rather than from a screen.</w:t>
      </w:r>
    </w:p>
    <w:p>
      <w:pPr>
        <w:pStyle w:val="BodyText"/>
      </w:pPr>
      <w:r>
        <w:rPr>
          <w:b/>
          <w:bCs/>
        </w:rPr>
        <w:t xml:space="preserve">The Stacks register is running on one stack and half a ledger.</w:t>
      </w:r>
      <w:r>
        <w:t xml:space="preserve"> </w:t>
      </w:r>
      <w:r>
        <w:t xml:space="preserve">One stack has ever been observed,</w:t>
      </w:r>
      <w:r>
        <w:t xml:space="preserve"> </w:t>
      </w:r>
      <w:r>
        <w:t xml:space="preserve">one of the two captured sessions names no stack at all, and the hours column reads</w:t>
      </w:r>
      <w:r>
        <w:t xml:space="preserve"> </w:t>
      </w:r>
      <w:r>
        <w:rPr>
          <w:rStyle w:val="VerbatimChar"/>
        </w:rPr>
        <w:t xml:space="preserve">0h</w:t>
      </w:r>
      <w:r>
        <w:t xml:space="preserve"> </w:t>
      </w:r>
      <w:r>
        <w:t xml:space="preserve">because that</w:t>
      </w:r>
      <w:r>
        <w:t xml:space="preserve"> </w:t>
      </w:r>
      <w:r>
        <w:t xml:space="preserve">session recorded a zero duration. Nothing on that screen is wrong; there is close to nothing in it</w:t>
      </w:r>
      <w:r>
        <w:t xml:space="preserve"> </w:t>
      </w:r>
      <w:r>
        <w:t xml:space="preserve">yet. It becomes useful once the session hook has been running for a while.</w:t>
      </w:r>
    </w:p>
    <w:p>
      <w:pPr>
        <w:pStyle w:val="BodyText"/>
      </w:pPr>
      <w:r>
        <w:rPr>
          <w:b/>
          <w:bCs/>
        </w:rPr>
        <w:t xml:space="preserve">FR-106's second clause has never been evaluated and will not be until the schema carries the</w:t>
      </w:r>
      <w:r>
        <w:rPr>
          <w:b/>
          <w:bCs/>
        </w:rPr>
        <w:t xml:space="preserve"> </w:t>
      </w:r>
      <w:r>
        <w:rPr>
          <w:b/>
          <w:bCs/>
        </w:rPr>
        <w:t xml:space="preserve">link.</w:t>
      </w:r>
      <w:r>
        <w:t xml:space="preserve"> </w:t>
      </w:r>
      <w:r>
        <w:t xml:space="preserve">Nothing connects a stack to the blocker stalling a dated contract milestone, so the rule</w:t>
      </w:r>
      <w:r>
        <w:t xml:space="preserve"> </w:t>
      </w:r>
      <w:r>
        <w:t xml:space="preserve">runs on its first clause only. This is why every row that fails clause 1 reads</w:t>
      </w:r>
      <w:r>
        <w:t xml:space="preserve"> </w:t>
      </w:r>
      <w:r>
        <w:rPr>
          <w:rStyle w:val="VerbatimChar"/>
        </w:rPr>
        <w:t xml:space="preserve">undetermined</w:t>
      </w:r>
      <w:r>
        <w:t xml:space="preserve"> </w:t>
      </w:r>
      <w:r>
        <w:t xml:space="preserve">rather</w:t>
      </w:r>
      <w:r>
        <w:t xml:space="preserve"> </w:t>
      </w:r>
      <w:r>
        <w:t xml:space="preserve">than "not earned", and why you should not read</w:t>
      </w:r>
      <w:r>
        <w:t xml:space="preserve"> </w:t>
      </w:r>
      <w:r>
        <w:rPr>
          <w:rStyle w:val="VerbatimChar"/>
        </w:rPr>
        <w:t xml:space="preserve">0 have earned a specialist</w:t>
      </w:r>
      <w:r>
        <w:t xml:space="preserve"> </w:t>
      </w:r>
      <w:r>
        <w:t xml:space="preserve">as a finding about your</w:t>
      </w:r>
      <w:r>
        <w:t xml:space="preserve"> </w:t>
      </w:r>
      <w:r>
        <w:t xml:space="preserve">stacks.</w:t>
      </w:r>
    </w:p>
    <w:p>
      <w:pPr>
        <w:pStyle w:val="BodyText"/>
      </w:pPr>
      <w:r>
        <w:rPr>
          <w:b/>
          <w:bCs/>
        </w:rPr>
        <w:t xml:space="preserve">Nobody has pressed Save on the agent-covering dialog.</w:t>
      </w:r>
      <w:r>
        <w:t xml:space="preserve"> </w:t>
      </w:r>
      <w:r>
        <w:t xml:space="preserve">The dialog was opened and read; the write</w:t>
      </w:r>
      <w:r>
        <w:t xml:space="preserve"> </w:t>
      </w:r>
      <w:r>
        <w:t xml:space="preserve">behind it is described from how the product is built rather than from a save that landed.</w:t>
      </w:r>
    </w:p>
    <w:p>
      <w:pPr>
        <w:pStyle w:val="BodyText"/>
      </w:pPr>
      <w:r>
        <w:rPr>
          <w:b/>
          <w:bCs/>
        </w:rPr>
        <w:t xml:space="preserve">Two pieces of text on Stacks fail the contrast standard.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undetermined</w:t>
      </w:r>
      <w:r>
        <w:t xml:space="preserve"> </w:t>
      </w:r>
      <w:r>
        <w:t xml:space="preserve">chip misses it in</w:t>
      </w:r>
      <w:r>
        <w:t xml:space="preserve"> </w:t>
      </w:r>
      <w:r>
        <w:t xml:space="preserve">the light theme, and</w:t>
      </w:r>
      <w:r>
        <w:t xml:space="preserve"> </w:t>
      </w:r>
      <w:r>
        <w:rPr>
          <w:rStyle w:val="VerbatimChar"/>
        </w:rPr>
        <w:t xml:space="preserve">nobody has said</w:t>
      </w:r>
      <w:r>
        <w:t xml:space="preserve"> </w:t>
      </w:r>
      <w:r>
        <w:t xml:space="preserve">misses it in both. Both are the product's existing grey used</w:t>
      </w:r>
      <w:r>
        <w:t xml:space="preserve"> </w:t>
      </w:r>
      <w:r>
        <w:t xml:space="preserve">correctly, so the fix is a product-wide one.</w:t>
      </w:r>
    </w:p>
    <w:p>
      <w:pPr>
        <w:pStyle w:val="BodyText"/>
      </w:pPr>
      <w:r>
        <w:rPr>
          <w:b/>
          <w:bCs/>
        </w:rPr>
        <w:t xml:space="preserve">One critical defect is called fixed and nothing has confirmed it.</w:t>
      </w:r>
      <w:r>
        <w:t xml:space="preserve"> </w:t>
      </w:r>
      <w:r>
        <w:t xml:space="preserve">Broken counts a defect as open</w:t>
      </w:r>
      <w:r>
        <w:t xml:space="preserve"> </w:t>
      </w:r>
      <w:r>
        <w:t xml:space="preserve">until somebody other than the fixer verifies it, so the screen reads</w:t>
      </w:r>
      <w:r>
        <w:t xml:space="preserve"> </w:t>
      </w:r>
      <w:r>
        <w:rPr>
          <w:rStyle w:val="VerbatimChar"/>
        </w:rPr>
        <w:t xml:space="preserve">1 critical open</w:t>
      </w:r>
      <w:r>
        <w:t xml:space="preserve"> </w:t>
      </w:r>
      <w:r>
        <w:t xml:space="preserve">while that</w:t>
      </w:r>
      <w:r>
        <w:t xml:space="preserve"> </w:t>
      </w:r>
      <w:r>
        <w:t xml:space="preserve">row's own status reads</w:t>
      </w:r>
      <w:r>
        <w:t xml:space="preserve"> </w:t>
      </w:r>
      <w:r>
        <w:rPr>
          <w:rStyle w:val="VerbatimChar"/>
        </w:rPr>
        <w:t xml:space="preserve">fixed</w:t>
      </w:r>
      <w:r>
        <w:t xml:space="preserve">. The screen is right. Treat the critical row as unresolved.</w:t>
      </w:r>
    </w:p>
    <w:p>
      <w:pPr>
        <w:pStyle w:val="BodyText"/>
      </w:pPr>
      <w:r>
        <w:rPr>
          <w:b/>
          <w:bCs/>
        </w:rPr>
        <w:t xml:space="preserve">One engagement-filter message has never been seen.</w:t>
      </w:r>
      <w:r>
        <w:t xml:space="preserve"> </w:t>
      </w:r>
      <w:r>
        <w:t xml:space="preserve">The notice shown when the engagement list</w:t>
      </w:r>
      <w:r>
        <w:t xml:space="preserve"> </w:t>
      </w:r>
      <w:r>
        <w:t xml:space="preserve">itself cannot be read needs the lookup to fail, and nobody forced that against real records.</w:t>
      </w:r>
    </w:p>
    <w:p>
      <w:pPr>
        <w:pStyle w:val="BodyText"/>
      </w:pPr>
      <w:r>
        <w:rPr>
          <w:b/>
          <w:bCs/>
        </w:rPr>
        <w:t xml:space="preserve">Permanent deletion has never been run against real records.</w:t>
      </w:r>
      <w:r>
        <w:t xml:space="preserve"> </w:t>
      </w:r>
      <w:r>
        <w:t xml:space="preserve">The button exists on the engagement</w:t>
      </w:r>
      <w:r>
        <w:t xml:space="preserve"> </w:t>
      </w:r>
      <w:r>
        <w:t xml:space="preserve">screen and the code behind it is written. Nobody has destroyed real rows with it, so its behaviour</w:t>
      </w:r>
      <w:r>
        <w:t xml:space="preserve"> </w:t>
      </w:r>
      <w:r>
        <w:t xml:space="preserve">at the moment it runs is unproven, including how completely it cascades and how it behaves at the</w:t>
      </w:r>
      <w:r>
        <w:t xml:space="preserve"> </w:t>
      </w:r>
      <w:r>
        <w:t xml:space="preserve">audit boundary it is supposed to stop at. Archive instead, which was tested and reverses cleanly.</w:t>
      </w:r>
      <w:r>
        <w:t xml:space="preserve"> </w:t>
      </w:r>
      <w:r>
        <w:t xml:space="preserve">If you need a permanent deletion, take an export first.</w:t>
      </w:r>
    </w:p>
    <w:p>
      <w:pPr>
        <w:pStyle w:val="BodyText"/>
      </w:pPr>
      <w:r>
        <w:rPr>
          <w:b/>
          <w:bCs/>
        </w:rPr>
        <w:t xml:space="preserve">Signing out works, and this is now the one claim here confirmed by a person rather than a</w:t>
      </w:r>
      <w:r>
        <w:rPr>
          <w:b/>
          <w:bCs/>
        </w:rPr>
        <w:t xml:space="preserve"> </w:t>
      </w:r>
      <w:r>
        <w:rPr>
          <w:b/>
          <w:bCs/>
        </w:rPr>
        <w:t xml:space="preserve">measurement.</w:t>
      </w:r>
      <w:r>
        <w:t xml:space="preserve"> </w:t>
      </w:r>
      <w:r>
        <w:t xml:space="preserve">It was carried as unverified through several milestones because pressing it destroys</w:t>
      </w:r>
      <w:r>
        <w:t xml:space="preserve"> </w:t>
      </w:r>
      <w:r>
        <w:t xml:space="preserve">the signed-in session any agent check would have been running from. Erik pressed it on 2026-08-24</w:t>
      </w:r>
      <w:r>
        <w:t xml:space="preserve"> </w:t>
      </w:r>
      <w:r>
        <w:t xml:space="preserve">and it behaved as described: the session ends and you are returned to sign-in.</w:t>
      </w:r>
    </w:p>
    <w:p>
      <w:pPr>
        <w:pStyle w:val="BodyText"/>
      </w:pPr>
      <w:r>
        <w:rPr>
          <w:b/>
          <w:bCs/>
        </w:rPr>
        <w:t xml:space="preserve">One milestone amount will not decrypt, and three screens describe it three ways.</w:t>
      </w:r>
      <w:r>
        <w:t xml:space="preserve"> </w:t>
      </w:r>
      <w:r>
        <w:t xml:space="preserve">The engagement</w:t>
      </w:r>
      <w:r>
        <w:t xml:space="preserve"> </w:t>
      </w:r>
      <w:r>
        <w:t xml:space="preserve">screen shows</w:t>
      </w:r>
      <w:r>
        <w:t xml:space="preserve"> </w:t>
      </w:r>
      <w:r>
        <w:rPr>
          <w:rStyle w:val="VerbatimChar"/>
        </w:rPr>
        <w:t xml:space="preserve">unreadable</w:t>
      </w:r>
      <w:r>
        <w:t xml:space="preserve"> </w:t>
      </w:r>
      <w:r>
        <w:t xml:space="preserve">and excludes it from every total, with a note saying it is not zero. The</w:t>
      </w:r>
      <w:r>
        <w:t xml:space="preserve"> </w:t>
      </w:r>
      <w:r>
        <w:t xml:space="preserve">milestone's own screen shows</w:t>
      </w:r>
      <w:r>
        <w:t xml:space="preserve"> </w:t>
      </w:r>
      <w:r>
        <w:rPr>
          <w:rStyle w:val="VerbatimChar"/>
        </w:rPr>
        <w:t xml:space="preserve">not recorded</w:t>
      </w:r>
      <w:r>
        <w:t xml:space="preserve">. Committed prints a dash. In this product's vocabulary</w:t>
      </w:r>
      <w:r>
        <w:t xml:space="preserve"> </w:t>
      </w:r>
      <w:r>
        <w:t xml:space="preserve">those are three different claims - a value that will not decrypt, a value nobody entered, and nobody</w:t>
      </w:r>
      <w:r>
        <w:t xml:space="preserve"> </w:t>
      </w:r>
      <w:r>
        <w:t xml:space="preserve">looking - and only the first is true. All four totals on Committed read</w:t>
      </w:r>
      <w:r>
        <w:t xml:space="preserve"> </w:t>
      </w:r>
      <w:r>
        <w:rPr>
          <w:rStyle w:val="VerbatimChar"/>
        </w:rPr>
        <w:t xml:space="preserve">$0.00</w:t>
      </w:r>
      <w:r>
        <w:t xml:space="preserve"> </w:t>
      </w:r>
      <w:r>
        <w:t xml:space="preserve">while a milestone</w:t>
      </w:r>
      <w:r>
        <w:t xml:space="preserve"> </w:t>
      </w:r>
      <w:r>
        <w:t xml:space="preserve">with an unreadable amount exists. Do not invoice from those totals until this is resolved.</w:t>
      </w:r>
    </w:p>
    <w:p>
      <w:pPr>
        <w:pStyle w:val="BodyText"/>
      </w:pPr>
      <w:r>
        <w:rPr>
          <w:b/>
          <w:bCs/>
        </w:rPr>
        <w:t xml:space="preserve">Nothing tests anything, by the ledger's own count.</w:t>
      </w:r>
      <w:r>
        <w:t xml:space="preserve"> </w:t>
      </w:r>
      <w:r>
        <w:t xml:space="preserve">Untested reports 79 requirements, 324</w:t>
      </w:r>
      <w:r>
        <w:t xml:space="preserve"> </w:t>
      </w:r>
      <w:r>
        <w:t xml:space="preserve">tests, and</w:t>
      </w:r>
      <w:r>
        <w:t xml:space="preserve"> </w:t>
      </w:r>
      <w:r>
        <w:rPr>
          <w:b/>
          <w:bCs/>
        </w:rPr>
        <w:t xml:space="preserve">0 mapped</w:t>
      </w:r>
      <w:r>
        <w:t xml:space="preserve"> </w:t>
      </w:r>
      <w:r>
        <w:t xml:space="preserve">- no test in the ledger is tied to a requirement. Broken shows 13 defects</w:t>
      </w:r>
      <w:r>
        <w:t xml:space="preserve"> </w:t>
      </w:r>
      <w:r>
        <w:t xml:space="preserve">open, and every one of them carries "no passing test names this defect" beside it, meaning nothing</w:t>
      </w:r>
      <w:r>
        <w:t xml:space="preserve"> </w:t>
      </w:r>
      <w:r>
        <w:t xml:space="preserve">in the ledger proves any fix. The ledger is reporting this correctly. It is your delivery state that</w:t>
      </w:r>
      <w:r>
        <w:t xml:space="preserve"> </w:t>
      </w:r>
      <w:r>
        <w:t xml:space="preserve">the report describes, not a fault in the reporting.</w:t>
      </w:r>
    </w:p>
    <w:p>
      <w:pPr>
        <w:pStyle w:val="BodyText"/>
      </w:pPr>
      <w:r>
        <w:rPr>
          <w:b/>
          <w:bCs/>
        </w:rPr>
        <w:t xml:space="preserve">96 questions are open.</w:t>
      </w:r>
      <w:r>
        <w:t xml:space="preserve"> </w:t>
      </w:r>
      <w:r>
        <w:t xml:space="preserve">Each carries a best guess that shipped unanswered.</w:t>
      </w:r>
    </w:p>
    <w:p>
      <w:pPr>
        <w:pStyle w:val="BodyText"/>
      </w:pPr>
      <w:r>
        <w:rPr>
          <w:b/>
          <w:bCs/>
        </w:rPr>
        <w:t xml:space="preserve">A reference that points at nothing renders as an ordinary link.</w:t>
      </w:r>
      <w:r>
        <w:t xml:space="preserve"> </w:t>
      </w:r>
      <w:r>
        <w:t xml:space="preserve">It gets no visual warning to</w:t>
      </w:r>
      <w:r>
        <w:t xml:space="preserve"> </w:t>
      </w:r>
      <w:r>
        <w:t xml:space="preserve">tell you it is dangling, so a reference that looks navigable may not lead anywhere useful.</w:t>
      </w:r>
    </w:p>
    <w:p>
      <w:pPr>
        <w:pStyle w:val="BodyText"/>
      </w:pPr>
      <w:r>
        <w:rPr>
          <w:b/>
          <w:bCs/>
        </w:rPr>
        <w:t xml:space="preserve">There is no self-service account recovery.</w:t>
      </w:r>
      <w:r>
        <w:t xml:space="preserve"> </w:t>
      </w:r>
      <w:r>
        <w:t xml:space="preserve">No password reset, no recovery codes for the</w:t>
      </w:r>
      <w:r>
        <w:t xml:space="preserve"> </w:t>
      </w:r>
      <w:r>
        <w:t xml:space="preserve">authenticator, no way back in from this product if you lose the second factor. Recovery happens in</w:t>
      </w:r>
      <w:r>
        <w:t xml:space="preserve"> </w:t>
      </w:r>
      <w:r>
        <w:t xml:space="preserve">the Supabase project behind the ledger. If you have not confirmed you can still get in there, do</w:t>
      </w:r>
      <w:r>
        <w:t xml:space="preserve"> </w:t>
      </w:r>
      <w:r>
        <w:t xml:space="preserve">that before you need to.</w:t>
      </w:r>
    </w:p>
    <w:p>
      <w:pPr>
        <w:pStyle w:val="BodyText"/>
      </w:pPr>
      <w:r>
        <w:rPr>
          <w:b/>
          <w:bCs/>
        </w:rPr>
        <w:t xml:space="preserve">Contract amounts are encrypted at rest; defect titles are not.</w:t>
      </w:r>
      <w:r>
        <w:t xml:space="preserve"> </w:t>
      </w:r>
      <w:r>
        <w:t xml:space="preserve">Encryption here means specific</w:t>
      </w:r>
      <w:r>
        <w:t xml:space="preserve"> </w:t>
      </w:r>
      <w:r>
        <w:t xml:space="preserve">columns, not a blanket promise. Anything you type into a defect title is stored in plain text.</w:t>
      </w:r>
    </w:p>
    <w:bookmarkEnd w:id="53"/>
    <w:bookmarkStart w:id="54" w:name="when-something-looks-wrong"/>
    <w:p>
      <w:pPr>
        <w:pStyle w:val="Heading2"/>
      </w:pPr>
      <w:r>
        <w:t xml:space="preserve">When something looks wrong</w:t>
      </w:r>
    </w:p>
    <w:p>
      <w:pPr>
        <w:pStyle w:val="FirstParagraph"/>
      </w:pPr>
      <w:r>
        <w:rPr>
          <w:b/>
          <w:bCs/>
        </w:rPr>
        <w:t xml:space="preserve">A screen shows "This page couldn't load".</w:t>
      </w:r>
      <w:r>
        <w:t xml:space="preserve"> </w:t>
      </w:r>
      <w:r>
        <w:t xml:space="preserve">Something crashed in the browser. Press Reload.</w:t>
      </w:r>
      <w:r>
        <w:t xml:space="preserve"> </w:t>
      </w:r>
      <w:r>
        <w:t xml:space="preserve">Nothing was written — this message means a screen failed to draw, never that data was lost. Note</w:t>
      </w:r>
      <w:r>
        <w:t xml:space="preserve"> </w:t>
      </w:r>
      <w:r>
        <w:t xml:space="preserve">what you clicked and tell Erik, because there is no longer a known control that does this: the</w:t>
      </w:r>
      <w:r>
        <w:t xml:space="preserve"> </w:t>
      </w:r>
      <w:r>
        <w:t xml:space="preserve">command palette used to, and that was fixed on 2026-08-24.</w:t>
      </w:r>
    </w:p>
    <w:p>
      <w:pPr>
        <w:pStyle w:val="BodyText"/>
      </w:pPr>
      <w:r>
        <w:rPr>
          <w:b/>
          <w:bCs/>
        </w:rPr>
        <w:t xml:space="preserve">A screen shows "Sign in to read this screen".</w:t>
      </w:r>
      <w:r>
        <w:t xml:space="preserve"> </w:t>
      </w:r>
      <w:r>
        <w:t xml:space="preserve">Your session ended. Sign in again. The counts</w:t>
      </w:r>
      <w:r>
        <w:t xml:space="preserve"> </w:t>
      </w:r>
      <w:r>
        <w:t xml:space="preserve">beside it will read</w:t>
      </w:r>
      <w:r>
        <w:t xml:space="preserve"> </w:t>
      </w:r>
      <w:r>
        <w:rPr>
          <w:rStyle w:val="VerbatimChar"/>
        </w:rPr>
        <w:t xml:space="preserve">unparsed count unavailable</w:t>
      </w:r>
      <w:r>
        <w:t xml:space="preserve"> </w:t>
      </w:r>
      <w:r>
        <w:t xml:space="preserve">and the rows will be dashes; that is the ledger</w:t>
      </w:r>
      <w:r>
        <w:t xml:space="preserve"> </w:t>
      </w:r>
      <w:r>
        <w:t xml:space="preserve">declining to make claims about data it did not read, not an empty ledger.</w:t>
      </w:r>
    </w:p>
    <w:p>
      <w:pPr>
        <w:pStyle w:val="BodyText"/>
      </w:pPr>
      <w:r>
        <w:rPr>
          <w:b/>
          <w:bCs/>
        </w:rPr>
        <w:t xml:space="preserve">The unparsed count is above zero.</w:t>
      </w:r>
      <w:r>
        <w:t xml:space="preserve"> </w:t>
      </w:r>
      <w:r>
        <w:t xml:space="preserve">Something arrived in a shape the ledger does not recognise</w:t>
      </w:r>
      <w:r>
        <w:t xml:space="preserve"> </w:t>
      </w:r>
      <w:r>
        <w:t xml:space="preserve">and it is telling you rather than guessing. Go to the screen for that record type and filter on</w:t>
      </w:r>
      <w:r>
        <w:t xml:space="preserve"> </w:t>
      </w:r>
      <w:r>
        <w:rPr>
          <w:rStyle w:val="VerbatimChar"/>
        </w:rPr>
        <w:t xml:space="preserve">unparsed</w:t>
      </w:r>
      <w:r>
        <w:t xml:space="preserve"> </w:t>
      </w:r>
      <w:r>
        <w:t xml:space="preserve">to see which rows. It reads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today: open Work items, set Status to</w:t>
      </w:r>
      <w:r>
        <w:t xml:space="preserve"> </w:t>
      </w:r>
      <w:r>
        <w:rPr>
          <w:rStyle w:val="VerbatimChar"/>
        </w:rPr>
        <w:t xml:space="preserve">unparsed</w:t>
      </w:r>
      <w:r>
        <w:t xml:space="preserve">, press</w:t>
      </w:r>
      <w:r>
        <w:t xml:space="preserve"> </w:t>
      </w:r>
      <w:r>
        <w:t xml:space="preserve">Apply, and you get the two captured Claude sessions behind it. This is information rather than</w:t>
      </w:r>
      <w:r>
        <w:t xml:space="preserve"> </w:t>
      </w:r>
      <w:r>
        <w:t xml:space="preserve">damage. The fix is to teach the ledger the shape, which is work for Erik and never a matter of</w:t>
      </w:r>
      <w:r>
        <w:t xml:space="preserve"> </w:t>
      </w:r>
      <w:r>
        <w:t xml:space="preserve">loosening a rule until the row classifies.</w:t>
      </w:r>
    </w:p>
    <w:p>
      <w:pPr>
        <w:pStyle w:val="BodyText"/>
      </w:pPr>
      <w:r>
        <w:rPr>
          <w:b/>
          <w:bCs/>
        </w:rPr>
        <w:t xml:space="preserve">A screen counts something it will not show you.</w:t>
      </w:r>
      <w:r>
        <w:t xml:space="preserve"> </w:t>
      </w:r>
      <w:r>
        <w:t xml:space="preserve">Next says</w:t>
      </w:r>
      <w:r>
        <w:t xml:space="preserve"> </w:t>
      </w:r>
      <w:r>
        <w:rPr>
          <w:rStyle w:val="VerbatimChar"/>
        </w:rPr>
        <w:t xml:space="preserve">2 status could not be classified</w:t>
      </w:r>
      <w:r>
        <w:t xml:space="preserve">,</w:t>
      </w:r>
      <w:r>
        <w:t xml:space="preserve"> </w:t>
      </w:r>
      <w:r>
        <w:t xml:space="preserve">Bottleneck says</w:t>
      </w:r>
      <w:r>
        <w:t xml:space="preserve"> </w:t>
      </w:r>
      <w:r>
        <w:rPr>
          <w:rStyle w:val="VerbatimChar"/>
        </w:rPr>
        <w:t xml:space="preserve">2 Erik-owned items whose status could not be classified</w:t>
      </w:r>
      <w:r>
        <w:t xml:space="preserve">, and Stacks says</w:t>
      </w:r>
      <w:r>
        <w:t xml:space="preserve"> </w:t>
      </w:r>
      <w:r>
        <w:rPr>
          <w:rStyle w:val="VerbatimChar"/>
        </w:rPr>
        <w:t xml:space="preserve">1 of 2 sessions name no stack</w:t>
      </w:r>
      <w:r>
        <w:t xml:space="preserve">. In all three the screen is declining to rank or place a row it holds, and</w:t>
      </w:r>
      <w:r>
        <w:t xml:space="preserve"> </w:t>
      </w:r>
      <w:r>
        <w:t xml:space="preserve">saying how many. Follow the count to Work items and read the rows themselves.</w:t>
      </w:r>
    </w:p>
    <w:p>
      <w:pPr>
        <w:pStyle w:val="BodyText"/>
      </w:pPr>
      <w:r>
        <w:rPr>
          <w:b/>
          <w:bCs/>
        </w:rPr>
        <w:t xml:space="preserve">A value reads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not recorded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unreadable</w:t>
      </w:r>
      <w:r>
        <w:rPr>
          <w:b/>
          <w:bCs/>
        </w:rPr>
        <w:t xml:space="preserve">, or a dash.</w:t>
      </w:r>
      <w:r>
        <w:t xml:space="preserve"> </w:t>
      </w:r>
      <w:r>
        <w:t xml:space="preserve">These mean three different things.</w:t>
      </w:r>
      <w:r>
        <w:t xml:space="preserve"> </w:t>
      </w:r>
      <w:r>
        <w:rPr>
          <w:rStyle w:val="VerbatimChar"/>
        </w:rPr>
        <w:t xml:space="preserve">not recorded</w:t>
      </w:r>
      <w:r>
        <w:t xml:space="preserve"> </w:t>
      </w:r>
      <w:r>
        <w:t xml:space="preserve">means nobody entered it.</w:t>
      </w:r>
      <w:r>
        <w:t xml:space="preserve"> </w:t>
      </w:r>
      <w:r>
        <w:rPr>
          <w:rStyle w:val="VerbatimChar"/>
        </w:rPr>
        <w:t xml:space="preserve">unreadable</w:t>
      </w:r>
      <w:r>
        <w:t xml:space="preserve"> </w:t>
      </w:r>
      <w:r>
        <w:t xml:space="preserve">means the ledger holds a value it could not</w:t>
      </w:r>
      <w:r>
        <w:t xml:space="preserve"> </w:t>
      </w:r>
      <w:r>
        <w:t xml:space="preserve">decrypt, and it will refuse to include it in any total. A dash means nobody looked. None of the</w:t>
      </w:r>
      <w:r>
        <w:t xml:space="preserve"> </w:t>
      </w:r>
      <w:r>
        <w:t xml:space="preserve">three means zero, and the product will not turn any of them into zero for you.</w:t>
      </w:r>
    </w:p>
    <w:p>
      <w:pPr>
        <w:pStyle w:val="BodyText"/>
      </w:pPr>
      <w:r>
        <w:rPr>
          <w:b/>
          <w:bCs/>
        </w:rPr>
        <w:t xml:space="preserve">A count reads zero and you expected rows.</w:t>
      </w:r>
      <w:r>
        <w:t xml:space="preserve"> </w:t>
      </w:r>
      <w:r>
        <w:t xml:space="preserve">Check whether a filter is still applied; filters</w:t>
      </w:r>
      <w:r>
        <w:t xml:space="preserve"> </w:t>
      </w:r>
      <w:r>
        <w:t xml:space="preserve">persist in the address of the page, so a filtered view can be bookmarked or arrive by link. Press</w:t>
      </w:r>
      <w:r>
        <w:t xml:space="preserve"> </w:t>
      </w:r>
      <w:r>
        <w:t xml:space="preserve">Apply with the filters cleared.</w:t>
      </w:r>
    </w:p>
    <w:p>
      <w:pPr>
        <w:pStyle w:val="BodyText"/>
      </w:pPr>
      <w:r>
        <w:rPr>
          <w:b/>
          <w:bCs/>
        </w:rPr>
        <w:t xml:space="preserve">A list is empty and the address names an engagement.</w:t>
      </w:r>
      <w:r>
        <w:t xml:space="preserve"> </w:t>
      </w:r>
      <w:r>
        <w:t xml:space="preserve">Read what the screen says underneath. It</w:t>
      </w:r>
      <w:r>
        <w:t xml:space="preserve"> </w:t>
      </w:r>
      <w:r>
        <w:t xml:space="preserve">will tell you either that no engagement carries that slug, or that the lookup failed and nothing</w:t>
      </w:r>
      <w:r>
        <w:t xml:space="preserve"> </w:t>
      </w:r>
      <w:r>
        <w:t xml:space="preserve">was checked — different problems with different fixes, both covered under</w:t>
      </w:r>
      <w:r>
        <w:t xml:space="preserve"> </w:t>
      </w:r>
      <w:r>
        <w:rPr>
          <w:i/>
          <w:iCs/>
        </w:rPr>
        <w:t xml:space="preserve">Filtering by</w:t>
      </w:r>
      <w:r>
        <w:rPr>
          <w:i/>
          <w:iCs/>
        </w:rPr>
        <w:t xml:space="preserve"> </w:t>
      </w:r>
      <w:r>
        <w:rPr>
          <w:i/>
          <w:iCs/>
        </w:rPr>
        <w:t xml:space="preserve">engagement</w:t>
      </w:r>
      <w:r>
        <w:t xml:space="preserve">. Set the dropdown back to "every engagement" to read the whole ledger.</w:t>
      </w:r>
    </w:p>
    <w:p>
      <w:pPr>
        <w:pStyle w:val="BodyText"/>
      </w:pPr>
      <w:r>
        <w:rPr>
          <w:b/>
          <w:bCs/>
        </w:rPr>
        <w:t xml:space="preserve">The unparsed badge did not change when you picked an engagement.</w:t>
      </w:r>
      <w:r>
        <w:t xml:space="preserve"> </w:t>
      </w:r>
      <w:r>
        <w:t xml:space="preserve">Working as intended. That</w:t>
      </w:r>
      <w:r>
        <w:t xml:space="preserve"> </w:t>
      </w:r>
      <w:r>
        <w:t xml:space="preserve">count is ledger-wide and stays ledger-wide; while a filter is on it says</w:t>
      </w:r>
      <w:r>
        <w:t xml:space="preserve"> </w:t>
      </w:r>
      <w:r>
        <w:rPr>
          <w:rStyle w:val="VerbatimChar"/>
        </w:rPr>
        <w:t xml:space="preserve">(whole ledger)</w:t>
      </w:r>
      <w:r>
        <w:t xml:space="preserve"> </w:t>
      </w:r>
      <w:r>
        <w:t xml:space="preserve">after</w:t>
      </w:r>
      <w:r>
        <w:t xml:space="preserve"> </w:t>
      </w:r>
      <w:r>
        <w:t xml:space="preserve">the number so you can see that is what it is.</w:t>
      </w:r>
    </w:p>
    <w:p>
      <w:pPr>
        <w:pStyle w:val="BodyText"/>
      </w:pPr>
      <w:r>
        <w:rPr>
          <w:b/>
          <w:bCs/>
        </w:rPr>
        <w:t xml:space="preserve">Next or Bottleneck is empty.</w:t>
      </w:r>
      <w:r>
        <w:t xml:space="preserve"> </w:t>
      </w:r>
      <w:r>
        <w:t xml:space="preserve">Expected. See the section above.</w:t>
      </w:r>
    </w:p>
    <w:p>
      <w:pPr>
        <w:pStyle w:val="BodyText"/>
      </w:pPr>
      <w:r>
        <w:rPr>
          <w:b/>
          <w:bCs/>
        </w:rPr>
        <w:t xml:space="preserve">An amount looks wrong on Committed.</w:t>
      </w:r>
      <w:r>
        <w:t xml:space="preserve"> </w:t>
      </w:r>
      <w:r>
        <w:t xml:space="preserve">Read the engagement screen for a note about an unreadable</w:t>
      </w:r>
      <w:r>
        <w:t xml:space="preserve"> </w:t>
      </w:r>
      <w:r>
        <w:t xml:space="preserve">amount. A milestone whose amount will not decrypt contributes nothing to the totals, so a total</w:t>
      </w:r>
      <w:r>
        <w:t xml:space="preserve"> </w:t>
      </w:r>
      <w:r>
        <w:t xml:space="preserve">can read</w:t>
      </w:r>
      <w:r>
        <w:t xml:space="preserve"> </w:t>
      </w:r>
      <w:r>
        <w:rPr>
          <w:rStyle w:val="VerbatimChar"/>
        </w:rPr>
        <w:t xml:space="preserve">$0.00</w:t>
      </w:r>
      <w:r>
        <w:t xml:space="preserve"> </w:t>
      </w:r>
      <w:r>
        <w:t xml:space="preserve">while real money is committed.</w:t>
      </w:r>
    </w:p>
    <w:p>
      <w:pPr>
        <w:pStyle w:val="BodyText"/>
      </w:pPr>
      <w:r>
        <w:rPr>
          <w:b/>
          <w:bCs/>
        </w:rPr>
        <w:t xml:space="preserve">An agent gets 401 or cannot write.</w:t>
      </w:r>
      <w:r>
        <w:t xml:space="preserve"> </w:t>
      </w:r>
      <w:r>
        <w:t xml:space="preserve">Check Agent tokens for that token's status and expiry.</w:t>
      </w:r>
      <w:r>
        <w:t xml:space="preserve"> </w:t>
      </w:r>
      <w:r>
        <w:t xml:space="preserve">Revoked tokens stay listed for audit, so a revoked token still appears in the table. Confirm it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and has not passed its expiry date.</w:t>
      </w:r>
    </w:p>
    <w:p>
      <w:pPr>
        <w:pStyle w:val="BodyText"/>
      </w:pPr>
      <w:r>
        <w:rPr>
          <w:b/>
          <w:bCs/>
        </w:rPr>
        <w:t xml:space="preserve">Stop and contact Erik</w:t>
      </w:r>
      <w:r>
        <w:t xml:space="preserve"> </w:t>
      </w:r>
      <w:r>
        <w:t xml:space="preserve">when you are about to press</w:t>
      </w:r>
      <w:r>
        <w:t xml:space="preserve"> </w:t>
      </w:r>
      <w:r>
        <w:rPr>
          <w:b/>
          <w:bCs/>
        </w:rPr>
        <w:t xml:space="preserve">Delete permanently</w:t>
      </w:r>
      <w:r>
        <w:t xml:space="preserve">, when a screen you</w:t>
      </w:r>
      <w:r>
        <w:t xml:space="preserve"> </w:t>
      </w:r>
      <w:r>
        <w:t xml:space="preserve">reached from the sidebar crashes, when the unparsed count rises and you cannot see why, or when a</w:t>
      </w:r>
      <w:r>
        <w:t xml:space="preserve"> </w:t>
      </w:r>
      <w:r>
        <w:t xml:space="preserve">milestone amount will not decrypt. None of these is a thing to work around. All four mean</w:t>
      </w:r>
      <w:r>
        <w:t xml:space="preserve"> </w:t>
      </w:r>
      <w:r>
        <w:t xml:space="preserve">something needs fixing rather than avoiding.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Delivery Ledger — User Guide</dc:title>
  <dc:creator/>
  <cp:keywords/>
  <dcterms:created xsi:type="dcterms:W3CDTF">2026-08-24T22:10:08Z</dcterms:created>
  <dcterms:modified xsi:type="dcterms:W3CDTF">2026-08-24T22:10:08Z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24 August 2026</vt:lpwstr>
  </property>
  <property fmtid="{D5CDD505-2E9C-101B-9397-08002B2CF9AE}" pid="3" name="subtitle">
    <vt:lpwstr>For the operator. No software background assumed.</vt:lpwstr>
  </property>
</Properties>
</file>