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Integration: Whisper, Warm, Hot</w:t>
      </w:r>
    </w:p>
    <w:p>
      <w:r>
        <w:t>For people who already know the easy version.</w:t>
      </w:r>
    </w:p>
    <w:p>
      <w:r>
        <w:t>Real-time whisper coaching, warm transfer to coaches, hot transfer to leadership, and a truly intelligent IVR at the top of the funnel — across Genesys Cloud CX and ServiceNow ITSM/CSM, on their public APIs</w:t>
      </w:r>
    </w:p>
    <w:p>
      <w:r>
        <w:t>by Joshua</w:t>
      </w:r>
    </w:p>
    <w:p>
      <w:r>
        <w:t>V1 · 2026-09-15</w:t>
      </w:r>
    </w:p>
    <w:p>
      <w:r>
        <w:t>ServiceNow and Genesys is a trademark of its owner. This book is an independent, unofficial study aid. It is not affiliated with, sponsored by, or endorsed by ServiceNow and Genesys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Genesys Cloud Developer Center — Platform API — developer.genesys.cloud › Conversations API (monitor / coach / barge, consult and blind transfer), Notifications API (WebSocket topics), Speech and Text Analytics API, Routing and Users APIs</w:t>
      </w:r>
    </w:p>
    <w:p>
      <w:pPr>
        <w:pStyle w:val="ListBullet"/>
      </w:pPr>
      <w:r>
        <w:t>Genesys Cloud Resource Center — Architect and integrations — help.mypurecloud.com › Architect data actions, web services data actions integration, Agent Assist / Agent Copilot, supervisor coaching</w:t>
      </w:r>
    </w:p>
    <w:p>
      <w:pPr>
        <w:pStyle w:val="ListBullet"/>
      </w:pPr>
      <w:r>
        <w:t>ServiceNow Developer Documentation — REST APIs — developer.servicenow.com › Table API, Scripted REST APIs, Import Set API, Advanced Work Assignment, Now Assist / Generative AI APIs, Computer Telephony Integration (OpenFrame)</w:t>
      </w:r>
    </w:p>
    <w:p>
      <w:pPr>
        <w:pStyle w:val="ListBullet"/>
      </w:pPr>
      <w:r>
        <w:t>Google Cloud — Contact Center AI Platform documentation — cloud.google.com/contact-center (reference frame only)</w:t>
      </w:r>
    </w:p>
    <w:p>
      <w:pPr>
        <w:pStyle w:val="Heading1"/>
      </w:pPr>
      <w:r>
        <w:t>The design in one page</w:t>
      </w:r>
    </w:p>
    <w:p>
      <w:r>
        <w:t>Three moments, one loop. The floor hears the call; the machine sequences who should hear it next; the human decides. Nothing in this design lets a machine evaluate a person — it only routes attention.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Moment</w:t>
            </w:r>
          </w:p>
        </w:tc>
        <w:tc>
          <w:tcPr>
            <w:tcW w:type="dxa" w:w="2160"/>
          </w:tcPr>
          <w:p>
            <w:r>
              <w:t>What happens</w:t>
            </w:r>
          </w:p>
        </w:tc>
        <w:tc>
          <w:tcPr>
            <w:tcW w:type="dxa" w:w="2160"/>
          </w:tcPr>
          <w:p>
            <w:r>
              <w:t>Who acts</w:t>
            </w:r>
          </w:p>
        </w:tc>
        <w:tc>
          <w:tcPr>
            <w:tcW w:type="dxa" w:w="2160"/>
          </w:tcPr>
          <w:p>
            <w:r>
              <w:t>Where it runs</w:t>
            </w:r>
          </w:p>
        </w:tc>
      </w:tr>
      <w:tr>
        <w:tc>
          <w:tcPr>
            <w:tcW w:type="dxa" w:w="2160"/>
          </w:tcPr>
          <w:p>
            <w:r>
              <w:t>Whisper</w:t>
            </w:r>
          </w:p>
        </w:tc>
        <w:tc>
          <w:tcPr>
            <w:tcW w:type="dxa" w:w="2160"/>
          </w:tcPr>
          <w:p>
            <w:r>
              <w:t>A coach hears the live call and speaks to the agent only; the customer hears nothing</w:t>
            </w:r>
          </w:p>
        </w:tc>
        <w:tc>
          <w:tcPr>
            <w:tcW w:type="dxa" w:w="2160"/>
          </w:tcPr>
          <w:p>
            <w:r>
              <w:t>Coach, invited by a signal</w:t>
            </w:r>
          </w:p>
        </w:tc>
        <w:tc>
          <w:tcPr>
            <w:tcW w:type="dxa" w:w="2160"/>
          </w:tcPr>
          <w:p>
            <w:r>
              <w:t>Genesys Cloud — supervisor coaching on the conversation</w:t>
            </w:r>
          </w:p>
        </w:tc>
      </w:tr>
      <w:tr>
        <w:tc>
          <w:tcPr>
            <w:tcW w:type="dxa" w:w="2160"/>
          </w:tcPr>
          <w:p>
            <w:r>
              <w:t>Warm</w:t>
            </w:r>
          </w:p>
        </w:tc>
        <w:tc>
          <w:tcPr>
            <w:tcW w:type="dxa" w:w="2160"/>
          </w:tcPr>
          <w:p>
            <w:r>
              <w:t>The agent consults a coach on the line, introduces the customer, then drops or stays</w:t>
            </w:r>
          </w:p>
        </w:tc>
        <w:tc>
          <w:tcPr>
            <w:tcW w:type="dxa" w:w="2160"/>
          </w:tcPr>
          <w:p>
            <w:r>
              <w:t>Agent, with the coach</w:t>
            </w:r>
          </w:p>
        </w:tc>
        <w:tc>
          <w:tcPr>
            <w:tcW w:type="dxa" w:w="2160"/>
          </w:tcPr>
          <w:p>
            <w:r>
              <w:t>Genesys Cloud — consult transfer</w:t>
            </w:r>
          </w:p>
        </w:tc>
      </w:tr>
      <w:tr>
        <w:tc>
          <w:tcPr>
            <w:tcW w:type="dxa" w:w="2160"/>
          </w:tcPr>
          <w:p>
            <w:r>
              <w:t>Hot</w:t>
            </w:r>
          </w:p>
        </w:tc>
        <w:tc>
          <w:tcPr>
            <w:tcW w:type="dxa" w:w="2160"/>
          </w:tcPr>
          <w:p>
            <w:r>
              <w:t>The call goes straight to leadership with context attached; no consult</w:t>
            </w:r>
          </w:p>
        </w:tc>
        <w:tc>
          <w:tcPr>
            <w:tcW w:type="dxa" w:w="2160"/>
          </w:tcPr>
          <w:p>
            <w:r>
              <w:t>Agent or the rule</w:t>
            </w:r>
          </w:p>
        </w:tc>
        <w:tc>
          <w:tcPr>
            <w:tcW w:type="dxa" w:w="2160"/>
          </w:tcPr>
          <w:p>
            <w:r>
              <w:t>Genesys Cloud — blind transfer, with the ServiceNow record on the pop</w:t>
            </w:r>
          </w:p>
        </w:tc>
      </w:tr>
      <w:tr>
        <w:tc>
          <w:tcPr>
            <w:tcW w:type="dxa" w:w="2160"/>
          </w:tcPr>
          <w:p>
            <w:r>
              <w:t>Deflect</w:t>
            </w:r>
          </w:p>
        </w:tc>
        <w:tc>
          <w:tcPr>
            <w:tcW w:type="dxa" w:w="2160"/>
          </w:tcPr>
          <w:p>
            <w:r>
              <w:t>The caller is served or routed before a queue is ever touched — by data, not by a chatbot</w:t>
            </w:r>
          </w:p>
        </w:tc>
        <w:tc>
          <w:tcPr>
            <w:tcW w:type="dxa" w:w="2160"/>
          </w:tcPr>
          <w:p>
            <w:r>
              <w:t>The IVR, on ServiceNow data</w:t>
            </w:r>
          </w:p>
        </w:tc>
        <w:tc>
          <w:tcPr>
            <w:tcW w:type="dxa" w:w="2160"/>
          </w:tcPr>
          <w:p>
            <w:r>
              <w:t>Architect inbound flow + data actions to ServiceNow</w:t>
            </w:r>
          </w:p>
        </w:tc>
      </w:tr>
    </w:tbl>
    <w:p>
      <w:r>
        <w:t>The signal that invites a whisper is the interesting part. Sentiment and topic detection from Speech and Text Analytics, plus case state from ServiceNow, produce a score. The score sequences which calls a coach hears. It never grades the agent — that contract is written first, so nobody fights it.</w:t>
      </w:r>
    </w:p>
    <w:p>
      <w:pPr>
        <w:pStyle w:val="Heading1"/>
      </w:pPr>
      <w:r>
        <w:t>Whisper coaching — the API surface</w:t>
      </w:r>
    </w:p>
    <w:p>
      <w:r>
        <w:t>1. Subscribe. Open a Notifications channel and subscribe to the queue's conversation topics so the coaching service sees calls as they connect and change state (Notifications API: create channel → WebSocket → subscribe to conversation topics for the queue or users).</w:t>
      </w:r>
    </w:p>
    <w:p>
      <w:r>
        <w:t>2. Score. For each live call, poll or stream Speech and Text Analytics for sentiment trend and detected topics; join with the ServiceNow case or incident (Table API on the record the screen-pop opened) for state, priority, entitlement and escalation flags. Publish a whisper score.</w:t>
      </w:r>
    </w:p>
    <w:p>
      <w:r>
        <w:t>3. Invite. When the score crosses the threshold, notify the on-shift coach (Genesys presence and routing status decide who is free) with one action: Listen. The coach joins in monitor mode, then coach mode (Conversations API participant actions: monitor → coach; barge stays reserved for leadership).</w:t>
      </w:r>
    </w:p>
    <w:p>
      <w:r>
        <w:t>4. Record. Write the whisper event — who, when, why, outcome — back to the ServiceNow record as a work note and to the data lake as a label. Every whisper is a training example for the next threshold.</w:t>
      </w:r>
    </w:p>
    <w:p>
      <w:r>
        <w:t>Guardrails: coaching audio is agent-only by platform design; the customer never hears it. Scores are non-determinative — never admissible in performance review. Access to monitor/coach is a Genesys permission scoped by division.</w:t>
      </w:r>
    </w:p>
    <w:p>
      <w:pPr>
        <w:pStyle w:val="Heading1"/>
      </w:pPr>
      <w:r>
        <w:t>Warm transfer to a coach · hot transfer to leadership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Transfer</w:t>
            </w:r>
          </w:p>
        </w:tc>
        <w:tc>
          <w:tcPr>
            <w:tcW w:type="dxa" w:w="2160"/>
          </w:tcPr>
          <w:p>
            <w:r>
              <w:t>Genesys mechanism</w:t>
            </w:r>
          </w:p>
        </w:tc>
        <w:tc>
          <w:tcPr>
            <w:tcW w:type="dxa" w:w="2160"/>
          </w:tcPr>
          <w:p>
            <w:r>
              <w:t>ServiceNow side</w:t>
            </w:r>
          </w:p>
        </w:tc>
        <w:tc>
          <w:tcPr>
            <w:tcW w:type="dxa" w:w="2160"/>
          </w:tcPr>
          <w:p>
            <w:r>
              <w:t>When the rule fires it</w:t>
            </w:r>
          </w:p>
        </w:tc>
      </w:tr>
      <w:tr>
        <w:tc>
          <w:tcPr>
            <w:tcW w:type="dxa" w:w="2160"/>
          </w:tcPr>
          <w:p>
            <w:r>
              <w:t>Warm</w:t>
            </w:r>
          </w:p>
        </w:tc>
        <w:tc>
          <w:tcPr>
            <w:tcW w:type="dxa" w:w="2160"/>
          </w:tcPr>
          <w:p>
            <w:r>
              <w:t>Consult transfer — agent initiates consult to the coach's user or a coaching queue; introduces; completes or cancels</w:t>
            </w:r>
          </w:p>
        </w:tc>
        <w:tc>
          <w:tcPr>
            <w:tcW w:type="dxa" w:w="2160"/>
          </w:tcPr>
          <w:p>
            <w:r>
              <w:t>Case/incident stays open; consult logged as a work note; ownership unchanged until the coach accepts</w:t>
            </w:r>
          </w:p>
        </w:tc>
        <w:tc>
          <w:tcPr>
            <w:tcW w:type="dxa" w:w="2160"/>
          </w:tcPr>
          <w:p>
            <w:r>
              <w:t>Never automatically. Warm is a human choice; the whisper can suggest it</w:t>
            </w:r>
          </w:p>
        </w:tc>
      </w:tr>
      <w:tr>
        <w:tc>
          <w:tcPr>
            <w:tcW w:type="dxa" w:w="2160"/>
          </w:tcPr>
          <w:p>
            <w:r>
              <w:t>Hot</w:t>
            </w:r>
          </w:p>
        </w:tc>
        <w:tc>
          <w:tcPr>
            <w:tcW w:type="dxa" w:w="2160"/>
          </w:tcPr>
          <w:p>
            <w:r>
              <w:t>Blind transfer to a leadership queue with priority routing; the interaction carries the ServiceNow record number as an attribute</w:t>
            </w:r>
          </w:p>
        </w:tc>
        <w:tc>
          <w:tcPr>
            <w:tcW w:type="dxa" w:w="2160"/>
          </w:tcPr>
          <w:p>
            <w:r>
              <w:t>Screen-pop of the record via the integration; escalation record created on transfer; leadership sees the whisper score history</w:t>
            </w:r>
          </w:p>
        </w:tc>
        <w:tc>
          <w:tcPr>
            <w:tcW w:type="dxa" w:w="2160"/>
          </w:tcPr>
          <w:p>
            <w:r>
              <w:t>On explicit triggers only: threat, legal, regulatory, or the agent's hot key</w:t>
            </w:r>
          </w:p>
        </w:tc>
      </w:tr>
    </w:tbl>
    <w:p>
      <w:r>
        <w:t>The attribute is the whole trick: set the ServiceNow record number and the whisper score as conversation attributes before transfer (Conversations API attributes), so the receiving pop opens the right record with the right context. Without that, a hot transfer is a cold one with a longer hold.</w:t>
      </w:r>
    </w:p>
    <w:p>
      <w:pPr>
        <w:pStyle w:val="Heading1"/>
      </w:pPr>
      <w:r>
        <w:t>Deflection at the top of the funnel — the intelligent IVR</w:t>
      </w:r>
    </w:p>
    <w:p>
      <w:r>
        <w:t>Not a bot. An IVR is intelligent when it already knows the answer before it asks a question. The intelligence is in the data actions, not in a persona.</w:t>
      </w:r>
    </w:p>
    <w:tbl>
      <w:tblPr>
        <w:tblStyle w:val="TableGrid"/>
        <w:tblW w:type="auto" w:w="0"/>
        <w:tblLook w:firstColumn="1" w:firstRow="1" w:lastColumn="0" w:lastRow="0" w:noHBand="0" w:noVBand="1" w:val="04A0"/>
      </w:tblPr>
      <w:tblGrid>
        <w:gridCol w:w="2880"/>
        <w:gridCol w:w="2880"/>
        <w:gridCol w:w="2880"/>
      </w:tblGrid>
      <w:tr>
        <w:tc>
          <w:tcPr>
            <w:tcW w:type="dxa" w:w="2880"/>
          </w:tcPr>
          <w:p>
            <w:r>
              <w:t>Caller state (from ServiceNow, by ANI or account lookup)</w:t>
            </w:r>
          </w:p>
        </w:tc>
        <w:tc>
          <w:tcPr>
            <w:tcW w:type="dxa" w:w="2880"/>
          </w:tcPr>
          <w:p>
            <w:r>
              <w:t>What the IVR does</w:t>
            </w:r>
          </w:p>
        </w:tc>
        <w:tc>
          <w:tcPr>
            <w:tcW w:type="dxa" w:w="2880"/>
          </w:tcPr>
          <w:p>
            <w:r>
              <w:t>API</w:t>
            </w:r>
          </w:p>
        </w:tc>
      </w:tr>
      <w:tr>
        <w:tc>
          <w:tcPr>
            <w:tcW w:type="dxa" w:w="2880"/>
          </w:tcPr>
          <w:p>
            <w:r>
              <w:t>Has an open case in Awaiting Customer</w:t>
            </w:r>
          </w:p>
        </w:tc>
        <w:tc>
          <w:tcPr>
            <w:tcW w:type="dxa" w:w="2880"/>
          </w:tcPr>
          <w:p>
            <w:r>
              <w:t>Reads the pending question aloud; captures the answer to the case; no queue</w:t>
            </w:r>
          </w:p>
        </w:tc>
        <w:tc>
          <w:tcPr>
            <w:tcW w:type="dxa" w:w="2880"/>
          </w:tcPr>
          <w:p>
            <w:r>
              <w:t>Table API read → Architect data action; write back via Table API or Scripted REST</w:t>
            </w:r>
          </w:p>
        </w:tc>
      </w:tr>
      <w:tr>
        <w:tc>
          <w:tcPr>
            <w:tcW w:type="dxa" w:w="2880"/>
          </w:tcPr>
          <w:p>
            <w:r>
              <w:t>Affected by an open major issue / major incident</w:t>
            </w:r>
          </w:p>
        </w:tc>
        <w:tc>
          <w:tcPr>
            <w:tcW w:type="dxa" w:w="2880"/>
          </w:tcPr>
          <w:p>
            <w:r>
              <w:t>Proactive announcement with ETA and the option for a callback when resolved; no queue</w:t>
            </w:r>
          </w:p>
        </w:tc>
        <w:tc>
          <w:tcPr>
            <w:tcW w:type="dxa" w:w="2880"/>
          </w:tcPr>
          <w:p>
            <w:r>
              <w:t>Table API on major case / major incident; Genesys callback creation</w:t>
            </w:r>
          </w:p>
        </w:tc>
      </w:tr>
      <w:tr>
        <w:tc>
          <w:tcPr>
            <w:tcW w:type="dxa" w:w="2880"/>
          </w:tcPr>
          <w:p>
            <w:r>
              <w:t>Entitlement expired or wrong channel</w:t>
            </w:r>
          </w:p>
        </w:tc>
        <w:tc>
          <w:tcPr>
            <w:tcW w:type="dxa" w:w="2880"/>
          </w:tcPr>
          <w:p>
            <w:r>
              <w:t>Routes to the entitled channel or self-service; explains why</w:t>
            </w:r>
          </w:p>
        </w:tc>
        <w:tc>
          <w:tcPr>
            <w:tcW w:type="dxa" w:w="2880"/>
          </w:tcPr>
          <w:p>
            <w:r>
              <w:t>Entitlement lookup; Architect decision</w:t>
            </w:r>
          </w:p>
        </w:tc>
      </w:tr>
      <w:tr>
        <w:tc>
          <w:tcPr>
            <w:tcW w:type="dxa" w:w="2880"/>
          </w:tcPr>
          <w:p>
            <w:r>
              <w:t>No record, high-value account</w:t>
            </w:r>
          </w:p>
        </w:tc>
        <w:tc>
          <w:tcPr>
            <w:tcW w:type="dxa" w:w="2880"/>
          </w:tcPr>
          <w:p>
            <w:r>
              <w:t>Skips the menu; routes with preferred agent and priority</w:t>
            </w:r>
          </w:p>
        </w:tc>
        <w:tc>
          <w:tcPr>
            <w:tcW w:type="dxa" w:w="2880"/>
          </w:tcPr>
          <w:p>
            <w:r>
              <w:t>Account lookup; routing attributes set in flow</w:t>
            </w:r>
          </w:p>
        </w:tc>
      </w:tr>
      <w:tr>
        <w:tc>
          <w:tcPr>
            <w:tcW w:type="dxa" w:w="2880"/>
          </w:tcPr>
          <w:p>
            <w:r>
              <w:t>Nothing known</w:t>
            </w:r>
          </w:p>
        </w:tc>
        <w:tc>
          <w:tcPr>
            <w:tcW w:type="dxa" w:w="2880"/>
          </w:tcPr>
          <w:p>
            <w:r>
              <w:t>Short menu, then queue — the only path that touches a human without a reason</w:t>
            </w:r>
          </w:p>
        </w:tc>
        <w:tc>
          <w:tcPr>
            <w:tcW w:type="dxa" w:w="2880"/>
          </w:tcPr>
          <w:p>
            <w:r>
              <w:t>Default</w:t>
            </w:r>
          </w:p>
        </w:tc>
      </w:tr>
    </w:tbl>
    <w:p>
      <w:r>
        <w:t>Measure deflection as cases answered without a queue touch, and re-contacts within seven days. If re-contacts rise, the IVR deflected the wrong thing.</w:t>
      </w:r>
    </w:p>
    <w:p>
      <w:pPr>
        <w:pStyle w:val="Heading1"/>
      </w:pPr>
      <w:r>
        <w:t>Sequence — one call, end to end</w:t>
      </w:r>
    </w:p>
    <w:p>
      <w:r>
        <w:t>Ring → ANI/account lookup (data action → ServiceNow) → IVR decision → queue with attributes → agent pop (record opens) → live scoring (STA + case state) → whisper invite (coach monitors, coaches) → optional consult (warm) → optional hot transfer (leadership queue, attributes carry) → wrap-up and write-back (work note, labels to the lake) → the next threshold learns from the outcome.</w:t>
      </w:r>
    </w:p>
    <w:p>
      <w:r>
        <w:t>Everything above is public API. Nothing requires a custom bot, a new processor, or a vendor engagement. The only incremental cost is compute and the coaches' time — which is the point: it spends their time where the score says it matters.</w:t>
      </w:r>
    </w:p>
    <w:p>
      <w:pPr>
        <w:pStyle w:val="Heading1"/>
      </w:pPr>
      <w:r>
        <w:t>Doing it today, in-house, with the Now Assist Skill Kit — no new platform configuration</w:t>
      </w:r>
    </w:p>
    <w:p>
      <w:r>
        <w:t>Read the constraint literally: nothing changes on the telephony platform, no new integration is built, no vendor is engaged, no new processor or egress is created. The transcripts and sentiment already land on the ServiceNow record through the integration that exists; the case and incident tables already hold the state. Everything below is a skill built in the Now Assist Skill Kit on data that is already there, run by the Generative AI Controller on the in-house model. A skill is configuration inside the boundary; it is not configuration of a platform.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Skill</w:t>
            </w:r>
          </w:p>
        </w:tc>
        <w:tc>
          <w:tcPr>
            <w:tcW w:type="dxa" w:w="1728"/>
          </w:tcPr>
          <w:p>
            <w:r>
              <w:t>Grounding (what it may see)</w:t>
            </w:r>
          </w:p>
        </w:tc>
        <w:tc>
          <w:tcPr>
            <w:tcW w:type="dxa" w:w="1728"/>
          </w:tcPr>
          <w:p>
            <w:r>
              <w:t>Tool (deterministic fetch)</w:t>
            </w:r>
          </w:p>
        </w:tc>
        <w:tc>
          <w:tcPr>
            <w:tcW w:type="dxa" w:w="1728"/>
          </w:tcPr>
          <w:p>
            <w:r>
              <w:t>Output (structured)</w:t>
            </w:r>
          </w:p>
        </w:tc>
        <w:tc>
          <w:tcPr>
            <w:tcW w:type="dxa" w:w="1728"/>
          </w:tcPr>
          <w:p>
            <w:r>
              <w:t>Where it appears</w:t>
            </w:r>
          </w:p>
        </w:tc>
      </w:tr>
      <w:tr>
        <w:tc>
          <w:tcPr>
            <w:tcW w:type="dxa" w:w="1728"/>
          </w:tcPr>
          <w:p>
            <w:r>
              <w:t>Whisper Score</w:t>
            </w:r>
          </w:p>
        </w:tc>
        <w:tc>
          <w:tcPr>
            <w:tcW w:type="dxa" w:w="1728"/>
          </w:tcPr>
          <w:p>
            <w:r>
              <w:t>The open case/incident, its work notes, and the attached transcript and sentiment fields from the existing integration</w:t>
            </w:r>
          </w:p>
        </w:tc>
        <w:tc>
          <w:tcPr>
            <w:tcW w:type="dxa" w:w="1728"/>
          </w:tcPr>
          <w:p>
            <w:r>
              <w:t>Retriever over related records; a script tool returning entitlement, priority and escalation flags</w:t>
            </w:r>
          </w:p>
        </w:tc>
        <w:tc>
          <w:tcPr>
            <w:tcW w:type="dxa" w:w="1728"/>
          </w:tcPr>
          <w:p>
            <w:r>
              <w:t>score 0–100 · one-sentence reason · suggested coach (from the on-shift group)</w:t>
            </w:r>
          </w:p>
        </w:tc>
        <w:tc>
          <w:tcPr>
            <w:tcW w:type="dxa" w:w="1728"/>
          </w:tcPr>
          <w:p>
            <w:r>
              <w:t>Agent Workspace side panel for the coach queue; a Flow Designer trigger on record update writes the score to a field</w:t>
            </w:r>
          </w:p>
        </w:tc>
      </w:tr>
      <w:tr>
        <w:tc>
          <w:tcPr>
            <w:tcW w:type="dxa" w:w="1728"/>
          </w:tcPr>
          <w:p>
            <w:r>
              <w:t>Coach Brief</w:t>
            </w:r>
          </w:p>
        </w:tc>
        <w:tc>
          <w:tcPr>
            <w:tcW w:type="dxa" w:w="1728"/>
          </w:tcPr>
          <w:p>
            <w:r>
              <w:t>The last N minutes of transcript and the case summary</w:t>
            </w:r>
          </w:p>
        </w:tc>
        <w:tc>
          <w:tcPr>
            <w:tcW w:type="dxa" w:w="1728"/>
          </w:tcPr>
          <w:p>
            <w:r>
              <w:t>None beyond grounding</w:t>
            </w:r>
          </w:p>
        </w:tc>
        <w:tc>
          <w:tcPr>
            <w:tcW w:type="dxa" w:w="1728"/>
          </w:tcPr>
          <w:p>
            <w:r>
              <w:t>120-word brief: who, what, where it is going, what to listen for</w:t>
            </w:r>
          </w:p>
        </w:tc>
        <w:tc>
          <w:tcPr>
            <w:tcW w:type="dxa" w:w="1728"/>
          </w:tcPr>
          <w:p>
            <w:r>
              <w:t>Fires when the score crosses the threshold; delivered by the existing notification to the coach with a link to the record</w:t>
            </w:r>
          </w:p>
        </w:tc>
      </w:tr>
      <w:tr>
        <w:tc>
          <w:tcPr>
            <w:tcW w:type="dxa" w:w="1728"/>
          </w:tcPr>
          <w:p>
            <w:r>
              <w:t>Warm Handoff Note</w:t>
            </w:r>
          </w:p>
        </w:tc>
        <w:tc>
          <w:tcPr>
            <w:tcW w:type="dxa" w:w="1728"/>
          </w:tcPr>
          <w:p>
            <w:r>
              <w:t>Case, transcript, the agent's typed intent</w:t>
            </w:r>
          </w:p>
        </w:tc>
        <w:tc>
          <w:tcPr>
            <w:tcW w:type="dxa" w:w="1728"/>
          </w:tcPr>
          <w:p>
            <w:r>
              <w:t>None</w:t>
            </w:r>
          </w:p>
        </w:tc>
        <w:tc>
          <w:tcPr>
            <w:tcW w:type="dxa" w:w="1728"/>
          </w:tcPr>
          <w:p>
            <w:r>
              <w:t>A three-line introduction the agent reads on consult, plus the work note</w:t>
            </w:r>
          </w:p>
        </w:tc>
        <w:tc>
          <w:tcPr>
            <w:tcW w:type="dxa" w:w="1728"/>
          </w:tcPr>
          <w:p>
            <w:r>
              <w:t>UI action on the case — Prepare consult</w:t>
            </w:r>
          </w:p>
        </w:tc>
      </w:tr>
      <w:tr>
        <w:tc>
          <w:tcPr>
            <w:tcW w:type="dxa" w:w="1728"/>
          </w:tcPr>
          <w:p>
            <w:r>
              <w:t>Hot Transfer Context</w:t>
            </w:r>
          </w:p>
        </w:tc>
        <w:tc>
          <w:tcPr>
            <w:tcW w:type="dxa" w:w="1728"/>
          </w:tcPr>
          <w:p>
            <w:r>
              <w:t>Case, escalation reason, whisper history</w:t>
            </w:r>
          </w:p>
        </w:tc>
        <w:tc>
          <w:tcPr>
            <w:tcW w:type="dxa" w:w="1728"/>
          </w:tcPr>
          <w:p>
            <w:r>
              <w:t>Script tool creating/reading the escalation record</w:t>
            </w:r>
          </w:p>
        </w:tc>
        <w:tc>
          <w:tcPr>
            <w:tcW w:type="dxa" w:w="1728"/>
          </w:tcPr>
          <w:p>
            <w:r>
              <w:t>Leadership brief; escalation record fields populated; attributes for the pop</w:t>
            </w:r>
          </w:p>
        </w:tc>
        <w:tc>
          <w:tcPr>
            <w:tcW w:type="dxa" w:w="1728"/>
          </w:tcPr>
          <w:p>
            <w:r>
              <w:t>UI action — Escalate to leadership — and the escalation record</w:t>
            </w:r>
          </w:p>
        </w:tc>
      </w:tr>
      <w:tr>
        <w:tc>
          <w:tcPr>
            <w:tcW w:type="dxa" w:w="1728"/>
          </w:tcPr>
          <w:p>
            <w:r>
              <w:t>IVR Answer</w:t>
            </w:r>
          </w:p>
        </w:tc>
        <w:tc>
          <w:tcPr>
            <w:tcW w:type="dxa" w:w="1728"/>
          </w:tcPr>
          <w:p>
            <w:r>
              <w:t>The caller's open case in Awaiting Customer, or the major case/incident affecting them</w:t>
            </w:r>
          </w:p>
        </w:tc>
        <w:tc>
          <w:tcPr>
            <w:tcW w:type="dxa" w:w="1728"/>
          </w:tcPr>
          <w:p>
            <w:r>
              <w:t>Table read on account/contact match</w:t>
            </w:r>
          </w:p>
        </w:tc>
        <w:tc>
          <w:tcPr>
            <w:tcW w:type="dxa" w:w="1728"/>
          </w:tcPr>
          <w:p>
            <w:r>
              <w:t>The pending question as spoken text; the proactive announcement text; the deflection reason code</w:t>
            </w:r>
          </w:p>
        </w:tc>
        <w:tc>
          <w:tcPr>
            <w:tcW w:type="dxa" w:w="1728"/>
          </w:tcPr>
          <w:p>
            <w:r>
              <w:t>Returned to the existing Architect data action that already calls ServiceNow — the IVR reads it; no Architect change</w:t>
            </w:r>
          </w:p>
        </w:tc>
      </w:tr>
    </w:tbl>
    <w:p>
      <w:r>
        <w:t>Order of work, one week, one person with the Skill Kit role in a scoped application: (1) Whisper Score — build, test on twenty closed cases with known outcomes, tune the threshold on the evaluation set, publish, deploy to the coach panel. (2) Coach Brief — build, test, wire to the threshold flow. (3) Warm Handoff Note and Hot Transfer Context — build as UI actions; test the escalation write. (4) IVR Answer — build; return its output through the data action the IVR already calls. (5) Turn on write-back: every skill output and every human accept/edit/reject lands as a label. Promote by update set.</w:t>
      </w:r>
    </w:p>
    <w:p>
      <w:r>
        <w:t>What is deliberately not done: no barge, no automatic hot transfer, no scoring visible to anyone but the coach queue, no third-party model provider, no new data leaving. The eight-months-to-eight-days promise is this list — the platform team's hands stay on the platform; the skill builder's hands stay inside the scope.</w:t>
      </w:r>
    </w:p>
    <w:tbl>
      <w:tblPr>
        <w:tblStyle w:val="TableGrid"/>
        <w:tblW w:type="auto" w:w="0"/>
        <w:tblLook w:firstColumn="1" w:firstRow="1" w:lastColumn="0" w:lastRow="0" w:noHBand="0" w:noVBand="1" w:val="04A0"/>
      </w:tblPr>
      <w:tblGrid>
        <w:gridCol w:w="4320"/>
        <w:gridCol w:w="4320"/>
      </w:tblGrid>
      <w:tr>
        <w:tc>
          <w:tcPr>
            <w:tcW w:type="dxa" w:w="4320"/>
          </w:tcPr>
          <w:p>
            <w:r>
              <w:t>Guardrail</w:t>
            </w:r>
          </w:p>
        </w:tc>
        <w:tc>
          <w:tcPr>
            <w:tcW w:type="dxa" w:w="4320"/>
          </w:tcPr>
          <w:p>
            <w:r>
              <w:t>How the Skill Kit enforces it</w:t>
            </w:r>
          </w:p>
        </w:tc>
      </w:tr>
      <w:tr>
        <w:tc>
          <w:tcPr>
            <w:tcW w:type="dxa" w:w="4320"/>
          </w:tcPr>
          <w:p>
            <w:r>
              <w:t>Sensitive content in transcripts</w:t>
            </w:r>
          </w:p>
        </w:tc>
        <w:tc>
          <w:tcPr>
            <w:tcW w:type="dxa" w:w="4320"/>
          </w:tcPr>
          <w:p>
            <w:r>
              <w:t>Mask/exclude fields before grounding; the skill never sees what the record does not expose to its role</w:t>
            </w:r>
          </w:p>
        </w:tc>
      </w:tr>
      <w:tr>
        <w:tc>
          <w:tcPr>
            <w:tcW w:type="dxa" w:w="4320"/>
          </w:tcPr>
          <w:p>
            <w:r>
              <w:t>Non-determinative scores</w:t>
            </w:r>
          </w:p>
        </w:tc>
        <w:tc>
          <w:tcPr>
            <w:tcW w:type="dxa" w:w="4320"/>
          </w:tcPr>
          <w:p>
            <w:r>
              <w:t>The score is a field with no workflow authority; nothing transitions on it; performance-review reports exclude it by ACL</w:t>
            </w:r>
          </w:p>
        </w:tc>
      </w:tr>
      <w:tr>
        <w:tc>
          <w:tcPr>
            <w:tcW w:type="dxa" w:w="4320"/>
          </w:tcPr>
          <w:p>
            <w:r>
              <w:t>Scope</w:t>
            </w:r>
          </w:p>
        </w:tc>
        <w:tc>
          <w:tcPr>
            <w:tcW w:type="dxa" w:w="4320"/>
          </w:tcPr>
          <w:p>
            <w:r>
              <w:t>Skills live in a scoped app with delegated development; cross-scope read on case/incident is declared; no write to platform tables outside the app</w:t>
            </w:r>
          </w:p>
        </w:tc>
      </w:tr>
      <w:tr>
        <w:tc>
          <w:tcPr>
            <w:tcW w:type="dxa" w:w="4320"/>
          </w:tcPr>
          <w:p>
            <w:r>
              <w:t>Provider</w:t>
            </w:r>
          </w:p>
        </w:tc>
        <w:tc>
          <w:tcPr>
            <w:tcW w:type="dxa" w:w="4320"/>
          </w:tcPr>
          <w:p>
            <w:r>
              <w:t>Now LLM through the Generative AI Controller; the third-party path is not configured</w:t>
            </w:r>
          </w:p>
        </w:tc>
      </w:tr>
      <w:tr>
        <w:tc>
          <w:tcPr>
            <w:tcW w:type="dxa" w:w="4320"/>
          </w:tcPr>
          <w:p>
            <w:r>
              <w:t>Verification</w:t>
            </w:r>
          </w:p>
        </w:tc>
        <w:tc>
          <w:tcPr>
            <w:tcW w:type="dxa" w:w="4320"/>
          </w:tcPr>
          <w:p>
            <w:r>
              <w:t>Skill Kit evaluation set: twenty known cases per skill before publish; human accept/edit/reject tracked after</w:t>
            </w:r>
          </w:p>
        </w:tc>
      </w:tr>
    </w:tbl>
    <w:p>
      <w:r>
        <w:br w:type="page"/>
      </w:r>
    </w:p>
    <w:p>
      <w:pPr>
        <w:pStyle w:val="Heading1"/>
      </w:pPr>
      <w:r>
        <w:t>Part A — Items</w:t>
      </w:r>
    </w:p>
    <w:p>
      <w:r>
        <w:rPr>
          <w:b/>
        </w:rPr>
        <w:t>1. Skill Kit, not a new integration</w:t>
      </w:r>
    </w:p>
    <w:p>
      <w:r>
        <w:t>An architect proposes a new middleware service to compute the whisper score from Genesys and ServiceNow. The transcripts and sentiment already land on the record. What is the in-house path with no new platform configuration?</w:t>
      </w:r>
    </w:p>
    <w:p>
      <w:r>
        <w:t>A. A third-party AI provider</w:t>
      </w:r>
    </w:p>
    <w:p>
      <w:r>
        <w:t>B. The middleware, since it is 'real-time'</w:t>
      </w:r>
    </w:p>
    <w:p>
      <w:r>
        <w:t>C. A Whisper Score skill in the Now Assist Skill Kit, grounded on the record and its attached transcript/sentiment, with a script tool for flags, deployed to the coach panel</w:t>
      </w:r>
    </w:p>
    <w:p>
      <w:r>
        <w:t>D. A manual spreadsheet</w:t>
      </w:r>
    </w:p>
    <w:p>
      <w:r>
        <w:t>Target word: ____________   The one fact that decides: ______________________________</w:t>
      </w:r>
    </w:p>
    <w:p>
      <w:r>
        <w:t>Answer: ____   [ ] sure  [ ] unsure  [ ] guess</w:t>
      </w:r>
    </w:p>
    <w:p>
      <w:r>
        <w:rPr>
          <w:b/>
        </w:rPr>
        <w:t>2. What a skill may not do</w:t>
      </w:r>
    </w:p>
    <w:p>
      <w:r>
        <w:t>Someone wants the Whisper Score skill to also set the case to Escalated when the score is high. Why is that the wrong design?</w:t>
      </w:r>
    </w:p>
    <w:p>
      <w:r>
        <w:t>A. It would be too slow</w:t>
      </w:r>
    </w:p>
    <w:p>
      <w:r>
        <w:t>B. Skills cannot write fields</w:t>
      </w:r>
    </w:p>
    <w:p>
      <w:r>
        <w:t>C. Escalation is a Genesys function</w:t>
      </w:r>
    </w:p>
    <w:p>
      <w:r>
        <w:t>D. Scores sequence attention; a skill output must carry no workflow authority — transitions stay with humans or explicit rules</w:t>
      </w:r>
    </w:p>
    <w:p>
      <w:r>
        <w:t>Target word: ____________   The one fact that decides: ______________________________</w:t>
      </w:r>
    </w:p>
    <w:p>
      <w:r>
        <w:t>Answer: ____   [ ] sure  [ ] unsure  [ ] guess</w:t>
      </w:r>
    </w:p>
    <w:p>
      <w:r>
        <w:rPr>
          <w:b/>
        </w:rPr>
        <w:t>3. IVR Answer without touching Architect</w:t>
      </w:r>
    </w:p>
    <w:p>
      <w:r>
        <w:t>The IVR already calls a ServiceNow data action for account lookup. How does the IVR Answer skill reach the caller with no Architect change?</w:t>
      </w:r>
    </w:p>
    <w:p>
      <w:r>
        <w:t>A. Its structured output is returned through the same data action response the IVR already reads</w:t>
      </w:r>
    </w:p>
    <w:p>
      <w:r>
        <w:t>B. A new bot flow</w:t>
      </w:r>
    </w:p>
    <w:p>
      <w:r>
        <w:t>C. A new data action</w:t>
      </w:r>
    </w:p>
    <w:p>
      <w:r>
        <w:t>D. An email to the caller</w:t>
      </w:r>
    </w:p>
    <w:p>
      <w:r>
        <w:t>Target word: ____________   The one fact that decides: ______________________________</w:t>
      </w:r>
    </w:p>
    <w:p>
      <w:r>
        <w:t>Answer: ____   [ ] sure  [ ] unsure  [ ] guess</w:t>
      </w:r>
    </w:p>
    <w:p>
      <w:r>
        <w:rPr>
          <w:b/>
        </w:rPr>
        <w:t>4. Evaluation before publish</w:t>
      </w:r>
    </w:p>
    <w:p>
      <w:r>
        <w:t>A skill 'looks good' on three cases. What does the Skill Kit expect before it is published to coaches?</w:t>
      </w:r>
    </w:p>
    <w:p>
      <w:r>
        <w:t>A. Publish and watch</w:t>
      </w:r>
    </w:p>
    <w:p>
      <w:r>
        <w:t>B. An evaluation set of known cases with expected outputs — here twenty — and a threshold tuned on it; then publish, then deploy</w:t>
      </w:r>
    </w:p>
    <w:p>
      <w:r>
        <w:t>C. A vendor review</w:t>
      </w:r>
    </w:p>
    <w:p>
      <w:r>
        <w:t>D. Three is enough</w:t>
      </w:r>
    </w:p>
    <w:p>
      <w:r>
        <w:t>Target word: ____________   The one fact that decides: ______________________________</w:t>
      </w:r>
    </w:p>
    <w:p>
      <w:r>
        <w:t>Answer: ____   [ ] sure  [ ] unsure  [ ] guess</w:t>
      </w:r>
    </w:p>
    <w:p>
      <w:r>
        <w:rPr>
          <w:b/>
        </w:rPr>
        <w:t>5. Whisper vs monitor vs barge</w:t>
      </w:r>
    </w:p>
    <w:p>
      <w:r>
        <w:t>A coach wants to hear a live call and speak to the agent without the customer hearing. Later, a director wants to join the call and speak to everyone. Which Genesys Cloud participant actions?</w:t>
      </w:r>
    </w:p>
    <w:p>
      <w:r>
        <w:t>A. Consult transfer for the first</w:t>
      </w:r>
    </w:p>
    <w:p>
      <w:r>
        <w:t>B. Monitor for both</w:t>
      </w:r>
    </w:p>
    <w:p>
      <w:r>
        <w:t>C. Coach for the first; barge for the second. Monitor is silent listening only</w:t>
      </w:r>
    </w:p>
    <w:p>
      <w:r>
        <w:t>D. Barge for both</w:t>
      </w:r>
    </w:p>
    <w:p>
      <w:r>
        <w:t>Target word: ____________   The one fact that decides: ______________________________</w:t>
      </w:r>
    </w:p>
    <w:p>
      <w:r>
        <w:t>Answer: ____   [ ] sure  [ ] unsure  [ ] guess</w:t>
      </w:r>
    </w:p>
    <w:p>
      <w:r>
        <w:rPr>
          <w:b/>
        </w:rPr>
        <w:t>6. Warm vs hot transfer</w:t>
      </w:r>
    </w:p>
    <w:p>
      <w:r>
        <w:t>An agent introduces the customer to a coach and stays on to hand over context. Another agent sends a threatening caller straight to a leadership queue. Which transfer types, in API terms?</w:t>
      </w:r>
    </w:p>
    <w:p>
      <w:r>
        <w:t>A. Blind for both</w:t>
      </w:r>
    </w:p>
    <w:p>
      <w:r>
        <w:t>B. Consult for both</w:t>
      </w:r>
    </w:p>
    <w:p>
      <w:r>
        <w:t>C. Conference for the first, consult for the second</w:t>
      </w:r>
    </w:p>
    <w:p>
      <w:r>
        <w:t>D. Consult transfer (warm) · blind transfer (hot)</w:t>
      </w:r>
    </w:p>
    <w:p>
      <w:r>
        <w:t>Target word: ____________   The one fact that decides: ______________________________</w:t>
      </w:r>
    </w:p>
    <w:p>
      <w:r>
        <w:t>Answer: ____   [ ] sure  [ ] unsure  [ ] guess</w:t>
      </w:r>
    </w:p>
    <w:p>
      <w:r>
        <w:rPr>
          <w:b/>
        </w:rPr>
        <w:t>7. Carrying context on transfer</w:t>
      </w:r>
    </w:p>
    <w:p>
      <w:r>
        <w:t>Leadership answers a hot transfer and sees nothing about the case. What was missing?</w:t>
      </w:r>
    </w:p>
    <w:p>
      <w:r>
        <w:t>A. Conversation attributes (record number, whisper score) set before transfer, read by the screen-pop integration on the receiving side</w:t>
      </w:r>
    </w:p>
    <w:p>
      <w:r>
        <w:t>B. A longer hold message</w:t>
      </w:r>
    </w:p>
    <w:p>
      <w:r>
        <w:t>C. A knowledge article</w:t>
      </w:r>
    </w:p>
    <w:p>
      <w:r>
        <w:t>D. Barge instead of transfer</w:t>
      </w:r>
    </w:p>
    <w:p>
      <w:r>
        <w:t>Target word: ____________   The one fact that decides: ______________________________</w:t>
      </w:r>
    </w:p>
    <w:p>
      <w:r>
        <w:t>Answer: ____   [ ] sure  [ ] unsure  [ ] guess</w:t>
      </w:r>
    </w:p>
    <w:p>
      <w:r>
        <w:rPr>
          <w:b/>
        </w:rPr>
        <w:t>8. Real-time signal</w:t>
      </w:r>
    </w:p>
    <w:p>
      <w:r>
        <w:t>The whisper service needs to know the moment a call connects and every state change after, without polling every second. Which API pattern?</w:t>
      </w:r>
    </w:p>
    <w:p>
      <w:r>
        <w:t>A. Analytics API daily export</w:t>
      </w:r>
    </w:p>
    <w:p>
      <w:r>
        <w:t>B. Notifications API — a channel and WebSocket subscription to conversation topics</w:t>
      </w:r>
    </w:p>
    <w:p>
      <w:r>
        <w:t>C. Polling the Conversations API each second</w:t>
      </w:r>
    </w:p>
    <w:p>
      <w:r>
        <w:t>D. A data table</w:t>
      </w:r>
    </w:p>
    <w:p>
      <w:r>
        <w:t>Target word: ____________   The one fact that decides: ______________________________</w:t>
      </w:r>
    </w:p>
    <w:p>
      <w:r>
        <w:t>Answer: ____   [ ] sure  [ ] unsure  [ ] guess</w:t>
      </w:r>
    </w:p>
    <w:p>
      <w:r>
        <w:rPr>
          <w:b/>
        </w:rPr>
        <w:t>9. Sentiment as a sequencer</w:t>
      </w:r>
    </w:p>
    <w:p>
      <w:r>
        <w:t>A manager proposes using the whisper score in quarterly reviews 'since we have it.' What is the correct position, and why does it matter to adoption?</w:t>
      </w:r>
    </w:p>
    <w:p>
      <w:r>
        <w:t>A. Use it; more data is better</w:t>
      </w:r>
    </w:p>
    <w:p>
      <w:r>
        <w:t>B. Use it only for top performers</w:t>
      </w:r>
    </w:p>
    <w:p>
      <w:r>
        <w:t>C. Scores sequence which calls a coach hears; they are non-determinative and never admissible in evaluation — set at launch so the floor trusts the whisper</w:t>
      </w:r>
    </w:p>
    <w:p>
      <w:r>
        <w:t>D. Delete the scores after each shift</w:t>
      </w:r>
    </w:p>
    <w:p>
      <w:r>
        <w:t>Target word: ____________   The one fact that decides: ______________________________</w:t>
      </w:r>
    </w:p>
    <w:p>
      <w:r>
        <w:t>Answer: ____   [ ] sure  [ ] unsure  [ ] guess</w:t>
      </w:r>
    </w:p>
    <w:p>
      <w:r>
        <w:rPr>
          <w:b/>
        </w:rPr>
        <w:t>10. Where the case state lives</w:t>
      </w:r>
    </w:p>
    <w:p>
      <w:r>
        <w:t>The IVR needs to know whether the caller has a case in Awaiting Customer. Which ServiceNow surface, and from where?</w:t>
      </w:r>
    </w:p>
    <w:p>
      <w:r>
        <w:t>A. Genesys external contacts</w:t>
      </w:r>
    </w:p>
    <w:p>
      <w:r>
        <w:t>B. A knowledge article</w:t>
      </w:r>
    </w:p>
    <w:p>
      <w:r>
        <w:t>C. The agent asks</w:t>
      </w:r>
    </w:p>
    <w:p>
      <w:r>
        <w:t>D. Table API read on the case table filtered by the contact/account, called from an Architect data action</w:t>
      </w:r>
    </w:p>
    <w:p>
      <w:r>
        <w:t>Target word: ____________   The one fact that decides: ______________________________</w:t>
      </w:r>
    </w:p>
    <w:p>
      <w:r>
        <w:t>Answer: ____   [ ] sure  [ ] unsure  [ ] guess</w:t>
      </w:r>
    </w:p>
    <w:p>
      <w:r>
        <w:rPr>
          <w:b/>
        </w:rPr>
        <w:t>11. Intelligent IVR vs bot</w:t>
      </w:r>
    </w:p>
    <w:p>
      <w:r>
        <w:t>A vendor pitches a conversational bot to 'deflect 30%.' The design here deflects with lookups. What is the distinction that matters?</w:t>
      </w:r>
    </w:p>
    <w:p>
      <w:r>
        <w:t>A. A bot converses to discover intent; an intelligent IVR already knows the state from data and acts — fewer turns, no persona, measurable by re-contacts</w:t>
      </w:r>
    </w:p>
    <w:p>
      <w:r>
        <w:t>B. They are the same</w:t>
      </w:r>
    </w:p>
    <w:p>
      <w:r>
        <w:t>C. Bots are always better</w:t>
      </w:r>
    </w:p>
    <w:p>
      <w:r>
        <w:t>D. IVRs cannot use data</w:t>
      </w:r>
    </w:p>
    <w:p>
      <w:r>
        <w:t>Target word: ____________   The one fact that decides: ______________________________</w:t>
      </w:r>
    </w:p>
    <w:p>
      <w:r>
        <w:t>Answer: ____   [ ] sure  [ ] unsure  [ ] guess</w:t>
      </w:r>
    </w:p>
    <w:p>
      <w:r>
        <w:rPr>
          <w:b/>
        </w:rPr>
        <w:t>12. Proactive deflection</w:t>
      </w:r>
    </w:p>
    <w:p>
      <w:r>
        <w:t>A major incident affects thousands of customers. The IVR should tell affected callers before they queue and offer a callback when it is fixed. Which ServiceNow object and Genesys capability?</w:t>
      </w:r>
    </w:p>
    <w:p>
      <w:r>
        <w:t>A. Barge</w:t>
      </w:r>
    </w:p>
    <w:p>
      <w:r>
        <w:t>B. Major incident / major case lookup by affected CI or account → Architect announcement → callback creation</w:t>
      </w:r>
    </w:p>
    <w:p>
      <w:r>
        <w:t>C. An SLA</w:t>
      </w:r>
    </w:p>
    <w:p>
      <w:r>
        <w:t>D. A survey</w:t>
      </w:r>
    </w:p>
    <w:p>
      <w:r>
        <w:t>Target word: ____________   The one fact that decides: ______________________________</w:t>
      </w:r>
    </w:p>
    <w:p>
      <w:r>
        <w:t>Answer: ____   [ ] sure  [ ] unsure  [ ] guess</w:t>
      </w:r>
    </w:p>
    <w:p>
      <w:r>
        <w:rPr>
          <w:b/>
        </w:rPr>
        <w:t>13. Who is free to coach</w:t>
      </w:r>
    </w:p>
    <w:p>
      <w:r>
        <w:t>The whisper invite should go only to a coach who is not on a call and is on shift. Which Genesys data?</w:t>
      </w:r>
    </w:p>
    <w:p>
      <w:r>
        <w:t>A. Division</w:t>
      </w:r>
    </w:p>
    <w:p>
      <w:r>
        <w:t>B. Wrap-up codes</w:t>
      </w:r>
    </w:p>
    <w:p>
      <w:r>
        <w:t>C. Presence and routing status of users in the coaching group, plus utilization</w:t>
      </w:r>
    </w:p>
    <w:p>
      <w:r>
        <w:t>D. Evaluation forms</w:t>
      </w:r>
    </w:p>
    <w:p>
      <w:r>
        <w:t>Target word: ____________   The one fact that decides: ______________________________</w:t>
      </w:r>
    </w:p>
    <w:p>
      <w:r>
        <w:t>Answer: ____   [ ] sure  [ ] unsure  [ ] guess</w:t>
      </w:r>
    </w:p>
    <w:p>
      <w:r>
        <w:rPr>
          <w:b/>
        </w:rPr>
        <w:t>14. Write-back</w:t>
      </w:r>
    </w:p>
    <w:p>
      <w:r>
        <w:t>After a whisper, nothing is recorded anywhere. Six months later nobody can say whether whispers helped. What should have been built?</w:t>
      </w:r>
    </w:p>
    <w:p>
      <w:r>
        <w:t>A. A monthly survey of coaches</w:t>
      </w:r>
    </w:p>
    <w:p>
      <w:r>
        <w:t>B. Nothing; coaching is informal</w:t>
      </w:r>
    </w:p>
    <w:p>
      <w:r>
        <w:t>C. A spreadsheet</w:t>
      </w:r>
    </w:p>
    <w:p>
      <w:r>
        <w:t>D. Write-back of every whisper event to the ServiceNow record (work note) and to the lake as a label, so outcomes train the threshold</w:t>
      </w:r>
    </w:p>
    <w:p>
      <w:r>
        <w:t>Target word: ____________   The one fact that decides: ______________________________</w:t>
      </w:r>
    </w:p>
    <w:p>
      <w:r>
        <w:t>Answer: ____   [ ] sure  [ ] unsure  [ ] guess</w:t>
      </w:r>
    </w:p>
    <w:p>
      <w:r>
        <w:rPr>
          <w:b/>
        </w:rPr>
        <w:t>15. Permissions and scope</w:t>
      </w:r>
    </w:p>
    <w:p>
      <w:r>
        <w:t>A coach in one division can monitor calls in another division's queues. What is misconfigured?</w:t>
      </w:r>
    </w:p>
    <w:p>
      <w:r>
        <w:t>A. The coach's role is granted across divisions; scope the monitor/coach permission to the coach's division</w:t>
      </w:r>
    </w:p>
    <w:p>
      <w:r>
        <w:t>B. Wrap-up codes</w:t>
      </w:r>
    </w:p>
    <w:p>
      <w:r>
        <w:t>C. The Notifications channel</w:t>
      </w:r>
    </w:p>
    <w:p>
      <w:r>
        <w:t>D. Utilization</w:t>
      </w:r>
    </w:p>
    <w:p>
      <w:r>
        <w:t>Target word: ____________   The one fact that decides: ______________________________</w:t>
      </w:r>
    </w:p>
    <w:p>
      <w:r>
        <w:t>Answer: ____   [ ] sure  [ ] unsure  [ ] guess</w:t>
      </w:r>
    </w:p>
    <w:p>
      <w:r>
        <w:rPr>
          <w:b/>
        </w:rPr>
        <w:t>16. Hot-transfer triggers</w:t>
      </w:r>
    </w:p>
    <w:p>
      <w:r>
        <w:t>Which of the following should fire a hot transfer to leadership automatically, without a human deciding?</w:t>
      </w:r>
    </w:p>
    <w:p>
      <w:r>
        <w:t>A. Any VIP</w:t>
      </w:r>
    </w:p>
    <w:p>
      <w:r>
        <w:t>B. None of them — hot transfer fires on explicit triggers (threat, legal, regulatory) or the agent's hot key, never on a sentiment score alone</w:t>
      </w:r>
    </w:p>
    <w:p>
      <w:r>
        <w:t>C. Any call with negative sentiment</w:t>
      </w:r>
    </w:p>
    <w:p>
      <w:r>
        <w:t>D. Any call over ten minutes</w:t>
      </w:r>
    </w:p>
    <w:p>
      <w:r>
        <w:t>Target word: ____________   The one fact that decides: ______________________________</w:t>
      </w:r>
    </w:p>
    <w:p>
      <w:r>
        <w:t>Answer: ____   [ ] sure  [ ] unsure  [ ] guess</w:t>
      </w:r>
    </w:p>
    <w:p>
      <w:r>
        <w:rPr>
          <w:b/>
        </w:rPr>
        <w:t>17. Measuring deflection honestly</w:t>
      </w:r>
    </w:p>
    <w:p>
      <w:r>
        <w:t>Deflection is reported at 40%. Re-contacts within seven days doubled. What happened?</w:t>
      </w:r>
    </w:p>
    <w:p>
      <w:r>
        <w:t>A. Success — 40% is the target</w:t>
      </w:r>
    </w:p>
    <w:p>
      <w:r>
        <w:t>B. Customers prefer calling back</w:t>
      </w:r>
    </w:p>
    <w:p>
      <w:r>
        <w:t>C. The IVR deflected calls that needed a human; measure deflection net of re-contacts</w:t>
      </w:r>
    </w:p>
    <w:p>
      <w:r>
        <w:t>D. The SLA changed</w:t>
      </w:r>
    </w:p>
    <w:p>
      <w:r>
        <w:t>Target word: ____________   The one fact that decides: ______________________________</w:t>
      </w:r>
    </w:p>
    <w:p>
      <w:r>
        <w:t>Answer: ____   [ ] sure  [ ] unsure  [ ] guess</w:t>
      </w:r>
    </w:p>
    <w:p>
      <w:r>
        <w:rPr>
          <w:b/>
        </w:rPr>
        <w:t>18. Which side owns what</w:t>
      </w:r>
    </w:p>
    <w:p>
      <w:r>
        <w:t>Where does each piece of logic belong: the whisper threshold, the transfer action, the case state, the caller's pending question?</w:t>
      </w:r>
    </w:p>
    <w:p>
      <w:r>
        <w:t>A. Everything in ServiceNow</w:t>
      </w:r>
    </w:p>
    <w:p>
      <w:r>
        <w:t>B. Everything in Architect</w:t>
      </w:r>
    </w:p>
    <w:p>
      <w:r>
        <w:t>C. Everything in the bot</w:t>
      </w:r>
    </w:p>
    <w:p>
      <w:r>
        <w:t>D. Threshold: the scoring service (lake side) · transfer: Genesys · case state and pending question: ServiceNow · the IVR reads, never owns</w:t>
      </w:r>
    </w:p>
    <w:p>
      <w:r>
        <w:t>Target word: ____________   The one fact that decides: ______________________________</w:t>
      </w:r>
    </w:p>
    <w:p>
      <w:r>
        <w:t>Answer: ____   [ ] sure  [ ] unsure  [ ] guess</w:t>
      </w:r>
    </w:p>
    <w:p>
      <w:r>
        <w:rPr>
          <w:b/>
        </w:rPr>
        <w:t>19. No new processor</w:t>
      </w:r>
    </w:p>
    <w:p>
      <w:r>
        <w:t>Security asks what new data leaves the environment for this design. What is the honest answer?</w:t>
      </w:r>
    </w:p>
    <w:p>
      <w:r>
        <w:t>A. Nothing new — Genesys and ServiceNow already exchange this data through existing integrations; the scoring runs on the existing lake; no new vendor, processor or egress</w:t>
      </w:r>
    </w:p>
    <w:p>
      <w:r>
        <w:t>B. Transcripts go to the coach's phone</w:t>
      </w:r>
    </w:p>
    <w:p>
      <w:r>
        <w:t>C. Audio goes to a new AI vendor</w:t>
      </w:r>
    </w:p>
    <w:p>
      <w:r>
        <w:t>D. Unknown</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Skill Kit, not a new integration — C</w:t>
      </w:r>
    </w:p>
    <w:p>
      <w:r>
        <w:t>Rule. Skill on existing data beats a new pipe.</w:t>
      </w:r>
    </w:p>
    <w:p>
      <w:r>
        <w:t>Target word. ALREADY land on the record   Decides. If the data is already inside, the skill is the shortest path.</w:t>
      </w:r>
    </w:p>
    <w:p>
      <w:r>
        <w:t>Camouflage, struck: 'real-time'</w:t>
      </w:r>
    </w:p>
    <w:p>
      <w:r>
        <w:t>A  inverted operation  —  A third-party AI provider</w:t>
      </w:r>
    </w:p>
    <w:p>
      <w:r>
        <w:t>B  inverted operation  —  The middleware, since it is 'real-time'</w:t>
      </w:r>
    </w:p>
    <w:p>
      <w:r>
        <w:t>C  KEY  —  A Whisper Score skill in the Now Assist Skill Kit, grounded on the record and its attached transcript/sentiment, with a script tool for flags, deployed to the coach panel</w:t>
      </w:r>
    </w:p>
    <w:p>
      <w:r>
        <w:t>D  dropped element  —  A manual spreadsheet</w:t>
      </w:r>
    </w:p>
    <w:p>
      <w:r>
        <w:rPr>
          <w:b/>
        </w:rPr>
        <w:t>2. What a skill may not do — D</w:t>
      </w:r>
    </w:p>
    <w:p>
      <w:r>
        <w:t>Rule. A skill informs; it does not decide.</w:t>
      </w:r>
    </w:p>
    <w:p>
      <w:r>
        <w:t>Target word. ALSO set the case   Decides. Output ≠ authority.</w:t>
      </w:r>
    </w:p>
    <w:p>
      <w:r>
        <w:t>A  dropped element  —  It would be too slow</w:t>
      </w:r>
    </w:p>
    <w:p>
      <w:r>
        <w:t>B  absolute language  —  Skills cannot write fields</w:t>
      </w:r>
    </w:p>
    <w:p>
      <w:r>
        <w:t>C  confusion set  —  Escalation is a Genesys function</w:t>
      </w:r>
    </w:p>
    <w:p>
      <w:r>
        <w:t>D  KEY  —  Scores sequence attention; a skill output must carry no workflow authority — transitions stay with humans or explicit rules</w:t>
      </w:r>
    </w:p>
    <w:p>
      <w:r>
        <w:rPr>
          <w:b/>
        </w:rPr>
        <w:t>3. IVR Answer without touching Architect — A</w:t>
      </w:r>
    </w:p>
    <w:p>
      <w:r>
        <w:t>Rule. New content, same door.</w:t>
      </w:r>
    </w:p>
    <w:p>
      <w:r>
        <w:t>Target word. NO Architect change   Decides. Ride the call that exists.</w:t>
      </w:r>
    </w:p>
    <w:p>
      <w:r>
        <w:t>A  KEY  —  Its structured output is returned through the same data action response the IVR already reads</w:t>
      </w:r>
    </w:p>
    <w:p>
      <w:r>
        <w:t>B  inverted operation  —  A new bot flow</w:t>
      </w:r>
    </w:p>
    <w:p>
      <w:r>
        <w:t>C  adjacent category  —  A new data action</w:t>
      </w:r>
    </w:p>
    <w:p>
      <w:r>
        <w:t>D  dropped element  —  An email to the caller</w:t>
      </w:r>
    </w:p>
    <w:p>
      <w:r>
        <w:rPr>
          <w:b/>
        </w:rPr>
        <w:t>4. Evaluation before publish — B</w:t>
      </w:r>
    </w:p>
    <w:p>
      <w:r>
        <w:t>Rule. Test set → threshold → publish → deploy → label.</w:t>
      </w:r>
    </w:p>
    <w:p>
      <w:r>
        <w:t>Target word. 'looks good' on THREE   Decides. Verify the instrument before trusting the reading.</w:t>
      </w:r>
    </w:p>
    <w:p>
      <w:r>
        <w:t>A  inverted operation  —  Publish and watch</w:t>
      </w:r>
    </w:p>
    <w:p>
      <w:r>
        <w:t>B  KEY  —  An evaluation set of known cases with expected outputs — here twenty — and a threshold tuned on it; then publish, then deploy</w:t>
      </w:r>
    </w:p>
    <w:p>
      <w:r>
        <w:t>C  confusion set  —  A vendor review</w:t>
      </w:r>
    </w:p>
    <w:p>
      <w:r>
        <w:t>D  absolute language  —  Three is enough</w:t>
      </w:r>
    </w:p>
    <w:p>
      <w:r>
        <w:rPr>
          <w:b/>
        </w:rPr>
        <w:t>5. Whisper vs monitor vs barge — C</w:t>
      </w:r>
    </w:p>
    <w:p>
      <w:r>
        <w:t>Rule. Monitor = hear. Coach = talk to agent only. Barge = talk to all.</w:t>
      </w:r>
    </w:p>
    <w:p>
      <w:r>
        <w:t>Target word. agent only vs EVERYONE   Decides. Who can hear the supervisor's voice.</w:t>
      </w:r>
    </w:p>
    <w:p>
      <w:r>
        <w:t>Camouflage, struck: director</w:t>
      </w:r>
    </w:p>
    <w:p>
      <w:r>
        <w:t>A  confusion set  —  Consult transfer for the first</w:t>
      </w:r>
    </w:p>
    <w:p>
      <w:r>
        <w:t>B  dropped element  —  Monitor for both</w:t>
      </w:r>
    </w:p>
    <w:p>
      <w:r>
        <w:t>C  KEY  —  Coach for the first; barge for the second. Monitor is silent listening only</w:t>
      </w:r>
    </w:p>
    <w:p>
      <w:r>
        <w:t>D  inverted operation  —  Barge for both</w:t>
      </w:r>
    </w:p>
    <w:p>
      <w:r>
        <w:rPr>
          <w:b/>
        </w:rPr>
        <w:t>6. Warm vs hot transfer — D</w:t>
      </w:r>
    </w:p>
    <w:p>
      <w:r>
        <w:t>Rule. Consult = warm, sender stays. Blind = hot, sender drops.</w:t>
      </w:r>
    </w:p>
    <w:p>
      <w:r>
        <w:t>Target word. introduces vs STRAIGHT   Decides. Whether the sender stays on the line.</w:t>
      </w:r>
    </w:p>
    <w:p>
      <w:r>
        <w:t>A  dropped element  —  Blind for both</w:t>
      </w:r>
    </w:p>
    <w:p>
      <w:r>
        <w:t>B  dropped element  —  Consult for both</w:t>
      </w:r>
    </w:p>
    <w:p>
      <w:r>
        <w:t>C  inverted operation  —  Conference for the first, consult for the second</w:t>
      </w:r>
    </w:p>
    <w:p>
      <w:r>
        <w:t>D  KEY  —  Consult transfer (warm) · blind transfer (hot)</w:t>
      </w:r>
    </w:p>
    <w:p>
      <w:r>
        <w:rPr>
          <w:b/>
        </w:rPr>
        <w:t>7. Carrying context on transfer — A</w:t>
      </w:r>
    </w:p>
    <w:p>
      <w:r>
        <w:t>Rule. Set attributes, then transfer; the pop reads them.</w:t>
      </w:r>
    </w:p>
    <w:p>
      <w:r>
        <w:t>Target word. sees NOTHING   Decides. Context travels as attributes on the conversation.</w:t>
      </w:r>
    </w:p>
    <w:p>
      <w:r>
        <w:t>A  KEY  —  Conversation attributes (record number, whisper score) set before transfer, read by the screen-pop integration on the receiving side</w:t>
      </w:r>
    </w:p>
    <w:p>
      <w:r>
        <w:t>B  dropped element  —  A longer hold message</w:t>
      </w:r>
    </w:p>
    <w:p>
      <w:r>
        <w:t>C  confusion set  —  A knowledge article</w:t>
      </w:r>
    </w:p>
    <w:p>
      <w:r>
        <w:t>D  inverted operation  —  Barge instead of transfer</w:t>
      </w:r>
    </w:p>
    <w:p>
      <w:r>
        <w:rPr>
          <w:b/>
        </w:rPr>
        <w:t>8. Real-time signal — B</w:t>
      </w:r>
    </w:p>
    <w:p>
      <w:r>
        <w:t>Rule. Notifications for now; Analytics for later.</w:t>
      </w:r>
    </w:p>
    <w:p>
      <w:r>
        <w:t>Target word. the MOMENT · without polling   Decides. Push over pull for live state.</w:t>
      </w:r>
    </w:p>
    <w:p>
      <w:r>
        <w:t>A  inverted operation  —  Analytics API daily export</w:t>
      </w:r>
    </w:p>
    <w:p>
      <w:r>
        <w:t>B  KEY  —  Notifications API — a channel and WebSocket subscription to conversation topics</w:t>
      </w:r>
    </w:p>
    <w:p>
      <w:r>
        <w:t>C  adjacent category  —  Polling the Conversations API each second</w:t>
      </w:r>
    </w:p>
    <w:p>
      <w:r>
        <w:t>D  confusion set  —  A data table</w:t>
      </w:r>
    </w:p>
    <w:p>
      <w:r>
        <w:rPr>
          <w:b/>
        </w:rPr>
        <w:t>9. Sentiment as a sequencer — C</w:t>
      </w:r>
    </w:p>
    <w:p>
      <w:r>
        <w:t>Rule. Sequence, never evaluate.</w:t>
      </w:r>
    </w:p>
    <w:p>
      <w:r>
        <w:t>Target word. 'since we have it'   Decides. The trust contract is the adoption mechanism.</w:t>
      </w:r>
    </w:p>
    <w:p>
      <w:r>
        <w:t>A  absolute language  —  Use it; more data is better</w:t>
      </w:r>
    </w:p>
    <w:p>
      <w:r>
        <w:t>B  adjacent category  —  Use it only for top performers</w:t>
      </w:r>
    </w:p>
    <w:p>
      <w:r>
        <w:t>C  KEY  —  Scores sequence which calls a coach hears; they are non-determinative and never admissible in evaluation — set at launch so the floor trusts the whisper</w:t>
      </w:r>
    </w:p>
    <w:p>
      <w:r>
        <w:t>D  inverted operation  —  Delete the scores after each shift</w:t>
      </w:r>
    </w:p>
    <w:p>
      <w:r>
        <w:rPr>
          <w:b/>
        </w:rPr>
        <w:t>10. Where the case state lives — D</w:t>
      </w:r>
    </w:p>
    <w:p>
      <w:r>
        <w:t>Rule. Architect asks ServiceNow; ServiceNow answers from the table.</w:t>
      </w:r>
    </w:p>
    <w:p>
      <w:r>
        <w:t>Target word. IVR needs to KNOW   Decides. Data actions call the record source of truth.</w:t>
      </w:r>
    </w:p>
    <w:p>
      <w:r>
        <w:t>A  adjacent category  —  Genesys external contacts</w:t>
      </w:r>
    </w:p>
    <w:p>
      <w:r>
        <w:t>B  confusion set  —  A knowledge article</w:t>
      </w:r>
    </w:p>
    <w:p>
      <w:r>
        <w:t>C  dropped element  —  The agent asks</w:t>
      </w:r>
    </w:p>
    <w:p>
      <w:r>
        <w:t>D  KEY  —  Table API read on the case table filtered by the contact/account, called from an Architect data action</w:t>
      </w:r>
    </w:p>
    <w:p>
      <w:r>
        <w:rPr>
          <w:b/>
        </w:rPr>
        <w:t>11. Intelligent IVR vs bot — A</w:t>
      </w:r>
    </w:p>
    <w:p>
      <w:r>
        <w:t>Rule. Deflection by knowledge, not by conversation.</w:t>
      </w:r>
    </w:p>
    <w:p>
      <w:r>
        <w:t>Target word. discover vs already KNOW   Decides. Data before dialogue.</w:t>
      </w:r>
    </w:p>
    <w:p>
      <w:r>
        <w:t>Camouflage, struck: 30%</w:t>
      </w:r>
    </w:p>
    <w:p>
      <w:r>
        <w:t>A  KEY  —  A bot converses to discover intent; an intelligent IVR already knows the state from data and acts — fewer turns, no persona, measurable by re-contacts</w:t>
      </w:r>
    </w:p>
    <w:p>
      <w:r>
        <w:t>B  absolute language  —  They are the same</w:t>
      </w:r>
    </w:p>
    <w:p>
      <w:r>
        <w:t>C  absolute language  —  Bots are always better</w:t>
      </w:r>
    </w:p>
    <w:p>
      <w:r>
        <w:t>D  absolute language  —  IVRs cannot use data</w:t>
      </w:r>
    </w:p>
    <w:p>
      <w:r>
        <w:rPr>
          <w:b/>
        </w:rPr>
        <w:t>12. Proactive deflection — B</w:t>
      </w:r>
    </w:p>
    <w:p>
      <w:r>
        <w:t>Rule. Announce from the parent; callback on resolution.</w:t>
      </w:r>
    </w:p>
    <w:p>
      <w:r>
        <w:t>Target word. BEFORE they queue · when fixed   Decides. The parent record knows who is affected; callback holds the promise.</w:t>
      </w:r>
    </w:p>
    <w:p>
      <w:r>
        <w:t>Camouflage, struck: thousands</w:t>
      </w:r>
    </w:p>
    <w:p>
      <w:r>
        <w:t>A  inverted operation  —  Barge</w:t>
      </w:r>
    </w:p>
    <w:p>
      <w:r>
        <w:t>B  KEY  —  Major incident / major case lookup by affected CI or account → Architect announcement → callback creation</w:t>
      </w:r>
    </w:p>
    <w:p>
      <w:r>
        <w:t>C  confusion set  —  An SLA</w:t>
      </w:r>
    </w:p>
    <w:p>
      <w:r>
        <w:t>D  confusion set  —  A survey</w:t>
      </w:r>
    </w:p>
    <w:p>
      <w:r>
        <w:rPr>
          <w:b/>
        </w:rPr>
        <w:t>13. Who is free to coach — C</w:t>
      </w:r>
    </w:p>
    <w:p>
      <w:r>
        <w:t>Rule. Ask the platform who is free; do not guess from a schedule.</w:t>
      </w:r>
    </w:p>
    <w:p>
      <w:r>
        <w:t>Target word. not on a call · on shift   Decides. Availability is presence × routing status × capacity.</w:t>
      </w:r>
    </w:p>
    <w:p>
      <w:r>
        <w:t>A  adjacent category  —  Division</w:t>
      </w:r>
    </w:p>
    <w:p>
      <w:r>
        <w:t>B  confusion set  —  Wrap-up codes</w:t>
      </w:r>
    </w:p>
    <w:p>
      <w:r>
        <w:t>C  KEY  —  Presence and routing status of users in the coaching group, plus utilization</w:t>
      </w:r>
    </w:p>
    <w:p>
      <w:r>
        <w:t>D  adjacent category  —  Evaluation forms</w:t>
      </w:r>
    </w:p>
    <w:p>
      <w:r>
        <w:rPr>
          <w:b/>
        </w:rPr>
        <w:t>14. Write-back — D</w:t>
      </w:r>
    </w:p>
    <w:p>
      <w:r>
        <w:t>Rule. Every human decision is a label for the next machine decision.</w:t>
      </w:r>
    </w:p>
    <w:p>
      <w:r>
        <w:t>Target word. nobody can SAY   Decides. An executed action must produce telemetry.</w:t>
      </w:r>
    </w:p>
    <w:p>
      <w:r>
        <w:t>Camouflage, struck: six months</w:t>
      </w:r>
    </w:p>
    <w:p>
      <w:r>
        <w:t>A  adjacent category  —  A monthly survey of coaches</w:t>
      </w:r>
    </w:p>
    <w:p>
      <w:r>
        <w:t>B  absolute language  —  Nothing; coaching is informal</w:t>
      </w:r>
    </w:p>
    <w:p>
      <w:r>
        <w:t>C  dropped element  —  A spreadsheet</w:t>
      </w:r>
    </w:p>
    <w:p>
      <w:r>
        <w:t>D  KEY  —  Write-back of every whisper event to the ServiceNow record (work note) and to the lake as a label, so outcomes train the threshold</w:t>
      </w:r>
    </w:p>
    <w:p>
      <w:r>
        <w:rPr>
          <w:b/>
        </w:rPr>
        <w:t>15. Permissions and scope — A</w:t>
      </w:r>
    </w:p>
    <w:p>
      <w:r>
        <w:t>Rule. Coaching permission follows the division boundary.</w:t>
      </w:r>
    </w:p>
    <w:p>
      <w:r>
        <w:t>Target word. ANOTHER division's queues   Decides. Permission × division = scope.</w:t>
      </w:r>
    </w:p>
    <w:p>
      <w:r>
        <w:t>A  KEY  —  The coach's role is granted across divisions; scope the monitor/coach permission to the coach's division</w:t>
      </w:r>
    </w:p>
    <w:p>
      <w:r>
        <w:t>B  confusion set  —  Wrap-up codes</w:t>
      </w:r>
    </w:p>
    <w:p>
      <w:r>
        <w:t>C  adjacent category  —  The Notifications channel</w:t>
      </w:r>
    </w:p>
    <w:p>
      <w:r>
        <w:t>D  confusion set  —  Utilization</w:t>
      </w:r>
    </w:p>
    <w:p>
      <w:r>
        <w:rPr>
          <w:b/>
        </w:rPr>
        <w:t>16. Hot-transfer triggers — B</w:t>
      </w:r>
    </w:p>
    <w:p>
      <w:r>
        <w:t>Rule. Automation routes attention; it does not seize the call.</w:t>
      </w:r>
    </w:p>
    <w:p>
      <w:r>
        <w:t>Target word. WITHOUT a human deciding   Decides. Scores sequence; humans decide.</w:t>
      </w:r>
    </w:p>
    <w:p>
      <w:r>
        <w:t>A  adjacent category  —  Any VIP</w:t>
      </w:r>
    </w:p>
    <w:p>
      <w:r>
        <w:t>B  KEY  —  None of them — hot transfer fires on explicit triggers (threat, legal, regulatory) or the agent's hot key, never on a sentiment score alone</w:t>
      </w:r>
    </w:p>
    <w:p>
      <w:r>
        <w:t>C  inverted operation  —  Any call with negative sentiment</w:t>
      </w:r>
    </w:p>
    <w:p>
      <w:r>
        <w:t>D  adjacent category  —  Any call over ten minutes</w:t>
      </w:r>
    </w:p>
    <w:p>
      <w:r>
        <w:rPr>
          <w:b/>
        </w:rPr>
        <w:t>17. Measuring deflection honestly — C</w:t>
      </w:r>
    </w:p>
    <w:p>
      <w:r>
        <w:t>Rule. Deflection = served without a queue AND not back within seven days.</w:t>
      </w:r>
    </w:p>
    <w:p>
      <w:r>
        <w:t>Target word. deflection UP · re-contacts UP   Decides. A deflected call that returns was not deflected.</w:t>
      </w:r>
    </w:p>
    <w:p>
      <w:r>
        <w:t>Camouflage, struck: 40%</w:t>
      </w:r>
    </w:p>
    <w:p>
      <w:r>
        <w:t>A  inverted operation  —  Success — 40% is the target</w:t>
      </w:r>
    </w:p>
    <w:p>
      <w:r>
        <w:t>B  absolute language  —  Customers prefer calling back</w:t>
      </w:r>
    </w:p>
    <w:p>
      <w:r>
        <w:t>C  KEY  —  The IVR deflected calls that needed a human; measure deflection net of re-contacts</w:t>
      </w:r>
    </w:p>
    <w:p>
      <w:r>
        <w:t>D  confusion set  —  The SLA changed</w:t>
      </w:r>
    </w:p>
    <w:p>
      <w:r>
        <w:rPr>
          <w:b/>
        </w:rPr>
        <w:t>18. Which side owns what — D</w:t>
      </w:r>
    </w:p>
    <w:p>
      <w:r>
        <w:t>Rule. Server decides, client renders — three servers, one loop.</w:t>
      </w:r>
    </w:p>
    <w:p>
      <w:r>
        <w:t>Target word. OWNS   Decides. Each system decides what it is the source of truth for.</w:t>
      </w:r>
    </w:p>
    <w:p>
      <w:r>
        <w:t>A  dropped element  —  Everything in ServiceNow</w:t>
      </w:r>
    </w:p>
    <w:p>
      <w:r>
        <w:t>B  dropped element  —  Everything in Architect</w:t>
      </w:r>
    </w:p>
    <w:p>
      <w:r>
        <w:t>C  inverted operation  —  Everything in the bot</w:t>
      </w:r>
    </w:p>
    <w:p>
      <w:r>
        <w:t>D  KEY  —  Threshold: the scoring service (lake side) · transfer: Genesys · case state and pending question: ServiceNow · the IVR reads, never owns</w:t>
      </w:r>
    </w:p>
    <w:p>
      <w:r>
        <w:rPr>
          <w:b/>
        </w:rPr>
        <w:t>19. No new processor — A</w:t>
      </w:r>
    </w:p>
    <w:p>
      <w:r>
        <w:t>Rule. No new ingress or egress is the design constraint, not an afterthought.</w:t>
      </w:r>
    </w:p>
    <w:p>
      <w:r>
        <w:t>Target word. what NEW data leaves   Decides. Compose from what is already cleared.</w:t>
      </w:r>
    </w:p>
    <w:p>
      <w:r>
        <w:t>A  KEY  —  Nothing new — Genesys and ServiceNow already exchange this data through existing integrations; the scoring runs on the existing lake; no new vendor, processor or egress</w:t>
      </w:r>
    </w:p>
    <w:p>
      <w:r>
        <w:t>B  inverted operation  —  Transcripts go to the coach's phone</w:t>
      </w:r>
    </w:p>
    <w:p>
      <w:r>
        <w:t>C  inverted operation  —  Audio goes to a new AI vendor</w:t>
      </w:r>
    </w:p>
    <w:p>
      <w:r>
        <w:t>D  absolute language  —  Unknown</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ServiceNow and Genesys is a trademark of its owner. This book is an independent, unofficial study aid. It is not affiliated with, sponsored by, or endorsed by ServiceNow and Genesys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