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60959" w14:textId="77777777" w:rsidR="00A4767D" w:rsidRDefault="00A4767D" w:rsidP="00CA1DFE">
      <w:pPr>
        <w:jc w:val="center"/>
        <w:rPr>
          <w:rFonts w:ascii="Arial" w:eastAsia="Arial" w:hAnsi="Arial" w:cs="Arial"/>
          <w:color w:val="000000" w:themeColor="text1"/>
          <w:sz w:val="56"/>
          <w:szCs w:val="56"/>
          <w:lang w:val="es-MX"/>
        </w:rPr>
      </w:pPr>
      <w:r w:rsidRPr="462942BD">
        <w:rPr>
          <w:rFonts w:ascii="Arial" w:eastAsia="Arial" w:hAnsi="Arial" w:cs="Arial"/>
          <w:b/>
          <w:bCs/>
          <w:color w:val="000000" w:themeColor="text1"/>
          <w:sz w:val="56"/>
          <w:szCs w:val="56"/>
          <w:lang w:val="es-MX"/>
        </w:rPr>
        <w:t>Universidad Autónoma de Sinaloa</w:t>
      </w:r>
    </w:p>
    <w:p w14:paraId="17E15F4B" w14:textId="77777777" w:rsidR="00A4767D" w:rsidRDefault="00A4767D" w:rsidP="00A4767D">
      <w:pPr>
        <w:jc w:val="center"/>
        <w:rPr>
          <w:rFonts w:ascii="Arial" w:eastAsia="Arial" w:hAnsi="Arial" w:cs="Arial"/>
          <w:color w:val="000000" w:themeColor="text1"/>
          <w:sz w:val="36"/>
          <w:szCs w:val="36"/>
          <w:lang w:val="es-MX"/>
        </w:rPr>
      </w:pPr>
      <w:r w:rsidRPr="462942BD">
        <w:rPr>
          <w:rFonts w:ascii="Arial" w:eastAsia="Arial" w:hAnsi="Arial" w:cs="Arial"/>
          <w:b/>
          <w:bCs/>
          <w:color w:val="000000" w:themeColor="text1"/>
          <w:sz w:val="36"/>
          <w:szCs w:val="36"/>
          <w:lang w:val="es-MX"/>
        </w:rPr>
        <w:t>UNIDAD ACADEMICA FACULTAD DE INGENIERIA MOCHIS</w:t>
      </w:r>
    </w:p>
    <w:p w14:paraId="3C11906C" w14:textId="77777777" w:rsidR="00A4767D" w:rsidRDefault="00A4767D" w:rsidP="00A4767D">
      <w:pPr>
        <w:jc w:val="center"/>
        <w:rPr>
          <w:rFonts w:ascii="Arial" w:eastAsia="Arial" w:hAnsi="Arial" w:cs="Arial"/>
          <w:color w:val="000000" w:themeColor="text1"/>
          <w:sz w:val="40"/>
          <w:szCs w:val="40"/>
          <w:lang w:val="es-MX"/>
        </w:rPr>
      </w:pPr>
      <w:r w:rsidRPr="462942BD"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MX"/>
        </w:rPr>
        <w:t>Licenciatura en Ingeniera de Software</w:t>
      </w:r>
    </w:p>
    <w:p w14:paraId="08DE405A" w14:textId="77777777" w:rsidR="00A4767D" w:rsidRDefault="00A4767D" w:rsidP="00A4767D">
      <w:pPr>
        <w:jc w:val="center"/>
        <w:rPr>
          <w:rFonts w:ascii="Arial" w:eastAsia="Arial" w:hAnsi="Arial" w:cs="Arial"/>
          <w:color w:val="000000" w:themeColor="text1"/>
          <w:sz w:val="28"/>
          <w:szCs w:val="28"/>
          <w:lang w:val="es-MX"/>
        </w:rPr>
      </w:pPr>
    </w:p>
    <w:p w14:paraId="51576A40" w14:textId="77777777" w:rsidR="00A4767D" w:rsidRDefault="00A4767D" w:rsidP="00A4767D">
      <w:pPr>
        <w:spacing w:after="300"/>
        <w:jc w:val="center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4767D" w14:paraId="3C3C0C71" w14:textId="77777777" w:rsidTr="00F830BE">
        <w:tc>
          <w:tcPr>
            <w:tcW w:w="2500" w:type="pct"/>
            <w:vAlign w:val="center"/>
          </w:tcPr>
          <w:p w14:paraId="219403E0" w14:textId="77777777" w:rsidR="00A4767D" w:rsidRDefault="00A4767D" w:rsidP="00F830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0C12D1" wp14:editId="493ABEFB">
                  <wp:extent cx="1428750" cy="1638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vAlign w:val="center"/>
          </w:tcPr>
          <w:p w14:paraId="46656E0F" w14:textId="77777777" w:rsidR="00A4767D" w:rsidRDefault="00A4767D" w:rsidP="00F830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BD821E" wp14:editId="1A35980F">
                  <wp:extent cx="1504950" cy="15811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087821" w14:textId="77777777" w:rsidR="00A4767D" w:rsidRDefault="00A4767D" w:rsidP="00A4767D">
      <w:pPr>
        <w:jc w:val="center"/>
        <w:rPr>
          <w:rFonts w:ascii="Arial" w:eastAsia="Arial" w:hAnsi="Arial" w:cs="Arial"/>
          <w:color w:val="000000" w:themeColor="text1"/>
          <w:sz w:val="32"/>
          <w:szCs w:val="32"/>
          <w:lang w:val="es-MX"/>
        </w:rPr>
      </w:pPr>
      <w:r w:rsidRPr="462942BD">
        <w:rPr>
          <w:rFonts w:ascii="Arial" w:eastAsia="Arial" w:hAnsi="Arial" w:cs="Arial"/>
          <w:b/>
          <w:bCs/>
          <w:color w:val="000000" w:themeColor="text1"/>
          <w:sz w:val="32"/>
          <w:szCs w:val="32"/>
          <w:lang w:val="es-MX"/>
        </w:rPr>
        <w:t>Alumnos</w:t>
      </w:r>
      <w:r w:rsidRPr="462942BD">
        <w:rPr>
          <w:rFonts w:ascii="Arial" w:eastAsia="Arial" w:hAnsi="Arial" w:cs="Arial"/>
          <w:color w:val="000000" w:themeColor="text1"/>
          <w:sz w:val="32"/>
          <w:szCs w:val="32"/>
          <w:lang w:val="es-MX"/>
        </w:rPr>
        <w:t>:</w:t>
      </w:r>
    </w:p>
    <w:p w14:paraId="03F57058" w14:textId="77777777" w:rsidR="00A4767D" w:rsidRDefault="00A4767D" w:rsidP="00A4767D">
      <w:pPr>
        <w:jc w:val="center"/>
      </w:pPr>
      <w:r w:rsidRPr="3B985397">
        <w:rPr>
          <w:rFonts w:ascii="Arial" w:eastAsia="Arial" w:hAnsi="Arial" w:cs="Arial"/>
          <w:color w:val="000000" w:themeColor="text1"/>
          <w:sz w:val="32"/>
          <w:szCs w:val="32"/>
          <w:lang w:val="es-MX"/>
        </w:rPr>
        <w:t>Ortiz Leal Erik</w:t>
      </w:r>
    </w:p>
    <w:p w14:paraId="5B06F488" w14:textId="238C29BD" w:rsidR="00A4767D" w:rsidRDefault="00A4767D" w:rsidP="00A4767D">
      <w:pPr>
        <w:jc w:val="center"/>
        <w:rPr>
          <w:rFonts w:ascii="Arial" w:eastAsia="Arial" w:hAnsi="Arial" w:cs="Arial"/>
          <w:color w:val="000000" w:themeColor="text1"/>
          <w:sz w:val="32"/>
          <w:szCs w:val="32"/>
          <w:lang w:val="es-MX"/>
        </w:rPr>
      </w:pPr>
      <w:r w:rsidRPr="3B985397">
        <w:rPr>
          <w:rFonts w:ascii="Arial" w:eastAsia="Arial" w:hAnsi="Arial" w:cs="Arial"/>
          <w:color w:val="000000" w:themeColor="text1"/>
          <w:sz w:val="32"/>
          <w:szCs w:val="32"/>
          <w:lang w:val="es-MX"/>
        </w:rPr>
        <w:t>Maestro:</w:t>
      </w:r>
      <w:r w:rsidR="00474894">
        <w:rPr>
          <w:rFonts w:ascii="Arial" w:eastAsia="Arial" w:hAnsi="Arial" w:cs="Arial"/>
          <w:color w:val="000000" w:themeColor="text1"/>
          <w:sz w:val="32"/>
          <w:szCs w:val="32"/>
          <w:lang w:val="es-MX"/>
        </w:rPr>
        <w:br/>
      </w:r>
      <w:r w:rsidR="00A1126E">
        <w:rPr>
          <w:rFonts w:ascii="Arial" w:eastAsia="Arial" w:hAnsi="Arial" w:cs="Arial"/>
          <w:color w:val="000000" w:themeColor="text1"/>
          <w:sz w:val="32"/>
          <w:szCs w:val="32"/>
          <w:lang w:val="es-MX"/>
        </w:rPr>
        <w:t xml:space="preserve">Dr. Gibran Uriel </w:t>
      </w:r>
      <w:proofErr w:type="spellStart"/>
      <w:proofErr w:type="gramStart"/>
      <w:r w:rsidR="00A1126E">
        <w:rPr>
          <w:rFonts w:ascii="Arial" w:eastAsia="Arial" w:hAnsi="Arial" w:cs="Arial"/>
          <w:color w:val="000000" w:themeColor="text1"/>
          <w:sz w:val="32"/>
          <w:szCs w:val="32"/>
          <w:lang w:val="es-MX"/>
        </w:rPr>
        <w:t>Lopez</w:t>
      </w:r>
      <w:proofErr w:type="spellEnd"/>
      <w:r w:rsidR="00A1126E">
        <w:rPr>
          <w:rFonts w:ascii="Arial" w:eastAsia="Arial" w:hAnsi="Arial" w:cs="Arial"/>
          <w:color w:val="000000" w:themeColor="text1"/>
          <w:sz w:val="32"/>
          <w:szCs w:val="32"/>
          <w:lang w:val="es-MX"/>
        </w:rPr>
        <w:t xml:space="preserve">  Coronel</w:t>
      </w:r>
      <w:proofErr w:type="gramEnd"/>
      <w:r w:rsidR="00A1126E">
        <w:rPr>
          <w:rFonts w:ascii="Arial" w:eastAsia="Arial" w:hAnsi="Arial" w:cs="Arial"/>
          <w:color w:val="000000" w:themeColor="text1"/>
          <w:sz w:val="32"/>
          <w:szCs w:val="32"/>
          <w:lang w:val="es-MX"/>
        </w:rPr>
        <w:t xml:space="preserve"> </w:t>
      </w:r>
    </w:p>
    <w:p w14:paraId="539F2475" w14:textId="77777777" w:rsidR="00CA1DFE" w:rsidRDefault="00CA1DFE" w:rsidP="00A4767D">
      <w:pPr>
        <w:jc w:val="center"/>
      </w:pPr>
    </w:p>
    <w:p w14:paraId="1EF887F7" w14:textId="77777777" w:rsidR="00A4767D" w:rsidRDefault="00A4767D" w:rsidP="00CA1DFE">
      <w:pPr>
        <w:jc w:val="center"/>
      </w:pPr>
      <w:r w:rsidRPr="462942BD">
        <w:rPr>
          <w:rFonts w:ascii="Arial" w:eastAsia="Arial" w:hAnsi="Arial" w:cs="Arial"/>
          <w:b/>
          <w:bCs/>
          <w:color w:val="000000" w:themeColor="text1"/>
          <w:sz w:val="32"/>
          <w:szCs w:val="32"/>
          <w:lang w:val="es-MX"/>
        </w:rPr>
        <w:t>Materia:</w:t>
      </w:r>
    </w:p>
    <w:p w14:paraId="3897A27E" w14:textId="1E58C03E" w:rsidR="00A4767D" w:rsidRDefault="00CA1DFE" w:rsidP="00CA1DFE">
      <w:pPr>
        <w:jc w:val="center"/>
        <w:rPr>
          <w:rFonts w:ascii="Arial" w:eastAsia="Arial" w:hAnsi="Arial" w:cs="Arial"/>
          <w:color w:val="000000" w:themeColor="text1"/>
          <w:sz w:val="32"/>
          <w:szCs w:val="32"/>
          <w:lang w:val="es-MX"/>
        </w:rPr>
      </w:pPr>
      <w:r w:rsidRPr="00CA1DFE">
        <w:rPr>
          <w:rFonts w:ascii="Arial" w:eastAsia="Arial" w:hAnsi="Arial" w:cs="Arial"/>
          <w:b/>
          <w:bCs/>
          <w:color w:val="000000" w:themeColor="text1"/>
          <w:sz w:val="32"/>
          <w:szCs w:val="32"/>
          <w:lang w:val="es-MX"/>
        </w:rPr>
        <w:t>Sistemas de apoyo a la decisión</w:t>
      </w:r>
    </w:p>
    <w:p w14:paraId="2C417B9D" w14:textId="72B5ADAC" w:rsidR="00A4767D" w:rsidRDefault="00A4767D" w:rsidP="00A4767D">
      <w:pPr>
        <w:jc w:val="center"/>
        <w:rPr>
          <w:rFonts w:ascii="Arial" w:eastAsia="Arial" w:hAnsi="Arial" w:cs="Arial"/>
          <w:b/>
          <w:bCs/>
          <w:color w:val="000000" w:themeColor="text1"/>
          <w:sz w:val="32"/>
          <w:szCs w:val="32"/>
          <w:lang w:val="es-MX"/>
        </w:rPr>
      </w:pPr>
      <w:r w:rsidRPr="69CFC1C5">
        <w:rPr>
          <w:rFonts w:ascii="Arial" w:eastAsia="Arial" w:hAnsi="Arial" w:cs="Arial"/>
          <w:b/>
          <w:bCs/>
          <w:color w:val="000000" w:themeColor="text1"/>
          <w:sz w:val="32"/>
          <w:szCs w:val="32"/>
          <w:lang w:val="es-MX"/>
        </w:rPr>
        <w:t>Actividad:</w:t>
      </w:r>
    </w:p>
    <w:p w14:paraId="3ED4877C" w14:textId="5F7755CD" w:rsidR="00A4767D" w:rsidRPr="003A7436" w:rsidRDefault="00A1126E" w:rsidP="00A4767D">
      <w:pPr>
        <w:jc w:val="center"/>
        <w:rPr>
          <w:rFonts w:ascii="Arial" w:eastAsia="Arial" w:hAnsi="Arial" w:cs="Arial"/>
          <w:b/>
          <w:bCs/>
          <w:color w:val="000000" w:themeColor="text1"/>
          <w:sz w:val="24"/>
          <w:szCs w:val="24"/>
          <w:lang w:val="es-MX"/>
        </w:rPr>
      </w:pPr>
      <w:r>
        <w:rPr>
          <w:rFonts w:ascii="Arial" w:hAnsi="Arial"/>
          <w:b/>
          <w:sz w:val="32"/>
        </w:rPr>
        <w:t>Actividad 7.1. Práctica 07 - Menú, Toolbars y Material Design</w:t>
      </w:r>
    </w:p>
    <w:p w14:paraId="5ABE7E0B" w14:textId="277D690A" w:rsidR="00A4767D" w:rsidRPr="003A7436" w:rsidRDefault="00CA1DFE" w:rsidP="00CA1DFE">
      <w:pPr>
        <w:jc w:val="right"/>
        <w:rPr>
          <w:rFonts w:ascii="Arial" w:hAnsi="Arial" w:cs="Arial"/>
          <w:sz w:val="24"/>
          <w:szCs w:val="24"/>
        </w:rPr>
      </w:pPr>
      <w:r w:rsidRPr="003A7436">
        <w:rPr>
          <w:rFonts w:ascii="Arial" w:hAnsi="Arial" w:cs="Arial"/>
          <w:sz w:val="24"/>
          <w:szCs w:val="24"/>
        </w:rPr>
        <w:t>0</w:t>
      </w:r>
      <w:r w:rsidR="00A1126E">
        <w:rPr>
          <w:rFonts w:ascii="Arial" w:hAnsi="Arial" w:cs="Arial"/>
          <w:sz w:val="24"/>
          <w:szCs w:val="24"/>
        </w:rPr>
        <w:t>4</w:t>
      </w:r>
      <w:r w:rsidRPr="003A7436">
        <w:rPr>
          <w:rFonts w:ascii="Arial" w:hAnsi="Arial" w:cs="Arial"/>
          <w:sz w:val="24"/>
          <w:szCs w:val="24"/>
        </w:rPr>
        <w:t>/</w:t>
      </w:r>
      <w:r w:rsidR="00A1126E">
        <w:rPr>
          <w:rFonts w:ascii="Arial" w:hAnsi="Arial" w:cs="Arial"/>
          <w:sz w:val="24"/>
          <w:szCs w:val="24"/>
        </w:rPr>
        <w:t>10</w:t>
      </w:r>
      <w:r w:rsidRPr="003A7436">
        <w:rPr>
          <w:rFonts w:ascii="Arial" w:hAnsi="Arial" w:cs="Arial"/>
          <w:sz w:val="24"/>
          <w:szCs w:val="24"/>
        </w:rPr>
        <w:t>/2026</w:t>
      </w:r>
    </w:p>
    <w:p w14:paraId="67300695" w14:textId="77777777" w:rsidR="00A4767D" w:rsidRPr="003B6D6A" w:rsidRDefault="00A4767D" w:rsidP="00A4767D">
      <w:pPr>
        <w:jc w:val="center"/>
        <w:rPr>
          <w:rFonts w:ascii="Arial" w:eastAsia="Arial" w:hAnsi="Arial" w:cs="Arial"/>
          <w:color w:val="000000" w:themeColor="text1"/>
          <w:sz w:val="32"/>
          <w:szCs w:val="32"/>
          <w:lang w:val="es-MX"/>
        </w:rPr>
      </w:pPr>
    </w:p>
    <w:p w14:paraId="79649A98" w14:textId="35995738" w:rsidR="00445BD6" w:rsidRDefault="002406C7" w:rsidP="00445BD6">
      <w:pPr>
        <w:rPr>
          <w:rFonts w:ascii="Arial" w:eastAsia="Arial" w:hAnsi="Arial" w:cs="Arial"/>
          <w:color w:val="000000" w:themeColor="text1"/>
          <w:sz w:val="24"/>
          <w:szCs w:val="24"/>
          <w:lang w:val="es-MX"/>
        </w:rPr>
      </w:pPr>
      <w:r>
        <w:rPr>
          <w:rFonts w:ascii="Arial" w:eastAsia="Arial" w:hAnsi="Arial" w:cs="Arial"/>
          <w:noProof/>
          <w:color w:val="000000" w:themeColor="text1"/>
          <w:sz w:val="24"/>
          <w:szCs w:val="24"/>
          <w:lang w:val="es-MX"/>
        </w:rPr>
        <w:lastRenderedPageBreak/>
        <w:drawing>
          <wp:inline distT="0" distB="0" distL="0" distR="0" wp14:anchorId="57257F02" wp14:editId="698F32B6">
            <wp:extent cx="3469973" cy="7707086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269" cy="7712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3D6C9" w14:textId="4C43B5E2" w:rsidR="002406C7" w:rsidRDefault="002406C7" w:rsidP="00445BD6">
      <w:pPr>
        <w:rPr>
          <w:rFonts w:ascii="Arial" w:eastAsia="Arial" w:hAnsi="Arial" w:cs="Arial"/>
          <w:color w:val="000000" w:themeColor="text1"/>
          <w:sz w:val="24"/>
          <w:szCs w:val="24"/>
          <w:lang w:val="es-MX"/>
        </w:rPr>
      </w:pPr>
    </w:p>
    <w:p w14:paraId="5CA58946" w14:textId="55902B07" w:rsidR="002406C7" w:rsidRDefault="002406C7" w:rsidP="00445BD6">
      <w:pPr>
        <w:rPr>
          <w:rFonts w:ascii="Arial" w:eastAsia="Arial" w:hAnsi="Arial" w:cs="Arial"/>
          <w:color w:val="000000" w:themeColor="text1"/>
          <w:sz w:val="24"/>
          <w:szCs w:val="24"/>
          <w:lang w:val="es-MX"/>
        </w:rPr>
      </w:pPr>
    </w:p>
    <w:p w14:paraId="16CF9B44" w14:textId="6982F02E" w:rsidR="002406C7" w:rsidRPr="000A0988" w:rsidRDefault="002406C7" w:rsidP="00445BD6">
      <w:pPr>
        <w:rPr>
          <w:rFonts w:ascii="Arial" w:eastAsia="Arial" w:hAnsi="Arial" w:cs="Arial"/>
          <w:color w:val="000000" w:themeColor="text1"/>
          <w:sz w:val="24"/>
          <w:szCs w:val="24"/>
          <w:lang w:val="es-MX"/>
        </w:rPr>
      </w:pPr>
      <w:r>
        <w:rPr>
          <w:rFonts w:ascii="Arial" w:eastAsia="Arial" w:hAnsi="Arial" w:cs="Arial"/>
          <w:noProof/>
          <w:color w:val="000000" w:themeColor="text1"/>
          <w:sz w:val="24"/>
          <w:szCs w:val="24"/>
          <w:lang w:val="es-MX"/>
        </w:rPr>
        <w:lastRenderedPageBreak/>
        <w:drawing>
          <wp:inline distT="0" distB="0" distL="0" distR="0" wp14:anchorId="5B204973" wp14:editId="1233D51A">
            <wp:extent cx="3705225" cy="82296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94D8B" w14:textId="219C1E92" w:rsidR="000A0988" w:rsidRPr="000A0988" w:rsidRDefault="000A0988" w:rsidP="00474894">
      <w:pPr>
        <w:rPr>
          <w:rFonts w:ascii="Arial" w:eastAsia="Arial" w:hAnsi="Arial" w:cs="Arial"/>
          <w:color w:val="000000" w:themeColor="text1"/>
          <w:sz w:val="24"/>
          <w:szCs w:val="24"/>
          <w:lang w:val="es-MX"/>
        </w:rPr>
      </w:pPr>
    </w:p>
    <w:p>
      <w:r>
        <w:br w:type="page"/>
      </w:r>
    </w:p>
    <w:p>
      <w:pPr>
        <w:keepNext/>
        <w:spacing w:before="280" w:after="120"/>
      </w:pPr>
      <w:r>
        <w:rPr>
          <w:rFonts w:ascii="Arial" w:hAnsi="Arial"/>
          <w:b/>
          <w:color w:val="6200EE"/>
          <w:sz w:val="30"/>
        </w:rPr>
        <w:t>1. Introducción y Objetivos de la Práctica</w:t>
      </w:r>
    </w:p>
    <w:p>
      <w:pPr>
        <w:spacing w:after="120" w:line="276" w:lineRule="auto"/>
      </w:pPr>
      <w:r>
        <w:rPr>
          <w:rFonts w:ascii="Arial" w:hAnsi="Arial"/>
          <w:sz w:val="22"/>
        </w:rPr>
        <w:t>El propósito de esta práctica es implementar los componentes visuales estándar de Material Design utilizando Jetpack Compose. A través de este enfoque declarativo, el estudiante aprende a estructurar una pantalla completa mediante el componente Scaffold, integrar una barra de navegación superior (TopAppBar) con íconos interactivos, gestionar menús contextuales desplegables (DropdownMenu / Overflow Menu) y habilitar acciones rápidas mediante un botón flotante de acción (FloatingActionButton o FAB).</w:t>
      </w:r>
    </w:p>
    <w:p>
      <w:pPr>
        <w:spacing w:after="120" w:line="276" w:lineRule="auto"/>
      </w:pPr>
      <w:r>
        <w:rPr>
          <w:rFonts w:ascii="Arial" w:hAnsi="Arial"/>
          <w:sz w:val="22"/>
        </w:rPr>
        <w:t>En el desarrollo clásico con vistas XML, configurar Toolbars y menús requería crear múltiples archivos XML de menú (res/menu), sobreescribir métodos de ciclo de vida en el Activity (como onCreateOptionsMenu y onOptionsItemSelected) y enlazar manualmente la vista. En Jetpack Compose, toda la interfaz y su comportamiento reactivo se administran dentro del mismo árbol de componentes declarativos mediante variables de estado.</w:t>
      </w:r>
    </w:p>
    <w:p>
      <w:pPr>
        <w:keepNext/>
        <w:spacing w:before="280" w:after="120"/>
      </w:pPr>
      <w:r>
        <w:rPr>
          <w:rFonts w:ascii="Arial" w:hAnsi="Arial"/>
          <w:b/>
          <w:color w:val="6200EE"/>
          <w:sz w:val="30"/>
        </w:rPr>
        <w:t>2. Desarrollo Técnico Paso a Paso</w:t>
      </w:r>
    </w:p>
    <w:p>
      <w:pPr>
        <w:keepNext/>
        <w:spacing w:before="200" w:after="80"/>
      </w:pPr>
      <w:r>
        <w:rPr>
          <w:rFonts w:ascii="Arial" w:hAnsi="Arial"/>
          <w:b/>
          <w:color w:val="3700B3"/>
          <w:sz w:val="26"/>
        </w:rPr>
        <w:t>Paso 1 y 2: Creación del Proyecto</w:t>
      </w:r>
    </w:p>
    <w:p>
      <w:pPr>
        <w:spacing w:after="120" w:line="276" w:lineRule="auto"/>
      </w:pPr>
      <w:r>
        <w:rPr>
          <w:rFonts w:ascii="Arial" w:hAnsi="Arial"/>
          <w:sz w:val="22"/>
        </w:rPr>
        <w:t>Se inició un nuevo proyecto en Android Studio seleccionando la plantilla 'Empty Activity' con Compose, nombrándolo Practica07 bajo el paquete com.uas.practica07, utilizando Kotlin y soporte para Material Design 3.</w:t>
      </w:r>
    </w:p>
    <w:p>
      <w:pPr>
        <w:keepNext/>
        <w:spacing w:before="200" w:after="80"/>
      </w:pPr>
      <w:r>
        <w:rPr>
          <w:rFonts w:ascii="Arial" w:hAnsi="Arial"/>
          <w:b/>
          <w:color w:val="3700B3"/>
          <w:sz w:val="26"/>
        </w:rPr>
        <w:t>Paso 3 y 4: Configuración de Dependencias (build.gradle.kts)</w:t>
      </w:r>
    </w:p>
    <w:p>
      <w:pPr>
        <w:spacing w:after="120" w:line="276" w:lineRule="auto"/>
      </w:pPr>
      <w:r>
        <w:rPr>
          <w:rFonts w:ascii="Arial" w:hAnsi="Arial"/>
          <w:sz w:val="22"/>
        </w:rPr>
        <w:t>Para acceder a la librería completa de íconos vectoriales estándar y extendidos de Material Design (como Icons.Default.Favorite, MoreVert, Menu y Add), se agregó la siguiente dependencia en el archivo build.gradle.kts del módulo app:</w:t>
      </w:r>
    </w:p>
    <w:p>
      <w:pPr>
        <w:spacing w:before="80" w:after="160" w:line="252" w:lineRule="auto"/>
        <w:shd w:fill="F3E5F5"/>
        <w:pBdr>
          <w:left w:val="single" w:sz="24" w:space="8" w:color="6200EE"/>
        </w:pBdr>
      </w:pPr>
      <w:r>
        <w:rPr>
          <w:rFonts w:ascii="Consolas" w:hAnsi="Consolas"/>
          <w:color w:val="212121"/>
          <w:sz w:val="19"/>
        </w:rPr>
        <w:t>dependencies {</w:t>
        <w:br/>
        <w:t xml:space="preserve">    implementation(platform(libs.androidx.compose.bom))</w:t>
        <w:br/>
        <w:t xml:space="preserve">    implementation(libs.androidx.activity.compose)</w:t>
        <w:br/>
        <w:t xml:space="preserve">    implementation(libs.androidx.compose.material3)</w:t>
        <w:br/>
        <w:t xml:space="preserve">    // Dependencia de íconos extendidos de Material Design</w:t>
        <w:br/>
        <w:t xml:space="preserve">    implementation("androidx.compose.material:material-icons-extended")</w:t>
        <w:br/>
        <w:t xml:space="preserve">    implementation(libs.androidx.compose.ui)</w:t>
        <w:br/>
        <w:t xml:space="preserve">    implementation(libs.androidx.compose.ui.graphics)</w:t>
        <w:br/>
        <w:t xml:space="preserve">    implementation(libs.androidx.compose.ui.tooling.preview)</w:t>
        <w:br/>
        <w:t xml:space="preserve">    // ...</w:t>
        <w:br/>
        <w:t>}</w:t>
      </w:r>
    </w:p>
    <w:p>
      <w:pPr>
        <w:keepNext/>
        <w:spacing w:before="200" w:after="80"/>
      </w:pPr>
      <w:r>
        <w:rPr>
          <w:rFonts w:ascii="Arial" w:hAnsi="Arial"/>
          <w:b/>
          <w:color w:val="3700B3"/>
          <w:sz w:val="26"/>
        </w:rPr>
        <w:t>Paso 5: Construcción de la Pantalla Principal (MainScreen.kt)</w:t>
      </w:r>
    </w:p>
    <w:p>
      <w:pPr>
        <w:spacing w:after="120" w:line="276" w:lineRule="auto"/>
      </w:pPr>
      <w:r>
        <w:rPr>
          <w:rFonts w:ascii="Arial" w:hAnsi="Arial"/>
          <w:sz w:val="22"/>
        </w:rPr>
        <w:t>Se creó el archivo MainScreen.kt dentro del paquete principal. En él se construyó el Scaffold estructurado en tres secciones clave:</w:t>
        <w:br/>
        <w:t>1. TopAppBar: Barra superior con título 'Mi Aplicación', ícono de navegación a la izquierda (menú ☰), ícono de acción directa (favorito ❤️) e ícono de más opciones (overflow ⋮).</w:t>
        <w:br/>
        <w:t>2. DropdownMenu: Menú flotante vinculado al estado reactivo 'var menuExpandido by remember { mutableStateOf(false) }' con las opciones 'Configuración' y 'Acerca de'.</w:t>
        <w:br/>
        <w:t>3. FloatingActionButton (Reto Entregable): Botón flotante circular en la ranura floatingActionButton con el ícono de suma (+), que despliega un mensaje Toast emergente al ser pulsado.</w:t>
        <w:br/>
        <w:t>4. Contenido Central: Columna centrada vertical y horizontalmente que recibe el innerPadding del Scaffold para respetar las dimensiones del sistema.</w:t>
      </w:r>
    </w:p>
    <w:p>
      <w:pPr>
        <w:spacing w:before="80" w:after="160" w:line="252" w:lineRule="auto"/>
        <w:shd w:fill="F3E5F5"/>
        <w:pBdr>
          <w:left w:val="single" w:sz="24" w:space="8" w:color="6200EE"/>
        </w:pBdr>
      </w:pPr>
      <w:r>
        <w:rPr>
          <w:rFonts w:ascii="Consolas" w:hAnsi="Consolas"/>
          <w:color w:val="212121"/>
          <w:sz w:val="19"/>
        </w:rPr>
        <w:t>package com.uas.practica07</w:t>
        <w:br/>
        <w:br/>
        <w:t>import android.widget.Toast</w:t>
        <w:br/>
        <w:t>import androidx.compose.foundation.layout.*</w:t>
        <w:br/>
        <w:t>import androidx.compose.material.icons.Icons</w:t>
        <w:br/>
        <w:t>import androidx.compose.material.icons.filled.Add</w:t>
        <w:br/>
        <w:t>import androidx.compose.material.icons.filled.Favorite</w:t>
        <w:br/>
        <w:t>import androidx.compose.material.icons.filled.Menu</w:t>
        <w:br/>
        <w:t>import androidx.compose.material.icons.filled.MoreVert</w:t>
        <w:br/>
        <w:t>import androidx.compose.material3.*</w:t>
        <w:br/>
        <w:t>import androidx.compose.runtime.*</w:t>
        <w:br/>
        <w:t>import androidx.compose.ui.Alignment</w:t>
        <w:br/>
        <w:t>import androidx.compose.ui.Modifier</w:t>
        <w:br/>
        <w:t>import androidx.compose.ui.platform.LocalContext</w:t>
        <w:br/>
        <w:t>import androidx.compose.ui.unit.dp</w:t>
        <w:br/>
        <w:t>import androidx.compose.ui.unit.sp</w:t>
        <w:br/>
        <w:br/>
        <w:t>@OptIn(ExperimentalMaterial3Api::class)</w:t>
        <w:br/>
        <w:t>@Composable</w:t>
        <w:br/>
        <w:t>fun MainScreen() {</w:t>
        <w:br/>
        <w:t xml:space="preserve">    val context = LocalContext.current</w:t>
        <w:br/>
        <w:br/>
        <w:t xml:space="preserve">    // Estado para controlar la visibilidad del menú desplegable</w:t>
        <w:br/>
        <w:t xml:space="preserve">    var menuExpandido by remember { mutableStateOf(false) }</w:t>
        <w:br/>
        <w:br/>
        <w:t xml:space="preserve">    Scaffold(</w:t>
        <w:br/>
        <w:t xml:space="preserve">        topBar = {</w:t>
        <w:br/>
        <w:t xml:space="preserve">            TopAppBar(</w:t>
        <w:br/>
        <w:t xml:space="preserve">                title = { Text("Mi Aplicación") },</w:t>
        <w:br/>
        <w:t xml:space="preserve">                colors = TopAppBarDefaults.topAppBarColors(</w:t>
        <w:br/>
        <w:t xml:space="preserve">                    containerColor = MaterialTheme.colorScheme.primaryContainer,</w:t>
        <w:br/>
        <w:t xml:space="preserve">                    titleContentColor = MaterialTheme.colorScheme.onPrimaryContainer</w:t>
        <w:br/>
        <w:t xml:space="preserve">                ),</w:t>
        <w:br/>
        <w:t xml:space="preserve">                navigationIcon = {</w:t>
        <w:br/>
        <w:t xml:space="preserve">                    IconButton(onClick = {</w:t>
        <w:br/>
        <w:t xml:space="preserve">                        Toast.makeText(context, "Clic en Navegación", Toast.LENGTH_SHORT).show()</w:t>
        <w:br/>
        <w:t xml:space="preserve">                    }) {</w:t>
        <w:br/>
        <w:t xml:space="preserve">                        Icon(imageVector = Icons.Default.Menu, contentDescription = "Menú")</w:t>
        <w:br/>
        <w:t xml:space="preserve">                    }</w:t>
        <w:br/>
        <w:t xml:space="preserve">                },</w:t>
        <w:br/>
        <w:t xml:space="preserve">                actions = {</w:t>
        <w:br/>
        <w:t xml:space="preserve">                    // Acción directa: Favorito</w:t>
        <w:br/>
        <w:t xml:space="preserve">                    IconButton(onClick = {</w:t>
        <w:br/>
        <w:t xml:space="preserve">                        Toast.makeText(context, "Añadido a Favoritos", Toast.LENGTH_SHORT).show()</w:t>
        <w:br/>
        <w:t xml:space="preserve">                    }) {</w:t>
        <w:br/>
        <w:t xml:space="preserve">                        Icon(imageVector = Icons.Default.Favorite, contentDescription = "Favorito")</w:t>
        <w:br/>
        <w:t xml:space="preserve">                    }</w:t>
        <w:br/>
        <w:br/>
        <w:t xml:space="preserve">                    // Menú de opciones (Overflow)</w:t>
        <w:br/>
        <w:t xml:space="preserve">                    IconButton(onClick = { menuExpandido = true }) {</w:t>
        <w:br/>
        <w:t xml:space="preserve">                        Icon(imageVector = Icons.Default.MoreVert, contentDescription = "Más opciones")</w:t>
        <w:br/>
        <w:t xml:space="preserve">                    }</w:t>
        <w:br/>
        <w:br/>
        <w:t xml:space="preserve">                    DropdownMenu(</w:t>
        <w:br/>
        <w:t xml:space="preserve">                        expanded = menuExpandido,</w:t>
        <w:br/>
        <w:t xml:space="preserve">                        onDismissRequest = { menuExpandido = false }</w:t>
        <w:br/>
        <w:t xml:space="preserve">                    ) {</w:t>
        <w:br/>
        <w:t xml:space="preserve">                        DropdownMenuItem(</w:t>
        <w:br/>
        <w:t xml:space="preserve">                            text = { Text("Configuración") },</w:t>
        <w:br/>
        <w:t xml:space="preserve">                            onClick = {</w:t>
        <w:br/>
        <w:t xml:space="preserve">                                menuExpandido = false</w:t>
        <w:br/>
        <w:t xml:space="preserve">                                Toast.makeText(context, "Configuración seleccionada", Toast.LENGTH_SHORT).show()</w:t>
        <w:br/>
        <w:t xml:space="preserve">                            }</w:t>
        <w:br/>
        <w:t xml:space="preserve">                        )</w:t>
        <w:br/>
        <w:t xml:space="preserve">                        DropdownMenuItem(</w:t>
        <w:br/>
        <w:t xml:space="preserve">                            text = { Text("Acerca de") },</w:t>
        <w:br/>
        <w:t xml:space="preserve">                            onClick = {</w:t>
        <w:br/>
        <w:t xml:space="preserve">                                menuExpandido = false</w:t>
        <w:br/>
        <w:t xml:space="preserve">                                Toast.makeText(context, "Acerca de seleccionada", Toast.LENGTH_SHORT).show()</w:t>
        <w:br/>
        <w:t xml:space="preserve">                            }</w:t>
        <w:br/>
        <w:t xml:space="preserve">                        )</w:t>
        <w:br/>
        <w:t xml:space="preserve">                    }</w:t>
        <w:br/>
        <w:t xml:space="preserve">                }</w:t>
        <w:br/>
        <w:t xml:space="preserve">            )</w:t>
        <w:br/>
        <w:t xml:space="preserve">        },</w:t>
        <w:br/>
        <w:t xml:space="preserve">        // Reto (Entregable): Botón de Acción Flotante (FAB)</w:t>
        <w:br/>
        <w:t xml:space="preserve">        floatingActionButton = {</w:t>
        <w:br/>
        <w:t xml:space="preserve">            FloatingActionButton(</w:t>
        <w:br/>
        <w:t xml:space="preserve">                onClick = {</w:t>
        <w:br/>
        <w:t xml:space="preserve">                    Toast.makeText(context, "Elemento agregado", Toast.LENGTH_SHORT).show()</w:t>
        <w:br/>
        <w:t xml:space="preserve">                }</w:t>
        <w:br/>
        <w:t xml:space="preserve">            ) {</w:t>
        <w:br/>
        <w:t xml:space="preserve">                Icon(imageVector = Icons.Default.Add, contentDescription = "Agregar")</w:t>
        <w:br/>
        <w:t xml:space="preserve">            }</w:t>
        <w:br/>
        <w:t xml:space="preserve">        }</w:t>
        <w:br/>
        <w:t xml:space="preserve">    ) { innerPadding -&gt;</w:t>
        <w:br/>
        <w:t xml:space="preserve">        Column(</w:t>
        <w:br/>
        <w:t xml:space="preserve">            modifier = Modifier</w:t>
        <w:br/>
        <w:t xml:space="preserve">                .fillMaxSize()</w:t>
        <w:br/>
        <w:t xml:space="preserve">                .padding(innerPadding)</w:t>
        <w:br/>
        <w:t xml:space="preserve">                .padding(16.dp),</w:t>
        <w:br/>
        <w:t xml:space="preserve">            horizontalAlignment = Alignment.CenterHorizontally,</w:t>
        <w:br/>
        <w:t xml:space="preserve">            verticalArrangement = Arrangement.Center</w:t>
        <w:br/>
        <w:t xml:space="preserve">        ) {</w:t>
        <w:br/>
        <w:t xml:space="preserve">            Text(</w:t>
        <w:br/>
        <w:t xml:space="preserve">                text = "Bienvenido a Material Design",</w:t>
        <w:br/>
        <w:t xml:space="preserve">                fontSize = 22.sp,</w:t>
        <w:br/>
        <w:t xml:space="preserve">                style = MaterialTheme.typography.bodyLarge</w:t>
        <w:br/>
        <w:t xml:space="preserve">            )</w:t>
        <w:br/>
        <w:t xml:space="preserve">            Spacer(modifier = Modifier.height(16.dp))</w:t>
        <w:br/>
        <w:t xml:space="preserve">            Text(</w:t>
        <w:br/>
        <w:t xml:space="preserve">                text = "Explora las opciones de la barra superior.",</w:t>
        <w:br/>
        <w:t xml:space="preserve">                fontSize = 16.sp</w:t>
        <w:br/>
        <w:t xml:space="preserve">            )</w:t>
        <w:br/>
        <w:t xml:space="preserve">        }</w:t>
        <w:br/>
        <w:t xml:space="preserve">    }</w:t>
        <w:br/>
        <w:t>}</w:t>
      </w:r>
    </w:p>
    <w:p>
      <w:pPr>
        <w:keepNext/>
        <w:spacing w:before="200" w:after="80"/>
      </w:pPr>
      <w:r>
        <w:rPr>
          <w:rFonts w:ascii="Arial" w:hAnsi="Arial"/>
          <w:b/>
          <w:color w:val="3700B3"/>
          <w:sz w:val="26"/>
        </w:rPr>
        <w:t>Paso 6: Configuración del Entry Point (MainActivity.kt)</w:t>
      </w:r>
    </w:p>
    <w:p>
      <w:pPr>
        <w:spacing w:after="120" w:line="276" w:lineRule="auto"/>
      </w:pPr>
      <w:r>
        <w:rPr>
          <w:rFonts w:ascii="Arial" w:hAnsi="Arial"/>
          <w:sz w:val="22"/>
        </w:rPr>
        <w:t>En MainActivity.kt se simplificó la clase para invocar directamente a MainScreen() dentro de setContent { }, habilitando la vista moderna enableEdgeToEdge():</w:t>
      </w:r>
    </w:p>
    <w:p>
      <w:pPr>
        <w:spacing w:before="80" w:after="160" w:line="252" w:lineRule="auto"/>
        <w:shd w:fill="F3E5F5"/>
        <w:pBdr>
          <w:left w:val="single" w:sz="24" w:space="8" w:color="6200EE"/>
        </w:pBdr>
      </w:pPr>
      <w:r>
        <w:rPr>
          <w:rFonts w:ascii="Consolas" w:hAnsi="Consolas"/>
          <w:color w:val="212121"/>
          <w:sz w:val="19"/>
        </w:rPr>
        <w:t>package com.uas.practica07</w:t>
        <w:br/>
        <w:br/>
        <w:t>import android.os.Bundle</w:t>
        <w:br/>
        <w:t>import androidx.activity.ComponentActivity</w:t>
        <w:br/>
        <w:t>import androidx.activity.compose.setContent</w:t>
        <w:br/>
        <w:t>import androidx.activity.enableEdgeToEdge</w:t>
        <w:br/>
        <w:br/>
        <w:t>class MainActivity : ComponentActivity() {</w:t>
        <w:br/>
        <w:t xml:space="preserve">    override fun onCreate(savedInstanceState: Bundle?) {</w:t>
        <w:br/>
        <w:t xml:space="preserve">        super.onCreate(savedInstanceState)</w:t>
        <w:br/>
        <w:t xml:space="preserve">        enableEdgeToEdge()</w:t>
        <w:br/>
        <w:t xml:space="preserve">        setContent {</w:t>
        <w:br/>
        <w:t xml:space="preserve">            MainScreen()</w:t>
        <w:br/>
        <w:t xml:space="preserve">        }</w:t>
        <w:br/>
        <w:t xml:space="preserve">    }</w:t>
        <w:br/>
        <w:t>}</w:t>
      </w:r>
    </w:p>
    <w:p>
      <w:r>
        <w:br w:type="page"/>
      </w:r>
    </w:p>
    <w:p>
      <w:pPr>
        <w:keepNext/>
        <w:spacing w:before="280" w:after="120"/>
      </w:pPr>
      <w:r>
        <w:rPr>
          <w:rFonts w:ascii="Arial" w:hAnsi="Arial"/>
          <w:b/>
          <w:color w:val="6200EE"/>
          <w:sz w:val="30"/>
        </w:rPr>
        <w:t>3. Evidencias de Ejecución en Dispositivo Físico</w:t>
      </w:r>
    </w:p>
    <w:p>
      <w:pPr>
        <w:spacing w:after="120" w:line="276" w:lineRule="auto"/>
      </w:pPr>
      <w:r>
        <w:rPr>
          <w:rFonts w:ascii="Arial" w:hAnsi="Arial"/>
          <w:sz w:val="22"/>
        </w:rPr>
        <w:t>La aplicación fue instalada y evaluada en un dispositivo físico. A continuación se presentan las capturas correspondientes a cada uno de los componentes interactivos solicitados en la práctica: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DE7F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6200EE"/>
                <w:sz w:val="18"/>
              </w:rPr>
              <w:t>Figura 1:</w:t>
              <w:br/>
              <w:t>Multitarea</w:t>
            </w:r>
          </w:p>
        </w:tc>
        <w:tc>
          <w:tcPr>
            <w:tcW w:type="dxa" w:w="2340"/>
            <w:shd w:fill="EDE7F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6200EE"/>
                <w:sz w:val="18"/>
              </w:rPr>
              <w:t>Figura 2:</w:t>
              <w:br/>
              <w:t>Navegación</w:t>
            </w:r>
          </w:p>
        </w:tc>
        <w:tc>
          <w:tcPr>
            <w:tcW w:type="dxa" w:w="2340"/>
            <w:shd w:fill="EDE7F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6200EE"/>
                <w:sz w:val="18"/>
              </w:rPr>
              <w:t>Figura 3:</w:t>
              <w:br/>
              <w:t>DropdownMenu</w:t>
            </w:r>
          </w:p>
        </w:tc>
        <w:tc>
          <w:tcPr>
            <w:tcW w:type="dxa" w:w="2340"/>
            <w:shd w:fill="EDE7F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6200EE"/>
                <w:sz w:val="18"/>
              </w:rPr>
              <w:t>Figura 4:</w:t>
              <w:br/>
              <w:t>Configuración</w:t>
            </w:r>
          </w:p>
        </w:tc>
      </w:tr>
      <w:tr>
        <w:tc>
          <w:tcPr>
            <w:tcW w:type="dxa" w:w="2340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315507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ia_179116285709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1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315507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ia_1791162857096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1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315507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ia_179116285709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1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vAlign w:val="center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315507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ia_179116285711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155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spacing w:after="120" w:line="276" w:lineRule="auto"/>
      </w:pPr>
      <w:r>
        <w:rPr>
          <w:rFonts w:ascii="Arial" w:hAnsi="Arial"/>
          <w:sz w:val="22"/>
        </w:rPr>
        <w:t>• Figura 1: Aplicación Practica07 en ejecución dentro de la multitarea del sistema, confirmando un despliegue nativo sin sobrecarga de memoria.</w:t>
        <w:br/>
        <w:t>• Figura 2: Interacción con el navigationIcon (botón de menú ☰), mostrando el Toast 'Clic en Navegación' y el FAB (+) visible en la esquina inferior.</w:t>
        <w:br/>
        <w:t>• Figura 3: Despliegue del DropdownMenu al presionar el ícono de desbordamiento (⋮), mostrando las opciones 'Configuración' y 'Acerca de'.</w:t>
        <w:br/>
        <w:t>• Figura 4: Selección de una opción del menú, disparando el mensaje 'Configuración seleccionada' y cerrando automáticamente el menú.</w:t>
      </w:r>
    </w:p>
    <w:p>
      <w:pPr>
        <w:keepNext/>
        <w:spacing w:before="280" w:after="120"/>
      </w:pPr>
      <w:r>
        <w:rPr>
          <w:rFonts w:ascii="Arial" w:hAnsi="Arial"/>
          <w:b/>
          <w:color w:val="6200EE"/>
          <w:sz w:val="30"/>
        </w:rPr>
        <w:t>4. Enlace al Repositorio de GitHub</w:t>
      </w:r>
    </w:p>
    <w:p>
      <w:pPr>
        <w:spacing w:after="120" w:line="276" w:lineRule="auto"/>
      </w:pPr>
      <w:r>
        <w:rPr>
          <w:rFonts w:ascii="Arial" w:hAnsi="Arial"/>
          <w:b/>
          <w:sz w:val="22"/>
        </w:rPr>
        <w:t xml:space="preserve">Repositorio Oficial: </w:t>
      </w:r>
      <w:r>
        <w:rPr>
          <w:rFonts w:ascii="Arial" w:hAnsi="Arial"/>
          <w:sz w:val="22"/>
        </w:rPr>
        <w:t>El código fuente completo de la Práctica 07 y todas las prácticas anteriores se encuentra versionado y publicado en el repositorio oficial:</w:t>
      </w:r>
    </w:p>
    <w:p>
      <w:pPr>
        <w:spacing w:before="80" w:after="200"/>
      </w:pPr>
      <w:r>
        <w:rPr>
          <w:rFonts w:ascii="Arial" w:hAnsi="Arial"/>
          <w:b/>
          <w:color w:val="6200EE"/>
          <w:sz w:val="22"/>
          <w:u w:val="single"/>
        </w:rPr>
        <w:t>https://github.com/erik005-col/Pr-cticas-del-curso-Desarrollo-de-Aplicaciones-Nativas</w:t>
      </w:r>
    </w:p>
    <w:p>
      <w:pPr>
        <w:spacing w:after="120" w:line="276" w:lineRule="auto"/>
      </w:pPr>
      <w:r>
        <w:rPr>
          <w:rFonts w:ascii="Arial" w:hAnsi="Arial"/>
          <w:sz w:val="22"/>
        </w:rPr>
        <w:t>Ruta del proyecto: /Practica07</w:t>
        <w:br/>
        <w:t>Rama principal: main</w:t>
        <w:br/>
        <w:t>Estado del Build: BUILD SUCCESSFUL (0 errores)</w:t>
      </w:r>
    </w:p>
    <w:p>
      <w:pPr>
        <w:keepNext/>
        <w:spacing w:before="280" w:after="120"/>
      </w:pPr>
      <w:r>
        <w:rPr>
          <w:rFonts w:ascii="Arial" w:hAnsi="Arial"/>
          <w:b/>
          <w:color w:val="6200EE"/>
          <w:sz w:val="30"/>
        </w:rPr>
        <w:t>5. Conclusiones</w:t>
      </w:r>
    </w:p>
    <w:p>
      <w:pPr>
        <w:spacing w:after="120" w:line="276" w:lineRule="auto"/>
      </w:pPr>
      <w:r>
        <w:rPr>
          <w:rFonts w:ascii="Arial" w:hAnsi="Arial"/>
          <w:sz w:val="22"/>
        </w:rPr>
        <w:t>A través de esta práctica se logró dominar la estructura básica de Material Design 3 en Jetpack Compose mediante Scaffold. Se comprendió la gran simplificación que representa gestionar Toolbars, menús desplegables y botones flotantes dentro del mismo árbol declarativo, reemplazando por completo los antiguos archivos XML de recursos de menú y los métodos manuales de inflado de vistas. El uso de variables de estado (remember y mutableStateOf) permitió controlar la apertura y cierre de componentes modales de manera limpia, reactiva y elegante.</w:t>
      </w:r>
    </w:p>
    <w:sectPr w:rsidR="000A0988" w:rsidRPr="000A09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203B8C"/>
    <w:multiLevelType w:val="multilevel"/>
    <w:tmpl w:val="58D4280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B89"/>
    <w:rsid w:val="000A0988"/>
    <w:rsid w:val="00215B89"/>
    <w:rsid w:val="002406C7"/>
    <w:rsid w:val="00244A64"/>
    <w:rsid w:val="003A7436"/>
    <w:rsid w:val="00445BD6"/>
    <w:rsid w:val="00474894"/>
    <w:rsid w:val="005509B1"/>
    <w:rsid w:val="00A1126E"/>
    <w:rsid w:val="00A11F48"/>
    <w:rsid w:val="00A4767D"/>
    <w:rsid w:val="00CA1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6BBFA"/>
  <w15:chartTrackingRefBased/>
  <w15:docId w15:val="{C9D8E511-07C6-414F-9C02-CBC86F562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rsid w:val="00A4767D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A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8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5B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4767D"/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ListParagraph">
    <w:name w:val="List Paragraph"/>
    <w:basedOn w:val="Normal"/>
    <w:uiPriority w:val="34"/>
    <w:qFormat/>
    <w:rsid w:val="00244A6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44A6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8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0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5.jpg"/><Relationship Id="rId12" Type="http://schemas.openxmlformats.org/officeDocument/2006/relationships/image" Target="media/image6.jpg"/><Relationship Id="rId13" Type="http://schemas.openxmlformats.org/officeDocument/2006/relationships/image" Target="media/image7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órtiz</dc:creator>
  <cp:keywords/>
  <dc:description/>
  <cp:lastModifiedBy>erik órtiz</cp:lastModifiedBy>
  <cp:revision>3</cp:revision>
  <dcterms:created xsi:type="dcterms:W3CDTF">2026-10-04T22:42:00Z</dcterms:created>
  <dcterms:modified xsi:type="dcterms:W3CDTF">2026-10-04T22:45:00Z</dcterms:modified>
</cp:coreProperties>
</file>