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rPr>
      </w:pPr>
      <w:r w:rsidDel="00000000" w:rsidR="00000000" w:rsidRPr="00000000">
        <w:rPr>
          <w:rFonts w:ascii="Arial" w:cs="Arial" w:eastAsia="Arial" w:hAnsi="Arial"/>
          <w:rtl w:val="0"/>
        </w:rPr>
        <w:t xml:space="preserve">Actividad Scrum</w: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spacing w:after="480" w:lineRule="auto"/>
        <w:jc w:val="both"/>
        <w:rPr>
          <w:rFonts w:ascii="Arial" w:cs="Arial" w:eastAsia="Arial" w:hAnsi="Arial"/>
          <w:color w:val="7a7a7a"/>
        </w:rPr>
      </w:pPr>
      <w:bookmarkStart w:colFirst="0" w:colLast="0" w:name="_heading=h.c6fg45zdb25n" w:id="0"/>
      <w:bookmarkEnd w:id="0"/>
      <w:r w:rsidDel="00000000" w:rsidR="00000000" w:rsidRPr="00000000">
        <w:rPr>
          <w:rFonts w:ascii="Arial" w:cs="Arial" w:eastAsia="Arial" w:hAnsi="Arial"/>
          <w:color w:val="7a7a7a"/>
          <w:rtl w:val="0"/>
        </w:rPr>
        <w:t xml:space="preserve">1. Un cliente quiere desarrollar una nueva red social de juegos de mesa y para ello se ha puesto en contacto con nosotros. </w:t>
      </w:r>
    </w:p>
    <w:p w:rsidR="00000000" w:rsidDel="00000000" w:rsidP="00000000" w:rsidRDefault="00000000" w:rsidRPr="00000000" w14:paraId="00000004">
      <w:pPr>
        <w:spacing w:after="480" w:lineRule="auto"/>
        <w:jc w:val="both"/>
        <w:rPr>
          <w:rFonts w:ascii="Arial" w:cs="Arial" w:eastAsia="Arial" w:hAnsi="Arial"/>
          <w:color w:val="7a7a7a"/>
        </w:rPr>
      </w:pPr>
      <w:r w:rsidDel="00000000" w:rsidR="00000000" w:rsidRPr="00000000">
        <w:rPr>
          <w:rFonts w:ascii="Arial" w:cs="Arial" w:eastAsia="Arial" w:hAnsi="Arial"/>
          <w:color w:val="7a7a7a"/>
          <w:rtl w:val="0"/>
        </w:rPr>
        <w:t xml:space="preserve">¿Qué va a querer el cliente?</w:t>
      </w:r>
    </w:p>
    <w:p w:rsidR="00000000" w:rsidDel="00000000" w:rsidP="00000000" w:rsidRDefault="00000000" w:rsidRPr="00000000" w14:paraId="0000000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cliente quiere una red social multiplataforma para movil, centrada en juegos de mesa. Sus funcionalidades clave se dividen en prioridades:</w:t>
      </w:r>
    </w:p>
    <w:p w:rsidR="00000000" w:rsidDel="00000000" w:rsidP="00000000" w:rsidRDefault="00000000" w:rsidRPr="00000000" w14:paraId="00000006">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Alta: Red social (Muro, perfiles, chat, clanes), geolocalización para quedadas y sistema de ELO/Ranking.</w:t>
      </w:r>
    </w:p>
    <w:p w:rsidR="00000000" w:rsidDel="00000000" w:rsidP="00000000" w:rsidRDefault="00000000" w:rsidRPr="00000000" w14:paraId="00000007">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Media: Gestión de partidas físicas, torneos y ligas (incluyendo pagos y moderación).</w:t>
      </w:r>
    </w:p>
    <w:p w:rsidR="00000000" w:rsidDel="00000000" w:rsidP="00000000" w:rsidRDefault="00000000" w:rsidRPr="00000000" w14:paraId="00000008">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Baja: Un simulador de mesa virtual.</w:t>
      </w:r>
    </w:p>
    <w:p w:rsidR="00000000" w:rsidDel="00000000" w:rsidP="00000000" w:rsidRDefault="00000000" w:rsidRPr="00000000" w14:paraId="00000009">
      <w:pPr>
        <w:spacing w:after="480" w:lineRule="auto"/>
        <w:jc w:val="both"/>
        <w:rPr>
          <w:rFonts w:ascii="Arial" w:cs="Arial" w:eastAsia="Arial" w:hAnsi="Arial"/>
          <w:color w:val="7a7a7a"/>
        </w:rPr>
      </w:pPr>
      <w:r w:rsidDel="00000000" w:rsidR="00000000" w:rsidRPr="00000000">
        <w:rPr>
          <w:rFonts w:ascii="Arial" w:cs="Arial" w:eastAsia="Arial" w:hAnsi="Arial"/>
          <w:color w:val="7a7a7a"/>
          <w:rtl w:val="0"/>
        </w:rPr>
        <w:t xml:space="preserve">2. El cliente se va a reunir con un miembro del equipo. </w:t>
      </w:r>
    </w:p>
    <w:p w:rsidR="00000000" w:rsidDel="00000000" w:rsidP="00000000" w:rsidRDefault="00000000" w:rsidRPr="00000000" w14:paraId="0000000A">
      <w:pPr>
        <w:spacing w:after="480" w:lineRule="auto"/>
        <w:jc w:val="both"/>
        <w:rPr>
          <w:rFonts w:ascii="Arial" w:cs="Arial" w:eastAsia="Arial" w:hAnsi="Arial"/>
          <w:color w:val="7a7a7a"/>
        </w:rPr>
      </w:pPr>
      <w:r w:rsidDel="00000000" w:rsidR="00000000" w:rsidRPr="00000000">
        <w:rPr>
          <w:rFonts w:ascii="Arial" w:cs="Arial" w:eastAsia="Arial" w:hAnsi="Arial"/>
          <w:color w:val="7a7a7a"/>
          <w:rtl w:val="0"/>
        </w:rPr>
        <w:t xml:space="preserve">La tarea de esta persona consistirá en tomar nota de lo que el cliente necesita para ajustar el producto final lo más posible a la idea del cliente. </w:t>
      </w:r>
    </w:p>
    <w:p w:rsidR="00000000" w:rsidDel="00000000" w:rsidP="00000000" w:rsidRDefault="00000000" w:rsidRPr="00000000" w14:paraId="0000000B">
      <w:pPr>
        <w:spacing w:after="480" w:lineRule="auto"/>
        <w:jc w:val="both"/>
        <w:rPr>
          <w:rFonts w:ascii="Arial" w:cs="Arial" w:eastAsia="Arial" w:hAnsi="Arial"/>
          <w:color w:val="7a7a7a"/>
        </w:rPr>
      </w:pPr>
      <w:r w:rsidDel="00000000" w:rsidR="00000000" w:rsidRPr="00000000">
        <w:rPr>
          <w:rFonts w:ascii="Arial" w:cs="Arial" w:eastAsia="Arial" w:hAnsi="Arial"/>
          <w:color w:val="7a7a7a"/>
          <w:rtl w:val="0"/>
        </w:rPr>
        <w:t xml:space="preserve">¿Con qué miembro del equipo se reunirá? </w:t>
      </w:r>
    </w:p>
    <w:p w:rsidR="00000000" w:rsidDel="00000000" w:rsidP="00000000" w:rsidRDefault="00000000" w:rsidRPr="00000000" w14:paraId="0000000C">
      <w:pPr>
        <w:spacing w:after="480" w:lineRule="auto"/>
        <w:jc w:val="both"/>
        <w:rPr>
          <w:rFonts w:ascii="Arial" w:cs="Arial" w:eastAsia="Arial" w:hAnsi="Arial"/>
        </w:rPr>
      </w:pPr>
      <w:r w:rsidDel="00000000" w:rsidR="00000000" w:rsidRPr="00000000">
        <w:rPr>
          <w:rFonts w:ascii="Arial" w:cs="Arial" w:eastAsia="Arial" w:hAnsi="Arial"/>
          <w:rtl w:val="0"/>
        </w:rPr>
        <w:t xml:space="preserve">El cliente se reúne con el </w:t>
      </w:r>
      <w:r w:rsidDel="00000000" w:rsidR="00000000" w:rsidRPr="00000000">
        <w:rPr>
          <w:rFonts w:ascii="Arial" w:cs="Arial" w:eastAsia="Arial" w:hAnsi="Arial"/>
          <w:rtl w:val="0"/>
        </w:rPr>
        <w:t xml:space="preserve">Product Owner</w:t>
      </w:r>
      <w:r w:rsidDel="00000000" w:rsidR="00000000" w:rsidRPr="00000000">
        <w:rPr>
          <w:rFonts w:ascii="Arial" w:cs="Arial" w:eastAsia="Arial" w:hAnsi="Arial"/>
          <w:rtl w:val="0"/>
        </w:rPr>
        <w:t xml:space="preserve">. En Scrum, el Product Owner es la "voz del cliente" dentro del equipo y el encargado de gestionar el producto.</w:t>
      </w:r>
    </w:p>
    <w:p w:rsidR="00000000" w:rsidDel="00000000" w:rsidP="00000000" w:rsidRDefault="00000000" w:rsidRPr="00000000" w14:paraId="0000000D">
      <w:pPr>
        <w:spacing w:after="480" w:lineRule="auto"/>
        <w:jc w:val="both"/>
        <w:rPr>
          <w:rFonts w:ascii="Arial" w:cs="Arial" w:eastAsia="Arial" w:hAnsi="Arial"/>
          <w:color w:val="7a7a7a"/>
        </w:rPr>
      </w:pPr>
      <w:r w:rsidDel="00000000" w:rsidR="00000000" w:rsidRPr="00000000">
        <w:rPr>
          <w:rFonts w:ascii="Arial" w:cs="Arial" w:eastAsia="Arial" w:hAnsi="Arial"/>
          <w:color w:val="7a7a7a"/>
          <w:rtl w:val="0"/>
        </w:rPr>
        <w:t xml:space="preserve">¿Cuál será el resultado de esta reunión?</w:t>
      </w:r>
    </w:p>
    <w:p w:rsidR="00000000" w:rsidDel="00000000" w:rsidP="00000000" w:rsidRDefault="00000000" w:rsidRPr="00000000" w14:paraId="0000000E">
      <w:pPr>
        <w:spacing w:after="480" w:lineRule="auto"/>
        <w:jc w:val="both"/>
        <w:rPr>
          <w:rFonts w:ascii="Arial" w:cs="Arial" w:eastAsia="Arial" w:hAnsi="Arial"/>
        </w:rPr>
      </w:pPr>
      <w:r w:rsidDel="00000000" w:rsidR="00000000" w:rsidRPr="00000000">
        <w:rPr>
          <w:rFonts w:ascii="Arial" w:cs="Arial" w:eastAsia="Arial" w:hAnsi="Arial"/>
          <w:rtl w:val="0"/>
        </w:rPr>
        <w:t xml:space="preserve">El resultado es la creación de la Visión del Proyecto y el borrador inicial del Product Backlog (la lista de requisitos). El Product Backlog es el núcleo del trabajo. </w:t>
      </w:r>
    </w:p>
    <w:p w:rsidR="00000000" w:rsidDel="00000000" w:rsidP="00000000" w:rsidRDefault="00000000" w:rsidRPr="00000000" w14:paraId="0000000F">
      <w:pPr>
        <w:jc w:val="both"/>
        <w:rPr>
          <w:rFonts w:ascii="Arial" w:cs="Arial" w:eastAsia="Arial" w:hAnsi="Arial"/>
          <w:color w:val="7a7a7a"/>
          <w:highlight w:val="white"/>
        </w:rPr>
      </w:pPr>
      <w:r w:rsidDel="00000000" w:rsidR="00000000" w:rsidRPr="00000000">
        <w:rPr>
          <w:rFonts w:ascii="Arial" w:cs="Arial" w:eastAsia="Arial" w:hAnsi="Arial"/>
        </w:rPr>
        <w:drawing>
          <wp:anchor allowOverlap="1" behindDoc="0" distB="0" distT="0" distL="114300" distR="114300" hidden="0" layoutInCell="1" locked="0" relativeHeight="0" simplePos="0">
            <wp:simplePos x="0" y="0"/>
            <wp:positionH relativeFrom="margin">
              <wp:posOffset>3066960</wp:posOffset>
            </wp:positionH>
            <wp:positionV relativeFrom="margin">
              <wp:posOffset>-1904</wp:posOffset>
            </wp:positionV>
            <wp:extent cx="2326640" cy="1370330"/>
            <wp:effectExtent b="0" l="0" r="0" t="0"/>
            <wp:wrapSquare wrapText="bothSides" distB="0" distT="0" distL="114300" distR="114300"/>
            <wp:docPr descr="▷ Daily Scrum ¿Qué es? - Youssef Oufaska" id="9" name="image2.png"/>
            <a:graphic>
              <a:graphicData uri="http://schemas.openxmlformats.org/drawingml/2006/picture">
                <pic:pic>
                  <pic:nvPicPr>
                    <pic:cNvPr descr="▷ Daily Scrum ¿Qué es? - Youssef Oufaska" id="0" name="image2.png"/>
                    <pic:cNvPicPr preferRelativeResize="0"/>
                  </pic:nvPicPr>
                  <pic:blipFill>
                    <a:blip r:embed="rId7"/>
                    <a:srcRect b="0" l="0" r="0" t="0"/>
                    <a:stretch>
                      <a:fillRect/>
                    </a:stretch>
                  </pic:blipFill>
                  <pic:spPr>
                    <a:xfrm>
                      <a:off x="0" y="0"/>
                      <a:ext cx="2326640" cy="1370330"/>
                    </a:xfrm>
                    <a:prstGeom prst="rect"/>
                    <a:ln/>
                  </pic:spPr>
                </pic:pic>
              </a:graphicData>
            </a:graphic>
          </wp:anchor>
        </w:drawing>
      </w:r>
      <w:r w:rsidDel="00000000" w:rsidR="00000000" w:rsidRPr="00000000">
        <w:rPr>
          <w:rFonts w:ascii="Arial" w:cs="Arial" w:eastAsia="Arial" w:hAnsi="Arial"/>
          <w:color w:val="7a7a7a"/>
          <w:highlight w:val="white"/>
          <w:rtl w:val="0"/>
        </w:rPr>
        <w:t xml:space="preserve">3. Lo siguiente será realizar una división del producto, con el objetivo de desarrollar el Product Backlog. Un ejemplo podría ser este: </w:t>
      </w:r>
    </w:p>
    <w:p w:rsidR="00000000" w:rsidDel="00000000" w:rsidP="00000000" w:rsidRDefault="00000000" w:rsidRPr="00000000" w14:paraId="00000010">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13">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14">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15">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16">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Pr>
        <w:drawing>
          <wp:inline distB="0" distT="0" distL="0" distR="0">
            <wp:extent cx="5396230" cy="2741930"/>
            <wp:effectExtent b="0" l="0" r="0" t="0"/>
            <wp:docPr descr="agile product backlog template, product backlog template, product backlog example" id="8" name="image4.png"/>
            <a:graphic>
              <a:graphicData uri="http://schemas.openxmlformats.org/drawingml/2006/picture">
                <pic:pic>
                  <pic:nvPicPr>
                    <pic:cNvPr descr="agile product backlog template, product backlog template, product backlog example" id="0" name="image4.png"/>
                    <pic:cNvPicPr preferRelativeResize="0"/>
                  </pic:nvPicPr>
                  <pic:blipFill>
                    <a:blip r:embed="rId8"/>
                    <a:srcRect b="0" l="0" r="0" t="0"/>
                    <a:stretch>
                      <a:fillRect/>
                    </a:stretch>
                  </pic:blipFill>
                  <pic:spPr>
                    <a:xfrm>
                      <a:off x="0" y="0"/>
                      <a:ext cx="5396230" cy="274193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19">
      <w:pPr>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Una posible tabla que te presento yo es esta, la cual está basadas en </w:t>
      </w:r>
      <w:r w:rsidDel="00000000" w:rsidR="00000000" w:rsidRPr="00000000">
        <w:rPr>
          <w:rFonts w:ascii="Arial" w:cs="Arial" w:eastAsia="Arial" w:hAnsi="Arial"/>
          <w:b w:val="1"/>
          <w:bCs w:val="1"/>
          <w:color w:val="7a7a7a"/>
          <w:highlight w:val="white"/>
          <w:rtl w:val="0"/>
        </w:rPr>
        <w:t xml:space="preserve">historias de usuario. </w:t>
      </w:r>
      <w:r w:rsidDel="00000000" w:rsidR="00000000" w:rsidRPr="00000000">
        <w:rPr>
          <w:rFonts w:ascii="Arial" w:cs="Arial" w:eastAsia="Arial" w:hAnsi="Arial"/>
          <w:color w:val="7a7a7a"/>
          <w:highlight w:val="white"/>
          <w:rtl w:val="0"/>
        </w:rPr>
        <w:t xml:space="preserve">¿Qué es eso?</w:t>
      </w:r>
    </w:p>
    <w:p w:rsidR="00000000" w:rsidDel="00000000" w:rsidP="00000000" w:rsidRDefault="00000000" w:rsidRPr="00000000" w14:paraId="0000001A">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1B">
      <w:pPr>
        <w:spacing w:after="240" w:befor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La historia de usuario es básicamente una explicación breve y sencilla de la funcionalidad del software, pero desde la perspectiva del usuario y no desde la perspectiva técnica del programador.</w:t>
      </w:r>
    </w:p>
    <w:p w:rsidR="00000000" w:rsidDel="00000000" w:rsidP="00000000" w:rsidRDefault="00000000" w:rsidRPr="00000000" w14:paraId="0000001C">
      <w:pPr>
        <w:spacing w:after="240" w:befor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En lugar de escribir requisitos técnicos, en Scrum explicamos cuál es la necesidad que tiene el usuario para que haga falta tal requisito. Lo más importante es saber qué problemas se resuelven con este requisito.</w:t>
      </w:r>
    </w:p>
    <w:p w:rsidR="00000000" w:rsidDel="00000000" w:rsidP="00000000" w:rsidRDefault="00000000" w:rsidRPr="00000000" w14:paraId="0000001D">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1E">
      <w:pPr>
        <w:rPr>
          <w:rFonts w:ascii="Arial" w:cs="Arial" w:eastAsia="Arial" w:hAnsi="Arial"/>
          <w:color w:val="7a7a7a"/>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F">
      <w:pPr>
        <w:rPr>
          <w:rFonts w:ascii="Arial" w:cs="Arial" w:eastAsia="Arial" w:hAnsi="Arial"/>
          <w:color w:val="7a7a7a"/>
          <w:highlight w:val="white"/>
        </w:rPr>
      </w:pPr>
      <w:r w:rsidDel="00000000" w:rsidR="00000000" w:rsidRPr="00000000">
        <w:rPr>
          <w:rtl w:val="0"/>
        </w:rPr>
      </w:r>
    </w:p>
    <w:tbl>
      <w:tblPr>
        <w:tblStyle w:val="Table1"/>
        <w:tblW w:w="8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
        <w:gridCol w:w="985"/>
        <w:gridCol w:w="1607"/>
        <w:gridCol w:w="1050"/>
        <w:gridCol w:w="1145"/>
        <w:gridCol w:w="942"/>
        <w:gridCol w:w="1112"/>
        <w:gridCol w:w="1126"/>
        <w:tblGridChange w:id="0">
          <w:tblGrid>
            <w:gridCol w:w="521"/>
            <w:gridCol w:w="985"/>
            <w:gridCol w:w="1607"/>
            <w:gridCol w:w="1050"/>
            <w:gridCol w:w="1145"/>
            <w:gridCol w:w="942"/>
            <w:gridCol w:w="1112"/>
            <w:gridCol w:w="1126"/>
          </w:tblGrid>
        </w:tblGridChange>
      </w:tblGrid>
      <w:tr>
        <w:trPr>
          <w:cantSplit w:val="0"/>
          <w:tblHeader w:val="0"/>
        </w:trPr>
        <w:tc>
          <w:tcPr/>
          <w:p w:rsidR="00000000" w:rsidDel="00000000" w:rsidP="00000000" w:rsidRDefault="00000000" w:rsidRPr="00000000" w14:paraId="00000020">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21">
            <w:pPr>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As a…</w:t>
            </w:r>
          </w:p>
        </w:tc>
        <w:tc>
          <w:tcPr/>
          <w:p w:rsidR="00000000" w:rsidDel="00000000" w:rsidP="00000000" w:rsidRDefault="00000000" w:rsidRPr="00000000" w14:paraId="00000022">
            <w:pPr>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I want to be able to …</w:t>
            </w:r>
          </w:p>
        </w:tc>
        <w:tc>
          <w:tcPr/>
          <w:p w:rsidR="00000000" w:rsidDel="00000000" w:rsidP="00000000" w:rsidRDefault="00000000" w:rsidRPr="00000000" w14:paraId="00000023">
            <w:pPr>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So that …</w:t>
            </w:r>
          </w:p>
        </w:tc>
        <w:tc>
          <w:tcPr/>
          <w:p w:rsidR="00000000" w:rsidDel="00000000" w:rsidP="00000000" w:rsidRDefault="00000000" w:rsidRPr="00000000" w14:paraId="00000024">
            <w:pPr>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Priority</w:t>
            </w:r>
          </w:p>
        </w:tc>
        <w:tc>
          <w:tcPr/>
          <w:p w:rsidR="00000000" w:rsidDel="00000000" w:rsidP="00000000" w:rsidRDefault="00000000" w:rsidRPr="00000000" w14:paraId="00000025">
            <w:pPr>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Time</w:t>
            </w:r>
          </w:p>
        </w:tc>
        <w:tc>
          <w:tcPr/>
          <w:p w:rsidR="00000000" w:rsidDel="00000000" w:rsidP="00000000" w:rsidRDefault="00000000" w:rsidRPr="00000000" w14:paraId="00000026">
            <w:pPr>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Sprint</w:t>
            </w:r>
          </w:p>
        </w:tc>
        <w:tc>
          <w:tcPr/>
          <w:p w:rsidR="00000000" w:rsidDel="00000000" w:rsidP="00000000" w:rsidRDefault="00000000" w:rsidRPr="00000000" w14:paraId="00000027">
            <w:pPr>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Status</w:t>
            </w:r>
          </w:p>
        </w:tc>
      </w:tr>
      <w:tr>
        <w:trPr>
          <w:cantSplit w:val="0"/>
          <w:tblHeader w:val="0"/>
        </w:trPr>
        <w:tc>
          <w:tcPr/>
          <w:p w:rsidR="00000000" w:rsidDel="00000000" w:rsidP="00000000" w:rsidRDefault="00000000" w:rsidRPr="00000000" w14:paraId="00000028">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29">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2A">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2B">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2C">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2D">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2E">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2F">
            <w:pPr>
              <w:jc w:val="both"/>
              <w:rPr>
                <w:rFonts w:ascii="Arial" w:cs="Arial" w:eastAsia="Arial" w:hAnsi="Arial"/>
                <w:color w:val="7a7a7a"/>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30">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31">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32">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33">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34">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35">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36">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37">
            <w:pPr>
              <w:jc w:val="both"/>
              <w:rPr>
                <w:rFonts w:ascii="Arial" w:cs="Arial" w:eastAsia="Arial" w:hAnsi="Arial"/>
                <w:color w:val="7a7a7a"/>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38">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39">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3A">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3B">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3C">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3D">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3E">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3F">
            <w:pPr>
              <w:jc w:val="both"/>
              <w:rPr>
                <w:rFonts w:ascii="Arial" w:cs="Arial" w:eastAsia="Arial" w:hAnsi="Arial"/>
                <w:color w:val="7a7a7a"/>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40">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41">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42">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43">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44">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45">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46">
            <w:pPr>
              <w:jc w:val="both"/>
              <w:rPr>
                <w:rFonts w:ascii="Arial" w:cs="Arial" w:eastAsia="Arial" w:hAnsi="Arial"/>
                <w:color w:val="7a7a7a"/>
                <w:highlight w:val="white"/>
              </w:rPr>
            </w:pPr>
            <w:r w:rsidDel="00000000" w:rsidR="00000000" w:rsidRPr="00000000">
              <w:rPr>
                <w:rtl w:val="0"/>
              </w:rPr>
            </w:r>
          </w:p>
        </w:tc>
        <w:tc>
          <w:tcPr/>
          <w:p w:rsidR="00000000" w:rsidDel="00000000" w:rsidP="00000000" w:rsidRDefault="00000000" w:rsidRPr="00000000" w14:paraId="00000047">
            <w:pPr>
              <w:jc w:val="both"/>
              <w:rPr>
                <w:rFonts w:ascii="Arial" w:cs="Arial" w:eastAsia="Arial" w:hAnsi="Arial"/>
                <w:color w:val="7a7a7a"/>
                <w:highlight w:val="white"/>
              </w:rPr>
            </w:pPr>
            <w:r w:rsidDel="00000000" w:rsidR="00000000" w:rsidRPr="00000000">
              <w:rPr>
                <w:rtl w:val="0"/>
              </w:rPr>
            </w:r>
          </w:p>
        </w:tc>
      </w:tr>
    </w:tbl>
    <w:p w:rsidR="00000000" w:rsidDel="00000000" w:rsidP="00000000" w:rsidRDefault="00000000" w:rsidRPr="00000000" w14:paraId="00000048">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49">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4A">
      <w:pPr>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Vemos que he añadido una columna adicional llamada “Time”, esta columna mostrará una estimación de tiempo. ¿Qué técnicas podemos utilizar para establecer esta estimación de tiempo?</w:t>
      </w:r>
    </w:p>
    <w:p w:rsidR="00000000" w:rsidDel="00000000" w:rsidP="00000000" w:rsidRDefault="00000000" w:rsidRPr="00000000" w14:paraId="0000004B">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4C">
      <w:pPr>
        <w:jc w:val="both"/>
        <w:rPr>
          <w:rFonts w:ascii="Arial" w:cs="Arial" w:eastAsia="Arial" w:hAnsi="Arial"/>
          <w:color w:val="7a7a7a"/>
          <w:highlight w:val="white"/>
        </w:rPr>
      </w:pPr>
      <w:r w:rsidDel="00000000" w:rsidR="00000000" w:rsidRPr="00000000">
        <w:rPr>
          <w:rFonts w:ascii="Arial" w:cs="Arial" w:eastAsia="Arial" w:hAnsi="Arial"/>
          <w:color w:val="7a7a7a"/>
          <w:highlight w:val="white"/>
        </w:rPr>
        <w:drawing>
          <wp:anchor allowOverlap="1" behindDoc="0" distB="0" distT="0" distL="114300" distR="114300" hidden="0" layoutInCell="1" locked="0" relativeHeight="0" simplePos="0">
            <wp:simplePos x="0" y="0"/>
            <wp:positionH relativeFrom="margin">
              <wp:posOffset>3185640</wp:posOffset>
            </wp:positionH>
            <wp:positionV relativeFrom="margin">
              <wp:posOffset>2412365</wp:posOffset>
            </wp:positionV>
            <wp:extent cx="2303145" cy="1195705"/>
            <wp:effectExtent b="0" l="0" r="0" t="0"/>
            <wp:wrapSquare wrapText="bothSides" distB="0" distT="0" distL="114300" distR="114300"/>
            <wp:docPr descr="Qué es el Planning Poker y por qué es tan eficaz? - Xherpa" id="6" name="image1.png"/>
            <a:graphic>
              <a:graphicData uri="http://schemas.openxmlformats.org/drawingml/2006/picture">
                <pic:pic>
                  <pic:nvPicPr>
                    <pic:cNvPr descr="Qué es el Planning Poker y por qué es tan eficaz? - Xherpa" id="0" name="image1.png"/>
                    <pic:cNvPicPr preferRelativeResize="0"/>
                  </pic:nvPicPr>
                  <pic:blipFill>
                    <a:blip r:embed="rId9"/>
                    <a:srcRect b="0" l="0" r="0" t="0"/>
                    <a:stretch>
                      <a:fillRect/>
                    </a:stretch>
                  </pic:blipFill>
                  <pic:spPr>
                    <a:xfrm>
                      <a:off x="0" y="0"/>
                      <a:ext cx="2303145" cy="1195705"/>
                    </a:xfrm>
                    <a:prstGeom prst="rect"/>
                    <a:ln/>
                  </pic:spPr>
                </pic:pic>
              </a:graphicData>
            </a:graphic>
          </wp:anchor>
        </w:drawing>
      </w:r>
      <w:r w:rsidDel="00000000" w:rsidR="00000000" w:rsidRPr="00000000">
        <w:rPr>
          <w:rtl w:val="0"/>
        </w:rPr>
      </w:r>
    </w:p>
    <w:p w:rsidR="00000000" w:rsidDel="00000000" w:rsidP="00000000" w:rsidRDefault="00000000" w:rsidRPr="00000000" w14:paraId="0000004D">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4E">
      <w:pPr>
        <w:jc w:val="both"/>
        <w:rPr>
          <w:rFonts w:ascii="Arial" w:cs="Arial" w:eastAsia="Arial" w:hAnsi="Arial"/>
          <w:color w:val="7a7a7a"/>
          <w:highlight w:val="white"/>
        </w:rPr>
      </w:pPr>
      <w:r w:rsidDel="00000000" w:rsidR="00000000" w:rsidRPr="00000000">
        <w:rPr>
          <w:rFonts w:ascii="Arial" w:cs="Arial" w:eastAsia="Arial" w:hAnsi="Arial"/>
          <w:highlight w:val="white"/>
          <w:rtl w:val="0"/>
        </w:rPr>
        <w:t xml:space="preserve">Podemos usar la técnica de planning poker que consiste en que el equipo use una baraja de cartas con la secuencia de Fibonacci para votar el esfuerzo de cada tarea</w:t>
      </w:r>
      <w:r w:rsidDel="00000000" w:rsidR="00000000" w:rsidRPr="00000000">
        <w:rPr>
          <w:rFonts w:ascii="Arial" w:cs="Arial" w:eastAsia="Arial" w:hAnsi="Arial"/>
          <w:color w:val="7a7a7a"/>
          <w:highlight w:val="white"/>
          <w:rtl w:val="0"/>
        </w:rPr>
        <w:t xml:space="preserve">. </w:t>
      </w:r>
    </w:p>
    <w:p w:rsidR="00000000" w:rsidDel="00000000" w:rsidP="00000000" w:rsidRDefault="00000000" w:rsidRPr="00000000" w14:paraId="0000004F">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50">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51">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color w:val="7a7a7a"/>
          <w:highlight w:val="white"/>
          <w:rtl w:val="0"/>
        </w:rPr>
        <w:t xml:space="preserve">4. En nuestro proceso de planning póker (</w:t>
      </w:r>
      <w:hyperlink r:id="rId10">
        <w:r w:rsidDel="00000000" w:rsidR="00000000" w:rsidRPr="00000000">
          <w:rPr>
            <w:rFonts w:ascii="Arial" w:cs="Arial" w:eastAsia="Arial" w:hAnsi="Arial"/>
            <w:color w:val="0563c1"/>
            <w:highlight w:val="white"/>
            <w:u w:val="single"/>
            <w:rtl w:val="0"/>
          </w:rPr>
          <w:t xml:space="preserve">https://planningpokeronline.com/</w:t>
        </w:r>
      </w:hyperlink>
      <w:sdt>
        <w:sdtPr>
          <w:id w:val="1016639560"/>
          <w:tag w:val="goog_rdk_0"/>
        </w:sdtPr>
        <w:sdtContent>
          <w:r w:rsidDel="00000000" w:rsidR="00000000" w:rsidRPr="00000000">
            <w:rPr>
              <w:rFonts w:ascii="Arial Unicode MS" w:cs="Arial Unicode MS" w:eastAsia="Arial Unicode MS" w:hAnsi="Arial Unicode MS"/>
              <w:color w:val="7a7a7a"/>
              <w:highlight w:val="white"/>
              <w:rtl w:val="0"/>
            </w:rPr>
            <w:t xml:space="preserve"> ) vamos a utilizar una baraja que tiene las siguientes cartas 0, ½, 1, 2, 3, 5, 8, 13, 20, 40, 100 y además, dos tarjetas: una con signo de interrogación (?) y otra con signo de café (∞).</w:t>
          </w:r>
        </w:sdtContent>
      </w:sdt>
      <w:r w:rsidDel="00000000" w:rsidR="00000000" w:rsidRPr="00000000">
        <w:rPr>
          <w:rtl w:val="0"/>
        </w:rPr>
      </w:r>
    </w:p>
    <w:p w:rsidR="00000000" w:rsidDel="00000000" w:rsidP="00000000" w:rsidRDefault="00000000" w:rsidRPr="00000000" w14:paraId="00000053">
      <w:pPr>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54">
      <w:pPr>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55">
      <w:pPr>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56">
      <w:pPr>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El procedimiento será el siguiente: </w:t>
      </w:r>
    </w:p>
    <w:p w:rsidR="00000000" w:rsidDel="00000000" w:rsidP="00000000" w:rsidRDefault="00000000" w:rsidRPr="00000000" w14:paraId="00000057">
      <w:pPr>
        <w:numPr>
          <w:ilvl w:val="0"/>
          <w:numId w:val="1"/>
        </w:numPr>
        <w:spacing w:after="24" w:before="280" w:lineRule="auto"/>
        <w:ind w:left="426" w:hanging="360"/>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Un moderador, que no jugará, preside la reunión apoyado y asesorado por el Gestor del Proyecto.</w:t>
      </w:r>
    </w:p>
    <w:p w:rsidR="00000000" w:rsidDel="00000000" w:rsidP="00000000" w:rsidRDefault="00000000" w:rsidRPr="00000000" w14:paraId="00000058">
      <w:pPr>
        <w:numPr>
          <w:ilvl w:val="0"/>
          <w:numId w:val="1"/>
        </w:numPr>
        <w:spacing w:after="24" w:before="120" w:lineRule="auto"/>
        <w:ind w:left="425" w:hanging="357"/>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El desarrollador con más conocimiento de una determinada característica proporciona una breve introducción sobre la misma. El equipo tiene la oportunidad de hacer preguntas y discutir para aclarar los supuestos y riesgos. </w:t>
      </w:r>
    </w:p>
    <w:p w:rsidR="00000000" w:rsidDel="00000000" w:rsidP="00000000" w:rsidRDefault="00000000" w:rsidRPr="00000000" w14:paraId="00000059">
      <w:pPr>
        <w:numPr>
          <w:ilvl w:val="0"/>
          <w:numId w:val="1"/>
        </w:numPr>
        <w:spacing w:after="24" w:before="120" w:lineRule="auto"/>
        <w:ind w:left="425" w:hanging="357"/>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Cada persona coloca una tarjeta boca abajo que representa su estimación. Las unidades utilizadas pueden ser variadas y definidas previamente. Pueden ser días de duración, días ideales o puntos de la historia. Durante el debate, los números no deben ser mencionados en absoluto.</w:t>
      </w:r>
    </w:p>
    <w:p w:rsidR="00000000" w:rsidDel="00000000" w:rsidP="00000000" w:rsidRDefault="00000000" w:rsidRPr="00000000" w14:paraId="0000005A">
      <w:pPr>
        <w:numPr>
          <w:ilvl w:val="0"/>
          <w:numId w:val="1"/>
        </w:numPr>
        <w:spacing w:after="24" w:before="120" w:lineRule="auto"/>
        <w:ind w:left="425" w:hanging="357"/>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Todo el mundo muestra sus tarjetas de forma simultánea.</w:t>
      </w:r>
    </w:p>
    <w:p w:rsidR="00000000" w:rsidDel="00000000" w:rsidP="00000000" w:rsidRDefault="00000000" w:rsidRPr="00000000" w14:paraId="0000005B">
      <w:pPr>
        <w:numPr>
          <w:ilvl w:val="0"/>
          <w:numId w:val="1"/>
        </w:numPr>
        <w:spacing w:after="24" w:before="120" w:lineRule="auto"/>
        <w:ind w:left="425" w:hanging="357"/>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A las personas con estimaciones altas y bajas se les da un tiempo para ofrecer su justificación para la estimación y la discusión continúa.</w:t>
      </w:r>
    </w:p>
    <w:p w:rsidR="00000000" w:rsidDel="00000000" w:rsidP="00000000" w:rsidRDefault="00000000" w:rsidRPr="00000000" w14:paraId="0000005C">
      <w:pPr>
        <w:numPr>
          <w:ilvl w:val="0"/>
          <w:numId w:val="1"/>
        </w:numPr>
        <w:spacing w:after="24" w:before="120" w:lineRule="auto"/>
        <w:ind w:left="425" w:hanging="357"/>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Se vuelve a realizar el mismo proceso. </w:t>
      </w:r>
    </w:p>
    <w:p w:rsidR="00000000" w:rsidDel="00000000" w:rsidP="00000000" w:rsidRDefault="00000000" w:rsidRPr="00000000" w14:paraId="0000005D">
      <w:pPr>
        <w:numPr>
          <w:ilvl w:val="0"/>
          <w:numId w:val="1"/>
        </w:numPr>
        <w:spacing w:after="24" w:before="120" w:lineRule="auto"/>
        <w:ind w:left="425" w:hanging="357"/>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Se suma la puntuación nueva y se añade como estimación de tiempo. </w:t>
      </w:r>
    </w:p>
    <w:p w:rsidR="00000000" w:rsidDel="00000000" w:rsidP="00000000" w:rsidRDefault="00000000" w:rsidRPr="00000000" w14:paraId="0000005E">
      <w:pPr>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5F">
      <w:pPr>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60">
      <w:pPr>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5. También deberemos definir las prioridades de cada tarea y el sprint al que pertenecerá. ¿De cuánto tiempo será como mínimo y como máximo un Sprint? Aquí hay una serie de técnicas para priorizar tareas:</w:t>
      </w:r>
    </w:p>
    <w:p w:rsidR="00000000" w:rsidDel="00000000" w:rsidP="00000000" w:rsidRDefault="00000000" w:rsidRPr="00000000" w14:paraId="00000061">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62">
      <w:pPr>
        <w:jc w:val="both"/>
        <w:rPr>
          <w:rFonts w:ascii="Arial" w:cs="Arial" w:eastAsia="Arial" w:hAnsi="Arial"/>
          <w:color w:val="7a7a7a"/>
          <w:highlight w:val="white"/>
        </w:rPr>
      </w:pPr>
      <w:hyperlink r:id="rId11">
        <w:r w:rsidDel="00000000" w:rsidR="00000000" w:rsidRPr="00000000">
          <w:rPr>
            <w:rFonts w:ascii="Arial" w:cs="Arial" w:eastAsia="Arial" w:hAnsi="Arial"/>
            <w:color w:val="0563c1"/>
            <w:highlight w:val="white"/>
            <w:u w:val="single"/>
            <w:rtl w:val="0"/>
          </w:rPr>
          <w:t xml:space="preserve">https://www.atsistemas.com/blog/tcnicas-de-priorizacin-el-desafo-de-conseguir-un-orden-para-las-funcionalidades</w:t>
        </w:r>
      </w:hyperlink>
      <w:r w:rsidDel="00000000" w:rsidR="00000000" w:rsidRPr="00000000">
        <w:rPr>
          <w:rtl w:val="0"/>
        </w:rPr>
      </w:r>
    </w:p>
    <w:p w:rsidR="00000000" w:rsidDel="00000000" w:rsidP="00000000" w:rsidRDefault="00000000" w:rsidRPr="00000000" w14:paraId="00000063">
      <w:pPr>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64">
      <w:pPr>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65">
      <w:pPr>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66">
      <w:pPr>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6. ¡Por fin comenzamos el desarrollo! Comenzaremos con una reunión de planificación del sprint ¿cómo se llama? Una de las actividades que debemos hacer es dividir el Sprint en actividades más pequeñitas (divide y vencerás)</w:t>
      </w:r>
    </w:p>
    <w:p w:rsidR="00000000" w:rsidDel="00000000" w:rsidP="00000000" w:rsidRDefault="00000000" w:rsidRPr="00000000" w14:paraId="00000067">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68">
      <w:pPr>
        <w:jc w:val="both"/>
        <w:rPr>
          <w:rFonts w:ascii="Arial" w:cs="Arial" w:eastAsia="Arial" w:hAnsi="Arial"/>
          <w:color w:val="7a7a7a"/>
          <w:highlight w:val="white"/>
        </w:rPr>
      </w:pPr>
      <w:r w:rsidDel="00000000" w:rsidR="00000000" w:rsidRPr="00000000">
        <w:rPr>
          <w:rFonts w:ascii="Arial" w:cs="Arial" w:eastAsia="Arial" w:hAnsi="Arial"/>
          <w:color w:val="7a7a7a"/>
          <w:highlight w:val="white"/>
        </w:rPr>
        <w:drawing>
          <wp:anchor allowOverlap="1" behindDoc="0" distB="0" distT="0" distL="114300" distR="114300" hidden="0" layoutInCell="1" locked="0" relativeHeight="0" simplePos="0">
            <wp:simplePos x="0" y="0"/>
            <wp:positionH relativeFrom="margin">
              <wp:posOffset>2666055</wp:posOffset>
            </wp:positionH>
            <wp:positionV relativeFrom="margin">
              <wp:posOffset>2707362</wp:posOffset>
            </wp:positionV>
            <wp:extent cx="2734945" cy="1824355"/>
            <wp:effectExtent b="0" l="0" r="0" t="0"/>
            <wp:wrapSquare wrapText="bothSides" distB="0" distT="0" distL="114300" distR="114300"/>
            <wp:docPr descr="Free photo Track And Field Start Sprint Sport Running Race - Max Pixel" id="7" name="image3.jpg"/>
            <a:graphic>
              <a:graphicData uri="http://schemas.openxmlformats.org/drawingml/2006/picture">
                <pic:pic>
                  <pic:nvPicPr>
                    <pic:cNvPr descr="Free photo Track And Field Start Sprint Sport Running Race - Max Pixel" id="0" name="image3.jpg"/>
                    <pic:cNvPicPr preferRelativeResize="0"/>
                  </pic:nvPicPr>
                  <pic:blipFill>
                    <a:blip r:embed="rId12"/>
                    <a:srcRect b="0" l="0" r="0" t="0"/>
                    <a:stretch>
                      <a:fillRect/>
                    </a:stretch>
                  </pic:blipFill>
                  <pic:spPr>
                    <a:xfrm>
                      <a:off x="0" y="0"/>
                      <a:ext cx="2734945" cy="1824355"/>
                    </a:xfrm>
                    <a:prstGeom prst="rect"/>
                    <a:ln/>
                  </pic:spPr>
                </pic:pic>
              </a:graphicData>
            </a:graphic>
          </wp:anchor>
        </w:drawing>
      </w:r>
      <w:r w:rsidDel="00000000" w:rsidR="00000000" w:rsidRPr="00000000">
        <w:rPr>
          <w:rtl w:val="0"/>
        </w:rPr>
      </w:r>
    </w:p>
    <w:p w:rsidR="00000000" w:rsidDel="00000000" w:rsidP="00000000" w:rsidRDefault="00000000" w:rsidRPr="00000000" w14:paraId="00000069">
      <w:pPr>
        <w:jc w:val="both"/>
        <w:rPr>
          <w:rFonts w:ascii="Arial" w:cs="Arial" w:eastAsia="Arial" w:hAnsi="Arial"/>
          <w:highlight w:val="white"/>
        </w:rPr>
      </w:pPr>
      <w:r w:rsidDel="00000000" w:rsidR="00000000" w:rsidRPr="00000000">
        <w:rPr>
          <w:rFonts w:ascii="Arial" w:cs="Arial" w:eastAsia="Arial" w:hAnsi="Arial"/>
          <w:highlight w:val="white"/>
          <w:rtl w:val="0"/>
        </w:rPr>
        <w:t xml:space="preserve">La reunión de planificación se llama Sprint Planning Meeting, donde el equipo coge las historias de usuario que hicimos en el product backlog y las divide en tareas mucho más pequeñas que se llaman “tasks”.</w:t>
      </w:r>
    </w:p>
    <w:p w:rsidR="00000000" w:rsidDel="00000000" w:rsidP="00000000" w:rsidRDefault="00000000" w:rsidRPr="00000000" w14:paraId="0000006A">
      <w:pPr>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6B">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6C">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6D">
      <w:pPr>
        <w:rPr>
          <w:rFonts w:ascii="Arial" w:cs="Arial" w:eastAsia="Arial" w:hAnsi="Arial"/>
          <w:color w:val="7a7a7a"/>
          <w:highlight w:val="white"/>
        </w:rPr>
      </w:pPr>
      <w:r w:rsidDel="00000000" w:rsidR="00000000" w:rsidRPr="00000000">
        <w:rPr>
          <w:rFonts w:ascii="Arial" w:cs="Arial" w:eastAsia="Arial" w:hAnsi="Arial"/>
          <w:highlight w:val="white"/>
          <w:rtl w:val="0"/>
        </w:rPr>
        <w:t xml:space="preserve">Por ejemplo:</w:t>
        <w:br w:type="textWrapping"/>
      </w:r>
      <w:r w:rsidDel="00000000" w:rsidR="00000000" w:rsidRPr="00000000">
        <w:rPr>
          <w:rtl w:val="0"/>
        </w:rPr>
      </w:r>
    </w:p>
    <w:p w:rsidR="00000000" w:rsidDel="00000000" w:rsidP="00000000" w:rsidRDefault="00000000" w:rsidRPr="00000000" w14:paraId="0000006E">
      <w:pPr>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6F">
      <w:pPr>
        <w:rPr>
          <w:rFonts w:ascii="Arial" w:cs="Arial" w:eastAsia="Arial" w:hAnsi="Arial"/>
          <w:color w:val="7a7a7a"/>
          <w:highlight w:val="white"/>
        </w:rPr>
      </w:pPr>
      <w:r w:rsidDel="00000000" w:rsidR="00000000" w:rsidRPr="00000000">
        <w:rPr>
          <w:rtl w:val="0"/>
        </w:rPr>
      </w:r>
    </w:p>
    <w:sdt>
      <w:sdtPr>
        <w:lock w:val="contentLocked"/>
        <w:id w:val="-1063746205"/>
        <w:tag w:val="goog_rdk_1"/>
      </w:sdtPr>
      <w:sdtContent>
        <w:tbl>
          <w:tblPr>
            <w:tblStyle w:val="Table2"/>
            <w:tblW w:w="8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9"/>
            <w:gridCol w:w="4249"/>
            <w:tblGridChange w:id="0">
              <w:tblGrid>
                <w:gridCol w:w="4249"/>
                <w:gridCol w:w="424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Historias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Como usuario, poder iniciar sesión para guardar mi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1. Diseñar el esquema de la base de datos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7a7a7a"/>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2. Funcion de hash seguro para contraseñas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7a7a7a"/>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3. Pantalla de Login/Registro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7a7a7a"/>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4. Validacion de credenciales</w:t>
                </w:r>
              </w:p>
            </w:tc>
          </w:tr>
        </w:tbl>
      </w:sdtContent>
    </w:sdt>
    <w:p w:rsidR="00000000" w:rsidDel="00000000" w:rsidP="00000000" w:rsidRDefault="00000000" w:rsidRPr="00000000" w14:paraId="0000007A">
      <w:pPr>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7B">
      <w:pPr>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7C">
      <w:pPr>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7D">
      <w:pPr>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7E">
      <w:pPr>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7. El resultado del sprint planning va a ser el Sprint Backlog. Para su gestión podemos utilizar la técnica de Kanban. ¿Cómo quedaría un posible tablero?</w:t>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Seria mas o menos así:</w:t>
        <w:br w:type="textWrapping"/>
        <w:br w:type="textWrapping"/>
        <w:t xml:space="preserve">Por Hacer (To Do): Son las tareas que hemos sacado del </w:t>
      </w:r>
      <w:r w:rsidDel="00000000" w:rsidR="00000000" w:rsidRPr="00000000">
        <w:rPr>
          <w:rFonts w:ascii="Arial" w:cs="Arial" w:eastAsia="Arial" w:hAnsi="Arial"/>
          <w:i w:val="1"/>
          <w:iCs w:val="1"/>
          <w:rtl w:val="0"/>
        </w:rPr>
        <w:t xml:space="preserve">Sprint Planning</w:t>
      </w:r>
      <w:r w:rsidDel="00000000" w:rsidR="00000000" w:rsidRPr="00000000">
        <w:rPr>
          <w:rFonts w:ascii="Arial" w:cs="Arial" w:eastAsia="Arial" w:hAnsi="Arial"/>
          <w:rtl w:val="0"/>
        </w:rPr>
        <w:t xml:space="preserve"> pero que nadie ha empezado todavía.</w:t>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En Proceso (In Progress): El desarrollador coge una tarea (por ejemplo, "Maquetar Login") y la mueve aquí para indicar que está trabajando en ella. Importante: Se suele limitar la cantidad de tareas aquí (WIP - Work In Progress) para no saturarse.</w:t>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En Pruebas (Testing/Review): Fundamental en desarrollo (DAM). Antes de darla por buena, otro compañero o el tester verifica que el código funciona y no tiene </w:t>
      </w:r>
      <w:r w:rsidDel="00000000" w:rsidR="00000000" w:rsidRPr="00000000">
        <w:rPr>
          <w:rFonts w:ascii="Arial" w:cs="Arial" w:eastAsia="Arial" w:hAnsi="Arial"/>
          <w:i w:val="1"/>
          <w:iCs w:val="1"/>
          <w:rtl w:val="0"/>
        </w:rPr>
        <w:t xml:space="preserve">bugs</w:t>
      </w:r>
      <w:r w:rsidDel="00000000" w:rsidR="00000000" w:rsidRPr="00000000">
        <w:rPr>
          <w:rFonts w:ascii="Arial" w:cs="Arial" w:eastAsia="Arial" w:hAnsi="Arial"/>
          <w:rtl w:val="0"/>
        </w:rPr>
        <w:t xml:space="preserve">.</w:t>
      </w:r>
    </w:p>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Terminado (Done): La tarea está completa, probada y lista para enseñarse al cliente en la </w:t>
      </w:r>
      <w:r w:rsidDel="00000000" w:rsidR="00000000" w:rsidRPr="00000000">
        <w:rPr>
          <w:rFonts w:ascii="Arial" w:cs="Arial" w:eastAsia="Arial" w:hAnsi="Arial"/>
          <w:i w:val="1"/>
          <w:iCs w:val="1"/>
          <w:rtl w:val="0"/>
        </w:rPr>
        <w:t xml:space="preserve">Sprint Review</w:t>
      </w:r>
      <w:r w:rsidDel="00000000" w:rsidR="00000000" w:rsidRPr="00000000">
        <w:rPr>
          <w:rFonts w:ascii="Arial" w:cs="Arial" w:eastAsia="Arial" w:hAnsi="Arial"/>
          <w:rtl w:val="0"/>
        </w:rPr>
        <w:t xml:space="preserve">.</w:t>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8. Por si no te habías dado cuenta, antes te he engañado, no hemos comenzado todavía el desarrollo. Pero ahora sí que sí, tenemos nuestro panel Kanban y vamos a comenzar con las tareas de desarrollar. Vamos a ver que podría pasar durante el desarrollo. </w:t>
      </w:r>
    </w:p>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9. Imaginemos que hemos terminado el primer Sprint, ¿qué toca ahora? Dos reuniones más:</w:t>
      </w:r>
    </w:p>
    <w:p w:rsidR="00000000" w:rsidDel="00000000" w:rsidP="00000000" w:rsidRDefault="00000000" w:rsidRPr="00000000" w14:paraId="00000095">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7a7a7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7a7a7a"/>
          <w:sz w:val="24"/>
          <w:szCs w:val="24"/>
          <w:highlight w:val="white"/>
          <w:u w:val="none"/>
          <w:vertAlign w:val="baseline"/>
          <w:rtl w:val="0"/>
        </w:rPr>
        <w:t xml:space="preserve">Revisión del Sprint:</w:t>
      </w:r>
    </w:p>
    <w:p w:rsidR="00000000" w:rsidDel="00000000" w:rsidP="00000000" w:rsidRDefault="00000000" w:rsidRPr="00000000" w14:paraId="00000097">
      <w:pPr>
        <w:jc w:val="both"/>
        <w:rPr>
          <w:rFonts w:ascii="Arial" w:cs="Arial" w:eastAsia="Arial" w:hAnsi="Arial"/>
          <w:color w:val="7a7a7a"/>
          <w:highlight w:val="whit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7a7a7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7a7a7a"/>
          <w:sz w:val="24"/>
          <w:szCs w:val="24"/>
          <w:highlight w:val="white"/>
          <w:u w:val="none"/>
          <w:vertAlign w:val="baseline"/>
          <w:rtl w:val="0"/>
        </w:rPr>
        <w:t xml:space="preserve">Retrospectiva del Sprint:</w:t>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rPr>
          <w:rFonts w:ascii="Arial" w:cs="Arial" w:eastAsia="Arial" w:hAnsi="Arial"/>
        </w:rPr>
      </w:pPr>
      <w:r w:rsidDel="00000000" w:rsidR="00000000" w:rsidRPr="00000000">
        <w:rPr>
          <w:rtl w:val="0"/>
        </w:rPr>
      </w:r>
    </w:p>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tl w:val="0"/>
        </w:rPr>
      </w:r>
    </w:p>
    <w:p w:rsidR="00000000" w:rsidDel="00000000" w:rsidP="00000000" w:rsidRDefault="00000000" w:rsidRPr="00000000" w14:paraId="0000009D">
      <w:pPr>
        <w:rPr>
          <w:rFonts w:ascii="Arial" w:cs="Arial" w:eastAsia="Arial" w:hAnsi="Arial"/>
        </w:rPr>
      </w:pPr>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tl w:val="0"/>
        </w:rPr>
      </w:r>
    </w:p>
    <w:p w:rsidR="00000000" w:rsidDel="00000000" w:rsidP="00000000" w:rsidRDefault="00000000" w:rsidRPr="00000000" w14:paraId="000000A2">
      <w:pPr>
        <w:jc w:val="both"/>
        <w:rPr>
          <w:rFonts w:ascii="Arial" w:cs="Arial" w:eastAsia="Arial" w:hAnsi="Arial"/>
          <w:color w:val="7a7a7a"/>
          <w:highlight w:val="white"/>
        </w:rPr>
      </w:pPr>
      <w:r w:rsidDel="00000000" w:rsidR="00000000" w:rsidRPr="00000000">
        <w:rPr>
          <w:rFonts w:ascii="Arial" w:cs="Arial" w:eastAsia="Arial" w:hAnsi="Arial"/>
          <w:color w:val="7a7a7a"/>
          <w:highlight w:val="white"/>
          <w:rtl w:val="0"/>
        </w:rPr>
        <w:t xml:space="preserve">10. ¿Y ahora qué?</w:t>
      </w:r>
    </w:p>
    <w:p w:rsidR="00000000" w:rsidDel="00000000" w:rsidP="00000000" w:rsidRDefault="00000000" w:rsidRPr="00000000" w14:paraId="000000A3">
      <w:pPr>
        <w:rPr>
          <w:rFonts w:ascii="Arial" w:cs="Arial" w:eastAsia="Arial" w:hAnsi="Arial"/>
        </w:rPr>
      </w:pPr>
      <w:r w:rsidDel="00000000" w:rsidR="00000000" w:rsidRPr="00000000">
        <w:rPr>
          <w:rtl w:val="0"/>
        </w:rPr>
      </w:r>
    </w:p>
    <w:sectPr>
      <w:pgSz w:h="16840" w:w="1190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532098"/>
    <w:pPr>
      <w:spacing w:after="100" w:afterAutospacing="1" w:before="100" w:beforeAutospacing="1"/>
    </w:pPr>
  </w:style>
  <w:style w:type="table" w:styleId="Tablaconcuadrcula">
    <w:name w:val="Table Grid"/>
    <w:basedOn w:val="Tablanormal"/>
    <w:uiPriority w:val="39"/>
    <w:rsid w:val="00FF7C6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FF7C6B"/>
    <w:pPr>
      <w:ind w:left="720"/>
      <w:contextualSpacing w:val="1"/>
    </w:pPr>
    <w:rPr>
      <w:rFonts w:asciiTheme="minorHAnsi" w:cstheme="minorBidi" w:eastAsiaTheme="minorHAnsi" w:hAnsiTheme="minorHAnsi"/>
      <w:lang w:eastAsia="en-US"/>
    </w:rPr>
  </w:style>
  <w:style w:type="character" w:styleId="apple-converted-space" w:customStyle="1">
    <w:name w:val="apple-converted-space"/>
    <w:basedOn w:val="Fuentedeprrafopredeter"/>
    <w:rsid w:val="007C0A0E"/>
  </w:style>
  <w:style w:type="character" w:styleId="Textoennegrita">
    <w:name w:val="Strong"/>
    <w:basedOn w:val="Fuentedeprrafopredeter"/>
    <w:uiPriority w:val="22"/>
    <w:qFormat w:val="1"/>
    <w:rsid w:val="007C0A0E"/>
    <w:rPr>
      <w:b w:val="1"/>
      <w:bCs w:val="1"/>
    </w:rPr>
  </w:style>
  <w:style w:type="character" w:styleId="Ttulo1Car" w:customStyle="1">
    <w:name w:val="Título 1 Car"/>
    <w:basedOn w:val="Fuentedeprrafopredeter"/>
    <w:link w:val="Ttulo1"/>
    <w:uiPriority w:val="9"/>
    <w:rsid w:val="00BE4F13"/>
    <w:rPr>
      <w:rFonts w:asciiTheme="majorHAnsi" w:cstheme="majorBidi" w:eastAsiaTheme="majorEastAsia" w:hAnsiTheme="majorHAnsi"/>
      <w:color w:val="2f5496" w:themeColor="accent1" w:themeShade="0000BF"/>
      <w:sz w:val="32"/>
      <w:szCs w:val="32"/>
      <w:lang w:eastAsia="es-ES_tradnl"/>
    </w:rPr>
  </w:style>
  <w:style w:type="character" w:styleId="Hipervnculo">
    <w:name w:val="Hyperlink"/>
    <w:basedOn w:val="Fuentedeprrafopredeter"/>
    <w:uiPriority w:val="99"/>
    <w:unhideWhenUsed w:val="1"/>
    <w:rsid w:val="00F27542"/>
    <w:rPr>
      <w:color w:val="0563c1" w:themeColor="hyperlink"/>
      <w:u w:val="single"/>
    </w:rPr>
  </w:style>
  <w:style w:type="character" w:styleId="Mencinsinresolver">
    <w:name w:val="Unresolved Mention"/>
    <w:basedOn w:val="Fuentedeprrafopredeter"/>
    <w:uiPriority w:val="99"/>
    <w:semiHidden w:val="1"/>
    <w:unhideWhenUsed w:val="1"/>
    <w:rsid w:val="00F27542"/>
    <w:rPr>
      <w:color w:val="605e5c"/>
      <w:shd w:color="auto" w:fill="e1dfdd" w:val="clear"/>
    </w:rPr>
  </w:style>
  <w:style w:type="character" w:styleId="Hipervnculovisitado">
    <w:name w:val="FollowedHyperlink"/>
    <w:basedOn w:val="Fuentedeprrafopredeter"/>
    <w:uiPriority w:val="99"/>
    <w:semiHidden w:val="1"/>
    <w:unhideWhenUsed w:val="1"/>
    <w:rsid w:val="0038496F"/>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atsistemas.com/blog/tcnicas-de-priorizacin-el-desafo-de-conseguir-un-orden-para-las-funcionalidades" TargetMode="External"/><Relationship Id="rId10" Type="http://schemas.openxmlformats.org/officeDocument/2006/relationships/hyperlink" Target="https://planningpokeronline.com/" TargetMode="External"/><Relationship Id="rId12" Type="http://schemas.openxmlformats.org/officeDocument/2006/relationships/image" Target="media/image3.jp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6kO8ZxECDJoG2KWlCJ4ZqSIMg==">CgMxLjAaJAoBMBIfCh0IB0IZCgVBcmlhbBIQQXJpYWwgVW5pY29kZSBNUxofCgExEhoKGAgJUhQKEnRhYmxlLmV1YXo5YXN5N3FiMzIOaC5jNmZnNDV6ZGIyNW44AHIhMTI1UFl1NWd4V3VObVpMWVRKSGYybXpGTmdIZ3J6ejJt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2022-02-23T17:10:00Z</dcterms:created>
  <dc:creator>Carlos Sáenz Adán</dc:creator>
</cp:coreProperties>
</file>