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jc w:val="center"/>
      </w:pPr>
      <w:r>
        <w:rPr>
          <w:b/>
          <w:color w:val="1F497D"/>
          <w:sz w:val="64"/>
        </w:rPr>
        <w:t>NFS-e Automático</w:t>
      </w:r>
    </w:p>
    <w:p>
      <w:pPr>
        <w:jc w:val="center"/>
      </w:pPr>
      <w:r>
        <w:rPr>
          <w:color w:val="595959"/>
          <w:sz w:val="32"/>
        </w:rPr>
        <w:t>Manual de utilização — passo a passo</w:t>
      </w:r>
    </w:p>
    <w:p>
      <w:pPr>
        <w:spacing w:after="800"/>
      </w:pPr>
    </w:p>
    <w:p>
      <w:pPr>
        <w:jc w:val="center"/>
      </w:pPr>
      <w:r>
        <w:rPr>
          <w:color w:val="595959"/>
          <w:sz w:val="23"/>
        </w:rPr>
        <w:t>Ferramenta gratuita para baixar automaticamente as notas fiscais de</w:t>
        <w:br/>
        <w:t>serviço (NFS-e) da sua empresa direto do Portal Nacional, gerar</w:t>
        <w:br/>
        <w:t>relatórios em Excel e PDF, e rodar sozinha no dia e horário que você escolher.</w:t>
      </w:r>
    </w:p>
    <w:p>
      <w:pPr>
        <w:spacing w:after="1600"/>
      </w:pPr>
    </w:p>
    <w:p>
      <w:pPr>
        <w:jc w:val="center"/>
      </w:pPr>
      <w:r>
        <w:rPr>
          <w:b/>
          <w:sz w:val="22"/>
        </w:rPr>
        <w:t>Desenvolvido por Erika Duarte</w:t>
      </w:r>
    </w:p>
    <w:p>
      <w:r>
        <w:br w:type="page"/>
      </w:r>
    </w:p>
    <w:p>
      <w:pPr>
        <w:pStyle w:val="Heading1"/>
      </w:pPr>
      <w:r>
        <w:rPr>
          <w:color w:val="1F497D"/>
          <w:sz w:val="40"/>
        </w:rPr>
        <w:t>Sumário</w:t>
      </w:r>
    </w:p>
    <w:p>
      <w:pPr>
        <w:pStyle w:val="ListBullet"/>
        <w:spacing w:after="80"/>
      </w:pPr>
      <w:r>
        <w:t>1. O que você vai precisar</w:t>
      </w:r>
    </w:p>
    <w:p>
      <w:pPr>
        <w:pStyle w:val="ListBullet"/>
        <w:spacing w:after="80"/>
      </w:pPr>
      <w:r>
        <w:t>2. Instalando o programa</w:t>
      </w:r>
    </w:p>
    <w:p>
      <w:pPr>
        <w:pStyle w:val="ListBullet"/>
        <w:spacing w:after="80"/>
      </w:pPr>
      <w:r>
        <w:t>3. Primeira execução — onde guardar as notas</w:t>
      </w:r>
    </w:p>
    <w:p>
      <w:pPr>
        <w:pStyle w:val="ListBullet"/>
        <w:spacing w:after="80"/>
      </w:pPr>
      <w:r>
        <w:t>4. Cadastro de empresas</w:t>
      </w:r>
    </w:p>
    <w:p>
      <w:pPr>
        <w:pStyle w:val="ListBullet"/>
        <w:spacing w:after="80"/>
      </w:pPr>
      <w:r>
        <w:t>5. Período inicial (histórico)</w:t>
      </w:r>
    </w:p>
    <w:p>
      <w:pPr>
        <w:pStyle w:val="ListBullet"/>
        <w:spacing w:after="80"/>
      </w:pPr>
      <w:r>
        <w:t>6. Frequência da rotina automática</w:t>
      </w:r>
    </w:p>
    <w:p>
      <w:pPr>
        <w:pStyle w:val="ListBullet"/>
        <w:spacing w:after="80"/>
      </w:pPr>
      <w:r>
        <w:t>7. Concluindo a configuração</w:t>
      </w:r>
    </w:p>
    <w:p>
      <w:pPr>
        <w:pStyle w:val="ListBullet"/>
        <w:spacing w:after="80"/>
      </w:pPr>
      <w:r>
        <w:t>8. Rodar agora (mês específico)</w:t>
      </w:r>
    </w:p>
    <w:p>
      <w:pPr>
        <w:pStyle w:val="ListBullet"/>
        <w:spacing w:after="80"/>
      </w:pPr>
      <w:r>
        <w:t>9. Histórico de execuções</w:t>
      </w:r>
    </w:p>
    <w:p>
      <w:pPr>
        <w:pStyle w:val="ListBullet"/>
        <w:spacing w:after="80"/>
      </w:pPr>
      <w:r>
        <w:t>10. Perguntas comuns</w:t>
      </w:r>
    </w:p>
    <w:p>
      <w:r>
        <w:br w:type="page"/>
      </w:r>
    </w:p>
    <w:p>
      <w:pPr>
        <w:pStyle w:val="Heading1"/>
      </w:pPr>
      <w:r>
        <w:rPr>
          <w:color w:val="1F497D"/>
          <w:sz w:val="40"/>
        </w:rPr>
        <w:t>1. O que você vai precisar</w:t>
      </w:r>
    </w:p>
    <w:p>
      <w:pPr>
        <w:spacing w:after="160"/>
      </w:pPr>
      <w:r>
        <w:rPr>
          <w:b w:val="0"/>
          <w:i w:val="0"/>
          <w:sz w:val="22"/>
        </w:rPr>
        <w:t>Antes de começar, separe:</w:t>
      </w:r>
    </w:p>
    <w:p>
      <w:pPr>
        <w:pStyle w:val="ListBullet"/>
        <w:spacing w:after="80"/>
      </w:pPr>
      <w:r>
        <w:t>Um certificado digital A1 (arquivo .pfx ou .p12) da empresa — emitido por uma Autoridade Certificadora (Serasa, Certisign, Soluti, etc.). O certificado A3 (cartão/token físico) não funciona aqui.</w:t>
      </w:r>
    </w:p>
    <w:p>
      <w:pPr>
        <w:pStyle w:val="ListBullet"/>
        <w:spacing w:after="80"/>
      </w:pPr>
      <w:r>
        <w:t>A senha desse certificado.</w:t>
      </w:r>
    </w:p>
    <w:p>
      <w:pPr>
        <w:spacing w:after="320"/>
      </w:pPr>
      <w:r>
        <w:rPr>
          <w:b w:val="0"/>
          <w:i w:val="0"/>
          <w:sz w:val="22"/>
        </w:rPr>
        <w:t>Não precisa saber programar nem instalar nada além do próprio programa — todo o resto é feito pelo assistente, respondendo poucas perguntas simples.</w:t>
      </w:r>
    </w:p>
    <w:p>
      <w:pPr>
        <w:pStyle w:val="Heading1"/>
      </w:pPr>
      <w:r>
        <w:rPr>
          <w:color w:val="1F497D"/>
          <w:sz w:val="40"/>
        </w:rPr>
        <w:t>2. Instalando o programa</w:t>
      </w:r>
    </w:p>
    <w:p>
      <w:pPr>
        <w:pStyle w:val="ListNumber"/>
        <w:spacing w:after="80"/>
      </w:pPr>
      <w:r>
        <w:t>Baixe o arquivo NFSe-Automatico.exe (aba Releases do repositório).</w:t>
      </w:r>
    </w:p>
    <w:p>
      <w:pPr>
        <w:pStyle w:val="ListNumber"/>
        <w:spacing w:after="80"/>
      </w:pPr>
      <w:r>
        <w:t>Salve numa pasta fixa do computador (ex.: Documentos\NFSe-Automatico) — não rode direto da pasta de Downloads, para não se perder se organizar os arquivos depois. Não modifique nem exclua essa pasta.</w:t>
      </w:r>
    </w:p>
    <w:p>
      <w:pPr>
        <w:pStyle w:val="ListNumber"/>
        <w:spacing w:after="80"/>
      </w:pPr>
      <w:r>
        <w:t>Dê dois cliques no arquivo. Pronto, o assistente abre.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val="clear" w:fill="FFF3CD"/>
          </w:tcPr>
          <w:p>
            <w:r>
              <w:rPr>
                <w:color w:val="665100"/>
                <w:sz w:val="21"/>
              </w:rPr>
              <w:t>⚠  O Windows pode mostrar um aviso do SmartScreen ("Windows protegeu seu PC"), porque o programa é novo e ainda não tem muitos downloads — é normal para programas independentes. Clique em "Mais informações" → "Executar assim mesmo".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color w:val="1F497D"/>
          <w:sz w:val="40"/>
        </w:rPr>
        <w:t>3. Primeira execução — onde guardar as notas</w:t>
      </w:r>
    </w:p>
    <w:p>
      <w:pPr>
        <w:spacing w:after="160"/>
      </w:pPr>
      <w:r>
        <w:rPr>
          <w:b w:val="0"/>
          <w:i w:val="0"/>
          <w:sz w:val="22"/>
        </w:rPr>
        <w:t>Na primeira vez que o programa abre, ele pergunta em qual pasta salvar tudo. Ali dentro ficará organizado por empresa e por mês: XML, PDF das notas e os relatórios gerados.</w:t>
      </w:r>
    </w:p>
    <w:p>
      <w:pPr>
        <w:spacing w:after="160"/>
      </w:pPr>
      <w:r>
        <w:rPr>
          <w:b w:val="0"/>
          <w:i w:val="0"/>
          <w:sz w:val="22"/>
        </w:rPr>
        <w:t>O programa já sugere uma pasta dentro de Downloads. Se quiser trocar, clique em "Escolher pasta...". Depois, clique em "Avançar".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47207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ela1_pas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720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95959"/>
          <w:sz w:val="19"/>
        </w:rPr>
        <w:t>Tela 1 — escolha da pasta onde as notas serão salvas.</w:t>
      </w:r>
    </w:p>
    <w:p>
      <w:pPr>
        <w:spacing w:after="160"/>
      </w:pPr>
      <w:r>
        <w:rPr>
          <w:b w:val="0"/>
          <w:i/>
          <w:color w:val="595959"/>
          <w:sz w:val="20"/>
        </w:rPr>
        <w:t>Essa tela só aparece nessa primeira vez. Da próxima vez que abrir o programa, ele já vai direto para a tela de cadastro de empresas.</w:t>
      </w:r>
    </w:p>
    <w:p>
      <w:r>
        <w:br w:type="page"/>
      </w:r>
    </w:p>
    <w:p>
      <w:pPr>
        <w:pStyle w:val="Heading1"/>
      </w:pPr>
      <w:r>
        <w:rPr>
          <w:color w:val="1F497D"/>
          <w:sz w:val="40"/>
        </w:rPr>
        <w:t>4. Cadastro de empresas</w:t>
      </w:r>
    </w:p>
    <w:p>
      <w:pPr>
        <w:spacing w:after="160"/>
      </w:pPr>
      <w:r>
        <w:rPr>
          <w:b w:val="0"/>
          <w:i w:val="0"/>
          <w:sz w:val="22"/>
        </w:rPr>
        <w:t>Aqui você cadastra cada empresa que o programa vai acompanhar — até 20 no total, organizadas em até 3 grupos (10 empresas por grupo).</w:t>
      </w:r>
    </w:p>
    <w:p>
      <w:pPr>
        <w:spacing w:after="160"/>
      </w:pPr>
      <w:r>
        <w:rPr>
          <w:b w:val="0"/>
          <w:i w:val="0"/>
          <w:sz w:val="22"/>
        </w:rPr>
        <w:t>Preencha:</w:t>
      </w:r>
    </w:p>
    <w:p>
      <w:pPr>
        <w:pStyle w:val="ListBullet"/>
        <w:spacing w:after="80"/>
      </w:pPr>
      <w:r>
        <w:t>Nome da empresa</w:t>
      </w:r>
    </w:p>
    <w:p>
      <w:pPr>
        <w:pStyle w:val="ListBullet"/>
        <w:spacing w:after="80"/>
      </w:pPr>
      <w:r>
        <w:t>CNPJ</w:t>
      </w:r>
    </w:p>
    <w:p>
      <w:pPr>
        <w:pStyle w:val="ListBullet"/>
        <w:spacing w:after="80"/>
      </w:pPr>
      <w:r>
        <w:t>Grupo (Grupo 1, 2 ou 3 — cada grupo tem sua própria agenda, útil se quiser horários diferentes para conjuntos diferentes de empresas)</w:t>
      </w:r>
    </w:p>
    <w:p>
      <w:pPr>
        <w:pStyle w:val="ListBullet"/>
        <w:spacing w:after="80"/>
      </w:pPr>
      <w:r>
        <w:t>Certificado (.pfx) — clique em "Escolher..." e selecione o arquivo</w:t>
      </w:r>
    </w:p>
    <w:p>
      <w:pPr>
        <w:pStyle w:val="ListBullet"/>
        <w:spacing w:after="80"/>
      </w:pPr>
      <w:r>
        <w:t>Senha do certificado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47207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ela2_cadastro_vaz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720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95959"/>
          <w:sz w:val="19"/>
        </w:rPr>
        <w:t>Tela 2 — cadastro de empresas, ainda vazia.</w:t>
      </w:r>
    </w:p>
    <w:p>
      <w:pPr>
        <w:pStyle w:val="Heading2"/>
      </w:pPr>
      <w:r>
        <w:rPr>
          <w:color w:val="1F497D"/>
          <w:sz w:val="30"/>
        </w:rPr>
        <w:t>4.1. Validando o certificado</w:t>
      </w:r>
    </w:p>
    <w:p>
      <w:pPr>
        <w:spacing w:after="160"/>
      </w:pPr>
      <w:r>
        <w:rPr>
          <w:b w:val="0"/>
          <w:i w:val="0"/>
          <w:sz w:val="22"/>
        </w:rPr>
        <w:t>Depois de preencher tudo, clique em "Validar certificado" antes de adicionar. O programa confere localmente (sem precisar de internet) se a senha está certa e mostra até quando o certificado vale.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4535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ela2_preenchi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453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95959"/>
          <w:sz w:val="19"/>
        </w:rPr>
        <w:t>Dados de uma empresa preenchidos, prontos para validar.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4535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ela2_valida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453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95959"/>
          <w:sz w:val="19"/>
        </w:rPr>
        <w:t>Certificado validado com sucesso — mostra a data de validade.</w:t>
      </w:r>
    </w:p>
    <w:p>
      <w:pPr>
        <w:pStyle w:val="Heading2"/>
      </w:pPr>
      <w:r>
        <w:rPr>
          <w:color w:val="1F497D"/>
          <w:sz w:val="30"/>
        </w:rPr>
        <w:t>4.2. Adicionando a empresa</w:t>
      </w:r>
    </w:p>
    <w:p>
      <w:pPr>
        <w:spacing w:after="160"/>
      </w:pPr>
      <w:r>
        <w:rPr>
          <w:b w:val="0"/>
          <w:i w:val="0"/>
          <w:sz w:val="22"/>
        </w:rPr>
        <w:t>Com o certificado validado, clique em "Adicionar empresa". Ela aparece na lista "Empresas cadastradas", com a validade do certificado. Repita o processo para cada empresa que quiser cadastrar.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47207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ela2_empresa_adiciona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720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95959"/>
          <w:sz w:val="19"/>
        </w:rPr>
        <w:t>Empresa cadastrada com sucesso, aparecendo na lista.</w:t>
      </w:r>
    </w:p>
    <w:p>
      <w:pPr>
        <w:spacing w:after="160"/>
      </w:pPr>
      <w:r>
        <w:rPr>
          <w:b w:val="0"/>
          <w:i w:val="0"/>
          <w:sz w:val="22"/>
        </w:rPr>
        <w:t>Dá para editar ou remover qualquer empresa da lista clicando nos botões "Editar" e "Remover", ao lado da lista.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val="clear" w:fill="FFF3CD"/>
          </w:tcPr>
          <w:p>
            <w:r>
              <w:rPr>
                <w:color w:val="665100"/>
                <w:sz w:val="21"/>
              </w:rPr>
              <w:t>⚠  Cada empresa é salva assim que você clica em "Adicionar empresa" — não precisa chegar ao fim do assistente para não perder o que já foi cadastrado.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color w:val="1F497D"/>
          <w:sz w:val="40"/>
        </w:rPr>
        <w:t>5. Período inicial (histórico)</w:t>
      </w:r>
    </w:p>
    <w:p>
      <w:pPr>
        <w:spacing w:after="160"/>
      </w:pPr>
      <w:r>
        <w:rPr>
          <w:b w:val="0"/>
          <w:i w:val="0"/>
          <w:sz w:val="22"/>
        </w:rPr>
        <w:t>Clique em "Agendar rotina automática →" para seguir. Aqui você escolhe: na primeira busca, o programa vai trazer todo o histórico da empresa, ou só a partir de um mês específico?</w:t>
      </w:r>
    </w:p>
    <w:p>
      <w:pPr>
        <w:pStyle w:val="ListBullet"/>
        <w:spacing w:after="80"/>
      </w:pPr>
      <w:r>
        <w:t>Buscar todo o histórico da empresa — traz tudo que existir desde o início.</w:t>
      </w:r>
    </w:p>
    <w:p>
      <w:pPr>
        <w:pStyle w:val="ListBullet"/>
        <w:spacing w:after="80"/>
      </w:pPr>
      <w:r>
        <w:t>Buscar a partir de um mês específico — você escolhe mês/ano; o programa busca desse mês até hoje.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47207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ela3_perio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720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95959"/>
          <w:sz w:val="19"/>
        </w:rPr>
        <w:t>Tela 3 — escolha do período inicial.</w:t>
      </w:r>
    </w:p>
    <w:p>
      <w:pPr>
        <w:spacing w:after="160"/>
      </w:pPr>
      <w:r>
        <w:rPr>
          <w:b w:val="0"/>
          <w:i/>
          <w:color w:val="595959"/>
          <w:sz w:val="20"/>
        </w:rPr>
        <w:t>Essa escolha vale só para essa primeira busca. Depois disso, o programa passa a buscar automaticamente só o que for novo — não precisa mexer aqui de novo.</w:t>
      </w:r>
    </w:p>
    <w:p>
      <w:r>
        <w:br w:type="page"/>
      </w:r>
    </w:p>
    <w:p>
      <w:pPr>
        <w:pStyle w:val="Heading1"/>
      </w:pPr>
      <w:r>
        <w:rPr>
          <w:color w:val="1F497D"/>
          <w:sz w:val="40"/>
        </w:rPr>
        <w:t>6. Frequência da rotina automática</w:t>
      </w:r>
    </w:p>
    <w:p>
      <w:pPr>
        <w:spacing w:after="160"/>
      </w:pPr>
      <w:r>
        <w:rPr>
          <w:b w:val="0"/>
          <w:i w:val="0"/>
          <w:sz w:val="22"/>
        </w:rPr>
        <w:t>Clique em "Avançar" para chegar na tela de frequência. Aqui você define, para cada grupo, com que frequência o programa deve rodar sozinho — pode ativar até 2 frequências por grupo:</w:t>
      </w:r>
    </w:p>
    <w:p>
      <w:pPr>
        <w:pStyle w:val="ListBullet"/>
        <w:spacing w:after="80"/>
      </w:pPr>
      <w:r>
        <w:t>Mensal — fecha o mês anterior completo. Escolha o dia do mês e o horário.</w:t>
      </w:r>
    </w:p>
    <w:p>
      <w:pPr>
        <w:pStyle w:val="ListBullet"/>
        <w:spacing w:after="80"/>
      </w:pPr>
      <w:r>
        <w:t>Semanal — mantém o mês atual sempre atualizado, toda semana. Escolha o dia da semana e o horário.</w:t>
      </w:r>
    </w:p>
    <w:p>
      <w:pPr>
        <w:pStyle w:val="ListBullet"/>
        <w:spacing w:after="80"/>
      </w:pPr>
      <w:r>
        <w:t>Quinzenal — como a semanal, mas a cada 14 dias em vez de toda semana.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47207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ela4_frequenc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720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95959"/>
          <w:sz w:val="19"/>
        </w:rPr>
        <w:t>Tela 4 — frequência de execução por grupo (abas, uma por grupo).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val="clear" w:fill="FFF3CD"/>
          </w:tcPr>
          <w:p>
            <w:r>
              <w:rPr>
                <w:color w:val="665100"/>
                <w:sz w:val="21"/>
              </w:rPr>
              <w:t>⚠  O computador precisa estar ligado no horário agendado para a rotina rodar. Se estiver desligado, ela roda assim que o PC ligar de novo (recuperação de atraso).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/>
          <w:color w:val="595959"/>
          <w:sz w:val="20"/>
        </w:rPr>
        <w:t>Dica do próprio programa: prefira horários fora do expediente comercial (fim de tarde, noite ou manhã cedo) — a API do governo costuma ficar mais instável durante o dia.</w:t>
      </w:r>
    </w:p>
    <w:p>
      <w:r>
        <w:br w:type="page"/>
      </w:r>
    </w:p>
    <w:p>
      <w:pPr>
        <w:pStyle w:val="Heading1"/>
      </w:pPr>
      <w:r>
        <w:rPr>
          <w:color w:val="1F497D"/>
          <w:sz w:val="40"/>
        </w:rPr>
        <w:t>7. Concluindo a configuração</w:t>
      </w:r>
    </w:p>
    <w:p>
      <w:pPr>
        <w:spacing w:after="160"/>
      </w:pPr>
      <w:r>
        <w:rPr>
          <w:b w:val="0"/>
          <w:i w:val="0"/>
          <w:sz w:val="22"/>
        </w:rPr>
        <w:t>Clique em "Concluir". O programa grava tudo em config.json e já cadastra sozinho as tarefas no Agendador do Windows — uma por grupo e por frequência ativada. Você não precisa abrir mais nada.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0221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onclus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022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95959"/>
          <w:sz w:val="19"/>
        </w:rPr>
        <w:t>Confirmação: configuração concluída.</w:t>
      </w:r>
    </w:p>
    <w:p>
      <w:pPr>
        <w:spacing w:after="160"/>
      </w:pPr>
      <w:r>
        <w:rPr>
          <w:b w:val="0"/>
          <w:i w:val="0"/>
          <w:sz w:val="22"/>
        </w:rPr>
        <w:t>A partir daí, o programa roda por conta própria, nos dias e horários escolhidos. A busca do histórico inicial já começa em segundo plano assim que você conclui — pode levar bastante tempo dependendo do volume de notas, e um aviso do Windows avisa quando terminar.</w:t>
      </w:r>
    </w:p>
    <w:p>
      <w:r>
        <w:br w:type="page"/>
      </w:r>
    </w:p>
    <w:p>
      <w:pPr>
        <w:pStyle w:val="Heading1"/>
      </w:pPr>
      <w:r>
        <w:rPr>
          <w:color w:val="1F497D"/>
          <w:sz w:val="40"/>
        </w:rPr>
        <w:t>8. Rodar agora (mês específico)</w:t>
      </w:r>
    </w:p>
    <w:p>
      <w:pPr>
        <w:spacing w:after="160"/>
      </w:pPr>
      <w:r>
        <w:rPr>
          <w:b w:val="0"/>
          <w:i w:val="0"/>
          <w:sz w:val="22"/>
        </w:rPr>
        <w:t>Reabra o programa a qualquer momento — ele leva direto para a tela de cadastro. O botão "Rodar agora (mês específico)..." dispara uma busca manual, sem esperar o horário agendado. Útil para pegar uma nota atrasada de um mês que já foi fechado, por exemplo.</w:t>
      </w:r>
    </w:p>
    <w:p>
      <w:pPr>
        <w:spacing w:after="160"/>
      </w:pPr>
      <w:r>
        <w:rPr>
          <w:b w:val="0"/>
          <w:i w:val="0"/>
          <w:sz w:val="22"/>
        </w:rPr>
        <w:t>Selecione até 5 empresas e o mês desejado, depois clique em "Executar". Essa busca roda por fora do agendamento — não atrasa nem antecipa as retiradas automáticas.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378342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odar_ago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783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95959"/>
          <w:sz w:val="19"/>
        </w:rPr>
        <w:t>Janela "Rodar agora" — retirada manual de um mês específico.</w:t>
      </w:r>
    </w:p>
    <w:p>
      <w:r>
        <w:br w:type="page"/>
      </w:r>
    </w:p>
    <w:p>
      <w:pPr>
        <w:pStyle w:val="Heading1"/>
      </w:pPr>
      <w:r>
        <w:rPr>
          <w:color w:val="1F497D"/>
          <w:sz w:val="40"/>
        </w:rPr>
        <w:t>9. Histórico de execuções</w:t>
      </w:r>
    </w:p>
    <w:p>
      <w:pPr>
        <w:spacing w:after="160"/>
      </w:pPr>
      <w:r>
        <w:rPr>
          <w:b w:val="0"/>
          <w:i w:val="0"/>
          <w:sz w:val="22"/>
        </w:rPr>
        <w:t>O botão "Histórico de execuções...", ao lado de "Rodar agora", mostra todas as execuções automáticas já registradas (mais recente primeiro): data, hora, grupo, tipo de execução, competência, empresa e status (OK ou FALHOU).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299147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historic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991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95959"/>
          <w:sz w:val="19"/>
        </w:rPr>
        <w:t>Histórico de execuções — aqui ainda vazio, por ser a primeira vez.</w:t>
      </w:r>
    </w:p>
    <w:p>
      <w:pPr>
        <w:spacing w:after="160"/>
      </w:pPr>
      <w:r>
        <w:rPr>
          <w:b w:val="0"/>
          <w:i w:val="0"/>
          <w:sz w:val="22"/>
        </w:rPr>
        <w:t>Dá para exportar essa lista para Excel, com o botão correspondente na mesma tela.</w:t>
      </w:r>
    </w:p>
    <w:p>
      <w:r>
        <w:br w:type="page"/>
      </w:r>
    </w:p>
    <w:p>
      <w:pPr>
        <w:pStyle w:val="Heading1"/>
      </w:pPr>
      <w:r>
        <w:rPr>
          <w:color w:val="1F497D"/>
          <w:sz w:val="40"/>
        </w:rPr>
        <w:t>10. Perguntas comuns</w:t>
      </w:r>
    </w:p>
    <w:p>
      <w:pPr>
        <w:pStyle w:val="Heading3"/>
      </w:pPr>
      <w:r>
        <w:rPr>
          <w:color w:val="1F497D"/>
          <w:sz w:val="25"/>
        </w:rPr>
        <w:t>"Certificado vencido" — o que faço?</w:t>
      </w:r>
    </w:p>
    <w:p>
      <w:pPr>
        <w:spacing w:after="160"/>
      </w:pPr>
      <w:r>
        <w:rPr>
          <w:b w:val="0"/>
          <w:i w:val="0"/>
          <w:sz w:val="22"/>
        </w:rPr>
        <w:t>Renove o certificado com sua Autoridade Certificadora, ou remova a empresa do cadastro (reabra o programa para editar). Se não quiser mais ver esse aviso, marque "Não mostrar este aviso novamente" quando ele aparecer.</w:t>
      </w:r>
    </w:p>
    <w:p>
      <w:pPr>
        <w:pStyle w:val="Heading3"/>
      </w:pPr>
      <w:r>
        <w:rPr>
          <w:color w:val="1F497D"/>
          <w:sz w:val="25"/>
        </w:rPr>
        <w:t>Posso rodar o download manualmente, sem esperar o horário agendado?</w:t>
      </w:r>
    </w:p>
    <w:p>
      <w:pPr>
        <w:spacing w:after="160"/>
      </w:pPr>
      <w:r>
        <w:rPr>
          <w:b w:val="0"/>
          <w:i w:val="0"/>
          <w:sz w:val="22"/>
        </w:rPr>
        <w:t>Sim — use o botão "Rodar agora (mês específico)..." na tela de cadastro (ver seção 8 deste manual).</w:t>
      </w:r>
    </w:p>
    <w:p>
      <w:pPr>
        <w:pStyle w:val="Heading3"/>
      </w:pPr>
      <w:r>
        <w:rPr>
          <w:color w:val="1F497D"/>
          <w:sz w:val="25"/>
        </w:rPr>
        <w:t>Onde ficam as notas e relatórios?</w:t>
      </w:r>
    </w:p>
    <w:p>
      <w:pPr>
        <w:spacing w:after="160"/>
      </w:pPr>
      <w:r>
        <w:rPr>
          <w:b w:val="0"/>
          <w:i w:val="0"/>
          <w:sz w:val="22"/>
        </w:rPr>
        <w:t>Na pasta que você escolheu no Passo 1 (seção 3), organizados por empresa e por mês.</w:t>
      </w:r>
    </w:p>
    <w:p>
      <w:pPr>
        <w:pStyle w:val="Heading3"/>
      </w:pPr>
      <w:r>
        <w:rPr>
          <w:color w:val="1F497D"/>
          <w:sz w:val="25"/>
        </w:rPr>
        <w:t>O programa mexe em alguma coisa da minha conta do Governo/certificado?</w:t>
      </w:r>
    </w:p>
    <w:p>
      <w:pPr>
        <w:spacing w:after="160"/>
      </w:pPr>
      <w:r>
        <w:rPr>
          <w:b w:val="0"/>
          <w:i w:val="0"/>
          <w:sz w:val="22"/>
        </w:rPr>
        <w:t>Não. Ele só lê as notas via API oficial do Portal Nacional, usando seu certificado para se autenticar — não emite, altera nem cancela nada.</w:t>
      </w:r>
    </w:p>
    <w:p>
      <w:pPr>
        <w:pStyle w:val="Heading3"/>
      </w:pPr>
      <w:r>
        <w:rPr>
          <w:color w:val="1F497D"/>
          <w:sz w:val="25"/>
        </w:rPr>
        <w:t>Por que só posso cadastrar até 20 empresas?</w:t>
      </w:r>
    </w:p>
    <w:p>
      <w:pPr>
        <w:spacing w:after="160"/>
      </w:pPr>
      <w:r>
        <w:rPr>
          <w:b w:val="0"/>
          <w:i w:val="0"/>
          <w:sz w:val="22"/>
        </w:rPr>
        <w:t>Esse limite existe para não sobrecarregar a busca — rodar empresas demais ao mesmo tempo deixa o processo muito mais longo, mais sujeito à instabilidade do servidor do governo, e aumenta a chance de alguma etapa falhar por demorar demais. Se o seu escritório precisa de mais que isso, entre em contato (veja a seção Contato).</w:t>
      </w:r>
    </w:p>
    <w:p>
      <w:pPr>
        <w:pStyle w:val="Heading3"/>
      </w:pPr>
      <w:r>
        <w:rPr>
          <w:color w:val="1F497D"/>
          <w:sz w:val="25"/>
        </w:rPr>
        <w:t>Apareceu um erro sobre "Tcl data directory" ao abrir o programa. O que é isso?</w:t>
      </w:r>
    </w:p>
    <w:p>
      <w:pPr>
        <w:spacing w:after="160"/>
      </w:pPr>
      <w:r>
        <w:rPr>
          <w:b w:val="0"/>
          <w:i w:val="0"/>
          <w:sz w:val="22"/>
        </w:rPr>
        <w:t>Na grande maioria dos casos é o antivírus interferindo na extração temporária que o .exe faz toda vez que roda — comum em programas novos, sem assinatura digital de editora paga. Solução: adicione a pasta onde está o NFSe-Automatico.exe como exceção no seu antivírus (no Windows Defender: Configurações → Atualização e Segurança → Segurança do Windows → Proteção contra vírus e ameaças → Gerenciar configurações → Exclusões → Adicionar uma exclusão → Pasta).</w:t>
      </w:r>
    </w:p>
    <w:p>
      <w:pPr>
        <w:spacing w:after="400"/>
      </w:pPr>
    </w:p>
    <w:p>
      <w:pPr>
        <w:pBdr>
          <w:bottom w:val="single" w:sz="6" w:space="1" w:color="CCCCCC"/>
        </w:pBdr>
      </w:pPr>
    </w:p>
    <w:p>
      <w:pPr>
        <w:jc w:val="center"/>
      </w:pPr>
      <w:r>
        <w:rPr>
          <w:b/>
          <w:sz w:val="21"/>
        </w:rPr>
        <w:t>Desenvolvido por Erika Duarte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