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4350"/>
      </w:tblGrid>
      <w:tr w:rsidR="00794B2A" w:rsidRPr="00794B2A" w14:paraId="78863213" w14:textId="77777777" w:rsidTr="00794B2A">
        <w:trPr>
          <w:trHeight w:val="300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DBE7" w14:textId="67FC5A52" w:rsidR="00794B2A" w:rsidRPr="00794B2A" w:rsidRDefault="00794B2A" w:rsidP="00794B2A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Ayuthaya" w:eastAsia="MS Gothic" w:hAnsi="Ayuthaya" w:cs="Ayuthaya"/>
                <w:color w:val="262626"/>
                <w:sz w:val="18"/>
                <w:szCs w:val="18"/>
              </w:rPr>
            </w:pPr>
            <w:r w:rsidRPr="00AF0E24">
              <w:rPr>
                <w:rFonts w:ascii="Cambria" w:eastAsia="MS Gothic" w:hAnsi="Cambria"/>
                <w:color w:val="auto"/>
                <w:sz w:val="56"/>
                <w:szCs w:val="56"/>
              </w:rPr>
              <w:t>Erika Avalos</w:t>
            </w:r>
            <w:r w:rsidRPr="00794B2A">
              <w:rPr>
                <w:rFonts w:ascii="Ayuthaya" w:eastAsia="MS Gothic" w:hAnsi="Ayuthaya" w:cs="Ayuthaya" w:hint="cs"/>
                <w:color w:val="auto"/>
                <w:sz w:val="56"/>
                <w:szCs w:val="56"/>
              </w:rPr>
              <w:t xml:space="preserve"> ​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70"/>
            </w:tblGrid>
            <w:tr w:rsidR="00794B2A" w:rsidRPr="00794B2A" w14:paraId="7114FF4B" w14:textId="77777777" w:rsidTr="00794B2A">
              <w:trPr>
                <w:trHeight w:val="300"/>
              </w:trPr>
              <w:tc>
                <w:tcPr>
                  <w:tcW w:w="3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F8DD9E" w14:textId="77777777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595959"/>
                      <w:sz w:val="24"/>
                    </w:rPr>
                  </w:pP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​​ Carrollton, TX ​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5AF926" w14:textId="1A240606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657C9C"/>
                      <w:sz w:val="24"/>
                    </w:rPr>
                  </w:pPr>
                  <w:r w:rsidRPr="00794B2A">
                    <w:rPr>
                      <w:noProof/>
                    </w:rPr>
                    <w:drawing>
                      <wp:inline distT="0" distB="0" distL="0" distR="0" wp14:anchorId="0E8FCB1F" wp14:editId="0543EE92">
                        <wp:extent cx="201930" cy="201930"/>
                        <wp:effectExtent l="0" t="0" r="1270" b="127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 </w:t>
                  </w:r>
                </w:p>
              </w:tc>
            </w:tr>
            <w:tr w:rsidR="00794B2A" w:rsidRPr="00794B2A" w14:paraId="7CB8832B" w14:textId="77777777" w:rsidTr="00794B2A">
              <w:trPr>
                <w:trHeight w:val="300"/>
              </w:trPr>
              <w:tc>
                <w:tcPr>
                  <w:tcW w:w="3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92CDF1" w14:textId="77777777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595959"/>
                      <w:sz w:val="24"/>
                    </w:rPr>
                  </w:pP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​​ 469) 662-8583 ​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36D65" w14:textId="5BCC26D0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657C9C"/>
                      <w:sz w:val="24"/>
                    </w:rPr>
                  </w:pPr>
                  <w:r w:rsidRPr="00794B2A">
                    <w:rPr>
                      <w:noProof/>
                    </w:rPr>
                    <w:drawing>
                      <wp:inline distT="0" distB="0" distL="0" distR="0" wp14:anchorId="3D701F3B" wp14:editId="0C34AC8C">
                        <wp:extent cx="180975" cy="18097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 </w:t>
                  </w:r>
                </w:p>
              </w:tc>
            </w:tr>
            <w:tr w:rsidR="00794B2A" w:rsidRPr="00794B2A" w14:paraId="71AC8572" w14:textId="77777777" w:rsidTr="00794B2A">
              <w:trPr>
                <w:trHeight w:val="300"/>
              </w:trPr>
              <w:tc>
                <w:tcPr>
                  <w:tcW w:w="3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8D13C3" w14:textId="77777777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595959"/>
                      <w:sz w:val="24"/>
                    </w:rPr>
                  </w:pP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​​ ByErika.Avalos@gmail.com ​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0585" w14:textId="1271333B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657C9C"/>
                      <w:sz w:val="24"/>
                    </w:rPr>
                  </w:pPr>
                  <w:r w:rsidRPr="00794B2A">
                    <w:rPr>
                      <w:noProof/>
                    </w:rPr>
                    <w:drawing>
                      <wp:inline distT="0" distB="0" distL="0" distR="0" wp14:anchorId="116AF267" wp14:editId="1C94C5B3">
                        <wp:extent cx="201930" cy="148590"/>
                        <wp:effectExtent l="0" t="0" r="1270" b="381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 </w:t>
                  </w:r>
                </w:p>
              </w:tc>
            </w:tr>
            <w:tr w:rsidR="00794B2A" w:rsidRPr="00794B2A" w14:paraId="1EC7F3EE" w14:textId="77777777" w:rsidTr="00794B2A">
              <w:trPr>
                <w:trHeight w:val="300"/>
              </w:trPr>
              <w:tc>
                <w:tcPr>
                  <w:tcW w:w="3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886738" w14:textId="77777777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595959"/>
                      <w:sz w:val="24"/>
                    </w:rPr>
                  </w:pP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​​ linkedin.com/in/</w:t>
                  </w:r>
                  <w:proofErr w:type="spellStart"/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erikaavalosv</w:t>
                  </w:r>
                  <w:proofErr w:type="spellEnd"/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 xml:space="preserve"> ​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EC8C1C" w14:textId="4C938E51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657C9C"/>
                      <w:sz w:val="24"/>
                    </w:rPr>
                  </w:pPr>
                  <w:r w:rsidRPr="00794B2A">
                    <w:rPr>
                      <w:noProof/>
                    </w:rPr>
                    <w:drawing>
                      <wp:inline distT="0" distB="0" distL="0" distR="0" wp14:anchorId="4EE21656" wp14:editId="218D80D1">
                        <wp:extent cx="191135" cy="148590"/>
                        <wp:effectExtent l="0" t="0" r="0" b="381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 </w:t>
                  </w:r>
                </w:p>
              </w:tc>
            </w:tr>
            <w:tr w:rsidR="00794B2A" w:rsidRPr="00794B2A" w14:paraId="46A6E868" w14:textId="77777777" w:rsidTr="00794B2A">
              <w:trPr>
                <w:trHeight w:val="300"/>
              </w:trPr>
              <w:tc>
                <w:tcPr>
                  <w:tcW w:w="3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E5AF33" w14:textId="77777777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595959"/>
                      <w:sz w:val="24"/>
                    </w:rPr>
                  </w:pP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​​https://erikaavalos.github.io </w:t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br/>
                    <w:t>​ 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F2B24" w14:textId="7E99711B" w:rsidR="00794B2A" w:rsidRPr="00794B2A" w:rsidRDefault="00794B2A" w:rsidP="00794B2A">
                  <w:pPr>
                    <w:spacing w:after="0" w:line="240" w:lineRule="auto"/>
                    <w:ind w:left="0" w:right="0" w:firstLine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657C9C"/>
                      <w:sz w:val="24"/>
                    </w:rPr>
                  </w:pPr>
                  <w:r w:rsidRPr="00794B2A">
                    <w:rPr>
                      <w:noProof/>
                    </w:rPr>
                    <w:drawing>
                      <wp:inline distT="0" distB="0" distL="0" distR="0" wp14:anchorId="527FAE91" wp14:editId="02151A2A">
                        <wp:extent cx="201930" cy="201930"/>
                        <wp:effectExtent l="0" t="0" r="1270" b="127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4B2A">
                    <w:rPr>
                      <w:rFonts w:eastAsia="Times New Roman"/>
                      <w:color w:val="595959"/>
                      <w:szCs w:val="22"/>
                    </w:rPr>
                    <w:t> </w:t>
                  </w:r>
                </w:p>
              </w:tc>
            </w:tr>
          </w:tbl>
          <w:p w14:paraId="0C2EBFF1" w14:textId="77777777" w:rsidR="00794B2A" w:rsidRPr="00794B2A" w:rsidRDefault="00794B2A" w:rsidP="00794B2A">
            <w:pPr>
              <w:spacing w:after="0" w:line="240" w:lineRule="auto"/>
              <w:ind w:left="0" w:right="0" w:firstLine="0"/>
              <w:textAlignment w:val="baseline"/>
              <w:rPr>
                <w:rFonts w:ascii="Segoe UI" w:eastAsia="Times New Roman" w:hAnsi="Segoe UI" w:cs="Segoe UI"/>
                <w:color w:val="595959"/>
                <w:sz w:val="18"/>
                <w:szCs w:val="18"/>
              </w:rPr>
            </w:pPr>
            <w:r w:rsidRPr="00794B2A">
              <w:rPr>
                <w:rFonts w:eastAsia="Times New Roman"/>
                <w:color w:val="595959"/>
                <w:szCs w:val="22"/>
              </w:rPr>
              <w:t> </w:t>
            </w:r>
          </w:p>
        </w:tc>
      </w:tr>
    </w:tbl>
    <w:p w14:paraId="41A2E8AD" w14:textId="0A03882B" w:rsidR="00794B2A" w:rsidRDefault="00794B2A" w:rsidP="00794B2A">
      <w:pPr>
        <w:ind w:left="0" w:firstLine="0"/>
        <w:jc w:val="center"/>
      </w:pPr>
      <w:r>
        <w:t>Results-oriented, team player and motivated professional assistant with a strong passion for learning.</w:t>
      </w:r>
    </w:p>
    <w:p w14:paraId="21C50B04" w14:textId="448B9FE7" w:rsidR="00794B2A" w:rsidRDefault="00794B2A" w:rsidP="00794B2A">
      <w:pPr>
        <w:spacing w:after="188"/>
        <w:ind w:left="-5"/>
        <w:jc w:val="center"/>
      </w:pPr>
      <w:r>
        <w:t>Years of heavy public contact experience; excellent communication, administrative and analytical skills.</w:t>
      </w:r>
    </w:p>
    <w:p w14:paraId="1F446DF3" w14:textId="77777777" w:rsidR="00794B2A" w:rsidRDefault="00794B2A" w:rsidP="00794B2A">
      <w:pPr>
        <w:spacing w:after="58" w:line="259" w:lineRule="auto"/>
        <w:ind w:left="-29" w:right="-11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C7B3003" wp14:editId="2CEDC5D9">
                <wp:extent cx="5980176" cy="6096"/>
                <wp:effectExtent l="0" t="0" r="0" b="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969" name="Shape 196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2CA02" id="Group 1375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">
                <v:shape id="Shape 1969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" path="m,l5980176,r,9144l,9144,,e" fillcolor="#a6a6a6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1F3AC06C" w14:textId="77777777" w:rsidR="00794B2A" w:rsidRPr="00AF0E24" w:rsidRDefault="00794B2A" w:rsidP="00794B2A">
      <w:pPr>
        <w:pStyle w:val="Heading1"/>
        <w:ind w:left="-5"/>
        <w:rPr>
          <w:rFonts w:ascii="Garamond" w:hAnsi="Garamond" w:cs="Times New Roman"/>
          <w:b w:val="0"/>
          <w:sz w:val="32"/>
          <w:szCs w:val="22"/>
        </w:rPr>
      </w:pPr>
      <w:r w:rsidRPr="00AF0E24">
        <w:rPr>
          <w:rFonts w:ascii="Garamond" w:hAnsi="Garamond" w:cs="Times New Roman"/>
          <w:b w:val="0"/>
          <w:sz w:val="32"/>
          <w:szCs w:val="22"/>
        </w:rPr>
        <w:t xml:space="preserve">Skills </w:t>
      </w:r>
    </w:p>
    <w:tbl>
      <w:tblPr>
        <w:tblStyle w:val="TableGrid"/>
        <w:tblW w:w="7740" w:type="dxa"/>
        <w:tblInd w:w="0" w:type="dxa"/>
        <w:tblLook w:val="04A0" w:firstRow="1" w:lastRow="0" w:firstColumn="1" w:lastColumn="0" w:noHBand="0" w:noVBand="1"/>
      </w:tblPr>
      <w:tblGrid>
        <w:gridCol w:w="5040"/>
        <w:gridCol w:w="2700"/>
      </w:tblGrid>
      <w:tr w:rsidR="00794B2A" w14:paraId="7118D728" w14:textId="77777777" w:rsidTr="001E4F3F">
        <w:trPr>
          <w:trHeight w:val="177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BF4AB1B" w14:textId="308F2F9C" w:rsidR="00794B2A" w:rsidRDefault="00794B2A" w:rsidP="001E4F3F">
            <w:pPr>
              <w:spacing w:after="36" w:line="259" w:lineRule="auto"/>
              <w:ind w:left="0" w:right="0" w:firstLine="0"/>
            </w:pPr>
          </w:p>
          <w:p w14:paraId="6454E34D" w14:textId="7C83556B" w:rsidR="00794B2A" w:rsidRDefault="00794B2A" w:rsidP="002C4C85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HTML &amp; CSS | </w:t>
            </w:r>
            <w:r w:rsidR="00B724B0">
              <w:t>Responsive Web Desig</w:t>
            </w:r>
            <w:r w:rsidR="002C4C85">
              <w:t>n</w:t>
            </w:r>
          </w:p>
          <w:p w14:paraId="27A0FF87" w14:textId="77777777" w:rsidR="00794B2A" w:rsidRDefault="00794B2A" w:rsidP="001E4F3F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Technical Support  </w:t>
            </w:r>
          </w:p>
          <w:p w14:paraId="6677AFDD" w14:textId="77777777" w:rsidR="00794B2A" w:rsidRDefault="00794B2A" w:rsidP="001E4F3F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Visual Studio Code | Git/ GitHub </w:t>
            </w:r>
          </w:p>
          <w:p w14:paraId="18A2989D" w14:textId="77777777" w:rsidR="00794B2A" w:rsidRDefault="00794B2A" w:rsidP="001E4F3F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Responsive Web Design </w:t>
            </w:r>
          </w:p>
          <w:p w14:paraId="30C58505" w14:textId="77777777" w:rsidR="00794B2A" w:rsidRDefault="00794B2A" w:rsidP="001E4F3F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Windows, MacOS, Linux/Ubuntu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48CDD52" w14:textId="77777777" w:rsidR="00794B2A" w:rsidRDefault="00794B2A" w:rsidP="001E4F3F">
            <w:pPr>
              <w:spacing w:after="36" w:line="259" w:lineRule="auto"/>
              <w:ind w:left="0" w:right="0" w:firstLine="0"/>
            </w:pPr>
            <w:r>
              <w:t xml:space="preserve"> </w:t>
            </w:r>
          </w:p>
          <w:p w14:paraId="4B1357B9" w14:textId="77777777" w:rsidR="00794B2A" w:rsidRDefault="00794B2A" w:rsidP="001E4F3F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Epic Systems software </w:t>
            </w:r>
          </w:p>
          <w:p w14:paraId="4019323E" w14:textId="31DC155F" w:rsidR="00794B2A" w:rsidRDefault="00794B2A" w:rsidP="001E4F3F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ICD-9 and ICD-10 </w:t>
            </w:r>
            <w:r w:rsidR="00A07CA1">
              <w:t>code.</w:t>
            </w:r>
            <w:r>
              <w:t xml:space="preserve"> </w:t>
            </w:r>
          </w:p>
          <w:p w14:paraId="21A94CCB" w14:textId="77777777" w:rsidR="00794B2A" w:rsidRDefault="00794B2A" w:rsidP="001E4F3F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Amazon Web Services </w:t>
            </w:r>
          </w:p>
          <w:p w14:paraId="76F3BA2B" w14:textId="77777777" w:rsidR="00794B2A" w:rsidRDefault="00794B2A" w:rsidP="001E4F3F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Microsoft Office Products </w:t>
            </w:r>
          </w:p>
          <w:p w14:paraId="7F3A0D30" w14:textId="77777777" w:rsidR="00794B2A" w:rsidRDefault="00794B2A" w:rsidP="001E4F3F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SEO Keyword Search  </w:t>
            </w:r>
          </w:p>
        </w:tc>
      </w:tr>
    </w:tbl>
    <w:p w14:paraId="610308F3" w14:textId="7DE51585" w:rsidR="00794B2A" w:rsidRDefault="00794B2A" w:rsidP="00DD4E44">
      <w:pPr>
        <w:spacing w:after="58" w:line="259" w:lineRule="auto"/>
        <w:ind w:left="0" w:right="-116" w:firstLine="0"/>
      </w:pPr>
    </w:p>
    <w:p w14:paraId="0A3FF7D3" w14:textId="28F13322" w:rsidR="00F120EC" w:rsidRPr="00AF0E24" w:rsidRDefault="00161370" w:rsidP="00F120EC">
      <w:pPr>
        <w:pStyle w:val="Heading1"/>
        <w:ind w:left="-5"/>
        <w:rPr>
          <w:rFonts w:ascii="Garamond" w:hAnsi="Garamond" w:cs="Times New Roman"/>
          <w:sz w:val="32"/>
          <w:szCs w:val="22"/>
        </w:rPr>
      </w:pPr>
      <w:r w:rsidRPr="00AF0E24">
        <w:rPr>
          <w:rFonts w:ascii="Garamond" w:hAnsi="Garamond" w:cs="Times New Roman"/>
          <w:b w:val="0"/>
          <w:sz w:val="32"/>
          <w:szCs w:val="22"/>
        </w:rPr>
        <w:t xml:space="preserve">Experience </w:t>
      </w:r>
    </w:p>
    <w:p w14:paraId="71F3707A" w14:textId="77777777" w:rsidR="00F120EC" w:rsidRDefault="00F120EC" w:rsidP="00F120EC">
      <w:pPr>
        <w:spacing w:after="90"/>
        <w:ind w:left="-5"/>
      </w:pPr>
      <w:r>
        <w:t xml:space="preserve">09/2022 – PRESENT </w:t>
      </w:r>
    </w:p>
    <w:p w14:paraId="232EF381" w14:textId="77777777" w:rsidR="00F120EC" w:rsidRDefault="00F120EC" w:rsidP="00F120EC">
      <w:pPr>
        <w:ind w:left="-5"/>
      </w:pPr>
      <w:r w:rsidRPr="00AF0E24">
        <w:rPr>
          <w:rFonts w:ascii="Cambria" w:hAnsi="Cambria"/>
          <w:color w:val="000000"/>
          <w:sz w:val="24"/>
        </w:rPr>
        <w:t>Hugh M. Cunningham Companies</w:t>
      </w:r>
      <w:r>
        <w:rPr>
          <w:rFonts w:ascii="Rockwell" w:eastAsia="Rockwell" w:hAnsi="Rockwell" w:cs="Rockwell"/>
          <w:b/>
          <w:color w:val="007EAB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- </w:t>
      </w:r>
      <w:r>
        <w:t>Carrollton, TX | INSIDE SALES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Rockwell" w:eastAsia="Rockwell" w:hAnsi="Rockwell" w:cs="Rockwell"/>
          <w:b/>
          <w:color w:val="007EAB"/>
          <w:sz w:val="32"/>
        </w:rPr>
        <w:t xml:space="preserve"> </w:t>
      </w:r>
    </w:p>
    <w:p w14:paraId="5B406704" w14:textId="77777777" w:rsidR="00F120EC" w:rsidRDefault="00F120EC" w:rsidP="00F120EC">
      <w:r>
        <w:rPr>
          <w:rFonts w:ascii="Cambria Math" w:eastAsia="Cambria Math" w:hAnsi="Cambria Math" w:cs="Cambria Math"/>
        </w:rPr>
        <w:t>↳</w:t>
      </w:r>
      <w:r w:rsidRPr="00610FA6">
        <w:t xml:space="preserve"> </w:t>
      </w:r>
      <w:r>
        <w:t>Facilitate order processing, problem resolution, and factory coordination. Assist Account Managers on job quotes, tracking and customer follow-ups. Report shortages and request credit when needed.</w:t>
      </w:r>
    </w:p>
    <w:p w14:paraId="50BCE569" w14:textId="77777777" w:rsidR="00F120EC" w:rsidRDefault="00F120EC" w:rsidP="00F120EC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↳</w:t>
      </w:r>
      <w:r>
        <w:t xml:space="preserve"> Review all orders for pricing, terms, ship date, etc., and confirm with customer prior to entering. </w:t>
      </w:r>
    </w:p>
    <w:p w14:paraId="79B9C8A1" w14:textId="6B962C2D" w:rsidR="00F120EC" w:rsidRDefault="00F120EC" w:rsidP="00F120EC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↳ </w:t>
      </w:r>
      <w:r>
        <w:t>Responsible for 6 assigned manufacturers.</w:t>
      </w:r>
      <w:r w:rsidRPr="00C35A51">
        <w:t xml:space="preserve"> </w:t>
      </w:r>
      <w:r>
        <w:t>Establish and maintain relationships with Wholesalers and Contractors. Duties include being a primary contact, answering calls and updating of critical information.</w:t>
      </w:r>
    </w:p>
    <w:p w14:paraId="6752C05F" w14:textId="77777777" w:rsidR="00F120EC" w:rsidRDefault="00F120EC" w:rsidP="00F120EC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↳ </w:t>
      </w:r>
      <w:r>
        <w:t>Conduct suggestive selling.</w:t>
      </w:r>
      <w:r w:rsidRPr="00C33789">
        <w:t xml:space="preserve"> </w:t>
      </w:r>
      <w:r>
        <w:t>Seek and attend necessary training to support assigned product lines.</w:t>
      </w:r>
    </w:p>
    <w:p w14:paraId="21357395" w14:textId="4ACD4153" w:rsidR="00A07CA1" w:rsidRPr="00F120EC" w:rsidRDefault="00F120EC" w:rsidP="00A07CA1">
      <w:pPr>
        <w:spacing w:after="90"/>
        <w:ind w:left="-5"/>
      </w:pPr>
      <w:r>
        <w:rPr>
          <w:rFonts w:ascii="Cambria Math" w:eastAsia="Cambria Math" w:hAnsi="Cambria Math" w:cs="Cambria Math"/>
        </w:rPr>
        <w:t xml:space="preserve">↳ </w:t>
      </w:r>
      <w:r>
        <w:t>Suggest changes to stocking levels of product when deficiencies are found.</w:t>
      </w:r>
    </w:p>
    <w:p w14:paraId="266520F8" w14:textId="68F14063" w:rsidR="00F120EC" w:rsidRDefault="00F120EC" w:rsidP="00F120EC">
      <w:pPr>
        <w:spacing w:after="90"/>
        <w:ind w:left="-5"/>
      </w:pPr>
      <w:r>
        <w:t xml:space="preserve">09/2017 – 09/2022 </w:t>
      </w:r>
    </w:p>
    <w:p w14:paraId="24D8B0AB" w14:textId="77777777" w:rsidR="000C4C77" w:rsidRDefault="000C4C77" w:rsidP="000C4C77">
      <w:pPr>
        <w:ind w:left="-5"/>
      </w:pPr>
      <w:r>
        <w:rPr>
          <w:color w:val="000000"/>
          <w:sz w:val="24"/>
        </w:rPr>
        <w:t>Parkland Health Hospital</w:t>
      </w:r>
      <w:r>
        <w:rPr>
          <w:rFonts w:ascii="Rockwell" w:eastAsia="Rockwell" w:hAnsi="Rockwell" w:cs="Rockwell"/>
          <w:b/>
          <w:color w:val="007EAB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- </w:t>
      </w:r>
      <w:r>
        <w:t>Dallas, TX | BUSINESS SUPPORT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Rockwell" w:eastAsia="Rockwell" w:hAnsi="Rockwell" w:cs="Rockwell"/>
          <w:b/>
          <w:color w:val="007EAB"/>
          <w:sz w:val="32"/>
        </w:rPr>
        <w:t xml:space="preserve"> </w:t>
      </w:r>
    </w:p>
    <w:p w14:paraId="27FE4C84" w14:textId="0FBE3FCD" w:rsidR="000C4C77" w:rsidRDefault="000C4C77" w:rsidP="000C4C77">
      <w:pPr>
        <w:ind w:left="-5"/>
      </w:pPr>
      <w:r>
        <w:rPr>
          <w:rFonts w:ascii="Cambria Math" w:eastAsia="Cambria Math" w:hAnsi="Cambria Math" w:cs="Cambria Math"/>
        </w:rPr>
        <w:t>↳</w:t>
      </w:r>
      <w:r w:rsidR="00482AC9">
        <w:rPr>
          <w:rFonts w:ascii="Cambria Math" w:eastAsia="Cambria Math" w:hAnsi="Cambria Math" w:cs="Cambria Math"/>
        </w:rPr>
        <w:t xml:space="preserve"> </w:t>
      </w:r>
      <w:r>
        <w:t xml:space="preserve">Document patient encounters, calls, and requests. Reply to MyChart messages, verify insurance, sort faxes, review, and sign patient charges. Data entry and payment collection.  </w:t>
      </w:r>
    </w:p>
    <w:p w14:paraId="61CA26DD" w14:textId="10A245CF" w:rsidR="000C4C77" w:rsidRDefault="000C4C77" w:rsidP="000C4C77">
      <w:pPr>
        <w:ind w:left="-5"/>
      </w:pPr>
      <w:r>
        <w:rPr>
          <w:rFonts w:ascii="Cambria Math" w:eastAsia="Cambria Math" w:hAnsi="Cambria Math" w:cs="Cambria Math"/>
        </w:rPr>
        <w:t>↳</w:t>
      </w:r>
      <w:r w:rsidR="00482AC9">
        <w:rPr>
          <w:rFonts w:ascii="Cambria Math" w:eastAsia="Cambria Math" w:hAnsi="Cambria Math" w:cs="Cambria Math"/>
        </w:rPr>
        <w:t xml:space="preserve"> </w:t>
      </w:r>
      <w:r>
        <w:t xml:space="preserve">Coordinate with medical staff, assist patient registration/scheduling ensuring HIPAA compliance. </w:t>
      </w:r>
    </w:p>
    <w:p w14:paraId="2341CDFE" w14:textId="13BD9C1D" w:rsidR="000C4C77" w:rsidRDefault="000C4C77" w:rsidP="000C4C77">
      <w:pPr>
        <w:spacing w:after="207"/>
        <w:ind w:left="-5"/>
      </w:pPr>
      <w:r>
        <w:rPr>
          <w:rFonts w:ascii="Cambria Math" w:eastAsia="Cambria Math" w:hAnsi="Cambria Math" w:cs="Cambria Math"/>
        </w:rPr>
        <w:t>↳</w:t>
      </w:r>
      <w:r w:rsidR="00D90BD7">
        <w:rPr>
          <w:rFonts w:ascii="Cambria Math" w:eastAsia="Cambria Math" w:hAnsi="Cambria Math" w:cs="Cambria Math"/>
        </w:rPr>
        <w:t xml:space="preserve"> </w:t>
      </w:r>
      <w:r>
        <w:t xml:space="preserve">Collaborate as a member of the PRN team by providing ongoing assistance and flexibility to several Parkland Clinics; Alternated between </w:t>
      </w:r>
      <w:r w:rsidR="00990BD9">
        <w:t>10 clinics in DFW.</w:t>
      </w:r>
    </w:p>
    <w:p w14:paraId="2494A658" w14:textId="77777777" w:rsidR="00052537" w:rsidRPr="00AF0E24" w:rsidRDefault="00052537" w:rsidP="00AF0E24">
      <w:pPr>
        <w:pStyle w:val="Heading1"/>
        <w:ind w:left="-5"/>
        <w:rPr>
          <w:rFonts w:ascii="Garamond" w:hAnsi="Garamond" w:cs="Times New Roman"/>
          <w:b w:val="0"/>
          <w:sz w:val="32"/>
          <w:szCs w:val="22"/>
        </w:rPr>
      </w:pPr>
      <w:r w:rsidRPr="00AF0E24">
        <w:rPr>
          <w:rFonts w:ascii="Garamond" w:hAnsi="Garamond" w:cs="Times New Roman"/>
          <w:b w:val="0"/>
          <w:sz w:val="32"/>
          <w:szCs w:val="22"/>
        </w:rPr>
        <w:t xml:space="preserve">Education </w:t>
      </w:r>
    </w:p>
    <w:p w14:paraId="75BE546F" w14:textId="77777777" w:rsidR="00052537" w:rsidRDefault="00052537" w:rsidP="00052537">
      <w:pPr>
        <w:spacing w:after="0" w:line="259" w:lineRule="auto"/>
        <w:ind w:left="-5" w:right="0"/>
      </w:pPr>
      <w:r>
        <w:t xml:space="preserve">02/2022 | </w:t>
      </w:r>
      <w:r>
        <w:rPr>
          <w:color w:val="000000"/>
          <w:sz w:val="24"/>
        </w:rPr>
        <w:t>IT Technical Support Certificate |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GOOGLE THRU COURSERA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21BA17B1" w14:textId="77777777" w:rsidR="00052537" w:rsidRDefault="00052537" w:rsidP="00052537">
      <w:pPr>
        <w:ind w:left="-5"/>
      </w:pPr>
      <w:r>
        <w:t>03/2015 |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color w:val="000000"/>
          <w:sz w:val="24"/>
        </w:rPr>
        <w:t>Medical Assistant Diploma |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KAPLAN-BRIGHTWOOD COLLEGE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55F5034" w14:textId="2A950263" w:rsidR="00052537" w:rsidRDefault="00052537" w:rsidP="003810BD">
      <w:pPr>
        <w:ind w:left="-5"/>
      </w:pPr>
      <w:r>
        <w:t>05/2014 |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color w:val="000000"/>
          <w:sz w:val="24"/>
        </w:rPr>
        <w:t>High School Diploma |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>UPLIFT WILLIAMS PREPARATORY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05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179"/>
    <w:multiLevelType w:val="hybridMultilevel"/>
    <w:tmpl w:val="BC92A294"/>
    <w:lvl w:ilvl="0" w:tplc="9392EF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ED5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E13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882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30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EB7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AB3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075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3F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F31C5"/>
    <w:multiLevelType w:val="hybridMultilevel"/>
    <w:tmpl w:val="2C1EDEA6"/>
    <w:lvl w:ilvl="0" w:tplc="37A4F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A8B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8437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619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2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891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04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E2BF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BC7E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E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672562">
    <w:abstractNumId w:val="1"/>
  </w:num>
  <w:num w:numId="2" w16cid:durableId="19308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A"/>
    <w:rsid w:val="00052537"/>
    <w:rsid w:val="000675F0"/>
    <w:rsid w:val="000C4C77"/>
    <w:rsid w:val="001448F1"/>
    <w:rsid w:val="00161370"/>
    <w:rsid w:val="0016482C"/>
    <w:rsid w:val="00224EDF"/>
    <w:rsid w:val="00283CCF"/>
    <w:rsid w:val="002C4C85"/>
    <w:rsid w:val="003810BD"/>
    <w:rsid w:val="00387A0A"/>
    <w:rsid w:val="00440F6E"/>
    <w:rsid w:val="00482AC9"/>
    <w:rsid w:val="004D37E8"/>
    <w:rsid w:val="0050317F"/>
    <w:rsid w:val="005402CD"/>
    <w:rsid w:val="00610FA6"/>
    <w:rsid w:val="00641725"/>
    <w:rsid w:val="006B1A83"/>
    <w:rsid w:val="00732906"/>
    <w:rsid w:val="00794B2A"/>
    <w:rsid w:val="00795C02"/>
    <w:rsid w:val="007A4D42"/>
    <w:rsid w:val="007A754F"/>
    <w:rsid w:val="008265AE"/>
    <w:rsid w:val="008F1A6F"/>
    <w:rsid w:val="00990BD9"/>
    <w:rsid w:val="009B061E"/>
    <w:rsid w:val="00A07CA1"/>
    <w:rsid w:val="00A53269"/>
    <w:rsid w:val="00AF0E24"/>
    <w:rsid w:val="00B724B0"/>
    <w:rsid w:val="00BE29D7"/>
    <w:rsid w:val="00C33789"/>
    <w:rsid w:val="00C35A51"/>
    <w:rsid w:val="00D66997"/>
    <w:rsid w:val="00D90BD7"/>
    <w:rsid w:val="00DD4E44"/>
    <w:rsid w:val="00E75DD1"/>
    <w:rsid w:val="00F120EC"/>
    <w:rsid w:val="00F622E6"/>
    <w:rsid w:val="00F7563B"/>
    <w:rsid w:val="00F75AA7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F24"/>
  <w15:chartTrackingRefBased/>
  <w15:docId w15:val="{3D862F1A-7FD6-A745-A872-98C18C70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2A"/>
    <w:pPr>
      <w:spacing w:after="12" w:line="248" w:lineRule="auto"/>
      <w:ind w:left="10" w:right="15" w:hanging="10"/>
    </w:pPr>
    <w:rPr>
      <w:rFonts w:ascii="Calibri" w:eastAsia="Calibri" w:hAnsi="Calibri" w:cs="Calibri"/>
      <w:color w:val="585858"/>
      <w:sz w:val="22"/>
    </w:rPr>
  </w:style>
  <w:style w:type="paragraph" w:styleId="Heading1">
    <w:name w:val="heading 1"/>
    <w:next w:val="Normal"/>
    <w:link w:val="Heading1Char"/>
    <w:uiPriority w:val="9"/>
    <w:qFormat/>
    <w:rsid w:val="00794B2A"/>
    <w:pPr>
      <w:keepNext/>
      <w:keepLines/>
      <w:spacing w:line="259" w:lineRule="auto"/>
      <w:ind w:left="10" w:hanging="10"/>
      <w:outlineLvl w:val="0"/>
    </w:pPr>
    <w:rPr>
      <w:rFonts w:ascii="Rockwell" w:eastAsia="Rockwell" w:hAnsi="Rockwell" w:cs="Rockwell"/>
      <w:b/>
      <w:color w:val="25252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2A"/>
    <w:rPr>
      <w:rFonts w:ascii="Rockwell" w:eastAsia="Rockwell" w:hAnsi="Rockwell" w:cs="Rockwell"/>
      <w:b/>
      <w:color w:val="252525"/>
      <w:sz w:val="36"/>
    </w:rPr>
  </w:style>
  <w:style w:type="table" w:customStyle="1" w:styleId="TableGrid">
    <w:name w:val="TableGrid"/>
    <w:rsid w:val="00794B2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94B2A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scxw154620435">
    <w:name w:val="scxw154620435"/>
    <w:basedOn w:val="DefaultParagraphFont"/>
    <w:rsid w:val="00794B2A"/>
  </w:style>
  <w:style w:type="character" w:customStyle="1" w:styleId="contentcontrolboundarysink">
    <w:name w:val="contentcontrolboundarysink"/>
    <w:basedOn w:val="DefaultParagraphFont"/>
    <w:rsid w:val="00794B2A"/>
  </w:style>
  <w:style w:type="character" w:customStyle="1" w:styleId="normaltextrun">
    <w:name w:val="normaltextrun"/>
    <w:basedOn w:val="DefaultParagraphFont"/>
    <w:rsid w:val="00794B2A"/>
  </w:style>
  <w:style w:type="character" w:customStyle="1" w:styleId="eop">
    <w:name w:val="eop"/>
    <w:basedOn w:val="DefaultParagraphFont"/>
    <w:rsid w:val="0079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089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1878</Characters>
  <Application>Microsoft Office Word</Application>
  <DocSecurity>0</DocSecurity>
  <Lines>72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Valadez</dc:creator>
  <cp:keywords/>
  <dc:description/>
  <cp:lastModifiedBy>Steven Valadez</cp:lastModifiedBy>
  <cp:revision>5</cp:revision>
  <dcterms:created xsi:type="dcterms:W3CDTF">2023-04-07T02:32:00Z</dcterms:created>
  <dcterms:modified xsi:type="dcterms:W3CDTF">2023-04-14T22:43:00Z</dcterms:modified>
</cp:coreProperties>
</file>