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CCF6E0" w14:textId="76BD0C3A" w:rsidR="008B0B5C" w:rsidRPr="00DF2377" w:rsidRDefault="000E6145" w:rsidP="00DF2377">
      <w:pPr>
        <w:spacing w:line="360" w:lineRule="auto"/>
        <w:jc w:val="center"/>
        <w:rPr>
          <w:rFonts w:ascii="Arial" w:hAnsi="Arial" w:cs="Arial"/>
          <w:b/>
          <w:bCs/>
        </w:rPr>
      </w:pPr>
      <w:r w:rsidRPr="00DF2377">
        <w:rPr>
          <w:rFonts w:ascii="Arial" w:hAnsi="Arial" w:cs="Arial"/>
          <w:b/>
          <w:bCs/>
        </w:rPr>
        <w:t>Desarrollo de un Software de Gestión de Proyectos Integradores de Aula Asistido con IA para la Facultad de Ingeniería de la Universidad UNINPAHU</w:t>
      </w:r>
    </w:p>
    <w:p w14:paraId="52AAA3B1" w14:textId="70A135BD" w:rsidR="000E6145" w:rsidRDefault="000E6145" w:rsidP="00DF2377">
      <w:pPr>
        <w:spacing w:line="360" w:lineRule="auto"/>
        <w:jc w:val="center"/>
        <w:rPr>
          <w:rFonts w:ascii="Arial" w:hAnsi="Arial" w:cs="Arial"/>
          <w:b/>
          <w:bCs/>
        </w:rPr>
      </w:pPr>
    </w:p>
    <w:p w14:paraId="73977D02" w14:textId="15A39E8E" w:rsidR="00DF2377" w:rsidRDefault="00DF2377" w:rsidP="00DF2377">
      <w:pPr>
        <w:spacing w:line="360" w:lineRule="auto"/>
        <w:jc w:val="center"/>
        <w:rPr>
          <w:rFonts w:ascii="Arial" w:hAnsi="Arial" w:cs="Arial"/>
          <w:b/>
          <w:bCs/>
        </w:rPr>
      </w:pPr>
    </w:p>
    <w:p w14:paraId="4106658F" w14:textId="2D72ECBA" w:rsidR="00DF2377" w:rsidRDefault="00DF2377" w:rsidP="00DF2377">
      <w:pPr>
        <w:spacing w:line="360" w:lineRule="auto"/>
        <w:jc w:val="center"/>
        <w:rPr>
          <w:rFonts w:ascii="Arial" w:hAnsi="Arial" w:cs="Arial"/>
          <w:b/>
          <w:bCs/>
        </w:rPr>
      </w:pPr>
    </w:p>
    <w:p w14:paraId="2CF063E1" w14:textId="011B22C3" w:rsidR="00DF2377" w:rsidRDefault="00DF2377" w:rsidP="00DF2377">
      <w:pPr>
        <w:spacing w:line="360" w:lineRule="auto"/>
        <w:jc w:val="center"/>
        <w:rPr>
          <w:rFonts w:ascii="Arial" w:hAnsi="Arial" w:cs="Arial"/>
          <w:b/>
          <w:bCs/>
        </w:rPr>
      </w:pPr>
    </w:p>
    <w:p w14:paraId="0911444C" w14:textId="7675C696" w:rsidR="00DF2377" w:rsidRDefault="00DF2377" w:rsidP="00DF2377">
      <w:pPr>
        <w:spacing w:line="360" w:lineRule="auto"/>
        <w:jc w:val="center"/>
        <w:rPr>
          <w:rFonts w:ascii="Arial" w:hAnsi="Arial" w:cs="Arial"/>
          <w:b/>
          <w:bCs/>
        </w:rPr>
      </w:pPr>
    </w:p>
    <w:p w14:paraId="1F506FED" w14:textId="77777777" w:rsidR="00DF2377" w:rsidRPr="00DF2377" w:rsidRDefault="00DF2377" w:rsidP="00DF2377">
      <w:pPr>
        <w:spacing w:line="360" w:lineRule="auto"/>
        <w:jc w:val="center"/>
        <w:rPr>
          <w:rFonts w:ascii="Arial" w:hAnsi="Arial" w:cs="Arial"/>
          <w:b/>
          <w:bCs/>
        </w:rPr>
      </w:pPr>
    </w:p>
    <w:p w14:paraId="393CE81B" w14:textId="77777777" w:rsidR="00DF2377" w:rsidRDefault="00DF2377" w:rsidP="00DF2377">
      <w:pPr>
        <w:spacing w:line="360" w:lineRule="auto"/>
        <w:jc w:val="center"/>
        <w:rPr>
          <w:rFonts w:ascii="Arial" w:hAnsi="Arial" w:cs="Arial"/>
          <w:b/>
          <w:bCs/>
        </w:rPr>
      </w:pPr>
    </w:p>
    <w:p w14:paraId="4EA78BB7" w14:textId="449F95A6" w:rsidR="000E6145" w:rsidRPr="00DF2377" w:rsidRDefault="000E6145" w:rsidP="00DF2377">
      <w:pPr>
        <w:spacing w:line="360" w:lineRule="auto"/>
        <w:jc w:val="center"/>
        <w:rPr>
          <w:rFonts w:ascii="Arial" w:hAnsi="Arial" w:cs="Arial"/>
          <w:b/>
        </w:rPr>
      </w:pPr>
      <w:r w:rsidRPr="00DF2377">
        <w:rPr>
          <w:rFonts w:ascii="Arial" w:hAnsi="Arial" w:cs="Arial"/>
          <w:b/>
        </w:rPr>
        <w:t>Erika Julieth Bonilla Flórez</w:t>
      </w:r>
    </w:p>
    <w:p w14:paraId="04349C89" w14:textId="3B7583B8" w:rsidR="000E6145" w:rsidRPr="00DF2377" w:rsidRDefault="000E6145" w:rsidP="00DF2377">
      <w:pPr>
        <w:spacing w:line="360" w:lineRule="auto"/>
        <w:jc w:val="center"/>
        <w:rPr>
          <w:rFonts w:ascii="Arial" w:hAnsi="Arial" w:cs="Arial"/>
          <w:b/>
        </w:rPr>
      </w:pPr>
      <w:r w:rsidRPr="00DF2377">
        <w:rPr>
          <w:rFonts w:ascii="Arial" w:hAnsi="Arial" w:cs="Arial"/>
          <w:b/>
        </w:rPr>
        <w:t xml:space="preserve">Angely </w:t>
      </w:r>
      <w:proofErr w:type="spellStart"/>
      <w:r w:rsidRPr="00DF2377">
        <w:rPr>
          <w:rFonts w:ascii="Arial" w:hAnsi="Arial" w:cs="Arial"/>
          <w:b/>
        </w:rPr>
        <w:t>Yuleidy</w:t>
      </w:r>
      <w:proofErr w:type="spellEnd"/>
      <w:r w:rsidRPr="00DF2377">
        <w:rPr>
          <w:rFonts w:ascii="Arial" w:hAnsi="Arial" w:cs="Arial"/>
          <w:b/>
        </w:rPr>
        <w:t xml:space="preserve"> Pinto Buitrago</w:t>
      </w:r>
    </w:p>
    <w:p w14:paraId="7005CF4B" w14:textId="264D10A6" w:rsidR="000E6145" w:rsidRPr="00DF2377" w:rsidRDefault="000E6145" w:rsidP="00DF2377">
      <w:pPr>
        <w:spacing w:line="360" w:lineRule="auto"/>
        <w:jc w:val="center"/>
        <w:rPr>
          <w:rFonts w:ascii="Arial" w:hAnsi="Arial" w:cs="Arial"/>
          <w:b/>
        </w:rPr>
      </w:pPr>
      <w:r w:rsidRPr="00DF2377">
        <w:rPr>
          <w:rFonts w:ascii="Arial" w:hAnsi="Arial" w:cs="Arial"/>
          <w:b/>
        </w:rPr>
        <w:t>Juan David Rozo Vargas</w:t>
      </w:r>
    </w:p>
    <w:p w14:paraId="3311C342" w14:textId="77777777" w:rsidR="000E6145" w:rsidRPr="00DF2377" w:rsidRDefault="000E6145" w:rsidP="00DF2377">
      <w:pPr>
        <w:spacing w:line="360" w:lineRule="auto"/>
        <w:jc w:val="center"/>
        <w:rPr>
          <w:rFonts w:ascii="Arial" w:hAnsi="Arial" w:cs="Arial"/>
          <w:b/>
        </w:rPr>
      </w:pPr>
    </w:p>
    <w:p w14:paraId="008ECCF6" w14:textId="77777777" w:rsidR="000E6145" w:rsidRPr="00DF2377" w:rsidRDefault="000E6145" w:rsidP="00DF2377">
      <w:pPr>
        <w:spacing w:line="360" w:lineRule="auto"/>
        <w:jc w:val="center"/>
        <w:rPr>
          <w:rFonts w:ascii="Arial" w:hAnsi="Arial" w:cs="Arial"/>
          <w:b/>
        </w:rPr>
      </w:pPr>
    </w:p>
    <w:p w14:paraId="2D3DBC8E" w14:textId="77777777" w:rsidR="000E6145" w:rsidRPr="00DF2377" w:rsidRDefault="000E6145" w:rsidP="00DF2377">
      <w:pPr>
        <w:spacing w:line="360" w:lineRule="auto"/>
        <w:jc w:val="center"/>
        <w:rPr>
          <w:rFonts w:ascii="Arial" w:hAnsi="Arial" w:cs="Arial"/>
          <w:b/>
        </w:rPr>
      </w:pPr>
    </w:p>
    <w:p w14:paraId="1775AD7A" w14:textId="0375385F" w:rsidR="000E6145" w:rsidRDefault="000E6145" w:rsidP="00DF2377">
      <w:pPr>
        <w:spacing w:line="360" w:lineRule="auto"/>
        <w:jc w:val="center"/>
        <w:rPr>
          <w:rFonts w:ascii="Arial" w:hAnsi="Arial" w:cs="Arial"/>
          <w:b/>
        </w:rPr>
      </w:pPr>
    </w:p>
    <w:p w14:paraId="43003DB9" w14:textId="77777777" w:rsidR="00DF2377" w:rsidRPr="00DF2377" w:rsidRDefault="00DF2377" w:rsidP="00DF2377">
      <w:pPr>
        <w:spacing w:line="360" w:lineRule="auto"/>
        <w:jc w:val="center"/>
        <w:rPr>
          <w:rFonts w:ascii="Arial" w:hAnsi="Arial" w:cs="Arial"/>
          <w:b/>
        </w:rPr>
      </w:pPr>
    </w:p>
    <w:p w14:paraId="655DAFFB" w14:textId="77777777" w:rsidR="009E79CB" w:rsidRPr="00DF2377" w:rsidRDefault="009E79CB" w:rsidP="00DF2377">
      <w:pPr>
        <w:spacing w:line="360" w:lineRule="auto"/>
        <w:jc w:val="center"/>
        <w:rPr>
          <w:rFonts w:ascii="Arial" w:hAnsi="Arial" w:cs="Arial"/>
          <w:b/>
        </w:rPr>
      </w:pPr>
    </w:p>
    <w:p w14:paraId="5C74051B" w14:textId="6BE2A9E4" w:rsidR="000E6145" w:rsidRDefault="000E6145" w:rsidP="00DF2377">
      <w:pPr>
        <w:spacing w:line="360" w:lineRule="auto"/>
        <w:jc w:val="center"/>
        <w:rPr>
          <w:rFonts w:ascii="Arial" w:hAnsi="Arial" w:cs="Arial"/>
          <w:b/>
          <w:bCs/>
        </w:rPr>
      </w:pPr>
    </w:p>
    <w:p w14:paraId="719C8503" w14:textId="77777777" w:rsidR="00DF2377" w:rsidRPr="00DF2377" w:rsidRDefault="00DF2377" w:rsidP="00DF2377">
      <w:pPr>
        <w:spacing w:line="360" w:lineRule="auto"/>
        <w:jc w:val="center"/>
        <w:rPr>
          <w:rFonts w:ascii="Arial" w:hAnsi="Arial" w:cs="Arial"/>
          <w:b/>
        </w:rPr>
      </w:pPr>
    </w:p>
    <w:p w14:paraId="05B8980C" w14:textId="77777777" w:rsidR="00DF2377" w:rsidRPr="00DF2377" w:rsidRDefault="00DF2377" w:rsidP="00DF2377">
      <w:pPr>
        <w:spacing w:line="360" w:lineRule="auto"/>
        <w:jc w:val="center"/>
        <w:rPr>
          <w:rFonts w:ascii="Arial" w:hAnsi="Arial" w:cs="Arial"/>
          <w:b/>
        </w:rPr>
      </w:pPr>
      <w:r>
        <w:rPr>
          <w:rFonts w:ascii="Arial" w:hAnsi="Arial" w:cs="Arial"/>
          <w:b/>
        </w:rPr>
        <w:t xml:space="preserve">Fundación Universitaria para el Desarrollo Humano, </w:t>
      </w:r>
      <w:proofErr w:type="spellStart"/>
      <w:r>
        <w:rPr>
          <w:rFonts w:ascii="Arial" w:hAnsi="Arial" w:cs="Arial"/>
          <w:b/>
        </w:rPr>
        <w:t>Uninpahu</w:t>
      </w:r>
      <w:proofErr w:type="spellEnd"/>
    </w:p>
    <w:p w14:paraId="15ADCACB" w14:textId="77777777" w:rsidR="00DF2377" w:rsidRPr="00DF2377" w:rsidRDefault="00DF2377" w:rsidP="00DF2377">
      <w:pPr>
        <w:spacing w:line="360" w:lineRule="auto"/>
        <w:jc w:val="center"/>
        <w:rPr>
          <w:rFonts w:ascii="Arial" w:hAnsi="Arial" w:cs="Arial"/>
          <w:b/>
        </w:rPr>
      </w:pPr>
      <w:r w:rsidRPr="00DF2377">
        <w:rPr>
          <w:rFonts w:ascii="Arial" w:hAnsi="Arial" w:cs="Arial"/>
          <w:b/>
        </w:rPr>
        <w:t>Facultad de Ingeniería y Tecnologías de la Información, UNINPAHU</w:t>
      </w:r>
    </w:p>
    <w:p w14:paraId="6E2C37A9" w14:textId="0F300AE4" w:rsidR="000E6145" w:rsidRDefault="00DF2377" w:rsidP="00DF2377">
      <w:pPr>
        <w:spacing w:line="360" w:lineRule="auto"/>
        <w:jc w:val="center"/>
        <w:rPr>
          <w:rFonts w:ascii="Arial" w:hAnsi="Arial" w:cs="Arial"/>
          <w:b/>
        </w:rPr>
      </w:pPr>
      <w:r>
        <w:rPr>
          <w:rFonts w:ascii="Arial" w:hAnsi="Arial" w:cs="Arial"/>
          <w:b/>
        </w:rPr>
        <w:t>Bogotá, D.C.</w:t>
      </w:r>
    </w:p>
    <w:p w14:paraId="411E8027" w14:textId="0358C1A5" w:rsidR="00DF2377" w:rsidRPr="00DF2377" w:rsidRDefault="00DF2377" w:rsidP="00DF2377">
      <w:pPr>
        <w:spacing w:line="360" w:lineRule="auto"/>
        <w:jc w:val="center"/>
        <w:rPr>
          <w:rFonts w:ascii="Arial" w:hAnsi="Arial" w:cs="Arial"/>
          <w:b/>
        </w:rPr>
      </w:pPr>
      <w:r>
        <w:rPr>
          <w:rFonts w:ascii="Arial" w:hAnsi="Arial" w:cs="Arial"/>
          <w:b/>
        </w:rPr>
        <w:t>2024</w:t>
      </w:r>
    </w:p>
    <w:p w14:paraId="0F3B9AA7" w14:textId="77777777" w:rsidR="00DF2377" w:rsidRPr="00DF2377" w:rsidRDefault="00DF2377" w:rsidP="00DF2377">
      <w:pPr>
        <w:spacing w:line="360" w:lineRule="auto"/>
        <w:jc w:val="center"/>
        <w:rPr>
          <w:rFonts w:ascii="Arial" w:hAnsi="Arial" w:cs="Arial"/>
          <w:b/>
          <w:bCs/>
        </w:rPr>
      </w:pPr>
      <w:r w:rsidRPr="00DF2377">
        <w:rPr>
          <w:rFonts w:ascii="Arial" w:hAnsi="Arial" w:cs="Arial"/>
          <w:b/>
          <w:bCs/>
        </w:rPr>
        <w:lastRenderedPageBreak/>
        <w:t>Desarrollo de un Software de Gestión de Proyectos Integradores de Aula Asistido con IA para la Facultad de Ingeniería de la Universidad UNINPAHU</w:t>
      </w:r>
    </w:p>
    <w:p w14:paraId="7CA8A6AC" w14:textId="77777777" w:rsidR="00DF2377" w:rsidRDefault="00DF2377" w:rsidP="00DF2377">
      <w:pPr>
        <w:spacing w:line="360" w:lineRule="auto"/>
        <w:jc w:val="center"/>
        <w:rPr>
          <w:rFonts w:ascii="Arial" w:hAnsi="Arial" w:cs="Arial"/>
          <w:b/>
          <w:bCs/>
        </w:rPr>
      </w:pPr>
    </w:p>
    <w:p w14:paraId="6D0F028D" w14:textId="77777777" w:rsidR="00DF2377" w:rsidRDefault="00DF2377" w:rsidP="00DF2377">
      <w:pPr>
        <w:spacing w:line="360" w:lineRule="auto"/>
        <w:jc w:val="center"/>
        <w:rPr>
          <w:rFonts w:ascii="Arial" w:hAnsi="Arial" w:cs="Arial"/>
          <w:b/>
          <w:bCs/>
        </w:rPr>
      </w:pPr>
    </w:p>
    <w:p w14:paraId="39B48178" w14:textId="77777777" w:rsidR="00DF2377" w:rsidRPr="00DF2377" w:rsidRDefault="00DF2377" w:rsidP="00DF2377">
      <w:pPr>
        <w:spacing w:line="360" w:lineRule="auto"/>
        <w:rPr>
          <w:rFonts w:ascii="Arial" w:hAnsi="Arial" w:cs="Arial"/>
          <w:b/>
          <w:bCs/>
        </w:rPr>
      </w:pPr>
    </w:p>
    <w:p w14:paraId="5CD79BCE" w14:textId="77777777" w:rsidR="00DF2377" w:rsidRDefault="00DF2377" w:rsidP="00DF2377">
      <w:pPr>
        <w:spacing w:line="360" w:lineRule="auto"/>
        <w:jc w:val="center"/>
        <w:rPr>
          <w:rFonts w:ascii="Arial" w:hAnsi="Arial" w:cs="Arial"/>
          <w:b/>
          <w:bCs/>
        </w:rPr>
      </w:pPr>
    </w:p>
    <w:p w14:paraId="5681050D" w14:textId="77777777" w:rsidR="00DF2377" w:rsidRPr="00DF2377" w:rsidRDefault="00DF2377" w:rsidP="00DF2377">
      <w:pPr>
        <w:spacing w:line="360" w:lineRule="auto"/>
        <w:jc w:val="center"/>
        <w:rPr>
          <w:rFonts w:ascii="Arial" w:hAnsi="Arial" w:cs="Arial"/>
          <w:b/>
        </w:rPr>
      </w:pPr>
      <w:r w:rsidRPr="00DF2377">
        <w:rPr>
          <w:rFonts w:ascii="Arial" w:hAnsi="Arial" w:cs="Arial"/>
          <w:b/>
        </w:rPr>
        <w:t>Erika Julieth Bonilla Flórez</w:t>
      </w:r>
    </w:p>
    <w:p w14:paraId="2EABAE0C" w14:textId="77777777" w:rsidR="00DF2377" w:rsidRPr="00DF2377" w:rsidRDefault="00DF2377" w:rsidP="00DF2377">
      <w:pPr>
        <w:spacing w:line="360" w:lineRule="auto"/>
        <w:jc w:val="center"/>
        <w:rPr>
          <w:rFonts w:ascii="Arial" w:hAnsi="Arial" w:cs="Arial"/>
          <w:b/>
        </w:rPr>
      </w:pPr>
      <w:r w:rsidRPr="00DF2377">
        <w:rPr>
          <w:rFonts w:ascii="Arial" w:hAnsi="Arial" w:cs="Arial"/>
          <w:b/>
        </w:rPr>
        <w:t xml:space="preserve">Angely </w:t>
      </w:r>
      <w:proofErr w:type="spellStart"/>
      <w:r w:rsidRPr="00DF2377">
        <w:rPr>
          <w:rFonts w:ascii="Arial" w:hAnsi="Arial" w:cs="Arial"/>
          <w:b/>
        </w:rPr>
        <w:t>Yuleidy</w:t>
      </w:r>
      <w:proofErr w:type="spellEnd"/>
      <w:r w:rsidRPr="00DF2377">
        <w:rPr>
          <w:rFonts w:ascii="Arial" w:hAnsi="Arial" w:cs="Arial"/>
          <w:b/>
        </w:rPr>
        <w:t xml:space="preserve"> Pinto Buitrago</w:t>
      </w:r>
    </w:p>
    <w:p w14:paraId="0B40D289" w14:textId="77777777" w:rsidR="00DF2377" w:rsidRPr="00DF2377" w:rsidRDefault="00DF2377" w:rsidP="00DF2377">
      <w:pPr>
        <w:spacing w:line="360" w:lineRule="auto"/>
        <w:jc w:val="center"/>
        <w:rPr>
          <w:rFonts w:ascii="Arial" w:hAnsi="Arial" w:cs="Arial"/>
          <w:b/>
        </w:rPr>
      </w:pPr>
      <w:r w:rsidRPr="00DF2377">
        <w:rPr>
          <w:rFonts w:ascii="Arial" w:hAnsi="Arial" w:cs="Arial"/>
          <w:b/>
        </w:rPr>
        <w:t>Juan David Rozo Vargas</w:t>
      </w:r>
    </w:p>
    <w:p w14:paraId="50D992E2" w14:textId="77777777" w:rsidR="00DF2377" w:rsidRPr="00DF2377" w:rsidRDefault="00DF2377" w:rsidP="00DF2377">
      <w:pPr>
        <w:spacing w:line="360" w:lineRule="auto"/>
        <w:jc w:val="center"/>
        <w:rPr>
          <w:rFonts w:ascii="Arial" w:hAnsi="Arial" w:cs="Arial"/>
          <w:b/>
        </w:rPr>
      </w:pPr>
    </w:p>
    <w:p w14:paraId="45E4BC05" w14:textId="77777777" w:rsidR="00DF2377" w:rsidRPr="00DF2377" w:rsidRDefault="00DF2377" w:rsidP="00DF2377">
      <w:pPr>
        <w:spacing w:line="360" w:lineRule="auto"/>
        <w:jc w:val="center"/>
        <w:rPr>
          <w:rFonts w:ascii="Arial" w:hAnsi="Arial" w:cs="Arial"/>
          <w:b/>
        </w:rPr>
      </w:pPr>
    </w:p>
    <w:p w14:paraId="730DF670" w14:textId="77777777" w:rsidR="00DF2377" w:rsidRPr="00DF2377" w:rsidRDefault="00DF2377" w:rsidP="00DF2377">
      <w:pPr>
        <w:spacing w:line="360" w:lineRule="auto"/>
        <w:jc w:val="center"/>
        <w:rPr>
          <w:rFonts w:ascii="Arial" w:hAnsi="Arial" w:cs="Arial"/>
          <w:b/>
        </w:rPr>
      </w:pPr>
    </w:p>
    <w:p w14:paraId="79B412BB" w14:textId="39E8AC27" w:rsidR="00DF2377" w:rsidRDefault="00DF2377" w:rsidP="00DF2377">
      <w:pPr>
        <w:spacing w:line="360" w:lineRule="auto"/>
        <w:jc w:val="center"/>
        <w:rPr>
          <w:rFonts w:ascii="Arial" w:hAnsi="Arial" w:cs="Arial"/>
          <w:b/>
        </w:rPr>
      </w:pPr>
      <w:r>
        <w:rPr>
          <w:rFonts w:ascii="Arial" w:hAnsi="Arial" w:cs="Arial"/>
          <w:b/>
        </w:rPr>
        <w:t>Trabajo de grado para optar al título de:</w:t>
      </w:r>
    </w:p>
    <w:p w14:paraId="2E21295D" w14:textId="6EF05390" w:rsidR="00DF2377" w:rsidRDefault="00DF2377" w:rsidP="00DF2377">
      <w:pPr>
        <w:spacing w:line="360" w:lineRule="auto"/>
        <w:jc w:val="center"/>
        <w:rPr>
          <w:rFonts w:ascii="Arial" w:hAnsi="Arial" w:cs="Arial"/>
          <w:b/>
        </w:rPr>
      </w:pPr>
      <w:r>
        <w:rPr>
          <w:rFonts w:ascii="Arial" w:hAnsi="Arial" w:cs="Arial"/>
          <w:b/>
        </w:rPr>
        <w:t>Ingeniería de sistemas</w:t>
      </w:r>
    </w:p>
    <w:p w14:paraId="0C3F8D71" w14:textId="77777777" w:rsidR="00DF2377" w:rsidRPr="00DF2377" w:rsidRDefault="00DF2377" w:rsidP="00DF2377">
      <w:pPr>
        <w:spacing w:line="360" w:lineRule="auto"/>
        <w:jc w:val="center"/>
        <w:rPr>
          <w:rFonts w:ascii="Arial" w:hAnsi="Arial" w:cs="Arial"/>
          <w:b/>
        </w:rPr>
      </w:pPr>
    </w:p>
    <w:p w14:paraId="7D21E51D" w14:textId="77777777" w:rsidR="00DF2377" w:rsidRPr="00DF2377" w:rsidRDefault="00DF2377" w:rsidP="00DF2377">
      <w:pPr>
        <w:spacing w:line="360" w:lineRule="auto"/>
        <w:jc w:val="center"/>
        <w:rPr>
          <w:rFonts w:ascii="Arial" w:hAnsi="Arial" w:cs="Arial"/>
          <w:b/>
        </w:rPr>
      </w:pPr>
    </w:p>
    <w:p w14:paraId="185F8B2A" w14:textId="360CB894" w:rsidR="00DF2377" w:rsidRPr="00DF2377" w:rsidRDefault="00DF2377" w:rsidP="00DF2377">
      <w:pPr>
        <w:spacing w:line="360" w:lineRule="auto"/>
        <w:jc w:val="center"/>
        <w:rPr>
          <w:rFonts w:ascii="Arial" w:hAnsi="Arial" w:cs="Arial"/>
          <w:b/>
          <w:bCs/>
        </w:rPr>
      </w:pPr>
      <w:r>
        <w:rPr>
          <w:rFonts w:ascii="Arial" w:hAnsi="Arial" w:cs="Arial"/>
          <w:b/>
          <w:bCs/>
        </w:rPr>
        <w:t>Dirigido por:</w:t>
      </w:r>
    </w:p>
    <w:p w14:paraId="246A8707" w14:textId="77777777" w:rsidR="00DF2377" w:rsidRPr="00DF2377" w:rsidRDefault="00DF2377" w:rsidP="00DF2377">
      <w:pPr>
        <w:spacing w:line="360" w:lineRule="auto"/>
        <w:jc w:val="center"/>
        <w:rPr>
          <w:rFonts w:ascii="Arial" w:hAnsi="Arial" w:cs="Arial"/>
          <w:b/>
        </w:rPr>
      </w:pPr>
      <w:r w:rsidRPr="00DF2377">
        <w:rPr>
          <w:rFonts w:ascii="Arial" w:hAnsi="Arial" w:cs="Arial"/>
          <w:b/>
        </w:rPr>
        <w:t>Lotus King Salcedo Vallejo</w:t>
      </w:r>
    </w:p>
    <w:p w14:paraId="25CAD6EF" w14:textId="2111C5D5" w:rsidR="00DF2377" w:rsidRDefault="00DF2377" w:rsidP="00DF2377">
      <w:pPr>
        <w:spacing w:line="360" w:lineRule="auto"/>
        <w:jc w:val="center"/>
        <w:rPr>
          <w:rFonts w:ascii="Arial" w:hAnsi="Arial" w:cs="Arial"/>
          <w:b/>
        </w:rPr>
      </w:pPr>
    </w:p>
    <w:p w14:paraId="41DF3B78" w14:textId="77777777" w:rsidR="00DF2377" w:rsidRPr="00DF2377" w:rsidRDefault="00DF2377" w:rsidP="00DF2377">
      <w:pPr>
        <w:spacing w:line="360" w:lineRule="auto"/>
        <w:jc w:val="center"/>
        <w:rPr>
          <w:rFonts w:ascii="Arial" w:hAnsi="Arial" w:cs="Arial"/>
          <w:b/>
        </w:rPr>
      </w:pPr>
    </w:p>
    <w:p w14:paraId="71A45BEC" w14:textId="77777777" w:rsidR="00DF2377" w:rsidRPr="00DF2377" w:rsidRDefault="00DF2377" w:rsidP="00DF2377">
      <w:pPr>
        <w:spacing w:line="360" w:lineRule="auto"/>
        <w:jc w:val="center"/>
        <w:rPr>
          <w:rFonts w:ascii="Arial" w:hAnsi="Arial" w:cs="Arial"/>
          <w:b/>
        </w:rPr>
      </w:pPr>
      <w:r>
        <w:rPr>
          <w:rFonts w:ascii="Arial" w:hAnsi="Arial" w:cs="Arial"/>
          <w:b/>
        </w:rPr>
        <w:t xml:space="preserve">Fundación Universitaria para el Desarrollo Humano, </w:t>
      </w:r>
      <w:proofErr w:type="spellStart"/>
      <w:r>
        <w:rPr>
          <w:rFonts w:ascii="Arial" w:hAnsi="Arial" w:cs="Arial"/>
          <w:b/>
        </w:rPr>
        <w:t>Uninpahu</w:t>
      </w:r>
      <w:proofErr w:type="spellEnd"/>
    </w:p>
    <w:p w14:paraId="4967696A" w14:textId="77777777" w:rsidR="00DF2377" w:rsidRPr="00DF2377" w:rsidRDefault="00DF2377" w:rsidP="00DF2377">
      <w:pPr>
        <w:spacing w:line="360" w:lineRule="auto"/>
        <w:jc w:val="center"/>
        <w:rPr>
          <w:rFonts w:ascii="Arial" w:hAnsi="Arial" w:cs="Arial"/>
          <w:b/>
        </w:rPr>
      </w:pPr>
      <w:r w:rsidRPr="00DF2377">
        <w:rPr>
          <w:rFonts w:ascii="Arial" w:hAnsi="Arial" w:cs="Arial"/>
          <w:b/>
        </w:rPr>
        <w:t>Facultad de Ingeniería y Tecnologías de la Información, UNINPAHU</w:t>
      </w:r>
    </w:p>
    <w:p w14:paraId="1F43EAF1" w14:textId="77777777" w:rsidR="00DF2377" w:rsidRDefault="00DF2377" w:rsidP="00DF2377">
      <w:pPr>
        <w:spacing w:line="360" w:lineRule="auto"/>
        <w:jc w:val="center"/>
        <w:rPr>
          <w:rFonts w:ascii="Arial" w:hAnsi="Arial" w:cs="Arial"/>
          <w:b/>
        </w:rPr>
      </w:pPr>
      <w:r>
        <w:rPr>
          <w:rFonts w:ascii="Arial" w:hAnsi="Arial" w:cs="Arial"/>
          <w:b/>
        </w:rPr>
        <w:t>Bogotá, D.C.</w:t>
      </w:r>
    </w:p>
    <w:p w14:paraId="5151BA5A" w14:textId="2C031CF9" w:rsidR="009E79CB" w:rsidRPr="00DD6B4C" w:rsidRDefault="00DF2377" w:rsidP="00DD6B4C">
      <w:pPr>
        <w:spacing w:line="360" w:lineRule="auto"/>
        <w:jc w:val="center"/>
        <w:rPr>
          <w:rFonts w:ascii="Arial" w:hAnsi="Arial" w:cs="Arial"/>
          <w:b/>
        </w:rPr>
      </w:pPr>
      <w:r>
        <w:rPr>
          <w:rFonts w:ascii="Arial" w:hAnsi="Arial" w:cs="Arial"/>
          <w:b/>
        </w:rPr>
        <w:t>2024</w:t>
      </w:r>
    </w:p>
    <w:sdt>
      <w:sdtPr>
        <w:rPr>
          <w:rFonts w:asciiTheme="minorHAnsi" w:eastAsiaTheme="minorHAnsi" w:hAnsiTheme="minorHAnsi" w:cs="Arial"/>
          <w:b w:val="0"/>
          <w:kern w:val="2"/>
          <w:szCs w:val="22"/>
          <w:lang w:eastAsia="en-US"/>
          <w14:ligatures w14:val="standardContextual"/>
        </w:rPr>
        <w:id w:val="350296075"/>
        <w:docPartObj>
          <w:docPartGallery w:val="Table of Contents"/>
          <w:docPartUnique/>
        </w:docPartObj>
      </w:sdtPr>
      <w:sdtEndPr/>
      <w:sdtContent>
        <w:p w14:paraId="43074D61" w14:textId="01D6E45B" w:rsidR="005313F8" w:rsidRPr="00DF2377" w:rsidRDefault="00DD6B4C" w:rsidP="00DD6B4C">
          <w:pPr>
            <w:pStyle w:val="TtuloTDC"/>
            <w:ind w:firstLine="709"/>
            <w:rPr>
              <w:rFonts w:eastAsia="Times New Roman" w:cs="Arial"/>
              <w:b w:val="0"/>
              <w:bCs/>
              <w:szCs w:val="22"/>
            </w:rPr>
          </w:pPr>
          <w:r>
            <w:rPr>
              <w:rFonts w:eastAsia="Times New Roman" w:cs="Arial"/>
              <w:bCs/>
              <w:szCs w:val="22"/>
              <w:lang w:val="es-ES"/>
            </w:rPr>
            <w:t>Contenido</w:t>
          </w:r>
        </w:p>
        <w:p w14:paraId="70C4B1E7" w14:textId="7CF48B52" w:rsidR="00551976" w:rsidRDefault="00DD6B4C">
          <w:pPr>
            <w:pStyle w:val="TDC1"/>
            <w:tabs>
              <w:tab w:val="right" w:leader="dot" w:pos="9350"/>
            </w:tabs>
            <w:rPr>
              <w:rFonts w:asciiTheme="minorHAnsi" w:eastAsiaTheme="minorEastAsia" w:hAnsiTheme="minorHAnsi"/>
              <w:noProof/>
              <w:kern w:val="0"/>
              <w:lang w:eastAsia="es-CO"/>
              <w14:ligatures w14:val="none"/>
            </w:rPr>
          </w:pPr>
          <w:r>
            <w:rPr>
              <w:rFonts w:cs="Arial"/>
            </w:rPr>
            <w:fldChar w:fldCharType="begin"/>
          </w:r>
          <w:r>
            <w:rPr>
              <w:rFonts w:cs="Arial"/>
            </w:rPr>
            <w:instrText xml:space="preserve"> TOC \o "1-3" \h \z \u </w:instrText>
          </w:r>
          <w:r>
            <w:rPr>
              <w:rFonts w:cs="Arial"/>
            </w:rPr>
            <w:fldChar w:fldCharType="separate"/>
          </w:r>
          <w:hyperlink w:anchor="_Toc181198713" w:history="1">
            <w:r w:rsidR="00551976" w:rsidRPr="00637FEC">
              <w:rPr>
                <w:rStyle w:val="Hipervnculo"/>
                <w:rFonts w:cs="Arial"/>
                <w:noProof/>
              </w:rPr>
              <w:t>Introducción</w:t>
            </w:r>
            <w:r w:rsidR="00551976">
              <w:rPr>
                <w:noProof/>
                <w:webHidden/>
              </w:rPr>
              <w:tab/>
            </w:r>
            <w:r w:rsidR="00551976">
              <w:rPr>
                <w:noProof/>
                <w:webHidden/>
              </w:rPr>
              <w:fldChar w:fldCharType="begin"/>
            </w:r>
            <w:r w:rsidR="00551976">
              <w:rPr>
                <w:noProof/>
                <w:webHidden/>
              </w:rPr>
              <w:instrText xml:space="preserve"> PAGEREF _Toc181198713 \h </w:instrText>
            </w:r>
            <w:r w:rsidR="00551976">
              <w:rPr>
                <w:noProof/>
                <w:webHidden/>
              </w:rPr>
            </w:r>
            <w:r w:rsidR="00551976">
              <w:rPr>
                <w:noProof/>
                <w:webHidden/>
              </w:rPr>
              <w:fldChar w:fldCharType="separate"/>
            </w:r>
            <w:r w:rsidR="00551976">
              <w:rPr>
                <w:noProof/>
                <w:webHidden/>
              </w:rPr>
              <w:t>5</w:t>
            </w:r>
            <w:r w:rsidR="00551976">
              <w:rPr>
                <w:noProof/>
                <w:webHidden/>
              </w:rPr>
              <w:fldChar w:fldCharType="end"/>
            </w:r>
          </w:hyperlink>
        </w:p>
        <w:p w14:paraId="44E9CD13" w14:textId="539127C6" w:rsidR="00551976" w:rsidRDefault="00551976">
          <w:pPr>
            <w:pStyle w:val="TDC1"/>
            <w:tabs>
              <w:tab w:val="right" w:leader="dot" w:pos="9350"/>
            </w:tabs>
            <w:rPr>
              <w:rFonts w:asciiTheme="minorHAnsi" w:eastAsiaTheme="minorEastAsia" w:hAnsiTheme="minorHAnsi"/>
              <w:noProof/>
              <w:kern w:val="0"/>
              <w:lang w:eastAsia="es-CO"/>
              <w14:ligatures w14:val="none"/>
            </w:rPr>
          </w:pPr>
          <w:hyperlink w:anchor="_Toc181198714" w:history="1">
            <w:r w:rsidRPr="00637FEC">
              <w:rPr>
                <w:rStyle w:val="Hipervnculo"/>
                <w:noProof/>
              </w:rPr>
              <w:t>Planteamiento del problema</w:t>
            </w:r>
            <w:r>
              <w:rPr>
                <w:noProof/>
                <w:webHidden/>
              </w:rPr>
              <w:tab/>
            </w:r>
            <w:r>
              <w:rPr>
                <w:noProof/>
                <w:webHidden/>
              </w:rPr>
              <w:fldChar w:fldCharType="begin"/>
            </w:r>
            <w:r>
              <w:rPr>
                <w:noProof/>
                <w:webHidden/>
              </w:rPr>
              <w:instrText xml:space="preserve"> PAGEREF _Toc181198714 \h </w:instrText>
            </w:r>
            <w:r>
              <w:rPr>
                <w:noProof/>
                <w:webHidden/>
              </w:rPr>
            </w:r>
            <w:r>
              <w:rPr>
                <w:noProof/>
                <w:webHidden/>
              </w:rPr>
              <w:fldChar w:fldCharType="separate"/>
            </w:r>
            <w:r>
              <w:rPr>
                <w:noProof/>
                <w:webHidden/>
              </w:rPr>
              <w:t>6</w:t>
            </w:r>
            <w:r>
              <w:rPr>
                <w:noProof/>
                <w:webHidden/>
              </w:rPr>
              <w:fldChar w:fldCharType="end"/>
            </w:r>
          </w:hyperlink>
        </w:p>
        <w:p w14:paraId="586D29F1" w14:textId="70354ADE"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15" w:history="1">
            <w:r w:rsidRPr="00637FEC">
              <w:rPr>
                <w:rStyle w:val="Hipervnculo"/>
                <w:noProof/>
              </w:rPr>
              <w:t>Pregunta de investigación</w:t>
            </w:r>
            <w:r>
              <w:rPr>
                <w:noProof/>
                <w:webHidden/>
              </w:rPr>
              <w:tab/>
            </w:r>
            <w:r>
              <w:rPr>
                <w:noProof/>
                <w:webHidden/>
              </w:rPr>
              <w:fldChar w:fldCharType="begin"/>
            </w:r>
            <w:r>
              <w:rPr>
                <w:noProof/>
                <w:webHidden/>
              </w:rPr>
              <w:instrText xml:space="preserve"> PAGEREF _Toc181198715 \h </w:instrText>
            </w:r>
            <w:r>
              <w:rPr>
                <w:noProof/>
                <w:webHidden/>
              </w:rPr>
            </w:r>
            <w:r>
              <w:rPr>
                <w:noProof/>
                <w:webHidden/>
              </w:rPr>
              <w:fldChar w:fldCharType="separate"/>
            </w:r>
            <w:r>
              <w:rPr>
                <w:noProof/>
                <w:webHidden/>
              </w:rPr>
              <w:t>6</w:t>
            </w:r>
            <w:r>
              <w:rPr>
                <w:noProof/>
                <w:webHidden/>
              </w:rPr>
              <w:fldChar w:fldCharType="end"/>
            </w:r>
          </w:hyperlink>
        </w:p>
        <w:p w14:paraId="6EEEECCC" w14:textId="1A8310B2" w:rsidR="00551976" w:rsidRDefault="00551976">
          <w:pPr>
            <w:pStyle w:val="TDC1"/>
            <w:tabs>
              <w:tab w:val="right" w:leader="dot" w:pos="9350"/>
            </w:tabs>
            <w:rPr>
              <w:rFonts w:asciiTheme="minorHAnsi" w:eastAsiaTheme="minorEastAsia" w:hAnsiTheme="minorHAnsi"/>
              <w:noProof/>
              <w:kern w:val="0"/>
              <w:lang w:eastAsia="es-CO"/>
              <w14:ligatures w14:val="none"/>
            </w:rPr>
          </w:pPr>
          <w:hyperlink w:anchor="_Toc181198716" w:history="1">
            <w:r w:rsidRPr="00637FEC">
              <w:rPr>
                <w:rStyle w:val="Hipervnculo"/>
                <w:noProof/>
              </w:rPr>
              <w:t>Justificación</w:t>
            </w:r>
            <w:r>
              <w:rPr>
                <w:noProof/>
                <w:webHidden/>
              </w:rPr>
              <w:tab/>
            </w:r>
            <w:r>
              <w:rPr>
                <w:noProof/>
                <w:webHidden/>
              </w:rPr>
              <w:fldChar w:fldCharType="begin"/>
            </w:r>
            <w:r>
              <w:rPr>
                <w:noProof/>
                <w:webHidden/>
              </w:rPr>
              <w:instrText xml:space="preserve"> PAGEREF _Toc181198716 \h </w:instrText>
            </w:r>
            <w:r>
              <w:rPr>
                <w:noProof/>
                <w:webHidden/>
              </w:rPr>
            </w:r>
            <w:r>
              <w:rPr>
                <w:noProof/>
                <w:webHidden/>
              </w:rPr>
              <w:fldChar w:fldCharType="separate"/>
            </w:r>
            <w:r>
              <w:rPr>
                <w:noProof/>
                <w:webHidden/>
              </w:rPr>
              <w:t>7</w:t>
            </w:r>
            <w:r>
              <w:rPr>
                <w:noProof/>
                <w:webHidden/>
              </w:rPr>
              <w:fldChar w:fldCharType="end"/>
            </w:r>
          </w:hyperlink>
        </w:p>
        <w:p w14:paraId="5EFF3DAD" w14:textId="7EEA66D7"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17" w:history="1">
            <w:r w:rsidRPr="00637FEC">
              <w:rPr>
                <w:rStyle w:val="Hipervnculo"/>
                <w:noProof/>
              </w:rPr>
              <w:t>Justificación Tecnológica</w:t>
            </w:r>
            <w:r>
              <w:rPr>
                <w:noProof/>
                <w:webHidden/>
              </w:rPr>
              <w:tab/>
            </w:r>
            <w:r>
              <w:rPr>
                <w:noProof/>
                <w:webHidden/>
              </w:rPr>
              <w:fldChar w:fldCharType="begin"/>
            </w:r>
            <w:r>
              <w:rPr>
                <w:noProof/>
                <w:webHidden/>
              </w:rPr>
              <w:instrText xml:space="preserve"> PAGEREF _Toc181198717 \h </w:instrText>
            </w:r>
            <w:r>
              <w:rPr>
                <w:noProof/>
                <w:webHidden/>
              </w:rPr>
            </w:r>
            <w:r>
              <w:rPr>
                <w:noProof/>
                <w:webHidden/>
              </w:rPr>
              <w:fldChar w:fldCharType="separate"/>
            </w:r>
            <w:r>
              <w:rPr>
                <w:noProof/>
                <w:webHidden/>
              </w:rPr>
              <w:t>7</w:t>
            </w:r>
            <w:r>
              <w:rPr>
                <w:noProof/>
                <w:webHidden/>
              </w:rPr>
              <w:fldChar w:fldCharType="end"/>
            </w:r>
          </w:hyperlink>
        </w:p>
        <w:p w14:paraId="00EE0186" w14:textId="3316B254"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18" w:history="1">
            <w:r w:rsidRPr="00637FEC">
              <w:rPr>
                <w:rStyle w:val="Hipervnculo"/>
                <w:noProof/>
              </w:rPr>
              <w:t>Justificación Pedagógica</w:t>
            </w:r>
            <w:r>
              <w:rPr>
                <w:noProof/>
                <w:webHidden/>
              </w:rPr>
              <w:tab/>
            </w:r>
            <w:r>
              <w:rPr>
                <w:noProof/>
                <w:webHidden/>
              </w:rPr>
              <w:fldChar w:fldCharType="begin"/>
            </w:r>
            <w:r>
              <w:rPr>
                <w:noProof/>
                <w:webHidden/>
              </w:rPr>
              <w:instrText xml:space="preserve"> PAGEREF _Toc181198718 \h </w:instrText>
            </w:r>
            <w:r>
              <w:rPr>
                <w:noProof/>
                <w:webHidden/>
              </w:rPr>
            </w:r>
            <w:r>
              <w:rPr>
                <w:noProof/>
                <w:webHidden/>
              </w:rPr>
              <w:fldChar w:fldCharType="separate"/>
            </w:r>
            <w:r>
              <w:rPr>
                <w:noProof/>
                <w:webHidden/>
              </w:rPr>
              <w:t>7</w:t>
            </w:r>
            <w:r>
              <w:rPr>
                <w:noProof/>
                <w:webHidden/>
              </w:rPr>
              <w:fldChar w:fldCharType="end"/>
            </w:r>
          </w:hyperlink>
        </w:p>
        <w:p w14:paraId="45BD25D4" w14:textId="07B29861"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19" w:history="1">
            <w:r w:rsidRPr="00637FEC">
              <w:rPr>
                <w:rStyle w:val="Hipervnculo"/>
                <w:noProof/>
              </w:rPr>
              <w:t>Justificación Organizacional</w:t>
            </w:r>
            <w:r>
              <w:rPr>
                <w:noProof/>
                <w:webHidden/>
              </w:rPr>
              <w:tab/>
            </w:r>
            <w:r>
              <w:rPr>
                <w:noProof/>
                <w:webHidden/>
              </w:rPr>
              <w:fldChar w:fldCharType="begin"/>
            </w:r>
            <w:r>
              <w:rPr>
                <w:noProof/>
                <w:webHidden/>
              </w:rPr>
              <w:instrText xml:space="preserve"> PAGEREF _Toc181198719 \h </w:instrText>
            </w:r>
            <w:r>
              <w:rPr>
                <w:noProof/>
                <w:webHidden/>
              </w:rPr>
            </w:r>
            <w:r>
              <w:rPr>
                <w:noProof/>
                <w:webHidden/>
              </w:rPr>
              <w:fldChar w:fldCharType="separate"/>
            </w:r>
            <w:r>
              <w:rPr>
                <w:noProof/>
                <w:webHidden/>
              </w:rPr>
              <w:t>8</w:t>
            </w:r>
            <w:r>
              <w:rPr>
                <w:noProof/>
                <w:webHidden/>
              </w:rPr>
              <w:fldChar w:fldCharType="end"/>
            </w:r>
          </w:hyperlink>
        </w:p>
        <w:p w14:paraId="0461200B" w14:textId="17BB1CB0"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20" w:history="1">
            <w:r w:rsidRPr="00637FEC">
              <w:rPr>
                <w:rStyle w:val="Hipervnculo"/>
                <w:noProof/>
              </w:rPr>
              <w:t>Justificación Económica</w:t>
            </w:r>
            <w:r>
              <w:rPr>
                <w:noProof/>
                <w:webHidden/>
              </w:rPr>
              <w:tab/>
            </w:r>
            <w:r>
              <w:rPr>
                <w:noProof/>
                <w:webHidden/>
              </w:rPr>
              <w:fldChar w:fldCharType="begin"/>
            </w:r>
            <w:r>
              <w:rPr>
                <w:noProof/>
                <w:webHidden/>
              </w:rPr>
              <w:instrText xml:space="preserve"> PAGEREF _Toc181198720 \h </w:instrText>
            </w:r>
            <w:r>
              <w:rPr>
                <w:noProof/>
                <w:webHidden/>
              </w:rPr>
            </w:r>
            <w:r>
              <w:rPr>
                <w:noProof/>
                <w:webHidden/>
              </w:rPr>
              <w:fldChar w:fldCharType="separate"/>
            </w:r>
            <w:r>
              <w:rPr>
                <w:noProof/>
                <w:webHidden/>
              </w:rPr>
              <w:t>8</w:t>
            </w:r>
            <w:r>
              <w:rPr>
                <w:noProof/>
                <w:webHidden/>
              </w:rPr>
              <w:fldChar w:fldCharType="end"/>
            </w:r>
          </w:hyperlink>
        </w:p>
        <w:p w14:paraId="1D1705C3" w14:textId="738C0736"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21" w:history="1">
            <w:r w:rsidRPr="00637FEC">
              <w:rPr>
                <w:rStyle w:val="Hipervnculo"/>
                <w:noProof/>
              </w:rPr>
              <w:t>Impacto en el Conocimiento y la Innovación</w:t>
            </w:r>
            <w:r>
              <w:rPr>
                <w:noProof/>
                <w:webHidden/>
              </w:rPr>
              <w:tab/>
            </w:r>
            <w:r>
              <w:rPr>
                <w:noProof/>
                <w:webHidden/>
              </w:rPr>
              <w:fldChar w:fldCharType="begin"/>
            </w:r>
            <w:r>
              <w:rPr>
                <w:noProof/>
                <w:webHidden/>
              </w:rPr>
              <w:instrText xml:space="preserve"> PAGEREF _Toc181198721 \h </w:instrText>
            </w:r>
            <w:r>
              <w:rPr>
                <w:noProof/>
                <w:webHidden/>
              </w:rPr>
            </w:r>
            <w:r>
              <w:rPr>
                <w:noProof/>
                <w:webHidden/>
              </w:rPr>
              <w:fldChar w:fldCharType="separate"/>
            </w:r>
            <w:r>
              <w:rPr>
                <w:noProof/>
                <w:webHidden/>
              </w:rPr>
              <w:t>9</w:t>
            </w:r>
            <w:r>
              <w:rPr>
                <w:noProof/>
                <w:webHidden/>
              </w:rPr>
              <w:fldChar w:fldCharType="end"/>
            </w:r>
          </w:hyperlink>
        </w:p>
        <w:p w14:paraId="1744D36C" w14:textId="45A16FA0" w:rsidR="00551976" w:rsidRDefault="00551976">
          <w:pPr>
            <w:pStyle w:val="TDC1"/>
            <w:tabs>
              <w:tab w:val="right" w:leader="dot" w:pos="9350"/>
            </w:tabs>
            <w:rPr>
              <w:rFonts w:asciiTheme="minorHAnsi" w:eastAsiaTheme="minorEastAsia" w:hAnsiTheme="minorHAnsi"/>
              <w:noProof/>
              <w:kern w:val="0"/>
              <w:lang w:eastAsia="es-CO"/>
              <w14:ligatures w14:val="none"/>
            </w:rPr>
          </w:pPr>
          <w:hyperlink w:anchor="_Toc181198722" w:history="1">
            <w:r w:rsidRPr="00637FEC">
              <w:rPr>
                <w:rStyle w:val="Hipervnculo"/>
                <w:noProof/>
              </w:rPr>
              <w:t>Objetivos</w:t>
            </w:r>
            <w:r>
              <w:rPr>
                <w:noProof/>
                <w:webHidden/>
              </w:rPr>
              <w:tab/>
            </w:r>
            <w:r>
              <w:rPr>
                <w:noProof/>
                <w:webHidden/>
              </w:rPr>
              <w:fldChar w:fldCharType="begin"/>
            </w:r>
            <w:r>
              <w:rPr>
                <w:noProof/>
                <w:webHidden/>
              </w:rPr>
              <w:instrText xml:space="preserve"> PAGEREF _Toc181198722 \h </w:instrText>
            </w:r>
            <w:r>
              <w:rPr>
                <w:noProof/>
                <w:webHidden/>
              </w:rPr>
            </w:r>
            <w:r>
              <w:rPr>
                <w:noProof/>
                <w:webHidden/>
              </w:rPr>
              <w:fldChar w:fldCharType="separate"/>
            </w:r>
            <w:r>
              <w:rPr>
                <w:noProof/>
                <w:webHidden/>
              </w:rPr>
              <w:t>10</w:t>
            </w:r>
            <w:r>
              <w:rPr>
                <w:noProof/>
                <w:webHidden/>
              </w:rPr>
              <w:fldChar w:fldCharType="end"/>
            </w:r>
          </w:hyperlink>
        </w:p>
        <w:p w14:paraId="466F97F2" w14:textId="5FCC2A58"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23" w:history="1">
            <w:r w:rsidRPr="00637FEC">
              <w:rPr>
                <w:rStyle w:val="Hipervnculo"/>
                <w:noProof/>
              </w:rPr>
              <w:t>Objetivo general</w:t>
            </w:r>
            <w:r>
              <w:rPr>
                <w:noProof/>
                <w:webHidden/>
              </w:rPr>
              <w:tab/>
            </w:r>
            <w:r>
              <w:rPr>
                <w:noProof/>
                <w:webHidden/>
              </w:rPr>
              <w:fldChar w:fldCharType="begin"/>
            </w:r>
            <w:r>
              <w:rPr>
                <w:noProof/>
                <w:webHidden/>
              </w:rPr>
              <w:instrText xml:space="preserve"> PAGEREF _Toc181198723 \h </w:instrText>
            </w:r>
            <w:r>
              <w:rPr>
                <w:noProof/>
                <w:webHidden/>
              </w:rPr>
            </w:r>
            <w:r>
              <w:rPr>
                <w:noProof/>
                <w:webHidden/>
              </w:rPr>
              <w:fldChar w:fldCharType="separate"/>
            </w:r>
            <w:r>
              <w:rPr>
                <w:noProof/>
                <w:webHidden/>
              </w:rPr>
              <w:t>10</w:t>
            </w:r>
            <w:r>
              <w:rPr>
                <w:noProof/>
                <w:webHidden/>
              </w:rPr>
              <w:fldChar w:fldCharType="end"/>
            </w:r>
          </w:hyperlink>
        </w:p>
        <w:p w14:paraId="42250438" w14:textId="58841B37"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24" w:history="1">
            <w:r w:rsidRPr="00637FEC">
              <w:rPr>
                <w:rStyle w:val="Hipervnculo"/>
                <w:noProof/>
              </w:rPr>
              <w:t>Objetivos específicos</w:t>
            </w:r>
            <w:r>
              <w:rPr>
                <w:noProof/>
                <w:webHidden/>
              </w:rPr>
              <w:tab/>
            </w:r>
            <w:r>
              <w:rPr>
                <w:noProof/>
                <w:webHidden/>
              </w:rPr>
              <w:fldChar w:fldCharType="begin"/>
            </w:r>
            <w:r>
              <w:rPr>
                <w:noProof/>
                <w:webHidden/>
              </w:rPr>
              <w:instrText xml:space="preserve"> PAGEREF _Toc181198724 \h </w:instrText>
            </w:r>
            <w:r>
              <w:rPr>
                <w:noProof/>
                <w:webHidden/>
              </w:rPr>
            </w:r>
            <w:r>
              <w:rPr>
                <w:noProof/>
                <w:webHidden/>
              </w:rPr>
              <w:fldChar w:fldCharType="separate"/>
            </w:r>
            <w:r>
              <w:rPr>
                <w:noProof/>
                <w:webHidden/>
              </w:rPr>
              <w:t>10</w:t>
            </w:r>
            <w:r>
              <w:rPr>
                <w:noProof/>
                <w:webHidden/>
              </w:rPr>
              <w:fldChar w:fldCharType="end"/>
            </w:r>
          </w:hyperlink>
        </w:p>
        <w:p w14:paraId="211FA200" w14:textId="2AA683B0" w:rsidR="00551976" w:rsidRDefault="00551976">
          <w:pPr>
            <w:pStyle w:val="TDC1"/>
            <w:tabs>
              <w:tab w:val="right" w:leader="dot" w:pos="9350"/>
            </w:tabs>
            <w:rPr>
              <w:rFonts w:asciiTheme="minorHAnsi" w:eastAsiaTheme="minorEastAsia" w:hAnsiTheme="minorHAnsi"/>
              <w:noProof/>
              <w:kern w:val="0"/>
              <w:lang w:eastAsia="es-CO"/>
              <w14:ligatures w14:val="none"/>
            </w:rPr>
          </w:pPr>
          <w:hyperlink w:anchor="_Toc181198725" w:history="1">
            <w:r w:rsidRPr="00637FEC">
              <w:rPr>
                <w:rStyle w:val="Hipervnculo"/>
                <w:noProof/>
              </w:rPr>
              <w:t>Estado del Arte</w:t>
            </w:r>
            <w:r>
              <w:rPr>
                <w:noProof/>
                <w:webHidden/>
              </w:rPr>
              <w:tab/>
            </w:r>
            <w:r>
              <w:rPr>
                <w:noProof/>
                <w:webHidden/>
              </w:rPr>
              <w:fldChar w:fldCharType="begin"/>
            </w:r>
            <w:r>
              <w:rPr>
                <w:noProof/>
                <w:webHidden/>
              </w:rPr>
              <w:instrText xml:space="preserve"> PAGEREF _Toc181198725 \h </w:instrText>
            </w:r>
            <w:r>
              <w:rPr>
                <w:noProof/>
                <w:webHidden/>
              </w:rPr>
            </w:r>
            <w:r>
              <w:rPr>
                <w:noProof/>
                <w:webHidden/>
              </w:rPr>
              <w:fldChar w:fldCharType="separate"/>
            </w:r>
            <w:r>
              <w:rPr>
                <w:noProof/>
                <w:webHidden/>
              </w:rPr>
              <w:t>11</w:t>
            </w:r>
            <w:r>
              <w:rPr>
                <w:noProof/>
                <w:webHidden/>
              </w:rPr>
              <w:fldChar w:fldCharType="end"/>
            </w:r>
          </w:hyperlink>
        </w:p>
        <w:p w14:paraId="5596A2AE" w14:textId="563BB90E"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26" w:history="1">
            <w:r w:rsidRPr="00637FEC">
              <w:rPr>
                <w:rStyle w:val="Hipervnculo"/>
                <w:noProof/>
              </w:rPr>
              <w:t>Estudios Locales (Bogotá)</w:t>
            </w:r>
            <w:r>
              <w:rPr>
                <w:noProof/>
                <w:webHidden/>
              </w:rPr>
              <w:tab/>
            </w:r>
            <w:r>
              <w:rPr>
                <w:noProof/>
                <w:webHidden/>
              </w:rPr>
              <w:fldChar w:fldCharType="begin"/>
            </w:r>
            <w:r>
              <w:rPr>
                <w:noProof/>
                <w:webHidden/>
              </w:rPr>
              <w:instrText xml:space="preserve"> PAGEREF _Toc181198726 \h </w:instrText>
            </w:r>
            <w:r>
              <w:rPr>
                <w:noProof/>
                <w:webHidden/>
              </w:rPr>
            </w:r>
            <w:r>
              <w:rPr>
                <w:noProof/>
                <w:webHidden/>
              </w:rPr>
              <w:fldChar w:fldCharType="separate"/>
            </w:r>
            <w:r>
              <w:rPr>
                <w:noProof/>
                <w:webHidden/>
              </w:rPr>
              <w:t>11</w:t>
            </w:r>
            <w:r>
              <w:rPr>
                <w:noProof/>
                <w:webHidden/>
              </w:rPr>
              <w:fldChar w:fldCharType="end"/>
            </w:r>
          </w:hyperlink>
        </w:p>
        <w:p w14:paraId="0EEBCE65" w14:textId="0ECA15D9"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27" w:history="1">
            <w:r w:rsidRPr="00637FEC">
              <w:rPr>
                <w:rStyle w:val="Hipervnculo"/>
                <w:noProof/>
              </w:rPr>
              <w:t>Estudios Nacionales (Colombia)</w:t>
            </w:r>
            <w:r>
              <w:rPr>
                <w:noProof/>
                <w:webHidden/>
              </w:rPr>
              <w:tab/>
            </w:r>
            <w:r>
              <w:rPr>
                <w:noProof/>
                <w:webHidden/>
              </w:rPr>
              <w:fldChar w:fldCharType="begin"/>
            </w:r>
            <w:r>
              <w:rPr>
                <w:noProof/>
                <w:webHidden/>
              </w:rPr>
              <w:instrText xml:space="preserve"> PAGEREF _Toc181198727 \h </w:instrText>
            </w:r>
            <w:r>
              <w:rPr>
                <w:noProof/>
                <w:webHidden/>
              </w:rPr>
            </w:r>
            <w:r>
              <w:rPr>
                <w:noProof/>
                <w:webHidden/>
              </w:rPr>
              <w:fldChar w:fldCharType="separate"/>
            </w:r>
            <w:r>
              <w:rPr>
                <w:noProof/>
                <w:webHidden/>
              </w:rPr>
              <w:t>12</w:t>
            </w:r>
            <w:r>
              <w:rPr>
                <w:noProof/>
                <w:webHidden/>
              </w:rPr>
              <w:fldChar w:fldCharType="end"/>
            </w:r>
          </w:hyperlink>
        </w:p>
        <w:p w14:paraId="0759C2B9" w14:textId="369E80B4"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28" w:history="1">
            <w:r w:rsidRPr="00637FEC">
              <w:rPr>
                <w:rStyle w:val="Hipervnculo"/>
                <w:noProof/>
              </w:rPr>
              <w:t>Estudios Internacionales</w:t>
            </w:r>
            <w:r>
              <w:rPr>
                <w:noProof/>
                <w:webHidden/>
              </w:rPr>
              <w:tab/>
            </w:r>
            <w:r>
              <w:rPr>
                <w:noProof/>
                <w:webHidden/>
              </w:rPr>
              <w:fldChar w:fldCharType="begin"/>
            </w:r>
            <w:r>
              <w:rPr>
                <w:noProof/>
                <w:webHidden/>
              </w:rPr>
              <w:instrText xml:space="preserve"> PAGEREF _Toc181198728 \h </w:instrText>
            </w:r>
            <w:r>
              <w:rPr>
                <w:noProof/>
                <w:webHidden/>
              </w:rPr>
            </w:r>
            <w:r>
              <w:rPr>
                <w:noProof/>
                <w:webHidden/>
              </w:rPr>
              <w:fldChar w:fldCharType="separate"/>
            </w:r>
            <w:r>
              <w:rPr>
                <w:noProof/>
                <w:webHidden/>
              </w:rPr>
              <w:t>12</w:t>
            </w:r>
            <w:r>
              <w:rPr>
                <w:noProof/>
                <w:webHidden/>
              </w:rPr>
              <w:fldChar w:fldCharType="end"/>
            </w:r>
          </w:hyperlink>
        </w:p>
        <w:p w14:paraId="198FF85E" w14:textId="2D301E3E" w:rsidR="00551976" w:rsidRDefault="00551976">
          <w:pPr>
            <w:pStyle w:val="TDC1"/>
            <w:tabs>
              <w:tab w:val="right" w:leader="dot" w:pos="9350"/>
            </w:tabs>
            <w:rPr>
              <w:rFonts w:asciiTheme="minorHAnsi" w:eastAsiaTheme="minorEastAsia" w:hAnsiTheme="minorHAnsi"/>
              <w:noProof/>
              <w:kern w:val="0"/>
              <w:lang w:eastAsia="es-CO"/>
              <w14:ligatures w14:val="none"/>
            </w:rPr>
          </w:pPr>
          <w:hyperlink w:anchor="_Toc181198729" w:history="1">
            <w:r w:rsidRPr="00637FEC">
              <w:rPr>
                <w:rStyle w:val="Hipervnculo"/>
                <w:noProof/>
              </w:rPr>
              <w:t>Marco teórico</w:t>
            </w:r>
            <w:r>
              <w:rPr>
                <w:noProof/>
                <w:webHidden/>
              </w:rPr>
              <w:tab/>
            </w:r>
            <w:r>
              <w:rPr>
                <w:noProof/>
                <w:webHidden/>
              </w:rPr>
              <w:fldChar w:fldCharType="begin"/>
            </w:r>
            <w:r>
              <w:rPr>
                <w:noProof/>
                <w:webHidden/>
              </w:rPr>
              <w:instrText xml:space="preserve"> PAGEREF _Toc181198729 \h </w:instrText>
            </w:r>
            <w:r>
              <w:rPr>
                <w:noProof/>
                <w:webHidden/>
              </w:rPr>
            </w:r>
            <w:r>
              <w:rPr>
                <w:noProof/>
                <w:webHidden/>
              </w:rPr>
              <w:fldChar w:fldCharType="separate"/>
            </w:r>
            <w:r>
              <w:rPr>
                <w:noProof/>
                <w:webHidden/>
              </w:rPr>
              <w:t>14</w:t>
            </w:r>
            <w:r>
              <w:rPr>
                <w:noProof/>
                <w:webHidden/>
              </w:rPr>
              <w:fldChar w:fldCharType="end"/>
            </w:r>
          </w:hyperlink>
        </w:p>
        <w:p w14:paraId="4337FABA" w14:textId="2D6A75AF"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30" w:history="1">
            <w:r w:rsidRPr="00637FEC">
              <w:rPr>
                <w:rStyle w:val="Hipervnculo"/>
                <w:noProof/>
              </w:rPr>
              <w:t>Uso de IA en la educación en Bogotá y Colombia</w:t>
            </w:r>
            <w:r>
              <w:rPr>
                <w:noProof/>
                <w:webHidden/>
              </w:rPr>
              <w:tab/>
            </w:r>
            <w:r>
              <w:rPr>
                <w:noProof/>
                <w:webHidden/>
              </w:rPr>
              <w:fldChar w:fldCharType="begin"/>
            </w:r>
            <w:r>
              <w:rPr>
                <w:noProof/>
                <w:webHidden/>
              </w:rPr>
              <w:instrText xml:space="preserve"> PAGEREF _Toc181198730 \h </w:instrText>
            </w:r>
            <w:r>
              <w:rPr>
                <w:noProof/>
                <w:webHidden/>
              </w:rPr>
            </w:r>
            <w:r>
              <w:rPr>
                <w:noProof/>
                <w:webHidden/>
              </w:rPr>
              <w:fldChar w:fldCharType="separate"/>
            </w:r>
            <w:r>
              <w:rPr>
                <w:noProof/>
                <w:webHidden/>
              </w:rPr>
              <w:t>14</w:t>
            </w:r>
            <w:r>
              <w:rPr>
                <w:noProof/>
                <w:webHidden/>
              </w:rPr>
              <w:fldChar w:fldCharType="end"/>
            </w:r>
          </w:hyperlink>
        </w:p>
        <w:p w14:paraId="559A7D79" w14:textId="0D28B490"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31" w:history="1">
            <w:r w:rsidRPr="00637FEC">
              <w:rPr>
                <w:rStyle w:val="Hipervnculo"/>
                <w:noProof/>
              </w:rPr>
              <w:t>Conocimiento e Innovación</w:t>
            </w:r>
            <w:r>
              <w:rPr>
                <w:noProof/>
                <w:webHidden/>
              </w:rPr>
              <w:tab/>
            </w:r>
            <w:r>
              <w:rPr>
                <w:noProof/>
                <w:webHidden/>
              </w:rPr>
              <w:fldChar w:fldCharType="begin"/>
            </w:r>
            <w:r>
              <w:rPr>
                <w:noProof/>
                <w:webHidden/>
              </w:rPr>
              <w:instrText xml:space="preserve"> PAGEREF _Toc181198731 \h </w:instrText>
            </w:r>
            <w:r>
              <w:rPr>
                <w:noProof/>
                <w:webHidden/>
              </w:rPr>
            </w:r>
            <w:r>
              <w:rPr>
                <w:noProof/>
                <w:webHidden/>
              </w:rPr>
              <w:fldChar w:fldCharType="separate"/>
            </w:r>
            <w:r>
              <w:rPr>
                <w:noProof/>
                <w:webHidden/>
              </w:rPr>
              <w:t>14</w:t>
            </w:r>
            <w:r>
              <w:rPr>
                <w:noProof/>
                <w:webHidden/>
              </w:rPr>
              <w:fldChar w:fldCharType="end"/>
            </w:r>
          </w:hyperlink>
        </w:p>
        <w:p w14:paraId="22CC64E0" w14:textId="03D3E1C5"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32" w:history="1">
            <w:r w:rsidRPr="00637FEC">
              <w:rPr>
                <w:rStyle w:val="Hipervnculo"/>
                <w:noProof/>
              </w:rPr>
              <w:t>Aprendizaje en entornos educativos</w:t>
            </w:r>
            <w:r>
              <w:rPr>
                <w:noProof/>
                <w:webHidden/>
              </w:rPr>
              <w:tab/>
            </w:r>
            <w:r>
              <w:rPr>
                <w:noProof/>
                <w:webHidden/>
              </w:rPr>
              <w:fldChar w:fldCharType="begin"/>
            </w:r>
            <w:r>
              <w:rPr>
                <w:noProof/>
                <w:webHidden/>
              </w:rPr>
              <w:instrText xml:space="preserve"> PAGEREF _Toc181198732 \h </w:instrText>
            </w:r>
            <w:r>
              <w:rPr>
                <w:noProof/>
                <w:webHidden/>
              </w:rPr>
            </w:r>
            <w:r>
              <w:rPr>
                <w:noProof/>
                <w:webHidden/>
              </w:rPr>
              <w:fldChar w:fldCharType="separate"/>
            </w:r>
            <w:r>
              <w:rPr>
                <w:noProof/>
                <w:webHidden/>
              </w:rPr>
              <w:t>15</w:t>
            </w:r>
            <w:r>
              <w:rPr>
                <w:noProof/>
                <w:webHidden/>
              </w:rPr>
              <w:fldChar w:fldCharType="end"/>
            </w:r>
          </w:hyperlink>
        </w:p>
        <w:p w14:paraId="164697A8" w14:textId="3B640113"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33" w:history="1">
            <w:r w:rsidRPr="00637FEC">
              <w:rPr>
                <w:rStyle w:val="Hipervnculo"/>
                <w:noProof/>
              </w:rPr>
              <w:t>Software en que se desarrollará el proyecto</w:t>
            </w:r>
            <w:r>
              <w:rPr>
                <w:noProof/>
                <w:webHidden/>
              </w:rPr>
              <w:tab/>
            </w:r>
            <w:r>
              <w:rPr>
                <w:noProof/>
                <w:webHidden/>
              </w:rPr>
              <w:fldChar w:fldCharType="begin"/>
            </w:r>
            <w:r>
              <w:rPr>
                <w:noProof/>
                <w:webHidden/>
              </w:rPr>
              <w:instrText xml:space="preserve"> PAGEREF _Toc181198733 \h </w:instrText>
            </w:r>
            <w:r>
              <w:rPr>
                <w:noProof/>
                <w:webHidden/>
              </w:rPr>
            </w:r>
            <w:r>
              <w:rPr>
                <w:noProof/>
                <w:webHidden/>
              </w:rPr>
              <w:fldChar w:fldCharType="separate"/>
            </w:r>
            <w:r>
              <w:rPr>
                <w:noProof/>
                <w:webHidden/>
              </w:rPr>
              <w:t>15</w:t>
            </w:r>
            <w:r>
              <w:rPr>
                <w:noProof/>
                <w:webHidden/>
              </w:rPr>
              <w:fldChar w:fldCharType="end"/>
            </w:r>
          </w:hyperlink>
        </w:p>
        <w:p w14:paraId="2D34B6F0" w14:textId="15623DA6"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34" w:history="1">
            <w:r w:rsidRPr="00637FEC">
              <w:rPr>
                <w:rStyle w:val="Hipervnculo"/>
                <w:noProof/>
              </w:rPr>
              <w:t>Metodologías para desarrollo de software</w:t>
            </w:r>
            <w:r>
              <w:rPr>
                <w:noProof/>
                <w:webHidden/>
              </w:rPr>
              <w:tab/>
            </w:r>
            <w:r>
              <w:rPr>
                <w:noProof/>
                <w:webHidden/>
              </w:rPr>
              <w:fldChar w:fldCharType="begin"/>
            </w:r>
            <w:r>
              <w:rPr>
                <w:noProof/>
                <w:webHidden/>
              </w:rPr>
              <w:instrText xml:space="preserve"> PAGEREF _Toc181198734 \h </w:instrText>
            </w:r>
            <w:r>
              <w:rPr>
                <w:noProof/>
                <w:webHidden/>
              </w:rPr>
            </w:r>
            <w:r>
              <w:rPr>
                <w:noProof/>
                <w:webHidden/>
              </w:rPr>
              <w:fldChar w:fldCharType="separate"/>
            </w:r>
            <w:r>
              <w:rPr>
                <w:noProof/>
                <w:webHidden/>
              </w:rPr>
              <w:t>16</w:t>
            </w:r>
            <w:r>
              <w:rPr>
                <w:noProof/>
                <w:webHidden/>
              </w:rPr>
              <w:fldChar w:fldCharType="end"/>
            </w:r>
          </w:hyperlink>
        </w:p>
        <w:p w14:paraId="5A5AE3C9" w14:textId="6D884855" w:rsidR="00551976" w:rsidRDefault="00551976">
          <w:pPr>
            <w:pStyle w:val="TDC1"/>
            <w:tabs>
              <w:tab w:val="right" w:leader="dot" w:pos="9350"/>
            </w:tabs>
            <w:rPr>
              <w:rFonts w:asciiTheme="minorHAnsi" w:eastAsiaTheme="minorEastAsia" w:hAnsiTheme="minorHAnsi"/>
              <w:noProof/>
              <w:kern w:val="0"/>
              <w:lang w:eastAsia="es-CO"/>
              <w14:ligatures w14:val="none"/>
            </w:rPr>
          </w:pPr>
          <w:hyperlink w:anchor="_Toc181198735" w:history="1">
            <w:r w:rsidRPr="00637FEC">
              <w:rPr>
                <w:rStyle w:val="Hipervnculo"/>
                <w:noProof/>
              </w:rPr>
              <w:t>Marco Legal</w:t>
            </w:r>
            <w:r>
              <w:rPr>
                <w:noProof/>
                <w:webHidden/>
              </w:rPr>
              <w:tab/>
            </w:r>
            <w:r>
              <w:rPr>
                <w:noProof/>
                <w:webHidden/>
              </w:rPr>
              <w:fldChar w:fldCharType="begin"/>
            </w:r>
            <w:r>
              <w:rPr>
                <w:noProof/>
                <w:webHidden/>
              </w:rPr>
              <w:instrText xml:space="preserve"> PAGEREF _Toc181198735 \h </w:instrText>
            </w:r>
            <w:r>
              <w:rPr>
                <w:noProof/>
                <w:webHidden/>
              </w:rPr>
            </w:r>
            <w:r>
              <w:rPr>
                <w:noProof/>
                <w:webHidden/>
              </w:rPr>
              <w:fldChar w:fldCharType="separate"/>
            </w:r>
            <w:r>
              <w:rPr>
                <w:noProof/>
                <w:webHidden/>
              </w:rPr>
              <w:t>17</w:t>
            </w:r>
            <w:r>
              <w:rPr>
                <w:noProof/>
                <w:webHidden/>
              </w:rPr>
              <w:fldChar w:fldCharType="end"/>
            </w:r>
          </w:hyperlink>
        </w:p>
        <w:p w14:paraId="6BE1849D" w14:textId="2ACA6346"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36" w:history="1">
            <w:r w:rsidRPr="00637FEC">
              <w:rPr>
                <w:rStyle w:val="Hipervnculo"/>
                <w:noProof/>
              </w:rPr>
              <w:t>Normativa Nacional</w:t>
            </w:r>
            <w:r>
              <w:rPr>
                <w:noProof/>
                <w:webHidden/>
              </w:rPr>
              <w:tab/>
            </w:r>
            <w:r>
              <w:rPr>
                <w:noProof/>
                <w:webHidden/>
              </w:rPr>
              <w:fldChar w:fldCharType="begin"/>
            </w:r>
            <w:r>
              <w:rPr>
                <w:noProof/>
                <w:webHidden/>
              </w:rPr>
              <w:instrText xml:space="preserve"> PAGEREF _Toc181198736 \h </w:instrText>
            </w:r>
            <w:r>
              <w:rPr>
                <w:noProof/>
                <w:webHidden/>
              </w:rPr>
            </w:r>
            <w:r>
              <w:rPr>
                <w:noProof/>
                <w:webHidden/>
              </w:rPr>
              <w:fldChar w:fldCharType="separate"/>
            </w:r>
            <w:r>
              <w:rPr>
                <w:noProof/>
                <w:webHidden/>
              </w:rPr>
              <w:t>17</w:t>
            </w:r>
            <w:r>
              <w:rPr>
                <w:noProof/>
                <w:webHidden/>
              </w:rPr>
              <w:fldChar w:fldCharType="end"/>
            </w:r>
          </w:hyperlink>
        </w:p>
        <w:p w14:paraId="45A958C5" w14:textId="658558C1"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37" w:history="1">
            <w:r w:rsidRPr="00637FEC">
              <w:rPr>
                <w:rStyle w:val="Hipervnculo"/>
                <w:noProof/>
              </w:rPr>
              <w:t>Normativa Internacional</w:t>
            </w:r>
            <w:r>
              <w:rPr>
                <w:noProof/>
                <w:webHidden/>
              </w:rPr>
              <w:tab/>
            </w:r>
            <w:r>
              <w:rPr>
                <w:noProof/>
                <w:webHidden/>
              </w:rPr>
              <w:fldChar w:fldCharType="begin"/>
            </w:r>
            <w:r>
              <w:rPr>
                <w:noProof/>
                <w:webHidden/>
              </w:rPr>
              <w:instrText xml:space="preserve"> PAGEREF _Toc181198737 \h </w:instrText>
            </w:r>
            <w:r>
              <w:rPr>
                <w:noProof/>
                <w:webHidden/>
              </w:rPr>
            </w:r>
            <w:r>
              <w:rPr>
                <w:noProof/>
                <w:webHidden/>
              </w:rPr>
              <w:fldChar w:fldCharType="separate"/>
            </w:r>
            <w:r>
              <w:rPr>
                <w:noProof/>
                <w:webHidden/>
              </w:rPr>
              <w:t>18</w:t>
            </w:r>
            <w:r>
              <w:rPr>
                <w:noProof/>
                <w:webHidden/>
              </w:rPr>
              <w:fldChar w:fldCharType="end"/>
            </w:r>
          </w:hyperlink>
        </w:p>
        <w:p w14:paraId="0CBF6066" w14:textId="32E09362" w:rsidR="00551976" w:rsidRDefault="00551976">
          <w:pPr>
            <w:pStyle w:val="TDC2"/>
            <w:tabs>
              <w:tab w:val="right" w:leader="dot" w:pos="9350"/>
            </w:tabs>
            <w:rPr>
              <w:rFonts w:asciiTheme="minorHAnsi" w:eastAsiaTheme="minorEastAsia" w:hAnsiTheme="minorHAnsi"/>
              <w:noProof/>
              <w:kern w:val="0"/>
              <w:lang w:eastAsia="es-CO"/>
              <w14:ligatures w14:val="none"/>
            </w:rPr>
          </w:pPr>
          <w:hyperlink w:anchor="_Toc181198738" w:history="1">
            <w:r w:rsidRPr="00637FEC">
              <w:rPr>
                <w:rStyle w:val="Hipervnculo"/>
                <w:noProof/>
              </w:rPr>
              <w:t>Implicaciones Legales y Éticas del Uso de IA en la Educación</w:t>
            </w:r>
            <w:r>
              <w:rPr>
                <w:noProof/>
                <w:webHidden/>
              </w:rPr>
              <w:tab/>
            </w:r>
            <w:r>
              <w:rPr>
                <w:noProof/>
                <w:webHidden/>
              </w:rPr>
              <w:fldChar w:fldCharType="begin"/>
            </w:r>
            <w:r>
              <w:rPr>
                <w:noProof/>
                <w:webHidden/>
              </w:rPr>
              <w:instrText xml:space="preserve"> PAGEREF _Toc181198738 \h </w:instrText>
            </w:r>
            <w:r>
              <w:rPr>
                <w:noProof/>
                <w:webHidden/>
              </w:rPr>
            </w:r>
            <w:r>
              <w:rPr>
                <w:noProof/>
                <w:webHidden/>
              </w:rPr>
              <w:fldChar w:fldCharType="separate"/>
            </w:r>
            <w:r>
              <w:rPr>
                <w:noProof/>
                <w:webHidden/>
              </w:rPr>
              <w:t>18</w:t>
            </w:r>
            <w:r>
              <w:rPr>
                <w:noProof/>
                <w:webHidden/>
              </w:rPr>
              <w:fldChar w:fldCharType="end"/>
            </w:r>
          </w:hyperlink>
        </w:p>
        <w:p w14:paraId="24E1F2F0" w14:textId="616DE3B2" w:rsidR="00551976" w:rsidRDefault="00551976">
          <w:pPr>
            <w:pStyle w:val="TDC1"/>
            <w:tabs>
              <w:tab w:val="right" w:leader="dot" w:pos="9350"/>
            </w:tabs>
            <w:rPr>
              <w:rFonts w:asciiTheme="minorHAnsi" w:eastAsiaTheme="minorEastAsia" w:hAnsiTheme="minorHAnsi"/>
              <w:noProof/>
              <w:kern w:val="0"/>
              <w:lang w:eastAsia="es-CO"/>
              <w14:ligatures w14:val="none"/>
            </w:rPr>
          </w:pPr>
          <w:hyperlink w:anchor="_Toc181198739" w:history="1">
            <w:r w:rsidRPr="00637FEC">
              <w:rPr>
                <w:rStyle w:val="Hipervnculo"/>
                <w:noProof/>
              </w:rPr>
              <w:t>Marco Contextual</w:t>
            </w:r>
            <w:r>
              <w:rPr>
                <w:noProof/>
                <w:webHidden/>
              </w:rPr>
              <w:tab/>
            </w:r>
            <w:r>
              <w:rPr>
                <w:noProof/>
                <w:webHidden/>
              </w:rPr>
              <w:fldChar w:fldCharType="begin"/>
            </w:r>
            <w:r>
              <w:rPr>
                <w:noProof/>
                <w:webHidden/>
              </w:rPr>
              <w:instrText xml:space="preserve"> PAGEREF _Toc181198739 \h </w:instrText>
            </w:r>
            <w:r>
              <w:rPr>
                <w:noProof/>
                <w:webHidden/>
              </w:rPr>
            </w:r>
            <w:r>
              <w:rPr>
                <w:noProof/>
                <w:webHidden/>
              </w:rPr>
              <w:fldChar w:fldCharType="separate"/>
            </w:r>
            <w:r>
              <w:rPr>
                <w:noProof/>
                <w:webHidden/>
              </w:rPr>
              <w:t>19</w:t>
            </w:r>
            <w:r>
              <w:rPr>
                <w:noProof/>
                <w:webHidden/>
              </w:rPr>
              <w:fldChar w:fldCharType="end"/>
            </w:r>
          </w:hyperlink>
        </w:p>
        <w:p w14:paraId="0B31986A" w14:textId="44CE85BF" w:rsidR="00551976" w:rsidRDefault="00551976">
          <w:pPr>
            <w:pStyle w:val="TDC1"/>
            <w:tabs>
              <w:tab w:val="right" w:leader="dot" w:pos="9350"/>
            </w:tabs>
            <w:rPr>
              <w:rFonts w:asciiTheme="minorHAnsi" w:eastAsiaTheme="minorEastAsia" w:hAnsiTheme="minorHAnsi"/>
              <w:noProof/>
              <w:kern w:val="0"/>
              <w:lang w:eastAsia="es-CO"/>
              <w14:ligatures w14:val="none"/>
            </w:rPr>
          </w:pPr>
          <w:hyperlink w:anchor="_Toc181198740" w:history="1">
            <w:r w:rsidRPr="00637FEC">
              <w:rPr>
                <w:rStyle w:val="Hipervnculo"/>
                <w:noProof/>
              </w:rPr>
              <w:t>Referencias bibliográficas</w:t>
            </w:r>
            <w:r>
              <w:rPr>
                <w:noProof/>
                <w:webHidden/>
              </w:rPr>
              <w:tab/>
            </w:r>
            <w:r>
              <w:rPr>
                <w:noProof/>
                <w:webHidden/>
              </w:rPr>
              <w:fldChar w:fldCharType="begin"/>
            </w:r>
            <w:r>
              <w:rPr>
                <w:noProof/>
                <w:webHidden/>
              </w:rPr>
              <w:instrText xml:space="preserve"> PAGEREF _Toc181198740 \h </w:instrText>
            </w:r>
            <w:r>
              <w:rPr>
                <w:noProof/>
                <w:webHidden/>
              </w:rPr>
            </w:r>
            <w:r>
              <w:rPr>
                <w:noProof/>
                <w:webHidden/>
              </w:rPr>
              <w:fldChar w:fldCharType="separate"/>
            </w:r>
            <w:r>
              <w:rPr>
                <w:noProof/>
                <w:webHidden/>
              </w:rPr>
              <w:t>23</w:t>
            </w:r>
            <w:r>
              <w:rPr>
                <w:noProof/>
                <w:webHidden/>
              </w:rPr>
              <w:fldChar w:fldCharType="end"/>
            </w:r>
          </w:hyperlink>
        </w:p>
        <w:p w14:paraId="44F302C5" w14:textId="0C92A4B0" w:rsidR="009E79CB" w:rsidRPr="00DF2377" w:rsidRDefault="00DD6B4C" w:rsidP="00DF2377">
          <w:pPr>
            <w:pStyle w:val="TDC1"/>
            <w:tabs>
              <w:tab w:val="right" w:leader="hyphen" w:pos="9360"/>
            </w:tabs>
            <w:spacing w:line="360" w:lineRule="auto"/>
            <w:ind w:firstLine="709"/>
            <w:jc w:val="both"/>
            <w:rPr>
              <w:rFonts w:cs="Arial"/>
            </w:rPr>
          </w:pPr>
          <w:r>
            <w:rPr>
              <w:rFonts w:cs="Arial"/>
            </w:rPr>
            <w:fldChar w:fldCharType="end"/>
          </w:r>
        </w:p>
        <w:p w14:paraId="44D0854F" w14:textId="26C86228" w:rsidR="00DD6B4C" w:rsidRPr="009651E3" w:rsidRDefault="000E1382" w:rsidP="0094369A">
          <w:pPr>
            <w:spacing w:line="360" w:lineRule="auto"/>
            <w:jc w:val="both"/>
            <w:rPr>
              <w:rFonts w:ascii="Arial" w:hAnsi="Arial" w:cs="Arial"/>
            </w:rPr>
          </w:pPr>
        </w:p>
      </w:sdtContent>
    </w:sdt>
    <w:p w14:paraId="365282EA" w14:textId="77777777" w:rsidR="003C0BF1" w:rsidRDefault="003C0BF1" w:rsidP="00074BB2">
      <w:pPr>
        <w:jc w:val="center"/>
        <w:rPr>
          <w:rFonts w:ascii="Arial" w:hAnsi="Arial" w:cs="Arial"/>
          <w:b/>
        </w:rPr>
      </w:pPr>
    </w:p>
    <w:p w14:paraId="24532A31" w14:textId="77777777" w:rsidR="003C0BF1" w:rsidRDefault="003C0BF1" w:rsidP="00074BB2">
      <w:pPr>
        <w:jc w:val="center"/>
        <w:rPr>
          <w:rFonts w:ascii="Arial" w:hAnsi="Arial" w:cs="Arial"/>
          <w:b/>
        </w:rPr>
      </w:pPr>
    </w:p>
    <w:p w14:paraId="2E12BA29" w14:textId="77777777" w:rsidR="003C0BF1" w:rsidRDefault="003C0BF1" w:rsidP="00074BB2">
      <w:pPr>
        <w:jc w:val="center"/>
        <w:rPr>
          <w:rFonts w:ascii="Arial" w:hAnsi="Arial" w:cs="Arial"/>
          <w:b/>
        </w:rPr>
      </w:pPr>
    </w:p>
    <w:p w14:paraId="52061E19" w14:textId="2586590B" w:rsidR="00DD6B4C" w:rsidRDefault="00074BB2" w:rsidP="00074BB2">
      <w:pPr>
        <w:jc w:val="center"/>
        <w:rPr>
          <w:rFonts w:ascii="Arial" w:hAnsi="Arial" w:cs="Arial"/>
          <w:b/>
        </w:rPr>
      </w:pPr>
      <w:r w:rsidRPr="00074BB2">
        <w:rPr>
          <w:rFonts w:ascii="Arial" w:hAnsi="Arial" w:cs="Arial"/>
          <w:b/>
        </w:rPr>
        <w:lastRenderedPageBreak/>
        <w:t>Lista de figuras</w:t>
      </w:r>
    </w:p>
    <w:p w14:paraId="59D88E20" w14:textId="5B41230F" w:rsidR="00551976" w:rsidRDefault="00074BB2">
      <w:pPr>
        <w:pStyle w:val="Tabladeilustraciones"/>
        <w:tabs>
          <w:tab w:val="right" w:leader="dot" w:pos="9350"/>
        </w:tabs>
        <w:rPr>
          <w:rFonts w:eastAsiaTheme="minorEastAsia"/>
          <w:noProof/>
          <w:kern w:val="0"/>
          <w:lang w:eastAsia="es-CO"/>
          <w14:ligatures w14:val="none"/>
        </w:rPr>
      </w:pPr>
      <w:r>
        <w:rPr>
          <w:rFonts w:ascii="Arial" w:hAnsi="Arial" w:cs="Arial"/>
          <w:b/>
        </w:rPr>
        <w:fldChar w:fldCharType="begin"/>
      </w:r>
      <w:r>
        <w:rPr>
          <w:rFonts w:ascii="Arial" w:hAnsi="Arial" w:cs="Arial"/>
          <w:b/>
        </w:rPr>
        <w:instrText xml:space="preserve"> TOC \h \z \c "Figura" </w:instrText>
      </w:r>
      <w:r>
        <w:rPr>
          <w:rFonts w:ascii="Arial" w:hAnsi="Arial" w:cs="Arial"/>
          <w:b/>
        </w:rPr>
        <w:fldChar w:fldCharType="separate"/>
      </w:r>
      <w:hyperlink w:anchor="_Toc181198741" w:history="1">
        <w:r w:rsidR="00551976" w:rsidRPr="00173EE0">
          <w:rPr>
            <w:rStyle w:val="Hipervnculo"/>
            <w:rFonts w:ascii="Arial" w:hAnsi="Arial" w:cs="Arial"/>
            <w:noProof/>
          </w:rPr>
          <w:t>Figura 1. Ubicación de la Uninpahu</w:t>
        </w:r>
        <w:r w:rsidR="00551976">
          <w:rPr>
            <w:noProof/>
            <w:webHidden/>
          </w:rPr>
          <w:tab/>
        </w:r>
        <w:r w:rsidR="00551976">
          <w:rPr>
            <w:noProof/>
            <w:webHidden/>
          </w:rPr>
          <w:fldChar w:fldCharType="begin"/>
        </w:r>
        <w:r w:rsidR="00551976">
          <w:rPr>
            <w:noProof/>
            <w:webHidden/>
          </w:rPr>
          <w:instrText xml:space="preserve"> PAGEREF _Toc181198741 \h </w:instrText>
        </w:r>
        <w:r w:rsidR="00551976">
          <w:rPr>
            <w:noProof/>
            <w:webHidden/>
          </w:rPr>
        </w:r>
        <w:r w:rsidR="00551976">
          <w:rPr>
            <w:noProof/>
            <w:webHidden/>
          </w:rPr>
          <w:fldChar w:fldCharType="separate"/>
        </w:r>
        <w:r w:rsidR="00551976">
          <w:rPr>
            <w:noProof/>
            <w:webHidden/>
          </w:rPr>
          <w:t>20</w:t>
        </w:r>
        <w:r w:rsidR="00551976">
          <w:rPr>
            <w:noProof/>
            <w:webHidden/>
          </w:rPr>
          <w:fldChar w:fldCharType="end"/>
        </w:r>
      </w:hyperlink>
    </w:p>
    <w:p w14:paraId="06171CB4" w14:textId="39B46D79" w:rsidR="00DD6B4C" w:rsidRDefault="00074BB2" w:rsidP="0094369A">
      <w:pPr>
        <w:rPr>
          <w:rFonts w:ascii="Arial" w:hAnsi="Arial" w:cs="Arial"/>
          <w:b/>
        </w:rPr>
      </w:pPr>
      <w:r>
        <w:rPr>
          <w:rFonts w:ascii="Arial" w:hAnsi="Arial" w:cs="Arial"/>
          <w:b/>
        </w:rPr>
        <w:fldChar w:fldCharType="end"/>
      </w:r>
    </w:p>
    <w:p w14:paraId="097E65D3" w14:textId="2A571C6E" w:rsidR="003C0BF1" w:rsidRDefault="003C0BF1" w:rsidP="0094369A">
      <w:pPr>
        <w:rPr>
          <w:rFonts w:ascii="Arial" w:hAnsi="Arial" w:cs="Arial"/>
          <w:b/>
        </w:rPr>
      </w:pPr>
    </w:p>
    <w:p w14:paraId="6AEA7A28" w14:textId="69B8F7EB" w:rsidR="003C0BF1" w:rsidRDefault="003C0BF1" w:rsidP="0094369A">
      <w:pPr>
        <w:rPr>
          <w:rFonts w:ascii="Arial" w:hAnsi="Arial" w:cs="Arial"/>
          <w:b/>
        </w:rPr>
      </w:pPr>
    </w:p>
    <w:p w14:paraId="780BF26C" w14:textId="507C3024" w:rsidR="003C0BF1" w:rsidRDefault="003C0BF1" w:rsidP="0094369A">
      <w:pPr>
        <w:rPr>
          <w:rFonts w:ascii="Arial" w:hAnsi="Arial" w:cs="Arial"/>
          <w:b/>
        </w:rPr>
      </w:pPr>
    </w:p>
    <w:p w14:paraId="474FAED8" w14:textId="27C7EDFD" w:rsidR="003C0BF1" w:rsidRDefault="003C0BF1" w:rsidP="0094369A">
      <w:pPr>
        <w:rPr>
          <w:rFonts w:ascii="Arial" w:hAnsi="Arial" w:cs="Arial"/>
          <w:b/>
        </w:rPr>
      </w:pPr>
    </w:p>
    <w:p w14:paraId="3C01D22F" w14:textId="17E45EC3" w:rsidR="003C0BF1" w:rsidRDefault="003C0BF1" w:rsidP="0094369A">
      <w:pPr>
        <w:rPr>
          <w:rFonts w:ascii="Arial" w:hAnsi="Arial" w:cs="Arial"/>
          <w:b/>
        </w:rPr>
      </w:pPr>
    </w:p>
    <w:p w14:paraId="2F14286C" w14:textId="21944B00" w:rsidR="003C0BF1" w:rsidRDefault="003C0BF1" w:rsidP="0094369A">
      <w:pPr>
        <w:rPr>
          <w:rFonts w:ascii="Arial" w:hAnsi="Arial" w:cs="Arial"/>
          <w:b/>
        </w:rPr>
      </w:pPr>
    </w:p>
    <w:p w14:paraId="510E07C1" w14:textId="0C194192" w:rsidR="003C0BF1" w:rsidRDefault="003C0BF1" w:rsidP="0094369A">
      <w:pPr>
        <w:rPr>
          <w:rFonts w:ascii="Arial" w:hAnsi="Arial" w:cs="Arial"/>
          <w:b/>
        </w:rPr>
      </w:pPr>
    </w:p>
    <w:p w14:paraId="3FF54718" w14:textId="5A4C8D93" w:rsidR="003C0BF1" w:rsidRDefault="003C0BF1" w:rsidP="0094369A">
      <w:pPr>
        <w:rPr>
          <w:rFonts w:ascii="Arial" w:hAnsi="Arial" w:cs="Arial"/>
          <w:b/>
        </w:rPr>
      </w:pPr>
    </w:p>
    <w:p w14:paraId="45E021BC" w14:textId="1AF78317" w:rsidR="003C0BF1" w:rsidRDefault="003C0BF1" w:rsidP="0094369A">
      <w:pPr>
        <w:rPr>
          <w:rFonts w:ascii="Arial" w:hAnsi="Arial" w:cs="Arial"/>
          <w:b/>
        </w:rPr>
      </w:pPr>
    </w:p>
    <w:p w14:paraId="246CCE37" w14:textId="1C8B02E1" w:rsidR="003C0BF1" w:rsidRDefault="003C0BF1" w:rsidP="0094369A">
      <w:pPr>
        <w:rPr>
          <w:rFonts w:ascii="Arial" w:hAnsi="Arial" w:cs="Arial"/>
          <w:b/>
        </w:rPr>
      </w:pPr>
    </w:p>
    <w:p w14:paraId="1BFA3913" w14:textId="7976F367" w:rsidR="003C0BF1" w:rsidRDefault="003C0BF1" w:rsidP="0094369A">
      <w:pPr>
        <w:rPr>
          <w:rFonts w:ascii="Arial" w:hAnsi="Arial" w:cs="Arial"/>
          <w:b/>
        </w:rPr>
      </w:pPr>
    </w:p>
    <w:p w14:paraId="6364C275" w14:textId="663DEEA2" w:rsidR="003C0BF1" w:rsidRDefault="003C0BF1" w:rsidP="0094369A">
      <w:pPr>
        <w:rPr>
          <w:rFonts w:ascii="Arial" w:hAnsi="Arial" w:cs="Arial"/>
          <w:b/>
        </w:rPr>
      </w:pPr>
    </w:p>
    <w:p w14:paraId="70F89C02" w14:textId="2AD29353" w:rsidR="003C0BF1" w:rsidRDefault="003C0BF1" w:rsidP="0094369A">
      <w:pPr>
        <w:rPr>
          <w:rFonts w:ascii="Arial" w:hAnsi="Arial" w:cs="Arial"/>
          <w:b/>
        </w:rPr>
      </w:pPr>
    </w:p>
    <w:p w14:paraId="6B6AB14A" w14:textId="201A2131" w:rsidR="003C0BF1" w:rsidRDefault="003C0BF1" w:rsidP="0094369A">
      <w:pPr>
        <w:rPr>
          <w:rFonts w:ascii="Arial" w:hAnsi="Arial" w:cs="Arial"/>
          <w:b/>
        </w:rPr>
      </w:pPr>
    </w:p>
    <w:p w14:paraId="25781132" w14:textId="06FB251F" w:rsidR="003C0BF1" w:rsidRDefault="003C0BF1" w:rsidP="0094369A">
      <w:pPr>
        <w:rPr>
          <w:rFonts w:ascii="Arial" w:hAnsi="Arial" w:cs="Arial"/>
          <w:b/>
        </w:rPr>
      </w:pPr>
    </w:p>
    <w:p w14:paraId="6BCBBE92" w14:textId="5E2305F3" w:rsidR="003C0BF1" w:rsidRDefault="003C0BF1" w:rsidP="0094369A">
      <w:pPr>
        <w:rPr>
          <w:rFonts w:ascii="Arial" w:hAnsi="Arial" w:cs="Arial"/>
          <w:b/>
        </w:rPr>
      </w:pPr>
    </w:p>
    <w:p w14:paraId="00A833FE" w14:textId="48803431" w:rsidR="003C0BF1" w:rsidRDefault="003C0BF1" w:rsidP="0094369A">
      <w:pPr>
        <w:rPr>
          <w:rFonts w:ascii="Arial" w:hAnsi="Arial" w:cs="Arial"/>
          <w:b/>
        </w:rPr>
      </w:pPr>
    </w:p>
    <w:p w14:paraId="795F066D" w14:textId="669C0E83" w:rsidR="003C0BF1" w:rsidRDefault="003C0BF1" w:rsidP="0094369A">
      <w:pPr>
        <w:rPr>
          <w:rFonts w:ascii="Arial" w:hAnsi="Arial" w:cs="Arial"/>
          <w:b/>
        </w:rPr>
      </w:pPr>
    </w:p>
    <w:p w14:paraId="0BE59794" w14:textId="7F62B360" w:rsidR="003C0BF1" w:rsidRDefault="003C0BF1" w:rsidP="0094369A">
      <w:pPr>
        <w:rPr>
          <w:rFonts w:ascii="Arial" w:hAnsi="Arial" w:cs="Arial"/>
          <w:b/>
        </w:rPr>
      </w:pPr>
    </w:p>
    <w:p w14:paraId="08885EC4" w14:textId="002F9F87" w:rsidR="003C0BF1" w:rsidRDefault="003C0BF1" w:rsidP="0094369A">
      <w:pPr>
        <w:rPr>
          <w:rFonts w:ascii="Arial" w:hAnsi="Arial" w:cs="Arial"/>
          <w:b/>
        </w:rPr>
      </w:pPr>
    </w:p>
    <w:p w14:paraId="3E07AC0D" w14:textId="2D07A391" w:rsidR="003C0BF1" w:rsidRDefault="003C0BF1" w:rsidP="0094369A">
      <w:pPr>
        <w:rPr>
          <w:rFonts w:ascii="Arial" w:hAnsi="Arial" w:cs="Arial"/>
          <w:b/>
        </w:rPr>
      </w:pPr>
    </w:p>
    <w:p w14:paraId="191AC05A" w14:textId="4513A6F7" w:rsidR="003C0BF1" w:rsidRDefault="003C0BF1" w:rsidP="0094369A">
      <w:pPr>
        <w:rPr>
          <w:rFonts w:ascii="Arial" w:hAnsi="Arial" w:cs="Arial"/>
          <w:b/>
        </w:rPr>
      </w:pPr>
    </w:p>
    <w:p w14:paraId="1DF9377C" w14:textId="63D0F5B1" w:rsidR="003C0BF1" w:rsidRDefault="003C0BF1" w:rsidP="0094369A">
      <w:pPr>
        <w:rPr>
          <w:rFonts w:ascii="Arial" w:hAnsi="Arial" w:cs="Arial"/>
          <w:b/>
        </w:rPr>
      </w:pPr>
    </w:p>
    <w:p w14:paraId="626E6290" w14:textId="7D8F3527" w:rsidR="003C0BF1" w:rsidRDefault="003C0BF1" w:rsidP="0094369A">
      <w:pPr>
        <w:rPr>
          <w:rFonts w:ascii="Arial" w:hAnsi="Arial" w:cs="Arial"/>
          <w:b/>
        </w:rPr>
      </w:pPr>
    </w:p>
    <w:p w14:paraId="79F7152C" w14:textId="56B7B0DC" w:rsidR="003C0BF1" w:rsidRDefault="003C0BF1" w:rsidP="0094369A">
      <w:pPr>
        <w:rPr>
          <w:rFonts w:ascii="Arial" w:hAnsi="Arial" w:cs="Arial"/>
          <w:b/>
        </w:rPr>
      </w:pPr>
    </w:p>
    <w:p w14:paraId="6008DBAF" w14:textId="77777777" w:rsidR="003C0BF1" w:rsidRPr="009651E3" w:rsidRDefault="003C0BF1" w:rsidP="0094369A">
      <w:pPr>
        <w:rPr>
          <w:rFonts w:ascii="Arial" w:hAnsi="Arial" w:cs="Arial"/>
          <w:b/>
        </w:rPr>
      </w:pPr>
    </w:p>
    <w:p w14:paraId="4333DCC8" w14:textId="2837AEF3" w:rsidR="00935A8D" w:rsidRPr="0094369A" w:rsidRDefault="00935A8D" w:rsidP="0094369A">
      <w:pPr>
        <w:pStyle w:val="Ttulo1"/>
        <w:rPr>
          <w:rFonts w:cs="Arial"/>
        </w:rPr>
      </w:pPr>
      <w:bookmarkStart w:id="0" w:name="_Toc181198713"/>
      <w:r w:rsidRPr="0094369A">
        <w:rPr>
          <w:rFonts w:cs="Arial"/>
        </w:rPr>
        <w:lastRenderedPageBreak/>
        <w:t>Introducción</w:t>
      </w:r>
      <w:bookmarkEnd w:id="0"/>
    </w:p>
    <w:p w14:paraId="4F402243" w14:textId="35C06AC8" w:rsidR="0094369A" w:rsidRPr="0094369A" w:rsidRDefault="0094369A" w:rsidP="003C0BF1">
      <w:pPr>
        <w:spacing w:line="360" w:lineRule="auto"/>
        <w:ind w:firstLine="709"/>
        <w:jc w:val="both"/>
        <w:rPr>
          <w:rFonts w:ascii="Arial" w:hAnsi="Arial" w:cs="Arial"/>
        </w:rPr>
      </w:pPr>
      <w:r w:rsidRPr="00DF2377">
        <w:rPr>
          <w:rFonts w:ascii="Arial" w:hAnsi="Arial" w:cs="Arial"/>
        </w:rPr>
        <w:t xml:space="preserve">    </w:t>
      </w:r>
      <w:r w:rsidRPr="0094369A">
        <w:rPr>
          <w:rFonts w:ascii="Arial" w:hAnsi="Arial" w:cs="Arial"/>
        </w:rPr>
        <w:t xml:space="preserve">En la actualidad, la educación superior enfrenta importantes desafíos debido a la necesidad de integrar tecnologías emergentes que promuevan un aprendizaje más eficiente y personalizado. Una de las áreas que ha demostrado ser fundamental para el desarrollo de competencias profesionales es la gestión de los Proyectos Integradores de Aula (PIA), que permiten a los estudiantes aplicar sus conocimientos en escenarios prácticos. Sin embargo, la gestión eficaz de estos proyectos se ve limitada por la falta de herramientas tecnológicas adecuadas, especialmente en instituciones como la Universidad UNINPAHU, donde se ha identificado la necesidad de un sistema que facilite el seguimiento y la organización de los </w:t>
      </w:r>
      <w:proofErr w:type="spellStart"/>
      <w:r w:rsidRPr="0094369A">
        <w:rPr>
          <w:rFonts w:ascii="Arial" w:hAnsi="Arial" w:cs="Arial"/>
        </w:rPr>
        <w:t>PIAs</w:t>
      </w:r>
      <w:proofErr w:type="spellEnd"/>
      <w:r w:rsidRPr="0094369A">
        <w:rPr>
          <w:rFonts w:ascii="Arial" w:hAnsi="Arial" w:cs="Arial"/>
        </w:rPr>
        <w:t>.</w:t>
      </w:r>
    </w:p>
    <w:p w14:paraId="6A6F436C" w14:textId="107A0FE4" w:rsidR="0094369A" w:rsidRPr="0094369A" w:rsidRDefault="0094369A" w:rsidP="003C0BF1">
      <w:pPr>
        <w:spacing w:line="360" w:lineRule="auto"/>
        <w:ind w:firstLine="709"/>
        <w:jc w:val="both"/>
        <w:rPr>
          <w:rFonts w:ascii="Arial" w:hAnsi="Arial" w:cs="Arial"/>
        </w:rPr>
      </w:pPr>
      <w:r w:rsidRPr="00DF2377">
        <w:rPr>
          <w:rFonts w:ascii="Arial" w:hAnsi="Arial" w:cs="Arial"/>
        </w:rPr>
        <w:t xml:space="preserve">    </w:t>
      </w:r>
      <w:r w:rsidRPr="0094369A">
        <w:rPr>
          <w:rFonts w:ascii="Arial" w:hAnsi="Arial" w:cs="Arial"/>
        </w:rPr>
        <w:t xml:space="preserve">El presente trabajo propone el desarrollo de un software de gestión de </w:t>
      </w:r>
      <w:proofErr w:type="spellStart"/>
      <w:r w:rsidRPr="0094369A">
        <w:rPr>
          <w:rFonts w:ascii="Arial" w:hAnsi="Arial" w:cs="Arial"/>
        </w:rPr>
        <w:t>PIAs</w:t>
      </w:r>
      <w:proofErr w:type="spellEnd"/>
      <w:r w:rsidRPr="0094369A">
        <w:rPr>
          <w:rFonts w:ascii="Arial" w:hAnsi="Arial" w:cs="Arial"/>
        </w:rPr>
        <w:t xml:space="preserve"> asistido por inteligencia artificial (IA), con el objetivo de ofrecer una solución innovadora a las dificultades que enfrentan tanto estudiantes como docentes en la administración y supervisión de estos proyectos. Este sistema, diseñado para la Facultad de Ingeniería de UNINPAHU, proporcionará asistencia personalizada a los estudiantes, mejorando su experiencia de aprendizaje y optimizando la gestión de los recursos y tareas asignadas.</w:t>
      </w:r>
    </w:p>
    <w:p w14:paraId="497A7354" w14:textId="3A48A8A2" w:rsidR="0094369A" w:rsidRPr="0094369A" w:rsidRDefault="0094369A" w:rsidP="003C0BF1">
      <w:pPr>
        <w:spacing w:line="360" w:lineRule="auto"/>
        <w:ind w:firstLine="709"/>
        <w:jc w:val="both"/>
        <w:rPr>
          <w:rFonts w:ascii="Arial" w:hAnsi="Arial" w:cs="Arial"/>
        </w:rPr>
      </w:pPr>
      <w:r w:rsidRPr="00DF2377">
        <w:rPr>
          <w:rFonts w:ascii="Arial" w:hAnsi="Arial" w:cs="Arial"/>
        </w:rPr>
        <w:t xml:space="preserve">    </w:t>
      </w:r>
      <w:r w:rsidRPr="0094369A">
        <w:rPr>
          <w:rFonts w:ascii="Arial" w:hAnsi="Arial" w:cs="Arial"/>
        </w:rPr>
        <w:t>El desarrollo de esta herramienta responde a la necesidad de modernizar los procesos educativos en el marco de la transformación digital, donde la IA se presenta como un aliado clave para personalizar y automatizar tareas en tiempo real. Al mismo tiempo, este proyecto contribuye a posicionar a UNINPAHU como una institución pionera en la adopción de tecnologías avanzadas en la educación superior en Colombia, impulsando la innovación y la calidad educativa.</w:t>
      </w:r>
    </w:p>
    <w:p w14:paraId="48AD9714" w14:textId="77777777" w:rsidR="00935A8D" w:rsidRDefault="00935A8D" w:rsidP="00935A8D"/>
    <w:p w14:paraId="47769C84" w14:textId="77777777" w:rsidR="0094369A" w:rsidRDefault="0094369A" w:rsidP="00935A8D"/>
    <w:p w14:paraId="5FAB313E" w14:textId="77777777" w:rsidR="0094369A" w:rsidRDefault="0094369A" w:rsidP="00935A8D"/>
    <w:p w14:paraId="4F0DE0AD" w14:textId="77777777" w:rsidR="0094369A" w:rsidRDefault="0094369A" w:rsidP="00935A8D"/>
    <w:p w14:paraId="29AC8233" w14:textId="5A96C291" w:rsidR="0094369A" w:rsidRDefault="0094369A" w:rsidP="00935A8D"/>
    <w:p w14:paraId="64B30991" w14:textId="77777777" w:rsidR="003C0BF1" w:rsidRDefault="003C0BF1" w:rsidP="00935A8D"/>
    <w:p w14:paraId="09B638FC" w14:textId="77777777" w:rsidR="0094369A" w:rsidRDefault="0094369A" w:rsidP="00935A8D"/>
    <w:p w14:paraId="6C28CBD0" w14:textId="77777777" w:rsidR="0094369A" w:rsidRDefault="0094369A" w:rsidP="00935A8D"/>
    <w:p w14:paraId="02EF2776" w14:textId="77777777" w:rsidR="0094369A" w:rsidRPr="00935A8D" w:rsidRDefault="0094369A" w:rsidP="00935A8D"/>
    <w:p w14:paraId="06DAF5FB" w14:textId="031EB0CA" w:rsidR="00935A8D" w:rsidRPr="00935A8D" w:rsidRDefault="000E6145" w:rsidP="0094369A">
      <w:pPr>
        <w:pStyle w:val="Ttulo1"/>
      </w:pPr>
      <w:bookmarkStart w:id="1" w:name="_Toc181198714"/>
      <w:r w:rsidRPr="00DD6B4C">
        <w:lastRenderedPageBreak/>
        <w:t>Planteamiento del problema</w:t>
      </w:r>
      <w:bookmarkEnd w:id="1"/>
    </w:p>
    <w:p w14:paraId="69FD9184" w14:textId="37351809" w:rsidR="008434C5" w:rsidRPr="00DF2377" w:rsidRDefault="005313F8" w:rsidP="00DF2377">
      <w:pPr>
        <w:spacing w:line="360" w:lineRule="auto"/>
        <w:ind w:firstLine="709"/>
        <w:jc w:val="both"/>
        <w:rPr>
          <w:rFonts w:ascii="Arial" w:hAnsi="Arial" w:cs="Arial"/>
        </w:rPr>
      </w:pPr>
      <w:r w:rsidRPr="00DF2377">
        <w:rPr>
          <w:rFonts w:ascii="Arial" w:hAnsi="Arial" w:cs="Arial"/>
        </w:rPr>
        <w:t xml:space="preserve">     </w:t>
      </w:r>
      <w:r w:rsidR="008434C5" w:rsidRPr="00DF2377">
        <w:rPr>
          <w:rFonts w:ascii="Arial" w:hAnsi="Arial" w:cs="Arial"/>
        </w:rPr>
        <w:t xml:space="preserve">La educación superior se encuentra en un proceso de transformación impulsado por la incorporación de tecnologías emergentes, las cuales buscan mejorar la eficiencia y personalización del aprendizaje. En este contexto, los proyectos integradores de aula (PIA) juegan un papel crucial, ya que permiten a los estudiantes aplicar conocimientos teóricos en situaciones prácticas, fomentando así el desarrollo de competencias profesionales clave. Sin embargo, la gestión de estos proyectos presenta desafíos significativos, especialmente en instituciones como la </w:t>
      </w:r>
      <w:r w:rsidR="00DD6B4C">
        <w:rPr>
          <w:rFonts w:ascii="Arial" w:hAnsi="Arial" w:cs="Arial"/>
        </w:rPr>
        <w:t xml:space="preserve">Fundación Universitaria </w:t>
      </w:r>
      <w:proofErr w:type="spellStart"/>
      <w:r w:rsidR="008434C5" w:rsidRPr="00DF2377">
        <w:rPr>
          <w:rFonts w:ascii="Arial" w:hAnsi="Arial" w:cs="Arial"/>
        </w:rPr>
        <w:t>U</w:t>
      </w:r>
      <w:r w:rsidR="00DD6B4C" w:rsidRPr="00DF2377">
        <w:rPr>
          <w:rFonts w:ascii="Arial" w:hAnsi="Arial" w:cs="Arial"/>
        </w:rPr>
        <w:t>ninpahu</w:t>
      </w:r>
      <w:proofErr w:type="spellEnd"/>
      <w:r w:rsidR="00DD6B4C" w:rsidRPr="00DF2377">
        <w:rPr>
          <w:rFonts w:ascii="Arial" w:hAnsi="Arial" w:cs="Arial"/>
        </w:rPr>
        <w:t xml:space="preserve">, </w:t>
      </w:r>
      <w:r w:rsidR="008434C5" w:rsidRPr="00DF2377">
        <w:rPr>
          <w:rFonts w:ascii="Arial" w:hAnsi="Arial" w:cs="Arial"/>
        </w:rPr>
        <w:t xml:space="preserve">que carece de un sistema especializado para gestionar eficazmente los </w:t>
      </w:r>
      <w:proofErr w:type="spellStart"/>
      <w:r w:rsidR="008434C5" w:rsidRPr="00DF2377">
        <w:rPr>
          <w:rFonts w:ascii="Arial" w:hAnsi="Arial" w:cs="Arial"/>
        </w:rPr>
        <w:t>PIAs</w:t>
      </w:r>
      <w:proofErr w:type="spellEnd"/>
      <w:r w:rsidR="008434C5" w:rsidRPr="00DF2377">
        <w:rPr>
          <w:rFonts w:ascii="Arial" w:hAnsi="Arial" w:cs="Arial"/>
        </w:rPr>
        <w:t xml:space="preserve"> en la Facultad de Ingeniería</w:t>
      </w:r>
      <w:r w:rsidR="00DD6B4C">
        <w:rPr>
          <w:rFonts w:ascii="Arial" w:hAnsi="Arial" w:cs="Arial"/>
        </w:rPr>
        <w:t xml:space="preserve"> y Tecnologías de la Información</w:t>
      </w:r>
      <w:r w:rsidR="008434C5" w:rsidRPr="00DF2377">
        <w:rPr>
          <w:rFonts w:ascii="Arial" w:hAnsi="Arial" w:cs="Arial"/>
        </w:rPr>
        <w:t>.</w:t>
      </w:r>
    </w:p>
    <w:p w14:paraId="507914F4" w14:textId="32EE1841" w:rsidR="008434C5" w:rsidRPr="00DF2377" w:rsidRDefault="008434C5" w:rsidP="00DF2377">
      <w:pPr>
        <w:spacing w:line="360" w:lineRule="auto"/>
        <w:ind w:firstLine="709"/>
        <w:jc w:val="both"/>
        <w:rPr>
          <w:rFonts w:ascii="Arial" w:hAnsi="Arial" w:cs="Arial"/>
        </w:rPr>
      </w:pPr>
      <w:r w:rsidRPr="00DF2377">
        <w:rPr>
          <w:rFonts w:ascii="Arial" w:hAnsi="Arial" w:cs="Arial"/>
        </w:rPr>
        <w:t xml:space="preserve">     </w:t>
      </w:r>
      <w:r w:rsidR="00365F0C" w:rsidRPr="00365F0C">
        <w:rPr>
          <w:rFonts w:ascii="Arial" w:hAnsi="Arial" w:cs="Arial"/>
        </w:rPr>
        <w:t xml:space="preserve">La carencia de una herramienta de gestión dedicada específicamente a los </w:t>
      </w:r>
      <w:proofErr w:type="spellStart"/>
      <w:r w:rsidR="00365F0C" w:rsidRPr="00365F0C">
        <w:rPr>
          <w:rFonts w:ascii="Arial" w:hAnsi="Arial" w:cs="Arial"/>
        </w:rPr>
        <w:t>PIAs</w:t>
      </w:r>
      <w:proofErr w:type="spellEnd"/>
      <w:r w:rsidR="00365F0C" w:rsidRPr="00365F0C">
        <w:rPr>
          <w:rFonts w:ascii="Arial" w:hAnsi="Arial" w:cs="Arial"/>
        </w:rPr>
        <w:t xml:space="preserve"> resulta en una serie de dificultades que impactan tanto a los estudiantes como a los docentes. Entre estas se destacan problemas para coordinar tareas y recursos, la falta de un seguimiento eficaz del avance de los proyectos, y la necesidad de contar con una orientación personalizada que responda a las características y requerimientos individuales de los estudiantes. Estas limitaciones no solo disminuyen el valor educativo de los </w:t>
      </w:r>
      <w:proofErr w:type="spellStart"/>
      <w:r w:rsidR="00365F0C" w:rsidRPr="00365F0C">
        <w:rPr>
          <w:rFonts w:ascii="Arial" w:hAnsi="Arial" w:cs="Arial"/>
        </w:rPr>
        <w:t>PIAs</w:t>
      </w:r>
      <w:proofErr w:type="spellEnd"/>
      <w:r w:rsidR="00365F0C" w:rsidRPr="00365F0C">
        <w:rPr>
          <w:rFonts w:ascii="Arial" w:hAnsi="Arial" w:cs="Arial"/>
        </w:rPr>
        <w:t xml:space="preserve"> como mecanismos de aprendizaje, sino que también aumentan la carga administrativa sobre los docentes, reduciendo el tiempo que estos pueden destinar a la enseñanza y el acompañamiento académico.</w:t>
      </w:r>
    </w:p>
    <w:p w14:paraId="7D0B196B" w14:textId="018B2224" w:rsidR="006B5B4F" w:rsidRPr="00DF2377" w:rsidRDefault="008434C5" w:rsidP="00DF2377">
      <w:pPr>
        <w:spacing w:line="360" w:lineRule="auto"/>
        <w:ind w:firstLine="709"/>
        <w:jc w:val="both"/>
        <w:rPr>
          <w:rFonts w:ascii="Arial" w:hAnsi="Arial" w:cs="Arial"/>
        </w:rPr>
      </w:pPr>
      <w:r w:rsidRPr="00DF2377">
        <w:rPr>
          <w:rFonts w:ascii="Arial" w:hAnsi="Arial" w:cs="Arial"/>
        </w:rPr>
        <w:t xml:space="preserve">     El desarrollo de un software de gestión de </w:t>
      </w:r>
      <w:proofErr w:type="spellStart"/>
      <w:r w:rsidRPr="00DF2377">
        <w:rPr>
          <w:rFonts w:ascii="Arial" w:hAnsi="Arial" w:cs="Arial"/>
        </w:rPr>
        <w:t>PIAs</w:t>
      </w:r>
      <w:proofErr w:type="spellEnd"/>
      <w:r w:rsidRPr="00DF2377">
        <w:rPr>
          <w:rFonts w:ascii="Arial" w:hAnsi="Arial" w:cs="Arial"/>
        </w:rPr>
        <w:t xml:space="preserve"> asistido por IA no solo abordará las deficiencias actuales en la </w:t>
      </w:r>
      <w:r w:rsidR="00BC28F5">
        <w:rPr>
          <w:rFonts w:ascii="Arial" w:hAnsi="Arial" w:cs="Arial"/>
        </w:rPr>
        <w:t>Fundación Universitaria</w:t>
      </w:r>
      <w:r w:rsidRPr="00DF2377">
        <w:rPr>
          <w:rFonts w:ascii="Arial" w:hAnsi="Arial" w:cs="Arial"/>
        </w:rPr>
        <w:t xml:space="preserve"> </w:t>
      </w:r>
      <w:proofErr w:type="spellStart"/>
      <w:r w:rsidRPr="00DF2377">
        <w:rPr>
          <w:rFonts w:ascii="Arial" w:hAnsi="Arial" w:cs="Arial"/>
        </w:rPr>
        <w:t>U</w:t>
      </w:r>
      <w:r w:rsidR="00BC28F5" w:rsidRPr="00DF2377">
        <w:rPr>
          <w:rFonts w:ascii="Arial" w:hAnsi="Arial" w:cs="Arial"/>
        </w:rPr>
        <w:t>ninpahu</w:t>
      </w:r>
      <w:proofErr w:type="spellEnd"/>
      <w:r w:rsidRPr="00DF2377">
        <w:rPr>
          <w:rFonts w:ascii="Arial" w:hAnsi="Arial" w:cs="Arial"/>
        </w:rPr>
        <w:t xml:space="preserve">, sino que también posicionará a la institución como líder en innovación educativa en Colombia. Este software permitirá una mejor coordinación de los proyectos, ofrecerá un soporte adaptado a las necesidades de cada estudiante, y mejorará los resultados de aprendizaje, todo mientras se reduce la carga administrativa para los docentes. En última instancia, este proyecto no solo contribuirá a mejorar la calidad educativa en </w:t>
      </w:r>
      <w:proofErr w:type="spellStart"/>
      <w:r w:rsidR="00BC28F5" w:rsidRPr="00DF2377">
        <w:rPr>
          <w:rFonts w:ascii="Arial" w:hAnsi="Arial" w:cs="Arial"/>
        </w:rPr>
        <w:t>Uninpahu</w:t>
      </w:r>
      <w:proofErr w:type="spellEnd"/>
      <w:r w:rsidR="00BC28F5" w:rsidRPr="00DF2377">
        <w:rPr>
          <w:rFonts w:ascii="Arial" w:hAnsi="Arial" w:cs="Arial"/>
        </w:rPr>
        <w:t xml:space="preserve">, </w:t>
      </w:r>
      <w:r w:rsidRPr="00DF2377">
        <w:rPr>
          <w:rFonts w:ascii="Arial" w:hAnsi="Arial" w:cs="Arial"/>
        </w:rPr>
        <w:t>sino que también servirá como un modelo innovador que puede ser replicado en otras instituciones educativas a nivel nacional e internacional.</w:t>
      </w:r>
    </w:p>
    <w:p w14:paraId="5CD04949" w14:textId="77777777" w:rsidR="005622A4" w:rsidRPr="00DF2377" w:rsidRDefault="005622A4" w:rsidP="00BC28F5">
      <w:pPr>
        <w:spacing w:line="360" w:lineRule="auto"/>
        <w:jc w:val="both"/>
        <w:rPr>
          <w:rFonts w:ascii="Arial" w:hAnsi="Arial" w:cs="Arial"/>
        </w:rPr>
      </w:pPr>
    </w:p>
    <w:p w14:paraId="4AD5885F" w14:textId="1E471DB8" w:rsidR="006B5B4F" w:rsidRPr="00DF2377" w:rsidRDefault="005313F8" w:rsidP="00BC28F5">
      <w:pPr>
        <w:pStyle w:val="Ttulo2"/>
      </w:pPr>
      <w:bookmarkStart w:id="2" w:name="_Toc181198715"/>
      <w:r w:rsidRPr="00DF2377">
        <w:t>Pregunta de investigación</w:t>
      </w:r>
      <w:bookmarkEnd w:id="2"/>
    </w:p>
    <w:p w14:paraId="2F8CE96C" w14:textId="6F5E808D" w:rsidR="005313F8" w:rsidRPr="00DF2377" w:rsidRDefault="005313F8" w:rsidP="00DF2377">
      <w:pPr>
        <w:spacing w:line="360" w:lineRule="auto"/>
        <w:ind w:firstLine="709"/>
        <w:jc w:val="both"/>
        <w:rPr>
          <w:rFonts w:ascii="Arial" w:hAnsi="Arial" w:cs="Arial"/>
        </w:rPr>
      </w:pPr>
      <w:r w:rsidRPr="00DF2377">
        <w:rPr>
          <w:rFonts w:ascii="Arial" w:hAnsi="Arial" w:cs="Arial"/>
        </w:rPr>
        <w:t>¿Cómo crear un software de gestión de proyectos integradores de aula asistidos con IA para los estudiantes de la Facultad de Ingeniería en la Universidad UNINPAHU durante el año 2026?</w:t>
      </w:r>
    </w:p>
    <w:p w14:paraId="145CC7C2" w14:textId="77777777" w:rsidR="004B49A0" w:rsidRPr="00722C63" w:rsidRDefault="004B49A0" w:rsidP="00722C63">
      <w:pPr>
        <w:spacing w:line="360" w:lineRule="auto"/>
        <w:jc w:val="both"/>
        <w:rPr>
          <w:rFonts w:ascii="Arial" w:hAnsi="Arial" w:cs="Arial"/>
        </w:rPr>
      </w:pPr>
    </w:p>
    <w:p w14:paraId="030A3523" w14:textId="539F1729" w:rsidR="005313F8" w:rsidRPr="004B49A0" w:rsidRDefault="00461390" w:rsidP="004B49A0">
      <w:pPr>
        <w:pStyle w:val="Ttulo1"/>
      </w:pPr>
      <w:bookmarkStart w:id="3" w:name="_Toc181198716"/>
      <w:r w:rsidRPr="004B49A0">
        <w:lastRenderedPageBreak/>
        <w:t>Justificación</w:t>
      </w:r>
      <w:bookmarkEnd w:id="3"/>
      <w:r w:rsidRPr="004B49A0">
        <w:t xml:space="preserve"> </w:t>
      </w:r>
    </w:p>
    <w:p w14:paraId="2C7B628B" w14:textId="75408C7B" w:rsidR="005622A4" w:rsidRPr="00DF2377" w:rsidRDefault="00461390" w:rsidP="00DF2377">
      <w:pPr>
        <w:spacing w:line="360" w:lineRule="auto"/>
        <w:ind w:firstLine="709"/>
        <w:jc w:val="both"/>
        <w:rPr>
          <w:rFonts w:ascii="Arial" w:hAnsi="Arial" w:cs="Arial"/>
        </w:rPr>
      </w:pPr>
      <w:r w:rsidRPr="00DF2377">
        <w:rPr>
          <w:rFonts w:ascii="Arial" w:hAnsi="Arial" w:cs="Arial"/>
        </w:rPr>
        <w:t xml:space="preserve">     </w:t>
      </w:r>
      <w:r w:rsidR="005622A4" w:rsidRPr="00DF2377">
        <w:rPr>
          <w:rFonts w:ascii="Arial" w:hAnsi="Arial" w:cs="Arial"/>
        </w:rPr>
        <w:t>El desarrollo de un software de gestión de proyectos integradores de aula asistido con inteligencia artificial (IA) para la Facultad de Ingeniería de la Universidad UNINPAHU se presenta como una necesidad crítica que aborda varios desafíos actuales en la educación superior, específicamente en el contexto de la gestión y desarrollo de proyectos académicos. Esta justificación se fundamenta en aspectos tecnológicos, pedagógicos, organizacionales, y económicos que hacen indispensable la implementación de una solución innovadora y moderna.</w:t>
      </w:r>
    </w:p>
    <w:p w14:paraId="183B9EBA" w14:textId="08594EEF" w:rsidR="005622A4" w:rsidRPr="00722C63" w:rsidRDefault="005622A4" w:rsidP="00722C63">
      <w:pPr>
        <w:pStyle w:val="Ttulo2"/>
      </w:pPr>
      <w:bookmarkStart w:id="4" w:name="_Toc181198717"/>
      <w:r w:rsidRPr="00722C63">
        <w:t>Justificación Tecnológica</w:t>
      </w:r>
      <w:bookmarkEnd w:id="4"/>
    </w:p>
    <w:p w14:paraId="6DE77270" w14:textId="3B011217" w:rsidR="005622A4" w:rsidRPr="00DF2377" w:rsidRDefault="005622A4" w:rsidP="00DF2377">
      <w:pPr>
        <w:spacing w:line="360" w:lineRule="auto"/>
        <w:ind w:firstLine="709"/>
        <w:jc w:val="both"/>
        <w:rPr>
          <w:rFonts w:ascii="Arial" w:hAnsi="Arial" w:cs="Arial"/>
        </w:rPr>
      </w:pPr>
      <w:r w:rsidRPr="00DF2377">
        <w:rPr>
          <w:rFonts w:ascii="Arial" w:hAnsi="Arial" w:cs="Arial"/>
        </w:rPr>
        <w:t xml:space="preserve">     </w:t>
      </w:r>
      <w:r w:rsidR="00365F0C" w:rsidRPr="00365F0C">
        <w:rPr>
          <w:rFonts w:ascii="Arial" w:hAnsi="Arial" w:cs="Arial"/>
        </w:rPr>
        <w:t>En el contexto actual de digitalización, la tecnología ha influido de manera significativa en casi todos los ámbitos, incluida la educación. Las instituciones educativas innovadoras están incorporando herramientas tecnológicas avanzadas con el propósito de elevar la eficiencia, accesibilidad y calidad de los procesos de enseñanza y aprendizaje. En este marco, la inteligencia artificial ha surgido como un recurso clave para personalizar y mejorar la experiencia educativa.</w:t>
      </w:r>
    </w:p>
    <w:p w14:paraId="181A6C02" w14:textId="40EC46AD" w:rsidR="005622A4" w:rsidRPr="00DF2377" w:rsidRDefault="005622A4" w:rsidP="00DF2377">
      <w:pPr>
        <w:spacing w:line="360" w:lineRule="auto"/>
        <w:ind w:firstLine="709"/>
        <w:jc w:val="both"/>
        <w:rPr>
          <w:rFonts w:ascii="Arial" w:hAnsi="Arial" w:cs="Arial"/>
        </w:rPr>
      </w:pPr>
      <w:r w:rsidRPr="00DF2377">
        <w:rPr>
          <w:rFonts w:ascii="Arial" w:hAnsi="Arial" w:cs="Arial"/>
        </w:rPr>
        <w:t xml:space="preserve">     El software propuesto utilizará IA para proporcionar asistencia en tiempo real a los estudiantes. Esto incluye responder a preguntas frecuentes, sugerir ideas para proyectos basadas en análisis de datos de proyectos anteriores, y ofrecer recomendaciones personalizadas según el progreso y las necesidades de cada estudiante. Al integrar estas capacidades en un software de gestión, no solo se mejora la organización y el seguimiento de los proyectos, sino que también se potencia el aprendizaje autónomo y se fomenta la creatividad e innovación entre los estudiantes. Este enfoque está alineado con los desarrollos recientes en el uso de la inteligencia artificial para la personalización del aprendizaje en entornos educativos, como se ha explorado en estudios recientes </w:t>
      </w:r>
      <w:r w:rsidR="00AD2888" w:rsidRPr="00AD2888">
        <w:rPr>
          <w:rFonts w:ascii="Arial" w:hAnsi="Arial" w:cs="Arial"/>
        </w:rPr>
        <w:t>(</w:t>
      </w:r>
      <w:proofErr w:type="spellStart"/>
      <w:r w:rsidR="00AD2888" w:rsidRPr="00AD2888">
        <w:rPr>
          <w:rFonts w:ascii="Arial" w:hAnsi="Arial" w:cs="Arial"/>
        </w:rPr>
        <w:t>Hashim</w:t>
      </w:r>
      <w:proofErr w:type="spellEnd"/>
      <w:r w:rsidR="00AD2888" w:rsidRPr="00AD2888">
        <w:rPr>
          <w:rFonts w:ascii="Arial" w:hAnsi="Arial" w:cs="Arial"/>
        </w:rPr>
        <w:t xml:space="preserve">, </w:t>
      </w:r>
      <w:r w:rsidR="0051679C">
        <w:rPr>
          <w:rFonts w:ascii="Arial" w:hAnsi="Arial" w:cs="Arial"/>
        </w:rPr>
        <w:t>et al.</w:t>
      </w:r>
      <w:r w:rsidR="00AD2888" w:rsidRPr="00AD2888">
        <w:rPr>
          <w:rFonts w:ascii="Arial" w:hAnsi="Arial" w:cs="Arial"/>
        </w:rPr>
        <w:t>, 2022)</w:t>
      </w:r>
      <w:r w:rsidR="00AD2888">
        <w:rPr>
          <w:rFonts w:ascii="Arial" w:hAnsi="Arial" w:cs="Arial"/>
        </w:rPr>
        <w:t>.</w:t>
      </w:r>
    </w:p>
    <w:p w14:paraId="63339B6D" w14:textId="4382F829" w:rsidR="005622A4" w:rsidRPr="00DF2377" w:rsidRDefault="005622A4" w:rsidP="003C0BF1">
      <w:pPr>
        <w:spacing w:line="360" w:lineRule="auto"/>
        <w:ind w:firstLine="709"/>
        <w:jc w:val="both"/>
        <w:rPr>
          <w:rFonts w:ascii="Arial" w:hAnsi="Arial" w:cs="Arial"/>
        </w:rPr>
      </w:pPr>
      <w:r w:rsidRPr="00DF2377">
        <w:rPr>
          <w:rFonts w:ascii="Arial" w:hAnsi="Arial" w:cs="Arial"/>
        </w:rPr>
        <w:t xml:space="preserve">     Además, la tecnología de IA permitirá a los profesores y administradores monitorear de manera más eficiente el progreso de los proyectos, identificar problemas antes de que se conviertan en obstáculos importantes y ofrecer un </w:t>
      </w:r>
      <w:proofErr w:type="spellStart"/>
      <w:r w:rsidRPr="00DF2377">
        <w:rPr>
          <w:rFonts w:ascii="Arial" w:hAnsi="Arial" w:cs="Arial"/>
        </w:rPr>
        <w:t>feedback</w:t>
      </w:r>
      <w:proofErr w:type="spellEnd"/>
      <w:r w:rsidRPr="00DF2377">
        <w:rPr>
          <w:rFonts w:ascii="Arial" w:hAnsi="Arial" w:cs="Arial"/>
        </w:rPr>
        <w:t xml:space="preserve"> más preciso y constructivo. Este enfoque basado en datos transformará la manera en que se gestionan los proyectos académicos, reduciendo la carga administrativa y aumentando la eficacia en la enseñanza.</w:t>
      </w:r>
    </w:p>
    <w:p w14:paraId="6E825F61" w14:textId="1FF0818E" w:rsidR="005622A4" w:rsidRPr="00722C63" w:rsidRDefault="005622A4" w:rsidP="00722C63">
      <w:pPr>
        <w:pStyle w:val="Ttulo2"/>
      </w:pPr>
      <w:bookmarkStart w:id="5" w:name="_Toc181198718"/>
      <w:r w:rsidRPr="00722C63">
        <w:t>Justificación Pedagógica</w:t>
      </w:r>
      <w:bookmarkEnd w:id="5"/>
    </w:p>
    <w:p w14:paraId="6DA1177E" w14:textId="66204007" w:rsidR="005622A4" w:rsidRPr="00DF2377" w:rsidRDefault="005622A4" w:rsidP="00DF2377">
      <w:pPr>
        <w:spacing w:line="360" w:lineRule="auto"/>
        <w:ind w:firstLine="709"/>
        <w:jc w:val="both"/>
        <w:rPr>
          <w:rFonts w:ascii="Arial" w:hAnsi="Arial" w:cs="Arial"/>
        </w:rPr>
      </w:pPr>
      <w:r w:rsidRPr="00DF2377">
        <w:rPr>
          <w:rFonts w:ascii="Arial" w:hAnsi="Arial" w:cs="Arial"/>
        </w:rPr>
        <w:t xml:space="preserve">     Desde una perspectiva pedagógica, los proyectos integradores de aula son esenciales porque permiten a los estudiantes aplicar teorías y conceptos en situaciones del mundo real, desarrollando habilidades técnicas y blandas esenciales para su futura carrera profesional. Sin </w:t>
      </w:r>
      <w:r w:rsidRPr="00DF2377">
        <w:rPr>
          <w:rFonts w:ascii="Arial" w:hAnsi="Arial" w:cs="Arial"/>
        </w:rPr>
        <w:lastRenderedPageBreak/>
        <w:t>embargo, para maximizar el impacto de estos proyectos en el aprendizaje, es crucial contar con una plataforma que no solo facilite la gestión administrativa, sino que también enriquezca la experiencia de aprendizaje.</w:t>
      </w:r>
    </w:p>
    <w:p w14:paraId="572DE7FC" w14:textId="43603403" w:rsidR="005622A4" w:rsidRPr="00DF2377" w:rsidRDefault="005622A4" w:rsidP="00DF2377">
      <w:pPr>
        <w:spacing w:line="360" w:lineRule="auto"/>
        <w:ind w:firstLine="709"/>
        <w:jc w:val="both"/>
        <w:rPr>
          <w:rFonts w:ascii="Arial" w:hAnsi="Arial" w:cs="Arial"/>
        </w:rPr>
      </w:pPr>
      <w:r w:rsidRPr="00DF2377">
        <w:rPr>
          <w:rFonts w:ascii="Arial" w:hAnsi="Arial" w:cs="Arial"/>
        </w:rPr>
        <w:t xml:space="preserve">     El software propuesto contribuirá significativamente a mejorar la calidad del aprendizaje al proporcionar un entorno de trabajo estructurado y accesible, que a la vez es flexible y capaz de adaptarse a las necesidades individuales de los estudiantes. La capacidad de la IA para ofrecer asistencia personalizada y relevante en cada etapa del proyecto fomentará un aprendizaje más profundo y reflexivo, permitiendo a los estudiantes explorar nuevas ideas, superar desafíos y alcanzar resultados de mayor calidad. Esto está en consonancia con la creciente evidencia de que el uso de tecnologías emergentes, como la IA, puede mejorar la experiencia educativa y promover una enseñanza más efectiva (Bond</w:t>
      </w:r>
      <w:r w:rsidR="0051679C">
        <w:rPr>
          <w:rFonts w:ascii="Arial" w:hAnsi="Arial" w:cs="Arial"/>
        </w:rPr>
        <w:t>,</w:t>
      </w:r>
      <w:r w:rsidRPr="00DF2377">
        <w:rPr>
          <w:rFonts w:ascii="Arial" w:hAnsi="Arial" w:cs="Arial"/>
        </w:rPr>
        <w:t xml:space="preserve"> et al., 2020).</w:t>
      </w:r>
    </w:p>
    <w:p w14:paraId="2F5F2FC4" w14:textId="3F0766BD" w:rsidR="005622A4" w:rsidRPr="00DF2377" w:rsidRDefault="005622A4" w:rsidP="00722C63">
      <w:pPr>
        <w:spacing w:line="360" w:lineRule="auto"/>
        <w:ind w:firstLine="709"/>
        <w:jc w:val="both"/>
        <w:rPr>
          <w:rFonts w:ascii="Arial" w:hAnsi="Arial" w:cs="Arial"/>
        </w:rPr>
      </w:pPr>
      <w:r w:rsidRPr="00DF2377">
        <w:rPr>
          <w:rFonts w:ascii="Arial" w:hAnsi="Arial" w:cs="Arial"/>
        </w:rPr>
        <w:t xml:space="preserve">     Asimismo, este software facilitará la colaboración entre estudiantes, permitiendo que compartan conocimientos, recursos y experiencias, lo que enriquece el aprendizaje colectivo y promueve el trabajo en equipo, una habilidad crucial en el entorno profesional actual.</w:t>
      </w:r>
    </w:p>
    <w:p w14:paraId="46D6ED55" w14:textId="16A5B257" w:rsidR="005622A4" w:rsidRPr="00722C63" w:rsidRDefault="005622A4" w:rsidP="00722C63">
      <w:pPr>
        <w:pStyle w:val="Ttulo2"/>
      </w:pPr>
      <w:bookmarkStart w:id="6" w:name="_Toc181198719"/>
      <w:r w:rsidRPr="00722C63">
        <w:t>Justificación Organizacional</w:t>
      </w:r>
      <w:bookmarkEnd w:id="6"/>
    </w:p>
    <w:p w14:paraId="5CDE899F" w14:textId="10206F83" w:rsidR="005622A4" w:rsidRPr="00DF2377" w:rsidRDefault="004E1EAC" w:rsidP="00DF2377">
      <w:pPr>
        <w:spacing w:line="360" w:lineRule="auto"/>
        <w:ind w:firstLine="709"/>
        <w:jc w:val="both"/>
        <w:rPr>
          <w:rFonts w:ascii="Arial" w:hAnsi="Arial" w:cs="Arial"/>
        </w:rPr>
      </w:pPr>
      <w:r w:rsidRPr="00DF2377">
        <w:rPr>
          <w:rFonts w:ascii="Arial" w:hAnsi="Arial" w:cs="Arial"/>
        </w:rPr>
        <w:t xml:space="preserve">     </w:t>
      </w:r>
      <w:r w:rsidR="005622A4" w:rsidRPr="00DF2377">
        <w:rPr>
          <w:rFonts w:ascii="Arial" w:hAnsi="Arial" w:cs="Arial"/>
        </w:rPr>
        <w:t>Desde un punto de vista organizacional, la Universidad UNINPAHU tiene la oportunidad de liderar la innovación educativa en la región al integrar herramientas tecnológicas avanzadas en su modelo pedagógico. El desarrollo de este software posicionará a la Facultad de Ingeniería como un referente en el uso de la tecnología para mejorar la gestión educativa y la calidad del aprendizaje</w:t>
      </w:r>
      <w:r w:rsidR="00551976">
        <w:rPr>
          <w:rFonts w:ascii="Arial" w:hAnsi="Arial" w:cs="Arial"/>
        </w:rPr>
        <w:t xml:space="preserve"> (</w:t>
      </w:r>
      <w:proofErr w:type="spellStart"/>
      <w:r w:rsidR="00551976">
        <w:rPr>
          <w:rFonts w:ascii="Arial" w:hAnsi="Arial" w:cs="Arial"/>
        </w:rPr>
        <w:t>Uninpahu</w:t>
      </w:r>
      <w:proofErr w:type="spellEnd"/>
      <w:r w:rsidR="00551976">
        <w:rPr>
          <w:rFonts w:ascii="Arial" w:hAnsi="Arial" w:cs="Arial"/>
        </w:rPr>
        <w:t xml:space="preserve">, </w:t>
      </w:r>
      <w:r w:rsidR="00551976">
        <w:rPr>
          <w:rFonts w:ascii="Arial" w:hAnsi="Arial" w:cs="Arial"/>
        </w:rPr>
        <w:t>2024</w:t>
      </w:r>
      <w:r w:rsidR="00551976">
        <w:rPr>
          <w:rFonts w:ascii="Arial" w:hAnsi="Arial" w:cs="Arial"/>
        </w:rPr>
        <w:t xml:space="preserve">). </w:t>
      </w:r>
    </w:p>
    <w:p w14:paraId="562B8DCE" w14:textId="34F90A1F" w:rsidR="005622A4" w:rsidRPr="00DF2377" w:rsidRDefault="004E1EAC" w:rsidP="00DF2377">
      <w:pPr>
        <w:spacing w:line="360" w:lineRule="auto"/>
        <w:ind w:firstLine="709"/>
        <w:jc w:val="both"/>
        <w:rPr>
          <w:rFonts w:ascii="Arial" w:hAnsi="Arial" w:cs="Arial"/>
        </w:rPr>
      </w:pPr>
      <w:r w:rsidRPr="00DF2377">
        <w:rPr>
          <w:rFonts w:ascii="Arial" w:hAnsi="Arial" w:cs="Arial"/>
        </w:rPr>
        <w:t xml:space="preserve">     </w:t>
      </w:r>
      <w:r w:rsidR="005622A4" w:rsidRPr="00DF2377">
        <w:rPr>
          <w:rFonts w:ascii="Arial" w:hAnsi="Arial" w:cs="Arial"/>
        </w:rPr>
        <w:t>El software no solo facilitará la gestión interna de los proyectos, sino que también permitirá una mejor coordinación entre profesores, estudiantes y administradores. La centralización de la información y la automatización de ciertas tareas administrativas reducirán la carga de trabajo de los docentes, permitiéndoles enfocarse más en la orientación pedagógica y en la evaluación de los aspectos cualitativos de los proyectos.</w:t>
      </w:r>
    </w:p>
    <w:p w14:paraId="7C6C2B71" w14:textId="46D0E865" w:rsidR="005622A4" w:rsidRPr="009651E3" w:rsidRDefault="004E1EAC" w:rsidP="009651E3">
      <w:pPr>
        <w:spacing w:line="360" w:lineRule="auto"/>
        <w:ind w:firstLine="709"/>
        <w:jc w:val="both"/>
        <w:rPr>
          <w:rFonts w:ascii="Arial" w:hAnsi="Arial" w:cs="Arial"/>
        </w:rPr>
      </w:pPr>
      <w:r w:rsidRPr="00DF2377">
        <w:rPr>
          <w:rFonts w:ascii="Arial" w:hAnsi="Arial" w:cs="Arial"/>
        </w:rPr>
        <w:t xml:space="preserve">     </w:t>
      </w:r>
      <w:r w:rsidR="005622A4" w:rsidRPr="00DF2377">
        <w:rPr>
          <w:rFonts w:ascii="Arial" w:hAnsi="Arial" w:cs="Arial"/>
        </w:rPr>
        <w:t>Además, este sistema puede ser escalable y adaptable a otras facultades y programas dentro de la universidad, lo que representaría una ventaja competitiva para la institución en términos de innovación educativa y eficiencia operativa.</w:t>
      </w:r>
    </w:p>
    <w:p w14:paraId="0A1CCE58" w14:textId="7BB103BF" w:rsidR="005622A4" w:rsidRPr="00722C63" w:rsidRDefault="005622A4" w:rsidP="00722C63">
      <w:pPr>
        <w:pStyle w:val="Ttulo2"/>
      </w:pPr>
      <w:bookmarkStart w:id="7" w:name="_Toc181198720"/>
      <w:r w:rsidRPr="00722C63">
        <w:t>Justificación Económica</w:t>
      </w:r>
      <w:bookmarkEnd w:id="7"/>
    </w:p>
    <w:p w14:paraId="1E4FD18E" w14:textId="2F1F4BC1" w:rsidR="000F181F" w:rsidRPr="000F181F" w:rsidRDefault="004E1EAC" w:rsidP="000F181F">
      <w:pPr>
        <w:spacing w:line="360" w:lineRule="auto"/>
        <w:ind w:firstLine="709"/>
        <w:jc w:val="both"/>
        <w:rPr>
          <w:rFonts w:ascii="Arial" w:hAnsi="Arial" w:cs="Arial"/>
        </w:rPr>
      </w:pPr>
      <w:r w:rsidRPr="00DF2377">
        <w:rPr>
          <w:rFonts w:ascii="Arial" w:hAnsi="Arial" w:cs="Arial"/>
        </w:rPr>
        <w:t xml:space="preserve">     </w:t>
      </w:r>
      <w:r w:rsidR="000F181F" w:rsidRPr="000F181F">
        <w:rPr>
          <w:rFonts w:ascii="Arial" w:hAnsi="Arial" w:cs="Arial"/>
        </w:rPr>
        <w:t xml:space="preserve">La incorporación de un software de gestión de proyectos con soporte de inteligencia artificial puede incrementar de forma notable la eficiencia de los recursos universitarios. La </w:t>
      </w:r>
      <w:r w:rsidR="000F181F" w:rsidRPr="000F181F">
        <w:rPr>
          <w:rFonts w:ascii="Arial" w:hAnsi="Arial" w:cs="Arial"/>
        </w:rPr>
        <w:lastRenderedPageBreak/>
        <w:t>automatización de tareas administrativas y la optimización en la gestión de proyectos contribuyen a disminuir los costos vinculados con la supervisión y evaluación manual de los mismos. Con el tiempo, esta inversión podría generar ahorros importantes para la institución, además de mejorar el aprovechamiento de los recursos humanos y tecnológicos.</w:t>
      </w:r>
    </w:p>
    <w:p w14:paraId="512FBFE5" w14:textId="77270608" w:rsidR="005622A4" w:rsidRPr="00722C63" w:rsidRDefault="000F181F" w:rsidP="000F181F">
      <w:pPr>
        <w:spacing w:line="360" w:lineRule="auto"/>
        <w:ind w:firstLine="709"/>
        <w:jc w:val="both"/>
        <w:rPr>
          <w:rFonts w:ascii="Arial" w:hAnsi="Arial" w:cs="Arial"/>
        </w:rPr>
      </w:pPr>
      <w:r w:rsidRPr="000F181F">
        <w:rPr>
          <w:rFonts w:ascii="Arial" w:hAnsi="Arial" w:cs="Arial"/>
        </w:rPr>
        <w:t>A su vez, el efecto positivo en la calidad del aprendizaje y en los logros académicos de los estudiantes podría elevar el prestigio de la universidad, atrayendo a un mayor número de estudiantes y posiblemente aumentando los ingresos por matrículas. Ofrecer una experiencia educativa de alta calidad, respaldada por tecnología avanzada, se convertirá en un factor diferenciador en un entorno académico cada vez más competitivo.</w:t>
      </w:r>
    </w:p>
    <w:p w14:paraId="7D03E434" w14:textId="3160A357" w:rsidR="005622A4" w:rsidRPr="00722C63" w:rsidRDefault="005622A4" w:rsidP="00722C63">
      <w:pPr>
        <w:pStyle w:val="Ttulo2"/>
      </w:pPr>
      <w:bookmarkStart w:id="8" w:name="_Toc181198721"/>
      <w:r w:rsidRPr="00722C63">
        <w:t>Impacto en el Conocimiento y la Innovación</w:t>
      </w:r>
      <w:bookmarkEnd w:id="8"/>
    </w:p>
    <w:p w14:paraId="27B574FD" w14:textId="57DE2D5C" w:rsidR="005622A4" w:rsidRPr="00DF2377" w:rsidRDefault="004E1EAC" w:rsidP="00DF2377">
      <w:pPr>
        <w:spacing w:line="360" w:lineRule="auto"/>
        <w:ind w:firstLine="709"/>
        <w:jc w:val="both"/>
        <w:rPr>
          <w:rFonts w:ascii="Arial" w:hAnsi="Arial" w:cs="Arial"/>
        </w:rPr>
      </w:pPr>
      <w:r w:rsidRPr="00DF2377">
        <w:rPr>
          <w:rFonts w:ascii="Arial" w:hAnsi="Arial" w:cs="Arial"/>
        </w:rPr>
        <w:t xml:space="preserve">     </w:t>
      </w:r>
      <w:r w:rsidR="005622A4" w:rsidRPr="00DF2377">
        <w:rPr>
          <w:rFonts w:ascii="Arial" w:hAnsi="Arial" w:cs="Arial"/>
        </w:rPr>
        <w:t>Finalmente, desde una perspectiva de generación de conocimiento, este proyecto contribuirá a la innovación en el ámbito educativo, proporcionando un caso de estudio para la integración efectiva de la inteligencia artificial en la gestión educativa. La experiencia y los resultados obtenidos de la implementación de este software en la Facultad de Ingeniería pueden servir como base para futuras investigaciones y desarrollos en otras áreas de la educación.</w:t>
      </w:r>
    </w:p>
    <w:p w14:paraId="30925D02" w14:textId="07F90381" w:rsidR="005622A4" w:rsidRPr="00DF2377" w:rsidRDefault="004E1EAC" w:rsidP="00DF2377">
      <w:pPr>
        <w:spacing w:line="360" w:lineRule="auto"/>
        <w:ind w:firstLine="709"/>
        <w:jc w:val="both"/>
        <w:rPr>
          <w:rFonts w:ascii="Arial" w:hAnsi="Arial" w:cs="Arial"/>
        </w:rPr>
      </w:pPr>
      <w:r w:rsidRPr="00DF2377">
        <w:rPr>
          <w:rFonts w:ascii="Arial" w:hAnsi="Arial" w:cs="Arial"/>
        </w:rPr>
        <w:t xml:space="preserve">     </w:t>
      </w:r>
      <w:r w:rsidR="005622A4" w:rsidRPr="00DF2377">
        <w:rPr>
          <w:rFonts w:ascii="Arial" w:hAnsi="Arial" w:cs="Arial"/>
        </w:rPr>
        <w:t>Este proyecto también impulsará la capacidad de la universidad para adaptarse a las nuevas demandas del mercado laboral, donde las habilidades tecnológicas y la capacidad de gestionar proyectos complejos son cada vez más valoradas. Al formar a sus estudiantes con estas competencias, la universidad no solo cumple su misión educativa, sino que también contribuye al desarrollo de profesionales preparados para enfrentar los desafíos de un mundo cada vez más digitalizado.</w:t>
      </w:r>
    </w:p>
    <w:p w14:paraId="07D1038C" w14:textId="152A384D" w:rsidR="005313F8" w:rsidRDefault="004E1EAC" w:rsidP="00DF2377">
      <w:pPr>
        <w:spacing w:line="360" w:lineRule="auto"/>
        <w:ind w:firstLine="709"/>
        <w:jc w:val="both"/>
        <w:rPr>
          <w:rFonts w:ascii="Arial" w:hAnsi="Arial" w:cs="Arial"/>
        </w:rPr>
      </w:pPr>
      <w:r w:rsidRPr="00DF2377">
        <w:rPr>
          <w:rFonts w:ascii="Arial" w:hAnsi="Arial" w:cs="Arial"/>
        </w:rPr>
        <w:t xml:space="preserve">     </w:t>
      </w:r>
      <w:r w:rsidR="005622A4" w:rsidRPr="00DF2377">
        <w:rPr>
          <w:rFonts w:ascii="Arial" w:hAnsi="Arial" w:cs="Arial"/>
        </w:rPr>
        <w:t xml:space="preserve">En resumen, la creación de un software de gestión de proyectos integradores de aula asistido con IA es una iniciativa necesaria y estratégica que abordará las deficiencias actuales, optimizará los procesos educativos, y posicionará a la </w:t>
      </w:r>
      <w:r w:rsidR="001D378A">
        <w:rPr>
          <w:rFonts w:ascii="Arial" w:hAnsi="Arial" w:cs="Arial"/>
        </w:rPr>
        <w:t>Fundación Universitaria</w:t>
      </w:r>
      <w:r w:rsidR="005622A4" w:rsidRPr="00DF2377">
        <w:rPr>
          <w:rFonts w:ascii="Arial" w:hAnsi="Arial" w:cs="Arial"/>
        </w:rPr>
        <w:t xml:space="preserve"> </w:t>
      </w:r>
      <w:proofErr w:type="spellStart"/>
      <w:r w:rsidR="005622A4" w:rsidRPr="00DF2377">
        <w:rPr>
          <w:rFonts w:ascii="Arial" w:hAnsi="Arial" w:cs="Arial"/>
        </w:rPr>
        <w:t>U</w:t>
      </w:r>
      <w:r w:rsidR="001D378A" w:rsidRPr="00DF2377">
        <w:rPr>
          <w:rFonts w:ascii="Arial" w:hAnsi="Arial" w:cs="Arial"/>
        </w:rPr>
        <w:t>ninpahu</w:t>
      </w:r>
      <w:proofErr w:type="spellEnd"/>
      <w:r w:rsidR="005622A4" w:rsidRPr="00DF2377">
        <w:rPr>
          <w:rFonts w:ascii="Arial" w:hAnsi="Arial" w:cs="Arial"/>
        </w:rPr>
        <w:t xml:space="preserve"> como un líder en la innovación tecnológica aplicada a la educación.</w:t>
      </w:r>
    </w:p>
    <w:p w14:paraId="631AE5FD" w14:textId="127719BC" w:rsidR="00722C63" w:rsidRDefault="00722C63" w:rsidP="00DF2377">
      <w:pPr>
        <w:spacing w:line="360" w:lineRule="auto"/>
        <w:ind w:firstLine="709"/>
        <w:jc w:val="both"/>
        <w:rPr>
          <w:rFonts w:ascii="Arial" w:hAnsi="Arial" w:cs="Arial"/>
        </w:rPr>
      </w:pPr>
    </w:p>
    <w:p w14:paraId="327E5FF0" w14:textId="77777777" w:rsidR="003A0BB3" w:rsidRDefault="003A0BB3" w:rsidP="00DF2377">
      <w:pPr>
        <w:spacing w:line="360" w:lineRule="auto"/>
        <w:ind w:firstLine="709"/>
        <w:jc w:val="both"/>
        <w:rPr>
          <w:rFonts w:ascii="Arial" w:hAnsi="Arial" w:cs="Arial"/>
        </w:rPr>
      </w:pPr>
    </w:p>
    <w:p w14:paraId="7E22F6CB" w14:textId="7C5808CF" w:rsidR="003C0BF1" w:rsidRDefault="003C0BF1" w:rsidP="00DF2377">
      <w:pPr>
        <w:spacing w:line="360" w:lineRule="auto"/>
        <w:ind w:firstLine="709"/>
        <w:jc w:val="both"/>
        <w:rPr>
          <w:rFonts w:ascii="Arial" w:hAnsi="Arial" w:cs="Arial"/>
        </w:rPr>
      </w:pPr>
    </w:p>
    <w:p w14:paraId="5C219470" w14:textId="77777777" w:rsidR="00722C63" w:rsidRPr="00DF2377" w:rsidRDefault="00722C63" w:rsidP="00B86441">
      <w:pPr>
        <w:spacing w:line="360" w:lineRule="auto"/>
        <w:jc w:val="both"/>
        <w:rPr>
          <w:rFonts w:ascii="Arial" w:hAnsi="Arial" w:cs="Arial"/>
        </w:rPr>
      </w:pPr>
    </w:p>
    <w:p w14:paraId="10285073" w14:textId="0A5F9F6E" w:rsidR="00722C63" w:rsidRDefault="00722C63" w:rsidP="00722C63">
      <w:pPr>
        <w:pStyle w:val="Ttulo1"/>
      </w:pPr>
      <w:bookmarkStart w:id="9" w:name="_Toc181198722"/>
      <w:r w:rsidRPr="004B49A0">
        <w:lastRenderedPageBreak/>
        <w:t>Objetivos</w:t>
      </w:r>
      <w:bookmarkEnd w:id="9"/>
    </w:p>
    <w:p w14:paraId="1173E28E" w14:textId="77777777" w:rsidR="00722C63" w:rsidRPr="00722C63" w:rsidRDefault="00722C63" w:rsidP="00722C63"/>
    <w:p w14:paraId="6C879157" w14:textId="1A235710" w:rsidR="00722C63" w:rsidRPr="00722C63" w:rsidRDefault="00722C63" w:rsidP="003C0BF1">
      <w:pPr>
        <w:pStyle w:val="Ttulo2"/>
      </w:pPr>
      <w:bookmarkStart w:id="10" w:name="_Toc181198723"/>
      <w:r w:rsidRPr="004B49A0">
        <w:t>Objetivo general</w:t>
      </w:r>
      <w:bookmarkEnd w:id="10"/>
    </w:p>
    <w:p w14:paraId="082A3DAB" w14:textId="3FBD1A90" w:rsidR="00722C63" w:rsidRDefault="00722C63" w:rsidP="00722C63">
      <w:pPr>
        <w:spacing w:line="360" w:lineRule="auto"/>
        <w:ind w:firstLine="709"/>
        <w:jc w:val="both"/>
        <w:rPr>
          <w:rFonts w:ascii="Arial" w:hAnsi="Arial" w:cs="Arial"/>
        </w:rPr>
      </w:pPr>
      <w:r w:rsidRPr="00DF2377">
        <w:rPr>
          <w:rFonts w:ascii="Arial" w:hAnsi="Arial" w:cs="Arial"/>
        </w:rPr>
        <w:t xml:space="preserve">     Implementar un software de gestión de proyectos integradores de aula </w:t>
      </w:r>
      <w:r w:rsidR="003C0BF1">
        <w:rPr>
          <w:rFonts w:ascii="Arial" w:hAnsi="Arial" w:cs="Arial"/>
        </w:rPr>
        <w:t xml:space="preserve">(PIA) </w:t>
      </w:r>
      <w:r w:rsidRPr="00DF2377">
        <w:rPr>
          <w:rFonts w:ascii="Arial" w:hAnsi="Arial" w:cs="Arial"/>
        </w:rPr>
        <w:t xml:space="preserve">asistido con inteligencia artificial </w:t>
      </w:r>
      <w:r w:rsidR="003C0BF1">
        <w:rPr>
          <w:rFonts w:ascii="Arial" w:hAnsi="Arial" w:cs="Arial"/>
        </w:rPr>
        <w:t xml:space="preserve">(IA) </w:t>
      </w:r>
      <w:r w:rsidRPr="00DF2377">
        <w:rPr>
          <w:rFonts w:ascii="Arial" w:hAnsi="Arial" w:cs="Arial"/>
        </w:rPr>
        <w:t xml:space="preserve">para la Facultad de Ingeniería </w:t>
      </w:r>
      <w:r w:rsidR="003C0BF1">
        <w:rPr>
          <w:rFonts w:ascii="Arial" w:hAnsi="Arial" w:cs="Arial"/>
        </w:rPr>
        <w:t xml:space="preserve">y Tecnologías de la Información (FIT) </w:t>
      </w:r>
      <w:r w:rsidRPr="00DF2377">
        <w:rPr>
          <w:rFonts w:ascii="Arial" w:hAnsi="Arial" w:cs="Arial"/>
        </w:rPr>
        <w:t xml:space="preserve">en la </w:t>
      </w:r>
      <w:r>
        <w:rPr>
          <w:rFonts w:ascii="Arial" w:hAnsi="Arial" w:cs="Arial"/>
        </w:rPr>
        <w:t>Fundación Universitaria</w:t>
      </w:r>
      <w:r w:rsidRPr="00DF2377">
        <w:rPr>
          <w:rFonts w:ascii="Arial" w:hAnsi="Arial" w:cs="Arial"/>
        </w:rPr>
        <w:t xml:space="preserve"> </w:t>
      </w:r>
      <w:r w:rsidR="003C0BF1">
        <w:rPr>
          <w:rFonts w:ascii="Arial" w:hAnsi="Arial" w:cs="Arial"/>
        </w:rPr>
        <w:t xml:space="preserve">para el Desarrollo Humano </w:t>
      </w:r>
      <w:proofErr w:type="spellStart"/>
      <w:r w:rsidRPr="00DF2377">
        <w:rPr>
          <w:rFonts w:ascii="Arial" w:hAnsi="Arial" w:cs="Arial"/>
        </w:rPr>
        <w:t>Uninpahu</w:t>
      </w:r>
      <w:proofErr w:type="spellEnd"/>
      <w:r w:rsidRPr="00DF2377">
        <w:rPr>
          <w:rFonts w:ascii="Arial" w:hAnsi="Arial" w:cs="Arial"/>
        </w:rPr>
        <w:t>, que facilite el seguimiento, la organización, y la asistencia personalizada a los estudiantes durante el año 2026.</w:t>
      </w:r>
    </w:p>
    <w:p w14:paraId="54B0D297" w14:textId="77777777" w:rsidR="003C0BF1" w:rsidRPr="00DF2377" w:rsidRDefault="003C0BF1" w:rsidP="00722C63">
      <w:pPr>
        <w:spacing w:line="360" w:lineRule="auto"/>
        <w:ind w:firstLine="709"/>
        <w:jc w:val="both"/>
        <w:rPr>
          <w:rFonts w:ascii="Arial" w:hAnsi="Arial" w:cs="Arial"/>
        </w:rPr>
      </w:pPr>
    </w:p>
    <w:p w14:paraId="5A6BB5E0" w14:textId="3E5AE2D7" w:rsidR="00722C63" w:rsidRPr="00722C63" w:rsidRDefault="00722C63" w:rsidP="003C0BF1">
      <w:pPr>
        <w:pStyle w:val="Ttulo2"/>
      </w:pPr>
      <w:bookmarkStart w:id="11" w:name="_Toc181198724"/>
      <w:r w:rsidRPr="004B49A0">
        <w:t>Objetivos específicos</w:t>
      </w:r>
      <w:bookmarkEnd w:id="11"/>
      <w:r w:rsidRPr="004B49A0">
        <w:t xml:space="preserve"> </w:t>
      </w:r>
    </w:p>
    <w:p w14:paraId="46242DC4" w14:textId="54EF8FBE" w:rsidR="00722C63" w:rsidRPr="004B49A0" w:rsidRDefault="00722C63" w:rsidP="00722C63">
      <w:pPr>
        <w:pStyle w:val="Prrafodelista"/>
        <w:numPr>
          <w:ilvl w:val="0"/>
          <w:numId w:val="16"/>
        </w:numPr>
        <w:spacing w:line="360" w:lineRule="auto"/>
        <w:jc w:val="both"/>
        <w:rPr>
          <w:rFonts w:ascii="Arial" w:hAnsi="Arial" w:cs="Arial"/>
        </w:rPr>
      </w:pPr>
      <w:r w:rsidRPr="004B49A0">
        <w:rPr>
          <w:rFonts w:ascii="Arial" w:hAnsi="Arial" w:cs="Arial"/>
        </w:rPr>
        <w:t>Analizar las necesidades específicas de los proyectos integradores de aula (PIA) en la Facultad de Ingeniería</w:t>
      </w:r>
      <w:r w:rsidR="001D378A">
        <w:rPr>
          <w:rFonts w:ascii="Arial" w:hAnsi="Arial" w:cs="Arial"/>
        </w:rPr>
        <w:t xml:space="preserve"> y Tecnologías de la Información</w:t>
      </w:r>
      <w:r w:rsidRPr="004B49A0">
        <w:rPr>
          <w:rFonts w:ascii="Arial" w:hAnsi="Arial" w:cs="Arial"/>
        </w:rPr>
        <w:t>, identificando áreas clave donde la inteligencia artificial pueda mejorar el seguimiento, la organización y el soporte a los estudiantes.</w:t>
      </w:r>
    </w:p>
    <w:p w14:paraId="74FCA512" w14:textId="77777777" w:rsidR="00722C63" w:rsidRPr="004B49A0" w:rsidRDefault="00722C63" w:rsidP="00722C63">
      <w:pPr>
        <w:pStyle w:val="Prrafodelista"/>
        <w:numPr>
          <w:ilvl w:val="0"/>
          <w:numId w:val="16"/>
        </w:numPr>
        <w:spacing w:line="360" w:lineRule="auto"/>
        <w:jc w:val="both"/>
        <w:rPr>
          <w:rFonts w:ascii="Arial" w:hAnsi="Arial" w:cs="Arial"/>
        </w:rPr>
      </w:pPr>
      <w:r w:rsidRPr="004B49A0">
        <w:rPr>
          <w:rFonts w:ascii="Arial" w:hAnsi="Arial" w:cs="Arial"/>
        </w:rPr>
        <w:t>Desarrollar un software de gestión de proyectos que integre herramientas avanzadas de planificación, seguimiento y evaluación de los PIA, utilizando inteligencia artificial para ofrecer asistencia personalizada y mejorar la experiencia del estudiante.</w:t>
      </w:r>
    </w:p>
    <w:p w14:paraId="1B55A0D2" w14:textId="77777777" w:rsidR="00722C63" w:rsidRPr="004B49A0" w:rsidRDefault="00722C63" w:rsidP="00722C63">
      <w:pPr>
        <w:pStyle w:val="Prrafodelista"/>
        <w:numPr>
          <w:ilvl w:val="0"/>
          <w:numId w:val="16"/>
        </w:numPr>
        <w:spacing w:line="360" w:lineRule="auto"/>
        <w:jc w:val="both"/>
        <w:rPr>
          <w:rFonts w:ascii="Arial" w:hAnsi="Arial" w:cs="Arial"/>
        </w:rPr>
      </w:pPr>
      <w:r w:rsidRPr="004B49A0">
        <w:rPr>
          <w:rFonts w:ascii="Arial" w:hAnsi="Arial" w:cs="Arial"/>
        </w:rPr>
        <w:t>Configurar un sistema de inteligencia artificial que sea capaz de proporcionar recomendaciones precisas y resolver dudas en tiempo real, basado en el análisis del historial de proyectos y los patrones de comportamiento estudiantil.</w:t>
      </w:r>
    </w:p>
    <w:p w14:paraId="5009A441" w14:textId="1E679997" w:rsidR="004F366D" w:rsidRDefault="004F366D" w:rsidP="00DF2377">
      <w:pPr>
        <w:spacing w:line="360" w:lineRule="auto"/>
        <w:ind w:firstLine="709"/>
        <w:jc w:val="both"/>
        <w:rPr>
          <w:rFonts w:ascii="Arial" w:hAnsi="Arial" w:cs="Arial"/>
        </w:rPr>
      </w:pPr>
    </w:p>
    <w:p w14:paraId="077BE524" w14:textId="5E40A6E7" w:rsidR="00722C63" w:rsidRDefault="00722C63" w:rsidP="00DF2377">
      <w:pPr>
        <w:spacing w:line="360" w:lineRule="auto"/>
        <w:ind w:firstLine="709"/>
        <w:jc w:val="both"/>
        <w:rPr>
          <w:rFonts w:ascii="Arial" w:hAnsi="Arial" w:cs="Arial"/>
        </w:rPr>
      </w:pPr>
    </w:p>
    <w:p w14:paraId="714FE36D" w14:textId="20D4C1F0" w:rsidR="00722C63" w:rsidRDefault="00722C63" w:rsidP="00DF2377">
      <w:pPr>
        <w:spacing w:line="360" w:lineRule="auto"/>
        <w:ind w:firstLine="709"/>
        <w:jc w:val="both"/>
        <w:rPr>
          <w:rFonts w:ascii="Arial" w:hAnsi="Arial" w:cs="Arial"/>
        </w:rPr>
      </w:pPr>
    </w:p>
    <w:p w14:paraId="1D20D90D" w14:textId="1033786E" w:rsidR="00722C63" w:rsidRDefault="00722C63" w:rsidP="00DF2377">
      <w:pPr>
        <w:spacing w:line="360" w:lineRule="auto"/>
        <w:ind w:firstLine="709"/>
        <w:jc w:val="both"/>
        <w:rPr>
          <w:rFonts w:ascii="Arial" w:hAnsi="Arial" w:cs="Arial"/>
        </w:rPr>
      </w:pPr>
    </w:p>
    <w:p w14:paraId="219FC9FD" w14:textId="77777777" w:rsidR="00722C63" w:rsidRDefault="00722C63" w:rsidP="00DF2377">
      <w:pPr>
        <w:spacing w:line="360" w:lineRule="auto"/>
        <w:ind w:firstLine="709"/>
        <w:jc w:val="both"/>
        <w:rPr>
          <w:rFonts w:ascii="Arial" w:hAnsi="Arial" w:cs="Arial"/>
        </w:rPr>
      </w:pPr>
    </w:p>
    <w:p w14:paraId="4AD70792" w14:textId="364A3804" w:rsidR="00722C63" w:rsidRDefault="00722C63" w:rsidP="00DF2377">
      <w:pPr>
        <w:spacing w:line="360" w:lineRule="auto"/>
        <w:ind w:firstLine="709"/>
        <w:jc w:val="both"/>
        <w:rPr>
          <w:rFonts w:ascii="Arial" w:hAnsi="Arial" w:cs="Arial"/>
        </w:rPr>
      </w:pPr>
    </w:p>
    <w:p w14:paraId="5853D256" w14:textId="4F793F20" w:rsidR="00722C63" w:rsidRDefault="00722C63" w:rsidP="00DF2377">
      <w:pPr>
        <w:spacing w:line="360" w:lineRule="auto"/>
        <w:ind w:firstLine="709"/>
        <w:jc w:val="both"/>
        <w:rPr>
          <w:rFonts w:ascii="Arial" w:hAnsi="Arial" w:cs="Arial"/>
        </w:rPr>
      </w:pPr>
    </w:p>
    <w:p w14:paraId="7977889C" w14:textId="2CCD7E68" w:rsidR="00722C63" w:rsidRDefault="00722C63" w:rsidP="00DF2377">
      <w:pPr>
        <w:spacing w:line="360" w:lineRule="auto"/>
        <w:ind w:firstLine="709"/>
        <w:jc w:val="both"/>
        <w:rPr>
          <w:rFonts w:ascii="Arial" w:hAnsi="Arial" w:cs="Arial"/>
        </w:rPr>
      </w:pPr>
    </w:p>
    <w:p w14:paraId="62772788" w14:textId="77777777" w:rsidR="00722C63" w:rsidRPr="00DF2377" w:rsidRDefault="00722C63" w:rsidP="00DF2377">
      <w:pPr>
        <w:spacing w:line="360" w:lineRule="auto"/>
        <w:ind w:firstLine="709"/>
        <w:jc w:val="both"/>
        <w:rPr>
          <w:rFonts w:ascii="Arial" w:hAnsi="Arial" w:cs="Arial"/>
        </w:rPr>
      </w:pPr>
    </w:p>
    <w:p w14:paraId="7BC594C9" w14:textId="70605813" w:rsidR="00E0622C" w:rsidRPr="00722C63" w:rsidRDefault="00E0622C" w:rsidP="00722C63">
      <w:pPr>
        <w:pStyle w:val="Ttulo1"/>
      </w:pPr>
      <w:bookmarkStart w:id="12" w:name="_Toc181198725"/>
      <w:r w:rsidRPr="00722C63">
        <w:lastRenderedPageBreak/>
        <w:t>Estado del Arte</w:t>
      </w:r>
      <w:bookmarkEnd w:id="12"/>
    </w:p>
    <w:p w14:paraId="586A682D" w14:textId="47119D24" w:rsidR="004F366D" w:rsidRDefault="000F181F" w:rsidP="00722C63">
      <w:pPr>
        <w:spacing w:line="360" w:lineRule="auto"/>
        <w:ind w:firstLine="709"/>
        <w:jc w:val="both"/>
        <w:rPr>
          <w:rFonts w:ascii="Arial" w:eastAsia="Times New Roman" w:hAnsi="Arial" w:cs="Arial"/>
        </w:rPr>
      </w:pPr>
      <w:r w:rsidRPr="000F181F">
        <w:rPr>
          <w:rFonts w:ascii="Arial" w:eastAsia="Times New Roman" w:hAnsi="Arial" w:cs="Arial"/>
        </w:rPr>
        <w:t>Esta sección explorará investigaciones sobre la implementación de inteligencia artificial en el ámbito educativo, abarcando estudios a nivel local (Bogotá), nacional (Colombia) e internacional. En el contexto local y nacional, se destacarán los avances en universidades como la Universidad de los Andes y EAFIT, que han comenzado a emplear IA para personalizar la experiencia de aprendizaje y mejorar la gestión académica, aunque enfrentan limitaciones en infraestructura. A nivel internacional, investigaciones en Europa, Estados Unidos y Asia resaltan el potencial de la IA para mejorar el rendimiento académico y adaptar el aprendizaje a las necesidades individuales, señalando tanto los beneficios como los retos de su integración en ambientes educativos.</w:t>
      </w:r>
    </w:p>
    <w:p w14:paraId="264F1267" w14:textId="77777777" w:rsidR="001D378A" w:rsidRPr="00155AB1" w:rsidRDefault="001D378A" w:rsidP="001D378A">
      <w:pPr>
        <w:pStyle w:val="Ttulo2"/>
      </w:pPr>
      <w:bookmarkStart w:id="13" w:name="_Toc181198726"/>
      <w:r w:rsidRPr="00155AB1">
        <w:t>Estudios Locales (Bogotá)</w:t>
      </w:r>
      <w:bookmarkEnd w:id="13"/>
    </w:p>
    <w:p w14:paraId="176B99CC" w14:textId="15589DD9" w:rsidR="00884A70" w:rsidRPr="00884A70" w:rsidRDefault="001D378A" w:rsidP="00884A70">
      <w:pPr>
        <w:spacing w:line="360" w:lineRule="auto"/>
        <w:ind w:firstLine="709"/>
        <w:jc w:val="both"/>
        <w:rPr>
          <w:rFonts w:ascii="Arial" w:hAnsi="Arial" w:cs="Arial"/>
        </w:rPr>
      </w:pPr>
      <w:r w:rsidRPr="00DF2377">
        <w:rPr>
          <w:rFonts w:ascii="Arial" w:hAnsi="Arial" w:cs="Arial"/>
        </w:rPr>
        <w:t xml:space="preserve">     </w:t>
      </w:r>
      <w:r w:rsidR="00884A70" w:rsidRPr="00884A70">
        <w:rPr>
          <w:rFonts w:ascii="Arial" w:hAnsi="Arial" w:cs="Arial"/>
        </w:rPr>
        <w:t xml:space="preserve">En Bogotá, la adopción de inteligencia artificial (IA) en la educación ha sido explorada principalmente en universidades como la Universidad de los Andes y la Universidad Nacional de Colombia. La Universidad de los Andes </w:t>
      </w:r>
      <w:r w:rsidR="00884A70">
        <w:rPr>
          <w:rFonts w:ascii="Arial" w:hAnsi="Arial" w:cs="Arial"/>
        </w:rPr>
        <w:t xml:space="preserve">(2020) </w:t>
      </w:r>
      <w:r w:rsidR="00884A70" w:rsidRPr="00884A70">
        <w:rPr>
          <w:rFonts w:ascii="Arial" w:hAnsi="Arial" w:cs="Arial"/>
        </w:rPr>
        <w:t xml:space="preserve">ha establecido un nuevo Centro de Investigación y Formación en Inteligencia Artificial, conocido como </w:t>
      </w:r>
      <w:proofErr w:type="spellStart"/>
      <w:r w:rsidR="00884A70" w:rsidRPr="00884A70">
        <w:rPr>
          <w:rFonts w:ascii="Arial" w:hAnsi="Arial" w:cs="Arial"/>
        </w:rPr>
        <w:t>CinfonIA</w:t>
      </w:r>
      <w:proofErr w:type="spellEnd"/>
      <w:r w:rsidR="00884A70" w:rsidRPr="00884A70">
        <w:rPr>
          <w:rFonts w:ascii="Arial" w:hAnsi="Arial" w:cs="Arial"/>
        </w:rPr>
        <w:t xml:space="preserve">. Este centro tiene como objetivo promover una investigación responsable y de alto impacto social en el ámbito de la inteligencia artificial, buscando desarrollar programas académicos que integren la IA en diversas disciplinas. Entre sus iniciativas, </w:t>
      </w:r>
      <w:proofErr w:type="spellStart"/>
      <w:r w:rsidR="00884A70" w:rsidRPr="00884A70">
        <w:rPr>
          <w:rFonts w:ascii="Arial" w:hAnsi="Arial" w:cs="Arial"/>
        </w:rPr>
        <w:t>CinfonIA</w:t>
      </w:r>
      <w:proofErr w:type="spellEnd"/>
      <w:r w:rsidR="00884A70" w:rsidRPr="00884A70">
        <w:rPr>
          <w:rFonts w:ascii="Arial" w:hAnsi="Arial" w:cs="Arial"/>
        </w:rPr>
        <w:t xml:space="preserve"> planea colaborar con sectores como la salud y la ingeniería, abordando retos relevantes mediante el uso de tecnologías avanzadas.</w:t>
      </w:r>
    </w:p>
    <w:p w14:paraId="15F7F590" w14:textId="77777777" w:rsidR="00884A70" w:rsidRPr="00884A70" w:rsidRDefault="00884A70" w:rsidP="00884A70">
      <w:pPr>
        <w:spacing w:line="360" w:lineRule="auto"/>
        <w:ind w:firstLine="709"/>
        <w:jc w:val="both"/>
        <w:rPr>
          <w:rFonts w:ascii="Arial" w:hAnsi="Arial" w:cs="Arial"/>
        </w:rPr>
      </w:pPr>
      <w:r w:rsidRPr="00884A70">
        <w:rPr>
          <w:rFonts w:ascii="Arial" w:hAnsi="Arial" w:cs="Arial"/>
        </w:rPr>
        <w:t>El centro también se enfoca en la formación de profesionales capaces de utilizar estas tecnologías de manera ética y efectiva. A través de proyectos innovadores, la Universidad de los Andes aspira a fomentar un ecosistema educativo que potencie el aprendizaje y la investigación en inteligencia artificial, beneficiando tanto a estudiantes como a la comunidad en general.</w:t>
      </w:r>
    </w:p>
    <w:p w14:paraId="6CD4445A" w14:textId="51F2647C" w:rsidR="001D378A" w:rsidRDefault="006E16C4" w:rsidP="006E16C4">
      <w:pPr>
        <w:spacing w:line="360" w:lineRule="auto"/>
        <w:ind w:firstLine="709"/>
        <w:jc w:val="both"/>
        <w:rPr>
          <w:rFonts w:ascii="Arial" w:hAnsi="Arial" w:cs="Arial"/>
        </w:rPr>
      </w:pPr>
      <w:r w:rsidRPr="006E16C4">
        <w:rPr>
          <w:rFonts w:ascii="Arial" w:hAnsi="Arial" w:cs="Arial"/>
        </w:rPr>
        <w:t>El artículo de Casanovas (2023)</w:t>
      </w:r>
      <w:r w:rsidR="00551976">
        <w:rPr>
          <w:rFonts w:ascii="Arial" w:hAnsi="Arial" w:cs="Arial"/>
        </w:rPr>
        <w:t>,</w:t>
      </w:r>
      <w:r w:rsidRPr="006E16C4">
        <w:rPr>
          <w:rFonts w:ascii="Arial" w:hAnsi="Arial" w:cs="Arial"/>
        </w:rPr>
        <w:t xml:space="preserve"> analiza la intersección entre la inteligencia artificial (IA) y el derecho, destacando cómo la IA no solo tiene el potencial de replicar funciones cognitivas humanas, sino que también plantea importantes desafíos éticos y legales. A medida que la tecnología de IA se integra en diversos sectores, incluido el legal, surgen preguntas críticas sobre su regulación, la protección de datos y la responsabilidad en la toma de decisiones.</w:t>
      </w:r>
      <w:r>
        <w:rPr>
          <w:rFonts w:ascii="Arial" w:hAnsi="Arial" w:cs="Arial"/>
        </w:rPr>
        <w:t xml:space="preserve"> </w:t>
      </w:r>
      <w:r w:rsidRPr="006E16C4">
        <w:rPr>
          <w:rFonts w:ascii="Arial" w:hAnsi="Arial" w:cs="Arial"/>
        </w:rPr>
        <w:t>El autor señala que la IA puede mejorar la eficiencia en el ámbito legal al optimizar procesos y facilitar el acceso a la justicia. Sin embargo, también advierte sobre los riesgos asociados, como la falta de transparencia en los algoritmos y el posible sesgo inherente en los sistemas de IA</w:t>
      </w:r>
      <w:r>
        <w:rPr>
          <w:rFonts w:ascii="Arial" w:hAnsi="Arial" w:cs="Arial"/>
        </w:rPr>
        <w:t>.</w:t>
      </w:r>
    </w:p>
    <w:p w14:paraId="762C6E55" w14:textId="0F72639D" w:rsidR="001D378A" w:rsidRPr="00155AB1" w:rsidRDefault="001D378A" w:rsidP="001D378A">
      <w:pPr>
        <w:pStyle w:val="Ttulo2"/>
      </w:pPr>
      <w:bookmarkStart w:id="14" w:name="_Toc181198727"/>
      <w:r w:rsidRPr="00155AB1">
        <w:lastRenderedPageBreak/>
        <w:t>Estudios Nacionales (Colombia)</w:t>
      </w:r>
      <w:bookmarkEnd w:id="14"/>
    </w:p>
    <w:p w14:paraId="68B19881" w14:textId="5B05C3A2" w:rsidR="00C61AA0" w:rsidRPr="00C61AA0" w:rsidRDefault="001D378A" w:rsidP="00C61AA0">
      <w:pPr>
        <w:spacing w:line="360" w:lineRule="auto"/>
        <w:ind w:firstLine="709"/>
        <w:jc w:val="both"/>
        <w:rPr>
          <w:rFonts w:ascii="Arial" w:hAnsi="Arial" w:cs="Arial"/>
        </w:rPr>
      </w:pPr>
      <w:r w:rsidRPr="00DF2377">
        <w:rPr>
          <w:rFonts w:ascii="Arial" w:hAnsi="Arial" w:cs="Arial"/>
        </w:rPr>
        <w:t xml:space="preserve">     A nivel nacional, </w:t>
      </w:r>
      <w:r w:rsidR="00C61AA0">
        <w:rPr>
          <w:rFonts w:ascii="Arial" w:hAnsi="Arial" w:cs="Arial"/>
        </w:rPr>
        <w:t>un</w:t>
      </w:r>
      <w:r w:rsidR="00C61AA0" w:rsidRPr="00C61AA0">
        <w:rPr>
          <w:rFonts w:ascii="Arial" w:hAnsi="Arial" w:cs="Arial"/>
        </w:rPr>
        <w:t xml:space="preserve"> artículo, publicado en la revista Investigación e Innovación en Ingenierías de la Universidad Simón Bolívar (2023), examina el papel de la inteligencia artificial como apoyo en la creación de artículos académicos. Se centra en cómo herramientas de IA, como los </w:t>
      </w:r>
      <w:proofErr w:type="spellStart"/>
      <w:r w:rsidR="00C61AA0" w:rsidRPr="00C61AA0">
        <w:rPr>
          <w:rFonts w:ascii="Arial" w:hAnsi="Arial" w:cs="Arial"/>
        </w:rPr>
        <w:t>chatbots</w:t>
      </w:r>
      <w:proofErr w:type="spellEnd"/>
      <w:r w:rsidR="00C61AA0" w:rsidRPr="00C61AA0">
        <w:rPr>
          <w:rFonts w:ascii="Arial" w:hAnsi="Arial" w:cs="Arial"/>
        </w:rPr>
        <w:t xml:space="preserve"> y modelos de lenguaje, pueden asistir en la redacción, mejorando la eficiencia y precisión en la generación de contenido científico. El estudio también aborda las implicaciones éticas de la IA, resaltando la importancia de que los autores declaren el uso de estas tecnologías y proporcionen detalles sobre su implementación para garantizar la transparencia y la confiabilidad de sus trabajos.</w:t>
      </w:r>
    </w:p>
    <w:p w14:paraId="4A9DBA55" w14:textId="6E2717CE" w:rsidR="005D7F15" w:rsidRPr="001D378A" w:rsidRDefault="00C61AA0" w:rsidP="00480368">
      <w:pPr>
        <w:spacing w:line="360" w:lineRule="auto"/>
        <w:ind w:firstLine="709"/>
        <w:jc w:val="both"/>
        <w:rPr>
          <w:rFonts w:ascii="Arial" w:hAnsi="Arial" w:cs="Arial"/>
        </w:rPr>
      </w:pPr>
      <w:r w:rsidRPr="00C61AA0">
        <w:rPr>
          <w:rFonts w:ascii="Arial" w:hAnsi="Arial" w:cs="Arial"/>
        </w:rPr>
        <w:t>El artículo concluye con recomendaciones para el uso responsable de la IA en el ámbito académico, sugiriendo que los investigadores mantengan un equilibrio entre el uso de herramientas de IA y la supervisión humana para evitar sesgos o problemas de precisión en sus publicaciones científicas.</w:t>
      </w:r>
      <w:r>
        <w:rPr>
          <w:rFonts w:ascii="Arial" w:hAnsi="Arial" w:cs="Arial"/>
        </w:rPr>
        <w:t xml:space="preserve"> </w:t>
      </w:r>
      <w:r w:rsidR="001D378A" w:rsidRPr="00DF2377">
        <w:rPr>
          <w:rFonts w:ascii="Arial" w:hAnsi="Arial" w:cs="Arial"/>
        </w:rPr>
        <w:t xml:space="preserve">Por otro lado, un proyecto de la </w:t>
      </w:r>
      <w:r w:rsidR="002D5D55" w:rsidRPr="002D5D55">
        <w:rPr>
          <w:rFonts w:ascii="Arial" w:hAnsi="Arial" w:cs="Arial"/>
        </w:rPr>
        <w:t>Universidad de la Costa (</w:t>
      </w:r>
      <w:r w:rsidR="00551976">
        <w:rPr>
          <w:rFonts w:ascii="Arial" w:hAnsi="Arial" w:cs="Arial"/>
        </w:rPr>
        <w:t xml:space="preserve">CUC, </w:t>
      </w:r>
      <w:r w:rsidR="002D5D55" w:rsidRPr="002D5D55">
        <w:rPr>
          <w:rFonts w:ascii="Arial" w:hAnsi="Arial" w:cs="Arial"/>
        </w:rPr>
        <w:t>2022)</w:t>
      </w:r>
      <w:r w:rsidR="00551976">
        <w:rPr>
          <w:rFonts w:ascii="Arial" w:hAnsi="Arial" w:cs="Arial"/>
        </w:rPr>
        <w:t>,</w:t>
      </w:r>
      <w:r w:rsidR="002D5D55">
        <w:rPr>
          <w:rFonts w:ascii="Arial" w:hAnsi="Arial" w:cs="Arial"/>
        </w:rPr>
        <w:t xml:space="preserve"> </w:t>
      </w:r>
      <w:r w:rsidR="008829EB" w:rsidRPr="008829EB">
        <w:rPr>
          <w:rFonts w:ascii="Arial" w:hAnsi="Arial" w:cs="Arial"/>
        </w:rPr>
        <w:t>examina los desafíos legales que plantea la implementación de la inteligencia artificial (IA) en el ámbito jurídico en Colombia. Este estudio explora cómo la IA afecta la privacidad, los derechos de autor y la responsabilidad civil, al tiempo que señala la importancia de un marco normativo adecuado que aborde los posibles impactos negativos.</w:t>
      </w:r>
      <w:r w:rsidR="001D378A" w:rsidRPr="00DF2377">
        <w:rPr>
          <w:rFonts w:ascii="Arial" w:hAnsi="Arial" w:cs="Arial"/>
        </w:rPr>
        <w:t xml:space="preserve"> </w:t>
      </w:r>
      <w:r w:rsidR="005D7F15" w:rsidRPr="005D7F15">
        <w:rPr>
          <w:rFonts w:ascii="Arial" w:hAnsi="Arial" w:cs="Arial"/>
        </w:rPr>
        <w:t>El autor analiza el uso de la IA en los procesos judiciales y administrativos, señalando los beneficios, como la eficiencia y rapidez en la toma de decisiones. Sin embargo, también enfatiza los riesgos, entre ellos la transparencia en los algoritmos y el potencial de sesgo en decisiones automatizadas que podrían afectar la equidad y justicia en los fallos legales. El artículo concluye que el desarrollo de regulaciones específicas es fundamental para proteger los derechos de los ciudadanos y garantizar el uso ético de la IA en el sector legal colombiano.</w:t>
      </w:r>
    </w:p>
    <w:p w14:paraId="4E0313F4" w14:textId="2C65A710" w:rsidR="004F366D" w:rsidRPr="00722C63" w:rsidRDefault="004F366D" w:rsidP="00722C63">
      <w:pPr>
        <w:pStyle w:val="Ttulo2"/>
      </w:pPr>
      <w:bookmarkStart w:id="15" w:name="_Toc181198728"/>
      <w:r w:rsidRPr="00722C63">
        <w:t>Estudios Internacionales</w:t>
      </w:r>
      <w:bookmarkEnd w:id="15"/>
    </w:p>
    <w:p w14:paraId="56111F03" w14:textId="77777777" w:rsidR="00C61AA0" w:rsidRDefault="004F366D" w:rsidP="00DF2377">
      <w:pPr>
        <w:spacing w:line="360" w:lineRule="auto"/>
        <w:ind w:firstLine="709"/>
        <w:jc w:val="both"/>
        <w:rPr>
          <w:rFonts w:ascii="Arial" w:hAnsi="Arial" w:cs="Arial"/>
        </w:rPr>
      </w:pPr>
      <w:r w:rsidRPr="00DF2377">
        <w:rPr>
          <w:rFonts w:ascii="Arial" w:hAnsi="Arial" w:cs="Arial"/>
        </w:rPr>
        <w:t xml:space="preserve">     En el contexto internacional, los avances en la IA aplicada a la educación han sido más significativos, con estudios en Europa y América del Norte. Un estudio </w:t>
      </w:r>
      <w:r w:rsidR="00C61AA0" w:rsidRPr="00C61AA0">
        <w:rPr>
          <w:rFonts w:ascii="Arial" w:hAnsi="Arial" w:cs="Arial"/>
        </w:rPr>
        <w:t>Suzuki, K. (2020)</w:t>
      </w:r>
      <w:r w:rsidR="00C61AA0">
        <w:rPr>
          <w:rFonts w:ascii="Arial" w:hAnsi="Arial" w:cs="Arial"/>
        </w:rPr>
        <w:t xml:space="preserve"> </w:t>
      </w:r>
      <w:r w:rsidR="00C61AA0" w:rsidRPr="00C61AA0">
        <w:rPr>
          <w:rFonts w:ascii="Arial" w:hAnsi="Arial" w:cs="Arial"/>
        </w:rPr>
        <w:t>destaca cómo la IA está transformando sectores clave y su importancia en la sociedad actual, señalando el avance en áreas como el diagnóstico médico y el reconocimiento de imágenes. Además, el artículo subraya la necesidad de una investigación continua en IA para resolver problemas abiertos y avanzar en aplicaciones prácticas de manera ética y responsable.</w:t>
      </w:r>
    </w:p>
    <w:p w14:paraId="078FA735" w14:textId="1CA3E190" w:rsidR="004F366D" w:rsidRPr="00DF2377" w:rsidRDefault="004F366D" w:rsidP="00DF2377">
      <w:pPr>
        <w:spacing w:line="360" w:lineRule="auto"/>
        <w:ind w:firstLine="709"/>
        <w:jc w:val="both"/>
        <w:rPr>
          <w:rFonts w:ascii="Arial" w:hAnsi="Arial" w:cs="Arial"/>
        </w:rPr>
      </w:pPr>
      <w:r w:rsidRPr="00DF2377">
        <w:rPr>
          <w:rFonts w:ascii="Arial" w:hAnsi="Arial" w:cs="Arial"/>
        </w:rPr>
        <w:t xml:space="preserve">     En Estados Unidos, un estudio realizado por Bond et al. (2020) en la Universidad de Stanford exploró la implementación de IA en la educación a nivel universitario. Los resultados mostraron que la IA no solo mejoraba el rendimiento académico, sino que también permitía una </w:t>
      </w:r>
      <w:r w:rsidRPr="00DF2377">
        <w:rPr>
          <w:rFonts w:ascii="Arial" w:hAnsi="Arial" w:cs="Arial"/>
        </w:rPr>
        <w:lastRenderedPageBreak/>
        <w:t>mayor participación activa de los estudiantes en el proceso de aprendizaje. El estudio subrayó que las plataformas basadas en IA pueden ofrecer contenido adaptado a las necesidades específicas de cada estudiante, fomentando un aprendizaje más personalizado y efectivo.</w:t>
      </w:r>
    </w:p>
    <w:p w14:paraId="4066EDA6" w14:textId="6A184504" w:rsidR="008829EB" w:rsidRDefault="008829EB" w:rsidP="008829EB">
      <w:pPr>
        <w:spacing w:line="360" w:lineRule="auto"/>
        <w:ind w:firstLine="709"/>
        <w:jc w:val="both"/>
        <w:rPr>
          <w:rFonts w:ascii="Arial" w:hAnsi="Arial" w:cs="Arial"/>
        </w:rPr>
      </w:pPr>
      <w:r w:rsidRPr="008829EB">
        <w:rPr>
          <w:rFonts w:ascii="Arial" w:hAnsi="Arial" w:cs="Arial"/>
        </w:rPr>
        <w:t xml:space="preserve">El estudio de </w:t>
      </w:r>
      <w:proofErr w:type="spellStart"/>
      <w:r w:rsidRPr="008829EB">
        <w:rPr>
          <w:rFonts w:ascii="Arial" w:hAnsi="Arial" w:cs="Arial"/>
        </w:rPr>
        <w:t>Tallberg</w:t>
      </w:r>
      <w:proofErr w:type="spellEnd"/>
      <w:r w:rsidRPr="008829EB">
        <w:rPr>
          <w:rFonts w:ascii="Arial" w:hAnsi="Arial" w:cs="Arial"/>
        </w:rPr>
        <w:t xml:space="preserve">, </w:t>
      </w:r>
      <w:r w:rsidR="00551976">
        <w:rPr>
          <w:rFonts w:ascii="Arial" w:hAnsi="Arial" w:cs="Arial"/>
        </w:rPr>
        <w:t>et al.</w:t>
      </w:r>
      <w:r w:rsidRPr="008829EB">
        <w:rPr>
          <w:rFonts w:ascii="Arial" w:hAnsi="Arial" w:cs="Arial"/>
        </w:rPr>
        <w:t xml:space="preserve"> (2023)</w:t>
      </w:r>
      <w:r w:rsidR="00551976">
        <w:rPr>
          <w:rFonts w:ascii="Arial" w:hAnsi="Arial" w:cs="Arial"/>
        </w:rPr>
        <w:t>,</w:t>
      </w:r>
      <w:r w:rsidRPr="008829EB">
        <w:rPr>
          <w:rFonts w:ascii="Arial" w:hAnsi="Arial" w:cs="Arial"/>
        </w:rPr>
        <w:t xml:space="preserve"> sugiere</w:t>
      </w:r>
      <w:r w:rsidR="00551976">
        <w:rPr>
          <w:rFonts w:ascii="Arial" w:hAnsi="Arial" w:cs="Arial"/>
        </w:rPr>
        <w:t>n</w:t>
      </w:r>
      <w:r w:rsidRPr="008829EB">
        <w:rPr>
          <w:rFonts w:ascii="Arial" w:hAnsi="Arial" w:cs="Arial"/>
        </w:rPr>
        <w:t xml:space="preserve"> que la gobernanza de la IA debe basarse tanto en datos empíricos como en principios normativos, permitiendo un equilibrio entre innovación tecnológica y responsabilidad social. Además, el artículo propone que se involucran diversos actores, como empresas tecnológicas, gobiernos y académicos, para crear políticas inclusivas y efectivas.</w:t>
      </w:r>
    </w:p>
    <w:p w14:paraId="3D5DC951" w14:textId="4201214A" w:rsidR="00347823" w:rsidRDefault="004F366D" w:rsidP="008829EB">
      <w:pPr>
        <w:spacing w:line="360" w:lineRule="auto"/>
        <w:ind w:firstLine="709"/>
        <w:jc w:val="both"/>
        <w:rPr>
          <w:rFonts w:ascii="Arial" w:hAnsi="Arial" w:cs="Arial"/>
        </w:rPr>
      </w:pPr>
      <w:r w:rsidRPr="00DF2377">
        <w:rPr>
          <w:rFonts w:ascii="Arial" w:hAnsi="Arial" w:cs="Arial"/>
        </w:rPr>
        <w:t>El análisis de los estudios revisados revela que la implementación de la IA en la educación está avanzando tanto a nivel local, nacional como internacional. A nivel local y nacional, la principal barrera sigue siendo la falta de infraestructura tecnológica y la resistencia al cambio en el ámbito educativo. Sin embargo, los estudios internacionales muestran que la IA tiene un potencial significativo para personalizar la experiencia de aprendizaje y mejorar el rendimiento académico, lo que sugiere que la expansión de estas tecnologías en Colombia podría generar resultados similares si se superan los desafíos de accesibilidad y formación</w:t>
      </w:r>
      <w:r w:rsidR="009E4C1E">
        <w:rPr>
          <w:rFonts w:ascii="Arial" w:hAnsi="Arial" w:cs="Arial"/>
        </w:rPr>
        <w:t>.</w:t>
      </w:r>
    </w:p>
    <w:p w14:paraId="351E42E1" w14:textId="07F82370" w:rsidR="00E759F1" w:rsidRDefault="00E759F1" w:rsidP="009E4C1E">
      <w:pPr>
        <w:spacing w:line="360" w:lineRule="auto"/>
        <w:ind w:firstLine="709"/>
        <w:jc w:val="both"/>
        <w:rPr>
          <w:rFonts w:ascii="Arial" w:hAnsi="Arial" w:cs="Arial"/>
        </w:rPr>
      </w:pPr>
    </w:p>
    <w:p w14:paraId="55743B8E" w14:textId="5E6C2221" w:rsidR="00E759F1" w:rsidRDefault="00E759F1" w:rsidP="009E4C1E">
      <w:pPr>
        <w:spacing w:line="360" w:lineRule="auto"/>
        <w:ind w:firstLine="709"/>
        <w:jc w:val="both"/>
        <w:rPr>
          <w:rFonts w:ascii="Arial" w:hAnsi="Arial" w:cs="Arial"/>
        </w:rPr>
      </w:pPr>
    </w:p>
    <w:p w14:paraId="75663350" w14:textId="5E23BD0E" w:rsidR="00E759F1" w:rsidRDefault="00E759F1" w:rsidP="009E4C1E">
      <w:pPr>
        <w:spacing w:line="360" w:lineRule="auto"/>
        <w:ind w:firstLine="709"/>
        <w:jc w:val="both"/>
        <w:rPr>
          <w:rFonts w:ascii="Arial" w:hAnsi="Arial" w:cs="Arial"/>
        </w:rPr>
      </w:pPr>
    </w:p>
    <w:p w14:paraId="1C189EDA" w14:textId="3D70A723" w:rsidR="00E759F1" w:rsidRDefault="00E759F1" w:rsidP="009E4C1E">
      <w:pPr>
        <w:spacing w:line="360" w:lineRule="auto"/>
        <w:ind w:firstLine="709"/>
        <w:jc w:val="both"/>
        <w:rPr>
          <w:rFonts w:ascii="Arial" w:hAnsi="Arial" w:cs="Arial"/>
        </w:rPr>
      </w:pPr>
    </w:p>
    <w:p w14:paraId="25C8C594" w14:textId="1AF672DA" w:rsidR="00E759F1" w:rsidRDefault="00E759F1" w:rsidP="009E4C1E">
      <w:pPr>
        <w:spacing w:line="360" w:lineRule="auto"/>
        <w:ind w:firstLine="709"/>
        <w:jc w:val="both"/>
        <w:rPr>
          <w:rFonts w:ascii="Arial" w:hAnsi="Arial" w:cs="Arial"/>
        </w:rPr>
      </w:pPr>
    </w:p>
    <w:p w14:paraId="7BA0CE96" w14:textId="576B26D9" w:rsidR="00E759F1" w:rsidRDefault="00E759F1" w:rsidP="009E4C1E">
      <w:pPr>
        <w:spacing w:line="360" w:lineRule="auto"/>
        <w:ind w:firstLine="709"/>
        <w:jc w:val="both"/>
        <w:rPr>
          <w:rFonts w:ascii="Arial" w:hAnsi="Arial" w:cs="Arial"/>
        </w:rPr>
      </w:pPr>
    </w:p>
    <w:p w14:paraId="44BE3729" w14:textId="704A5758" w:rsidR="00E759F1" w:rsidRDefault="00E759F1" w:rsidP="009E4C1E">
      <w:pPr>
        <w:spacing w:line="360" w:lineRule="auto"/>
        <w:ind w:firstLine="709"/>
        <w:jc w:val="both"/>
        <w:rPr>
          <w:rFonts w:ascii="Arial" w:hAnsi="Arial" w:cs="Arial"/>
        </w:rPr>
      </w:pPr>
    </w:p>
    <w:p w14:paraId="6F05C2C7" w14:textId="0A2EC684" w:rsidR="00E759F1" w:rsidRDefault="00E759F1" w:rsidP="009E4C1E">
      <w:pPr>
        <w:spacing w:line="360" w:lineRule="auto"/>
        <w:ind w:firstLine="709"/>
        <w:jc w:val="both"/>
        <w:rPr>
          <w:rFonts w:ascii="Arial" w:hAnsi="Arial" w:cs="Arial"/>
        </w:rPr>
      </w:pPr>
    </w:p>
    <w:p w14:paraId="3F826289" w14:textId="54546818" w:rsidR="00E759F1" w:rsidRDefault="00E759F1" w:rsidP="009E4C1E">
      <w:pPr>
        <w:spacing w:line="360" w:lineRule="auto"/>
        <w:ind w:firstLine="709"/>
        <w:jc w:val="both"/>
        <w:rPr>
          <w:rFonts w:ascii="Arial" w:hAnsi="Arial" w:cs="Arial"/>
        </w:rPr>
      </w:pPr>
    </w:p>
    <w:p w14:paraId="452A3D8E" w14:textId="2989A082" w:rsidR="00E759F1" w:rsidRDefault="00E759F1" w:rsidP="009E4C1E">
      <w:pPr>
        <w:spacing w:line="360" w:lineRule="auto"/>
        <w:ind w:firstLine="709"/>
        <w:jc w:val="both"/>
        <w:rPr>
          <w:rFonts w:ascii="Arial" w:hAnsi="Arial" w:cs="Arial"/>
        </w:rPr>
      </w:pPr>
    </w:p>
    <w:p w14:paraId="1FDF58B5" w14:textId="31AE3839" w:rsidR="00E759F1" w:rsidRDefault="00E759F1" w:rsidP="009E4C1E">
      <w:pPr>
        <w:spacing w:line="360" w:lineRule="auto"/>
        <w:ind w:firstLine="709"/>
        <w:jc w:val="both"/>
        <w:rPr>
          <w:rFonts w:ascii="Arial" w:hAnsi="Arial" w:cs="Arial"/>
        </w:rPr>
      </w:pPr>
    </w:p>
    <w:p w14:paraId="4C79CE15" w14:textId="77777777" w:rsidR="00E759F1" w:rsidRPr="00DF2377" w:rsidRDefault="00E759F1" w:rsidP="00C61AA0">
      <w:pPr>
        <w:spacing w:line="360" w:lineRule="auto"/>
        <w:jc w:val="both"/>
        <w:rPr>
          <w:rFonts w:ascii="Arial" w:hAnsi="Arial" w:cs="Arial"/>
        </w:rPr>
      </w:pPr>
    </w:p>
    <w:p w14:paraId="42C3CE30" w14:textId="63A7F3C1" w:rsidR="006F58E3" w:rsidRPr="00155AB1" w:rsidRDefault="006F58E3" w:rsidP="00155AB1">
      <w:pPr>
        <w:pStyle w:val="Ttulo1"/>
      </w:pPr>
      <w:bookmarkStart w:id="16" w:name="_Toc181198729"/>
      <w:r w:rsidRPr="00155AB1">
        <w:lastRenderedPageBreak/>
        <w:t xml:space="preserve">Marco </w:t>
      </w:r>
      <w:r w:rsidR="00E759F1" w:rsidRPr="00155AB1">
        <w:t>teórico</w:t>
      </w:r>
      <w:bookmarkEnd w:id="16"/>
    </w:p>
    <w:p w14:paraId="1575ADC1" w14:textId="49691DAA" w:rsidR="006F58E3" w:rsidRPr="00DF2377" w:rsidRDefault="006F58E3" w:rsidP="00DF2377">
      <w:pPr>
        <w:spacing w:line="360" w:lineRule="auto"/>
        <w:ind w:firstLine="709"/>
        <w:jc w:val="both"/>
        <w:rPr>
          <w:rFonts w:ascii="Arial" w:hAnsi="Arial" w:cs="Arial"/>
        </w:rPr>
      </w:pPr>
      <w:r w:rsidRPr="00DF2377">
        <w:rPr>
          <w:rFonts w:ascii="Arial" w:hAnsi="Arial" w:cs="Arial"/>
        </w:rPr>
        <w:t xml:space="preserve">El marco teórico proporciona los conceptos fundamentales sobre los que se basa el uso de la inteligencia artificial (IA) en la educación. La IA se refiere al uso de sistemas y algoritmos capaces de simular procesos cognitivos humanos, como el aprendizaje, el razonamiento y la toma de decisiones. Según </w:t>
      </w:r>
      <w:proofErr w:type="spellStart"/>
      <w:r w:rsidRPr="00DF2377">
        <w:rPr>
          <w:rFonts w:ascii="Arial" w:hAnsi="Arial" w:cs="Arial"/>
        </w:rPr>
        <w:t>Luckin</w:t>
      </w:r>
      <w:proofErr w:type="spellEnd"/>
      <w:r w:rsidRPr="00DF2377">
        <w:rPr>
          <w:rFonts w:ascii="Arial" w:hAnsi="Arial" w:cs="Arial"/>
        </w:rPr>
        <w:t xml:space="preserve"> et al. (2016), la IA ha emergido como una herramienta crucial en la personalización del aprendizaje, permitiendo adaptar el contenido educativo a las necesidades individuales de cada estudiante. Esta personalización es posible gracias al análisis de grandes cantidades de datos educativos, conocido como </w:t>
      </w:r>
      <w:proofErr w:type="spellStart"/>
      <w:r w:rsidRPr="00DF2377">
        <w:rPr>
          <w:rFonts w:ascii="Arial" w:hAnsi="Arial" w:cs="Arial"/>
        </w:rPr>
        <w:t>learning</w:t>
      </w:r>
      <w:proofErr w:type="spellEnd"/>
      <w:r w:rsidRPr="00DF2377">
        <w:rPr>
          <w:rFonts w:ascii="Arial" w:hAnsi="Arial" w:cs="Arial"/>
        </w:rPr>
        <w:t xml:space="preserve"> </w:t>
      </w:r>
      <w:proofErr w:type="spellStart"/>
      <w:r w:rsidRPr="00DF2377">
        <w:rPr>
          <w:rFonts w:ascii="Arial" w:hAnsi="Arial" w:cs="Arial"/>
        </w:rPr>
        <w:t>analytics</w:t>
      </w:r>
      <w:proofErr w:type="spellEnd"/>
      <w:r w:rsidRPr="00DF2377">
        <w:rPr>
          <w:rFonts w:ascii="Arial" w:hAnsi="Arial" w:cs="Arial"/>
        </w:rPr>
        <w:t xml:space="preserve"> </w:t>
      </w:r>
      <w:r w:rsidRPr="002D5D55">
        <w:rPr>
          <w:rFonts w:ascii="Arial" w:hAnsi="Arial" w:cs="Arial"/>
        </w:rPr>
        <w:t>(Siemens &amp; Long, 2011),</w:t>
      </w:r>
      <w:r w:rsidRPr="00DF2377">
        <w:rPr>
          <w:rFonts w:ascii="Arial" w:hAnsi="Arial" w:cs="Arial"/>
        </w:rPr>
        <w:t xml:space="preserve"> que permite a los sistemas de IA ajustar el proceso de enseñanza.</w:t>
      </w:r>
    </w:p>
    <w:p w14:paraId="7F4B4598" w14:textId="1140D321" w:rsidR="00520F19" w:rsidRPr="00155AB1" w:rsidRDefault="00520F19" w:rsidP="00155AB1">
      <w:pPr>
        <w:pStyle w:val="Ttulo2"/>
      </w:pPr>
      <w:bookmarkStart w:id="17" w:name="_Toc181198730"/>
      <w:r w:rsidRPr="00155AB1">
        <w:t>Uso de IA en la educación en Bogotá y Colombia</w:t>
      </w:r>
      <w:bookmarkEnd w:id="17"/>
    </w:p>
    <w:p w14:paraId="73C313E2" w14:textId="30A0CCE8" w:rsidR="00520F19" w:rsidRPr="00DF2377" w:rsidRDefault="00520F19" w:rsidP="00DF2377">
      <w:pPr>
        <w:spacing w:line="360" w:lineRule="auto"/>
        <w:ind w:firstLine="709"/>
        <w:jc w:val="both"/>
        <w:rPr>
          <w:rFonts w:ascii="Arial" w:hAnsi="Arial" w:cs="Arial"/>
        </w:rPr>
      </w:pPr>
      <w:r w:rsidRPr="00DF2377">
        <w:rPr>
          <w:rFonts w:ascii="Arial" w:hAnsi="Arial" w:cs="Arial"/>
        </w:rPr>
        <w:t xml:space="preserve"> Un estudio reciente de la </w:t>
      </w:r>
      <w:r w:rsidR="002D5D55" w:rsidRPr="002D5D55">
        <w:rPr>
          <w:rFonts w:ascii="Arial" w:hAnsi="Arial" w:cs="Arial"/>
        </w:rPr>
        <w:t>Universidad de los Andes (2023)</w:t>
      </w:r>
      <w:r w:rsidR="00D0603F">
        <w:rPr>
          <w:rFonts w:ascii="Arial" w:hAnsi="Arial" w:cs="Arial"/>
        </w:rPr>
        <w:t>,</w:t>
      </w:r>
      <w:r w:rsidR="002D5D55">
        <w:rPr>
          <w:rFonts w:ascii="Arial" w:hAnsi="Arial" w:cs="Arial"/>
        </w:rPr>
        <w:t xml:space="preserve"> </w:t>
      </w:r>
      <w:r w:rsidRPr="00DF2377">
        <w:rPr>
          <w:rFonts w:ascii="Arial" w:hAnsi="Arial" w:cs="Arial"/>
        </w:rPr>
        <w:t>reveló que los estudiantes que utilizan plataformas basadas en IA tuvieron una mejora promedio del 14% en sus calificaciones. Estas plataformas permiten identificar rápidamente las áreas de debilidad de los estudiantes y ofrecer recursos personalizados, lo que optimiza el proceso de enseñanza-aprendizaje. Sin embargo, el acceso a estas tecnologías aún es limitado debido a los altos costos de implementación, especialmente en instituciones más pequeñas.</w:t>
      </w:r>
    </w:p>
    <w:p w14:paraId="23EACAC6" w14:textId="41EE03B4" w:rsidR="00520F19" w:rsidRDefault="006F58E3" w:rsidP="00155AB1">
      <w:pPr>
        <w:spacing w:line="360" w:lineRule="auto"/>
        <w:ind w:firstLine="709"/>
        <w:jc w:val="both"/>
        <w:rPr>
          <w:rFonts w:ascii="Arial" w:hAnsi="Arial" w:cs="Arial"/>
        </w:rPr>
      </w:pPr>
      <w:r w:rsidRPr="00DF2377">
        <w:rPr>
          <w:rFonts w:ascii="Arial" w:hAnsi="Arial" w:cs="Arial"/>
        </w:rPr>
        <w:t xml:space="preserve">En el ámbito educativo, la IA se utiliza principalmente en sistemas de tutoría inteligentes, plataformas de aprendizaje en línea, y herramientas de análisis predictivo. Un estudio de </w:t>
      </w:r>
      <w:r w:rsidR="009A1D0A" w:rsidRPr="00DF2377">
        <w:rPr>
          <w:rFonts w:ascii="Arial" w:hAnsi="Arial" w:cs="Arial"/>
          <w:lang w:val="en-US"/>
        </w:rPr>
        <w:t>Luckin</w:t>
      </w:r>
      <w:r w:rsidR="009A1D0A" w:rsidRPr="00DF2377">
        <w:rPr>
          <w:rFonts w:ascii="Arial" w:hAnsi="Arial" w:cs="Arial"/>
        </w:rPr>
        <w:t xml:space="preserve"> </w:t>
      </w:r>
      <w:r w:rsidRPr="00DF2377">
        <w:rPr>
          <w:rFonts w:ascii="Arial" w:hAnsi="Arial" w:cs="Arial"/>
        </w:rPr>
        <w:t>et al. (201</w:t>
      </w:r>
      <w:r w:rsidR="009A1D0A">
        <w:rPr>
          <w:rFonts w:ascii="Arial" w:hAnsi="Arial" w:cs="Arial"/>
        </w:rPr>
        <w:t>6</w:t>
      </w:r>
      <w:r w:rsidRPr="00DF2377">
        <w:rPr>
          <w:rFonts w:ascii="Arial" w:hAnsi="Arial" w:cs="Arial"/>
        </w:rPr>
        <w:t>)</w:t>
      </w:r>
      <w:r w:rsidR="006807FF">
        <w:rPr>
          <w:rFonts w:ascii="Arial" w:hAnsi="Arial" w:cs="Arial"/>
        </w:rPr>
        <w:t>,</w:t>
      </w:r>
      <w:r w:rsidRPr="00DF2377">
        <w:rPr>
          <w:rFonts w:ascii="Arial" w:hAnsi="Arial" w:cs="Arial"/>
        </w:rPr>
        <w:t xml:space="preserve"> destaca</w:t>
      </w:r>
      <w:r w:rsidR="006807FF">
        <w:rPr>
          <w:rFonts w:ascii="Arial" w:hAnsi="Arial" w:cs="Arial"/>
        </w:rPr>
        <w:t>n</w:t>
      </w:r>
      <w:r w:rsidRPr="00DF2377">
        <w:rPr>
          <w:rFonts w:ascii="Arial" w:hAnsi="Arial" w:cs="Arial"/>
        </w:rPr>
        <w:t xml:space="preserve"> que los sistemas basados en IA han mostrado mejoras significativas en la retención y el rendimiento académico, ya que permiten intervenciones educativas más oportunas y personalizadas. Esta capacidad de adaptación hace que la IA sea un complemento ideal para la enseñanza tradicional, ayudando tanto a estudiantes como a profesores.</w:t>
      </w:r>
    </w:p>
    <w:p w14:paraId="53EA745B" w14:textId="1780B53E" w:rsidR="001D378A" w:rsidRPr="00FE73B7" w:rsidRDefault="001D378A" w:rsidP="009651E3">
      <w:pPr>
        <w:pStyle w:val="Ttulo2"/>
      </w:pPr>
      <w:bookmarkStart w:id="18" w:name="_Toc181198731"/>
      <w:r w:rsidRPr="00FE73B7">
        <w:t xml:space="preserve">Conocimiento </w:t>
      </w:r>
      <w:r w:rsidR="00FE73B7" w:rsidRPr="00FE73B7">
        <w:t>e</w:t>
      </w:r>
      <w:r w:rsidRPr="00FE73B7">
        <w:t xml:space="preserve"> Innovación</w:t>
      </w:r>
      <w:bookmarkEnd w:id="18"/>
    </w:p>
    <w:p w14:paraId="2D248AF7" w14:textId="112D85BD" w:rsidR="00FE73B7" w:rsidRPr="00FE73B7" w:rsidRDefault="00FE73B7" w:rsidP="00FE73B7">
      <w:pPr>
        <w:spacing w:line="360" w:lineRule="auto"/>
        <w:ind w:firstLine="709"/>
        <w:jc w:val="both"/>
        <w:rPr>
          <w:rFonts w:ascii="Arial" w:hAnsi="Arial" w:cs="Arial"/>
        </w:rPr>
      </w:pPr>
      <w:r w:rsidRPr="00FE73B7">
        <w:rPr>
          <w:rFonts w:ascii="Arial" w:hAnsi="Arial" w:cs="Arial"/>
        </w:rPr>
        <w:t xml:space="preserve">El desarrollo de software asistido por inteligencia artificial (IA) ha demostrado ser un motor clave para la innovación en diversos campos, incluido el educativo. En el contexto de este proyecto, la creación de un software para la gestión de Proyectos Integradores de Aula (PIA) no solo abordará las deficiencias actuales en la Fundación Universitaria </w:t>
      </w:r>
      <w:proofErr w:type="spellStart"/>
      <w:r w:rsidRPr="00FE73B7">
        <w:rPr>
          <w:rFonts w:ascii="Arial" w:hAnsi="Arial" w:cs="Arial"/>
        </w:rPr>
        <w:t>Uninpahu</w:t>
      </w:r>
      <w:proofErr w:type="spellEnd"/>
      <w:r w:rsidRPr="00FE73B7">
        <w:rPr>
          <w:rFonts w:ascii="Arial" w:hAnsi="Arial" w:cs="Arial"/>
        </w:rPr>
        <w:t xml:space="preserve">, sino que también sentará las bases para una innovación continua en la educación superior. Según </w:t>
      </w:r>
      <w:proofErr w:type="spellStart"/>
      <w:r w:rsidR="00AD2888" w:rsidRPr="00AD2888">
        <w:rPr>
          <w:rFonts w:ascii="Arial" w:hAnsi="Arial" w:cs="Arial"/>
        </w:rPr>
        <w:t>Hashim</w:t>
      </w:r>
      <w:proofErr w:type="spellEnd"/>
      <w:r w:rsidR="00AD2888" w:rsidRPr="00AD2888">
        <w:rPr>
          <w:rFonts w:ascii="Arial" w:hAnsi="Arial" w:cs="Arial"/>
        </w:rPr>
        <w:t xml:space="preserve">, </w:t>
      </w:r>
      <w:r w:rsidR="009A1D0A">
        <w:rPr>
          <w:rFonts w:ascii="Arial" w:hAnsi="Arial" w:cs="Arial"/>
        </w:rPr>
        <w:t>et al.,</w:t>
      </w:r>
      <w:r w:rsidR="00AD2888" w:rsidRPr="00AD2888">
        <w:rPr>
          <w:rFonts w:ascii="Arial" w:hAnsi="Arial" w:cs="Arial"/>
        </w:rPr>
        <w:t xml:space="preserve"> (2022)</w:t>
      </w:r>
      <w:r w:rsidR="00AD2888">
        <w:rPr>
          <w:rFonts w:ascii="Arial" w:hAnsi="Arial" w:cs="Arial"/>
        </w:rPr>
        <w:t xml:space="preserve">, </w:t>
      </w:r>
      <w:r w:rsidRPr="00FE73B7">
        <w:rPr>
          <w:rFonts w:ascii="Arial" w:hAnsi="Arial" w:cs="Arial"/>
        </w:rPr>
        <w:t xml:space="preserve">la inteligencia artificial está transformando la manera en que se personaliza el aprendizaje, permitiendo el análisis de grandes cantidades de datos en tiempo real para ofrecer recomendaciones personalizadas a estudiantes y docentes. Esta capacidad de la IA para generar soluciones adaptadas a las necesidades individuales representa una fuente de innovación </w:t>
      </w:r>
      <w:r w:rsidRPr="00FE73B7">
        <w:rPr>
          <w:rFonts w:ascii="Arial" w:hAnsi="Arial" w:cs="Arial"/>
        </w:rPr>
        <w:lastRenderedPageBreak/>
        <w:t>constante, ya que no solo mejora los resultados de aprendizaje, sino que también fomenta la investigación y el desarrollo de nuevas tecnologías educativas.</w:t>
      </w:r>
    </w:p>
    <w:p w14:paraId="3B03F348" w14:textId="5996721E" w:rsidR="00FE73B7" w:rsidRPr="00FE73B7" w:rsidRDefault="00FE73B7" w:rsidP="00FE73B7">
      <w:pPr>
        <w:spacing w:line="360" w:lineRule="auto"/>
        <w:ind w:firstLine="709"/>
        <w:jc w:val="both"/>
        <w:rPr>
          <w:rFonts w:ascii="Arial" w:hAnsi="Arial" w:cs="Arial"/>
        </w:rPr>
      </w:pPr>
      <w:r w:rsidRPr="00FE73B7">
        <w:rPr>
          <w:rFonts w:ascii="Arial" w:hAnsi="Arial" w:cs="Arial"/>
        </w:rPr>
        <w:t xml:space="preserve">El impacto en el conocimiento va más allá de la mejora inmediata de los procesos académicos. Según </w:t>
      </w:r>
      <w:r w:rsidR="009A0192" w:rsidRPr="009A0192">
        <w:rPr>
          <w:rFonts w:ascii="Arial" w:hAnsi="Arial" w:cs="Arial"/>
        </w:rPr>
        <w:t xml:space="preserve">Briceño </w:t>
      </w:r>
      <w:proofErr w:type="spellStart"/>
      <w:r w:rsidR="009A0192" w:rsidRPr="009A0192">
        <w:rPr>
          <w:rFonts w:ascii="Arial" w:hAnsi="Arial" w:cs="Arial"/>
        </w:rPr>
        <w:t>Nuñez</w:t>
      </w:r>
      <w:proofErr w:type="spellEnd"/>
      <w:r w:rsidR="009A0192" w:rsidRPr="009A0192">
        <w:rPr>
          <w:rFonts w:ascii="Arial" w:hAnsi="Arial" w:cs="Arial"/>
        </w:rPr>
        <w:t xml:space="preserve"> (2023)</w:t>
      </w:r>
      <w:r w:rsidR="009A0192">
        <w:rPr>
          <w:rFonts w:ascii="Arial" w:hAnsi="Arial" w:cs="Arial"/>
        </w:rPr>
        <w:t xml:space="preserve">, </w:t>
      </w:r>
      <w:r w:rsidRPr="00FE73B7">
        <w:rPr>
          <w:rFonts w:ascii="Arial" w:hAnsi="Arial" w:cs="Arial"/>
        </w:rPr>
        <w:t>la incorporación de tecnologías como la IA en los entornos educativos contribuye al desarrollo de nuevas competencias tanto en estudiantes como en profesores, fomentando una cultura de innovación. Este proyecto tiene el potencial de posicionar a la Universidad UNINPAHU como líder en la implementación de soluciones tecnológicas para la educación, lo que podría atraer más investigación y colaboración académica con otras instituciones, así como promover el uso de IA en otros programas académicos.</w:t>
      </w:r>
    </w:p>
    <w:p w14:paraId="0A5335EE" w14:textId="17D35BE3" w:rsidR="001D378A" w:rsidRPr="00FE73B7" w:rsidRDefault="00FE73B7" w:rsidP="009651E3">
      <w:pPr>
        <w:pStyle w:val="Ttulo2"/>
      </w:pPr>
      <w:bookmarkStart w:id="19" w:name="_Toc181198732"/>
      <w:r>
        <w:t>A</w:t>
      </w:r>
      <w:r w:rsidR="001D378A" w:rsidRPr="00FE73B7">
        <w:t>prendizaje en entornos educativos</w:t>
      </w:r>
      <w:bookmarkEnd w:id="19"/>
    </w:p>
    <w:p w14:paraId="736E5D05" w14:textId="3682D048" w:rsidR="002D5D55" w:rsidRDefault="00FE73B7" w:rsidP="009651E3">
      <w:pPr>
        <w:spacing w:line="360" w:lineRule="auto"/>
        <w:ind w:firstLine="709"/>
        <w:jc w:val="both"/>
        <w:rPr>
          <w:rFonts w:ascii="Arial" w:hAnsi="Arial" w:cs="Arial"/>
        </w:rPr>
      </w:pPr>
      <w:r w:rsidRPr="00FE73B7">
        <w:rPr>
          <w:rFonts w:ascii="Arial" w:hAnsi="Arial" w:cs="Arial"/>
        </w:rPr>
        <w:t xml:space="preserve">El uso de inteligencia artificial en entornos educativos ha demostrado ser una herramienta poderosa para transformar la experiencia de aprendizaje. La posibilidad de personalizar el contenido académico de acuerdo con las necesidades y capacidades de cada estudiante es uno de los principales beneficios que la IA ofrece a la educación. </w:t>
      </w:r>
      <w:r w:rsidR="002D5D55" w:rsidRPr="002D5D55">
        <w:rPr>
          <w:rFonts w:ascii="Arial" w:hAnsi="Arial" w:cs="Arial"/>
        </w:rPr>
        <w:t>Universidad de los Andes</w:t>
      </w:r>
      <w:r w:rsidR="002D5D55">
        <w:rPr>
          <w:rFonts w:ascii="Arial" w:hAnsi="Arial" w:cs="Arial"/>
        </w:rPr>
        <w:t>,</w:t>
      </w:r>
      <w:r w:rsidR="002D5D55" w:rsidRPr="002D5D55">
        <w:rPr>
          <w:rFonts w:ascii="Arial" w:hAnsi="Arial" w:cs="Arial"/>
        </w:rPr>
        <w:t xml:space="preserve"> (2023)</w:t>
      </w:r>
      <w:r w:rsidR="002D5D55">
        <w:rPr>
          <w:rFonts w:ascii="Arial" w:hAnsi="Arial" w:cs="Arial"/>
        </w:rPr>
        <w:t xml:space="preserve"> </w:t>
      </w:r>
      <w:r w:rsidR="002D5D55" w:rsidRPr="002D5D55">
        <w:rPr>
          <w:rFonts w:ascii="Arial" w:hAnsi="Arial" w:cs="Arial"/>
        </w:rPr>
        <w:t xml:space="preserve">explica cómo la inteligencia artificial está siendo utilizada en la educación, con ejemplos como el uso de </w:t>
      </w:r>
      <w:proofErr w:type="spellStart"/>
      <w:r w:rsidR="002D5D55" w:rsidRPr="002D5D55">
        <w:rPr>
          <w:rFonts w:ascii="Arial" w:hAnsi="Arial" w:cs="Arial"/>
        </w:rPr>
        <w:t>ChatGPT</w:t>
      </w:r>
      <w:proofErr w:type="spellEnd"/>
      <w:r w:rsidR="002D5D55" w:rsidRPr="002D5D55">
        <w:rPr>
          <w:rFonts w:ascii="Arial" w:hAnsi="Arial" w:cs="Arial"/>
        </w:rPr>
        <w:t xml:space="preserve"> para el aprendizaje de idiomas y herramientas de Machine </w:t>
      </w:r>
      <w:proofErr w:type="spellStart"/>
      <w:r w:rsidR="002D5D55" w:rsidRPr="002D5D55">
        <w:rPr>
          <w:rFonts w:ascii="Arial" w:hAnsi="Arial" w:cs="Arial"/>
        </w:rPr>
        <w:t>Learning</w:t>
      </w:r>
      <w:proofErr w:type="spellEnd"/>
      <w:r w:rsidR="002D5D55" w:rsidRPr="002D5D55">
        <w:rPr>
          <w:rFonts w:ascii="Arial" w:hAnsi="Arial" w:cs="Arial"/>
        </w:rPr>
        <w:t xml:space="preserve"> para predecir el rendimiento académico y reducir el abandono escolar, basándose en iniciativas de la Universidad de los Andes.</w:t>
      </w:r>
    </w:p>
    <w:p w14:paraId="7C8E5C4D" w14:textId="043EAC8D" w:rsidR="00FE73B7" w:rsidRPr="00FE73B7" w:rsidRDefault="00FE73B7" w:rsidP="009651E3">
      <w:pPr>
        <w:spacing w:line="360" w:lineRule="auto"/>
        <w:ind w:firstLine="709"/>
        <w:jc w:val="both"/>
        <w:rPr>
          <w:rFonts w:ascii="Arial" w:hAnsi="Arial" w:cs="Arial"/>
        </w:rPr>
      </w:pPr>
      <w:r w:rsidRPr="00FE73B7">
        <w:rPr>
          <w:rFonts w:ascii="Arial" w:hAnsi="Arial" w:cs="Arial"/>
        </w:rPr>
        <w:t xml:space="preserve">Además, la IA permite la creación de entornos educativos más flexibles y colaborativos. Craig (2024) sugiere que la incorporación de IA en la educación puede facilitar la </w:t>
      </w:r>
      <w:proofErr w:type="spellStart"/>
      <w:r w:rsidRPr="00FE73B7">
        <w:rPr>
          <w:rFonts w:ascii="Arial" w:hAnsi="Arial" w:cs="Arial"/>
        </w:rPr>
        <w:t>co-producción</w:t>
      </w:r>
      <w:proofErr w:type="spellEnd"/>
      <w:r w:rsidRPr="00FE73B7">
        <w:rPr>
          <w:rFonts w:ascii="Arial" w:hAnsi="Arial" w:cs="Arial"/>
        </w:rPr>
        <w:t xml:space="preserve"> de conocimiento, donde estudiantes y docentes colaboran activamente en el proceso de aprendizaje, utilizando la tecnología como un mediador que fomenta la interacción y el intercambio de ideas. En este contexto, el software propuesto en este proyecto permitirá a los estudiantes trabajar de manera más autónoma, con asistencia personalizada en tiempo real, mientras colaboran en proyectos conjuntos. Este enfoque potencia el desarrollo de habilidades blandas, como la comunicación y el trabajo en equipo, esenciales para el entorno laboral actual.</w:t>
      </w:r>
    </w:p>
    <w:p w14:paraId="300B09AE" w14:textId="4BDFFC1E" w:rsidR="001D378A" w:rsidRPr="00FE73B7" w:rsidRDefault="001D378A" w:rsidP="00FE73B7">
      <w:pPr>
        <w:pStyle w:val="Ttulo2"/>
      </w:pPr>
      <w:bookmarkStart w:id="20" w:name="_Toc181198733"/>
      <w:r w:rsidRPr="00FE73B7">
        <w:t>Software en que se desarrollará el proyecto</w:t>
      </w:r>
      <w:bookmarkEnd w:id="20"/>
    </w:p>
    <w:p w14:paraId="7DCCD22F" w14:textId="6DE4263D" w:rsidR="00FE73B7" w:rsidRPr="00FE73B7" w:rsidRDefault="00FE73B7" w:rsidP="00FE73B7">
      <w:pPr>
        <w:spacing w:line="360" w:lineRule="auto"/>
        <w:ind w:firstLine="709"/>
        <w:jc w:val="both"/>
        <w:rPr>
          <w:rFonts w:ascii="Arial" w:hAnsi="Arial" w:cs="Arial"/>
        </w:rPr>
      </w:pPr>
      <w:r w:rsidRPr="00FE73B7">
        <w:rPr>
          <w:rFonts w:ascii="Arial" w:hAnsi="Arial" w:cs="Arial"/>
        </w:rPr>
        <w:t xml:space="preserve">El software para la gestión de Proyectos Integradores de Aula (PIA) será desarrollado utilizando tecnologías modernas y lenguajes de programación ampliamente utilizados en la industria tecnológica. </w:t>
      </w:r>
      <w:r w:rsidRPr="00FE73B7">
        <w:rPr>
          <w:rFonts w:ascii="Arial" w:hAnsi="Arial" w:cs="Arial"/>
          <w:b/>
          <w:bCs/>
        </w:rPr>
        <w:t>Java</w:t>
      </w:r>
      <w:r w:rsidRPr="00FE73B7">
        <w:rPr>
          <w:rFonts w:ascii="Arial" w:hAnsi="Arial" w:cs="Arial"/>
        </w:rPr>
        <w:t xml:space="preserve"> será el lenguaje principal para la implementación de los algoritmos y la lógica del sistema debido a su estabilidad, escalabilidad y capacidad para crear aplicaciones robustas y multiplataforma. Java es ideal para proyectos educativos, ya que proporciona una </w:t>
      </w:r>
      <w:r w:rsidRPr="00FE73B7">
        <w:rPr>
          <w:rFonts w:ascii="Arial" w:hAnsi="Arial" w:cs="Arial"/>
        </w:rPr>
        <w:lastRenderedPageBreak/>
        <w:t>infraestructura sólida para desarrollar soluciones seguras, eficientes y capaces de manejar grandes volúmenes de datos (Rodríguez</w:t>
      </w:r>
      <w:r w:rsidR="003A0BB3">
        <w:rPr>
          <w:rFonts w:ascii="Arial" w:hAnsi="Arial" w:cs="Arial"/>
        </w:rPr>
        <w:t>,</w:t>
      </w:r>
      <w:r w:rsidRPr="00FE73B7">
        <w:rPr>
          <w:rFonts w:ascii="Arial" w:hAnsi="Arial" w:cs="Arial"/>
        </w:rPr>
        <w:t xml:space="preserve"> 2023).</w:t>
      </w:r>
    </w:p>
    <w:p w14:paraId="718E45FB" w14:textId="77777777" w:rsidR="006E16C4" w:rsidRDefault="006E16C4" w:rsidP="009651E3">
      <w:pPr>
        <w:spacing w:line="360" w:lineRule="auto"/>
        <w:ind w:firstLine="709"/>
        <w:jc w:val="both"/>
        <w:rPr>
          <w:rFonts w:ascii="Arial" w:hAnsi="Arial" w:cs="Arial"/>
        </w:rPr>
      </w:pPr>
      <w:r w:rsidRPr="006E16C4">
        <w:rPr>
          <w:rFonts w:ascii="Arial" w:hAnsi="Arial" w:cs="Arial"/>
        </w:rPr>
        <w:t xml:space="preserve">Además, la interfaz de usuario se desarrollará en JavaScript, el lenguaje de programación más popular en el ámbito del desarrollo web. Con el apoyo de </w:t>
      </w:r>
      <w:proofErr w:type="spellStart"/>
      <w:r w:rsidRPr="006E16C4">
        <w:rPr>
          <w:rFonts w:ascii="Arial" w:hAnsi="Arial" w:cs="Arial"/>
        </w:rPr>
        <w:t>frameworks</w:t>
      </w:r>
      <w:proofErr w:type="spellEnd"/>
      <w:r w:rsidRPr="006E16C4">
        <w:rPr>
          <w:rFonts w:ascii="Arial" w:hAnsi="Arial" w:cs="Arial"/>
        </w:rPr>
        <w:t xml:space="preserve"> como </w:t>
      </w:r>
      <w:proofErr w:type="spellStart"/>
      <w:r w:rsidRPr="006E16C4">
        <w:rPr>
          <w:rFonts w:ascii="Arial" w:hAnsi="Arial" w:cs="Arial"/>
        </w:rPr>
        <w:t>React</w:t>
      </w:r>
      <w:proofErr w:type="spellEnd"/>
      <w:r w:rsidRPr="006E16C4">
        <w:rPr>
          <w:rFonts w:ascii="Arial" w:hAnsi="Arial" w:cs="Arial"/>
        </w:rPr>
        <w:t xml:space="preserve"> o Angular, JavaScript permitirá crear una interfaz amigable y dinámica, asegurando una experiencia de usuario fluida e interactiva, que facilitará la interacción entre estudiantes y docentes con el software. La integración de Java para el </w:t>
      </w:r>
      <w:proofErr w:type="spellStart"/>
      <w:r w:rsidRPr="006E16C4">
        <w:rPr>
          <w:rFonts w:ascii="Arial" w:hAnsi="Arial" w:cs="Arial"/>
        </w:rPr>
        <w:t>backend</w:t>
      </w:r>
      <w:proofErr w:type="spellEnd"/>
      <w:r w:rsidRPr="006E16C4">
        <w:rPr>
          <w:rFonts w:ascii="Arial" w:hAnsi="Arial" w:cs="Arial"/>
        </w:rPr>
        <w:t xml:space="preserve"> y JavaScript para el </w:t>
      </w:r>
      <w:proofErr w:type="spellStart"/>
      <w:r w:rsidRPr="006E16C4">
        <w:rPr>
          <w:rFonts w:ascii="Arial" w:hAnsi="Arial" w:cs="Arial"/>
        </w:rPr>
        <w:t>frontend</w:t>
      </w:r>
      <w:proofErr w:type="spellEnd"/>
      <w:r w:rsidRPr="006E16C4">
        <w:rPr>
          <w:rFonts w:ascii="Arial" w:hAnsi="Arial" w:cs="Arial"/>
        </w:rPr>
        <w:t xml:space="preserve"> proporciona una solución integral y moderna que responde a las necesidades.</w:t>
      </w:r>
    </w:p>
    <w:p w14:paraId="741D757B" w14:textId="0E6270CE" w:rsidR="00FE73B7" w:rsidRPr="009651E3" w:rsidRDefault="00FE73B7" w:rsidP="009651E3">
      <w:pPr>
        <w:spacing w:line="360" w:lineRule="auto"/>
        <w:ind w:firstLine="709"/>
        <w:jc w:val="both"/>
        <w:rPr>
          <w:rFonts w:ascii="Arial" w:hAnsi="Arial" w:cs="Arial"/>
        </w:rPr>
      </w:pPr>
      <w:r w:rsidRPr="00FE73B7">
        <w:rPr>
          <w:rFonts w:ascii="Arial" w:hAnsi="Arial" w:cs="Arial"/>
        </w:rPr>
        <w:t>Además, herramientas de gestión de proyectos como Jira se utilizarán para asegurar un seguimiento efectivo del progreso del desarrollo, facilitando la comunicación entre los equipos y la organización de las diferentes tareas. Esta estructura de trabajo garantizará que el software cumpla con los plazos y objetivos establecidos, permitiendo una mejor coordinación entre los diferentes roles involucrados en el desarrollo.</w:t>
      </w:r>
    </w:p>
    <w:p w14:paraId="6AD7E110" w14:textId="283E6017" w:rsidR="007861E1" w:rsidRPr="00FE73B7" w:rsidRDefault="007861E1" w:rsidP="009651E3">
      <w:pPr>
        <w:pStyle w:val="Ttulo2"/>
      </w:pPr>
      <w:bookmarkStart w:id="21" w:name="_Toc181198734"/>
      <w:r w:rsidRPr="00FE73B7">
        <w:t>Metodologías para desarrollo de software</w:t>
      </w:r>
      <w:bookmarkEnd w:id="21"/>
    </w:p>
    <w:p w14:paraId="3AB5D4C5" w14:textId="649796B1" w:rsidR="00FE73B7" w:rsidRPr="00FE73B7" w:rsidRDefault="00FE73B7" w:rsidP="00FE73B7">
      <w:pPr>
        <w:spacing w:line="360" w:lineRule="auto"/>
        <w:ind w:firstLine="709"/>
        <w:jc w:val="both"/>
        <w:rPr>
          <w:rFonts w:ascii="Arial" w:hAnsi="Arial" w:cs="Arial"/>
        </w:rPr>
      </w:pPr>
      <w:r w:rsidRPr="00FE73B7">
        <w:rPr>
          <w:rFonts w:ascii="Arial" w:hAnsi="Arial" w:cs="Arial"/>
        </w:rPr>
        <w:t>El proyecto se llevará a cabo utilizando la metodología ágil SCRUM, que se ha convertido en un estándar para el desarrollo de software en proyectos complejos y colaborativos. SCRUM es particularmente útil en entornos educativos, ya que permite adaptarse rápidamente a los cambios en los requerimientos y facilita la retroalimentación continua de los usuarios finales (Lu et al., 202</w:t>
      </w:r>
      <w:r w:rsidR="009A1D0A">
        <w:rPr>
          <w:rFonts w:ascii="Arial" w:hAnsi="Arial" w:cs="Arial"/>
        </w:rPr>
        <w:t>1</w:t>
      </w:r>
      <w:r w:rsidRPr="00FE73B7">
        <w:rPr>
          <w:rFonts w:ascii="Arial" w:hAnsi="Arial" w:cs="Arial"/>
        </w:rPr>
        <w:t>). En este proyecto, los estudiantes, profesores y administradores de la Facultad de Ingeniería de UNINPAHU participarán activamente en la definición de las funcionalidades del software, lo que asegurará que el producto final se ajuste a las necesidades reales de la institución.</w:t>
      </w:r>
    </w:p>
    <w:p w14:paraId="491F8D17" w14:textId="32555463" w:rsidR="00155AB1" w:rsidRPr="00DF2377" w:rsidRDefault="00FE73B7" w:rsidP="009651E3">
      <w:pPr>
        <w:spacing w:line="360" w:lineRule="auto"/>
        <w:ind w:firstLine="709"/>
        <w:jc w:val="both"/>
        <w:rPr>
          <w:rFonts w:ascii="Arial" w:hAnsi="Arial" w:cs="Arial"/>
        </w:rPr>
      </w:pPr>
      <w:r w:rsidRPr="00FE73B7">
        <w:rPr>
          <w:rFonts w:ascii="Arial" w:hAnsi="Arial" w:cs="Arial"/>
        </w:rPr>
        <w:t xml:space="preserve">Además, SCRUM promueve la entrega incremental de productos funcionales, lo que permite hacer pruebas constantes del software y realizar mejoras basadas en los resultados obtenidos. Esto es fundamental en el desarrollo de un sistema tan crítico como la gestión de los PIA, donde la interacción constante entre los usuarios y el equipo de desarrollo puede detectar problemas a tiempo y mejorar la experiencia de los estudiantes y docentes. Herramientas como Trello y </w:t>
      </w:r>
      <w:proofErr w:type="spellStart"/>
      <w:r w:rsidRPr="00FE73B7">
        <w:rPr>
          <w:rFonts w:ascii="Arial" w:hAnsi="Arial" w:cs="Arial"/>
        </w:rPr>
        <w:t>Slack</w:t>
      </w:r>
      <w:proofErr w:type="spellEnd"/>
      <w:r w:rsidRPr="00FE73B7">
        <w:rPr>
          <w:rFonts w:ascii="Arial" w:hAnsi="Arial" w:cs="Arial"/>
        </w:rPr>
        <w:t xml:space="preserve"> se emplearán para coordinar las tareas del equipo y mejorar la comunicación, optimizando el flujo de trabajo y garantizando la transparencia en cada etapa del proyecto (Bond et al., 2020).</w:t>
      </w:r>
    </w:p>
    <w:p w14:paraId="5F93497B" w14:textId="3076D4B8" w:rsidR="00641DF9" w:rsidRPr="00155AB1" w:rsidRDefault="00145D01" w:rsidP="00155AB1">
      <w:pPr>
        <w:pStyle w:val="Ttulo1"/>
      </w:pPr>
      <w:bookmarkStart w:id="22" w:name="_Toc181198735"/>
      <w:r w:rsidRPr="00155AB1">
        <w:lastRenderedPageBreak/>
        <w:t>Marco Legal</w:t>
      </w:r>
      <w:bookmarkEnd w:id="22"/>
    </w:p>
    <w:p w14:paraId="68398E96" w14:textId="7D36EA6E" w:rsidR="00641DF9" w:rsidRPr="00DF2377" w:rsidRDefault="00145D01" w:rsidP="00DF2377">
      <w:pPr>
        <w:spacing w:line="360" w:lineRule="auto"/>
        <w:ind w:firstLine="709"/>
        <w:jc w:val="both"/>
        <w:rPr>
          <w:rFonts w:ascii="Arial" w:hAnsi="Arial" w:cs="Arial"/>
        </w:rPr>
      </w:pPr>
      <w:r w:rsidRPr="00DF2377">
        <w:rPr>
          <w:rFonts w:ascii="Arial" w:hAnsi="Arial" w:cs="Arial"/>
        </w:rPr>
        <w:t>El marco legal es clave para garantizar que la implementación de tecnologías como la inteligencia artificial (IA) en la educación se realice de manera adecuada y en concordancia con los derechos y normas establecidas. En Colombia y a nivel internacional, diversas normativas y directrices abordan la relación entre la tecnología, la educación y los derechos de los usuarios.</w:t>
      </w:r>
      <w:r w:rsidR="4D4F1CC8" w:rsidRPr="00DF2377">
        <w:rPr>
          <w:rFonts w:ascii="Arial" w:hAnsi="Arial" w:cs="Arial"/>
        </w:rPr>
        <w:t xml:space="preserve"> </w:t>
      </w:r>
    </w:p>
    <w:p w14:paraId="04E69812" w14:textId="582FA3FF" w:rsidR="00145D01" w:rsidRPr="00DF2377" w:rsidRDefault="00145D01" w:rsidP="00155AB1">
      <w:pPr>
        <w:pStyle w:val="Ttulo2"/>
      </w:pPr>
      <w:bookmarkStart w:id="23" w:name="_Toc181198736"/>
      <w:r w:rsidRPr="00DF2377">
        <w:t>Normativa Nacional</w:t>
      </w:r>
      <w:bookmarkEnd w:id="23"/>
    </w:p>
    <w:p w14:paraId="1C2C67F8" w14:textId="77777777" w:rsidR="00155AB1" w:rsidRDefault="004F366D" w:rsidP="00155AB1">
      <w:pPr>
        <w:pStyle w:val="Prrafodelista"/>
        <w:numPr>
          <w:ilvl w:val="0"/>
          <w:numId w:val="14"/>
        </w:numPr>
        <w:spacing w:line="360" w:lineRule="auto"/>
        <w:jc w:val="both"/>
        <w:rPr>
          <w:rFonts w:ascii="Arial" w:hAnsi="Arial" w:cs="Arial"/>
        </w:rPr>
      </w:pPr>
      <w:r w:rsidRPr="00155AB1">
        <w:rPr>
          <w:rFonts w:ascii="Arial" w:hAnsi="Arial" w:cs="Arial"/>
          <w:b/>
        </w:rPr>
        <w:t>Ley General de Educación (Ley 115 de 1994):</w:t>
      </w:r>
      <w:r w:rsidRPr="00155AB1">
        <w:rPr>
          <w:rFonts w:ascii="Arial" w:hAnsi="Arial" w:cs="Arial"/>
        </w:rPr>
        <w:t xml:space="preserve"> En Colombia, la Ley General de Educación establece los principios y fines del sistema educativo nacional. Aunque esta ley no menciona específicamente la inteligencia artificial, sí incluye disposiciones sobre la integración de la ciencia y la tecnología en la educación para mejorar la calidad del aprendizaje (Congreso de Colombia, 1994). El proyecto de IA se alinea con estos principios al incorporar tecnología avanzada para asistir a los estudiantes en la gestión de proyectos integradores, mejorando así sus competencias y experiencias educativas.</w:t>
      </w:r>
    </w:p>
    <w:p w14:paraId="44CFFC97" w14:textId="77777777" w:rsidR="00155AB1" w:rsidRDefault="004F366D" w:rsidP="00155AB1">
      <w:pPr>
        <w:pStyle w:val="Prrafodelista"/>
        <w:numPr>
          <w:ilvl w:val="0"/>
          <w:numId w:val="14"/>
        </w:numPr>
        <w:spacing w:line="360" w:lineRule="auto"/>
        <w:jc w:val="both"/>
        <w:rPr>
          <w:rFonts w:ascii="Arial" w:hAnsi="Arial" w:cs="Arial"/>
        </w:rPr>
      </w:pPr>
      <w:r w:rsidRPr="00155AB1">
        <w:rPr>
          <w:rFonts w:ascii="Arial" w:hAnsi="Arial" w:cs="Arial"/>
          <w:b/>
        </w:rPr>
        <w:t>Decreto 1075 de 2015:</w:t>
      </w:r>
      <w:r w:rsidRPr="00155AB1">
        <w:rPr>
          <w:rFonts w:ascii="Arial" w:hAnsi="Arial" w:cs="Arial"/>
        </w:rPr>
        <w:t xml:space="preserve"> Este Decreto Único Reglamentario del Sector Educación agrupa varias normas relacionadas con la modernización y digitalización del sistema educativo. Aunque no menciona explícitamente la IA, promueve el uso de tecnologías que favorezcan el aprendizaje, lo que respalda la adopción de soluciones tecnológicas como la IA para mejorar la eficiencia en la gestión de proyectos educativos (Ministerio de Educación Nacional, 2015). En el contexto de este proyecto, se asegura que la plataforma de IA cumpla con la normativa relacionada con la digitalización educativa.</w:t>
      </w:r>
    </w:p>
    <w:p w14:paraId="7A097F63" w14:textId="77777777" w:rsidR="00155AB1" w:rsidRDefault="004F366D" w:rsidP="00155AB1">
      <w:pPr>
        <w:pStyle w:val="Prrafodelista"/>
        <w:numPr>
          <w:ilvl w:val="0"/>
          <w:numId w:val="14"/>
        </w:numPr>
        <w:spacing w:line="360" w:lineRule="auto"/>
        <w:jc w:val="both"/>
        <w:rPr>
          <w:rFonts w:ascii="Arial" w:hAnsi="Arial" w:cs="Arial"/>
        </w:rPr>
      </w:pPr>
      <w:r w:rsidRPr="00155AB1">
        <w:rPr>
          <w:rFonts w:ascii="Arial" w:hAnsi="Arial" w:cs="Arial"/>
          <w:b/>
        </w:rPr>
        <w:t>Ley 1968 de 2019:</w:t>
      </w:r>
      <w:r w:rsidRPr="00155AB1">
        <w:rPr>
          <w:rFonts w:ascii="Arial" w:hAnsi="Arial" w:cs="Arial"/>
        </w:rPr>
        <w:t xml:space="preserve"> Esta ley fomenta la educación en áreas de ciencia, tecnología, ingeniería y matemáticas (STEM) y la alfabetización digital, promoviendo el uso de tecnologías avanzadas como la IA. La implementación de este software asistido por IA refuerza la adopción de herramientas tecnológicas en los currículos educativos, lo que permitirá a los estudiantes de UNINPAHU adquirir habilidades clave en un entorno digital (Congreso de Colombia, 2019).</w:t>
      </w:r>
    </w:p>
    <w:p w14:paraId="54A67D47" w14:textId="68D2CCD9" w:rsidR="00145D01" w:rsidRPr="00155AB1" w:rsidRDefault="004F366D" w:rsidP="00155AB1">
      <w:pPr>
        <w:pStyle w:val="Prrafodelista"/>
        <w:numPr>
          <w:ilvl w:val="0"/>
          <w:numId w:val="14"/>
        </w:numPr>
        <w:spacing w:line="360" w:lineRule="auto"/>
        <w:jc w:val="both"/>
        <w:rPr>
          <w:rFonts w:ascii="Arial" w:hAnsi="Arial" w:cs="Arial"/>
        </w:rPr>
      </w:pPr>
      <w:r w:rsidRPr="00155AB1">
        <w:rPr>
          <w:rFonts w:ascii="Arial" w:hAnsi="Arial" w:cs="Arial"/>
          <w:b/>
        </w:rPr>
        <w:t xml:space="preserve">Ley 1581 de 2012 (Ley de Protección de Datos Personales): </w:t>
      </w:r>
      <w:r w:rsidRPr="00155AB1">
        <w:rPr>
          <w:rFonts w:ascii="Arial" w:hAnsi="Arial" w:cs="Arial"/>
        </w:rPr>
        <w:t xml:space="preserve">Es esencial para el manejo responsable de la información personal recolectada a través del software. Dado que la IA puede recopilar y procesar grandes cantidades de datos de los estudiantes y docentes, el proyecto debe cumplir estrictamente con esta normativa para proteger los derechos de privacidad de los usuarios. Se </w:t>
      </w:r>
      <w:r w:rsidRPr="00155AB1">
        <w:rPr>
          <w:rFonts w:ascii="Arial" w:hAnsi="Arial" w:cs="Arial"/>
        </w:rPr>
        <w:lastRenderedPageBreak/>
        <w:t xml:space="preserve">implementarán medidas de seguridad, consentimiento informado y </w:t>
      </w:r>
      <w:proofErr w:type="spellStart"/>
      <w:r w:rsidRPr="00155AB1">
        <w:rPr>
          <w:rFonts w:ascii="Arial" w:hAnsi="Arial" w:cs="Arial"/>
        </w:rPr>
        <w:t>anonimización</w:t>
      </w:r>
      <w:proofErr w:type="spellEnd"/>
      <w:r w:rsidRPr="00155AB1">
        <w:rPr>
          <w:rFonts w:ascii="Arial" w:hAnsi="Arial" w:cs="Arial"/>
        </w:rPr>
        <w:t xml:space="preserve"> de datos, garantizando que el uso de la IA respete los derechos de privacidad y confidencialidad (Congreso de Colombia, 2012).</w:t>
      </w:r>
    </w:p>
    <w:p w14:paraId="154D8EBB" w14:textId="7141325D" w:rsidR="00145D01" w:rsidRPr="00DF2377" w:rsidRDefault="00145D01" w:rsidP="00155AB1">
      <w:pPr>
        <w:pStyle w:val="Ttulo2"/>
      </w:pPr>
      <w:bookmarkStart w:id="24" w:name="_Toc181198737"/>
      <w:r w:rsidRPr="00DF2377">
        <w:t>Normativa Internacional</w:t>
      </w:r>
      <w:bookmarkEnd w:id="24"/>
    </w:p>
    <w:p w14:paraId="16F85117" w14:textId="19A58F98" w:rsidR="00155AB1" w:rsidRDefault="004F366D" w:rsidP="00155AB1">
      <w:pPr>
        <w:pStyle w:val="Prrafodelista"/>
        <w:numPr>
          <w:ilvl w:val="0"/>
          <w:numId w:val="17"/>
        </w:numPr>
        <w:spacing w:line="360" w:lineRule="auto"/>
        <w:jc w:val="both"/>
        <w:rPr>
          <w:rFonts w:ascii="Arial" w:hAnsi="Arial" w:cs="Arial"/>
        </w:rPr>
      </w:pPr>
      <w:r w:rsidRPr="00155AB1">
        <w:rPr>
          <w:rFonts w:ascii="Arial" w:hAnsi="Arial" w:cs="Arial"/>
          <w:b/>
        </w:rPr>
        <w:t>Directrices de la UNESCO:</w:t>
      </w:r>
      <w:r w:rsidRPr="00155AB1">
        <w:rPr>
          <w:rFonts w:ascii="Arial" w:hAnsi="Arial" w:cs="Arial"/>
        </w:rPr>
        <w:t xml:space="preserve"> A nivel internacional, la UNESCO ha establecido una serie de principios éticos fundamentales para el uso de la inteligencia artificial en la educación, que incluyen equidad, inclusión, transparencia y protección de datos personales (U</w:t>
      </w:r>
      <w:r w:rsidR="009A1D0A" w:rsidRPr="00155AB1">
        <w:rPr>
          <w:rFonts w:ascii="Arial" w:hAnsi="Arial" w:cs="Arial"/>
        </w:rPr>
        <w:t>nesco</w:t>
      </w:r>
      <w:r w:rsidRPr="00155AB1">
        <w:rPr>
          <w:rFonts w:ascii="Arial" w:hAnsi="Arial" w:cs="Arial"/>
        </w:rPr>
        <w:t>, 2019). En este proyecto, se asegurará que las soluciones de IA implementadas sigan estas directrices, garantizando que la tecnología beneficie a todos los estudiantes por igual y no exacerbe las desigualdades sociales o educativas</w:t>
      </w:r>
      <w:r w:rsidR="002C1B87">
        <w:rPr>
          <w:rFonts w:ascii="Arial" w:hAnsi="Arial" w:cs="Arial"/>
        </w:rPr>
        <w:t xml:space="preserve"> (</w:t>
      </w:r>
      <w:proofErr w:type="spellStart"/>
      <w:r w:rsidR="002C1B87" w:rsidRPr="00FE73B7">
        <w:rPr>
          <w:rFonts w:ascii="Arial" w:hAnsi="Arial" w:cs="Arial"/>
          <w:lang w:val="en-US"/>
        </w:rPr>
        <w:t>Unesco</w:t>
      </w:r>
      <w:proofErr w:type="spellEnd"/>
      <w:r w:rsidR="002C1B87">
        <w:rPr>
          <w:rFonts w:ascii="Arial" w:hAnsi="Arial" w:cs="Arial"/>
          <w:lang w:val="en-US"/>
        </w:rPr>
        <w:t xml:space="preserve">, </w:t>
      </w:r>
      <w:r w:rsidR="002C1B87" w:rsidRPr="00FE73B7">
        <w:rPr>
          <w:rFonts w:ascii="Arial" w:hAnsi="Arial" w:cs="Arial"/>
          <w:lang w:val="en-US"/>
        </w:rPr>
        <w:t>2019).</w:t>
      </w:r>
    </w:p>
    <w:p w14:paraId="3AF8D2AF" w14:textId="0C8CF74F" w:rsidR="00076D31" w:rsidRPr="00C61AA0" w:rsidRDefault="004F366D" w:rsidP="00155AB1">
      <w:pPr>
        <w:pStyle w:val="Prrafodelista"/>
        <w:numPr>
          <w:ilvl w:val="0"/>
          <w:numId w:val="17"/>
        </w:numPr>
        <w:spacing w:line="360" w:lineRule="auto"/>
        <w:jc w:val="both"/>
        <w:rPr>
          <w:rFonts w:ascii="Arial" w:hAnsi="Arial" w:cs="Arial"/>
        </w:rPr>
      </w:pPr>
      <w:r w:rsidRPr="00155AB1">
        <w:rPr>
          <w:rFonts w:ascii="Arial" w:hAnsi="Arial" w:cs="Arial"/>
          <w:b/>
        </w:rPr>
        <w:t>Reglamento General de Protección de Datos (GDPR):</w:t>
      </w:r>
      <w:r w:rsidRPr="00155AB1">
        <w:rPr>
          <w:rFonts w:ascii="Arial" w:hAnsi="Arial" w:cs="Arial"/>
        </w:rPr>
        <w:t xml:space="preserve"> Aunque este reglamento es aplicable principalmente a Europa, ofrece un marco legal robusto para la protección de datos personales que puede servir como referencia en el manejo de información sensible en el contexto de la IA educativa. El proyecto adoptará principios del GDPR, como la transparencia en la recolección de datos y la aplicación de altos estándares de seguridad, para proteger la información personal de los usuarios de la plataforma </w:t>
      </w:r>
      <w:r w:rsidRPr="00C61AA0">
        <w:rPr>
          <w:rFonts w:ascii="Arial" w:hAnsi="Arial" w:cs="Arial"/>
        </w:rPr>
        <w:t>(Parlamento Europeo, 2016).</w:t>
      </w:r>
    </w:p>
    <w:p w14:paraId="5230F09F" w14:textId="0CE19A88" w:rsidR="00145D01" w:rsidRPr="00DF2377" w:rsidRDefault="00145D01" w:rsidP="00155AB1">
      <w:pPr>
        <w:pStyle w:val="Ttulo2"/>
      </w:pPr>
      <w:bookmarkStart w:id="25" w:name="_Toc181198738"/>
      <w:r w:rsidRPr="00DF2377">
        <w:t>Implicaciones Legales y Éticas del Uso de IA en la Educación</w:t>
      </w:r>
      <w:bookmarkEnd w:id="25"/>
    </w:p>
    <w:p w14:paraId="22740B59" w14:textId="7B31051F" w:rsidR="00FA289D" w:rsidRPr="00DF2377" w:rsidRDefault="00FA289D" w:rsidP="00DF2377">
      <w:pPr>
        <w:spacing w:line="360" w:lineRule="auto"/>
        <w:ind w:firstLine="709"/>
        <w:jc w:val="both"/>
        <w:rPr>
          <w:rFonts w:ascii="Arial" w:hAnsi="Arial" w:cs="Arial"/>
        </w:rPr>
      </w:pPr>
      <w:r w:rsidRPr="00DF2377">
        <w:rPr>
          <w:rFonts w:ascii="Arial" w:hAnsi="Arial" w:cs="Arial"/>
        </w:rPr>
        <w:t>El uso de IA en este proyecto plantea varias implicaciones legales y éticas. Por un lado, la Ley 1581 de 2012 en Colombia, junto con el GDPR, establece un marco para el manejo adecuado de los datos personales, protegiendo los derechos de los estudiantes y docentes en cuanto a privacidad y uso de la información. Por otro lado, las directrices de la UNESCO abogan por un uso equitativo de la IA, asegurando que estas herramientas no perpetúen desigualdades en el acceso a la educación.</w:t>
      </w:r>
    </w:p>
    <w:p w14:paraId="6DBE5CC0" w14:textId="1C37B7D4" w:rsidR="00076D31" w:rsidRPr="00DF2377" w:rsidRDefault="00B86441" w:rsidP="00DF2377">
      <w:pPr>
        <w:spacing w:line="360" w:lineRule="auto"/>
        <w:ind w:firstLine="709"/>
        <w:jc w:val="both"/>
        <w:rPr>
          <w:rFonts w:ascii="Arial" w:hAnsi="Arial" w:cs="Arial"/>
        </w:rPr>
      </w:pPr>
      <w:r w:rsidRPr="00B86441">
        <w:rPr>
          <w:rFonts w:ascii="Arial" w:hAnsi="Arial" w:cs="Arial"/>
        </w:rPr>
        <w:t>Un desafío clave para este proyecto es la accesibilidad. Aunque la inteligencia artificial ofrece ventajas significativas, es fundamental asegurar que todos los estudiantes tengan acceso a estas tecnologías, sin importar su contexto socioeconómico. Esto es especialmente relevante en Colombia, donde existen disparidades en el acceso a recursos tecnológicos en diferentes regiones del país. Las instituciones educativas deben lograr un balance entre la adopción de tecnologías avanzadas y su democratización, de modo que todos los estudiantes tengan las mismas oportunidades de acceso y uso.</w:t>
      </w:r>
    </w:p>
    <w:p w14:paraId="29471987" w14:textId="48792122" w:rsidR="00BC79FC" w:rsidRPr="00155AB1" w:rsidRDefault="00BC79FC" w:rsidP="00155AB1">
      <w:pPr>
        <w:pStyle w:val="Ttulo1"/>
      </w:pPr>
      <w:bookmarkStart w:id="26" w:name="_Toc181198739"/>
      <w:r w:rsidRPr="00155AB1">
        <w:lastRenderedPageBreak/>
        <w:t>Marco Contextual</w:t>
      </w:r>
      <w:bookmarkEnd w:id="26"/>
    </w:p>
    <w:p w14:paraId="6C317CD9" w14:textId="46FBA0EB" w:rsidR="0009224E" w:rsidRPr="00DF2377" w:rsidRDefault="0009224E" w:rsidP="00DF2377">
      <w:pPr>
        <w:spacing w:line="360" w:lineRule="auto"/>
        <w:ind w:firstLine="709"/>
        <w:jc w:val="both"/>
        <w:rPr>
          <w:rFonts w:ascii="Arial" w:hAnsi="Arial" w:cs="Arial"/>
        </w:rPr>
      </w:pPr>
      <w:r w:rsidRPr="00DF2377">
        <w:rPr>
          <w:rFonts w:ascii="Arial" w:hAnsi="Arial" w:cs="Arial"/>
        </w:rPr>
        <w:t xml:space="preserve">En Bogotá, el uso de IA en la educación aún está en sus primeras etapas, pero varias instituciones de educación superior han comenzado a implementar tecnologías basadas en IA para mejorar la enseñanza y el aprendizaje. La Universidad UNINPAHU, una de las principales instituciones en la formación técnica y tecnológica en Colombia, ubicada en </w:t>
      </w:r>
      <w:proofErr w:type="spellStart"/>
      <w:r w:rsidRPr="00DF2377">
        <w:rPr>
          <w:rFonts w:ascii="Arial" w:hAnsi="Arial" w:cs="Arial"/>
        </w:rPr>
        <w:t>Cra</w:t>
      </w:r>
      <w:proofErr w:type="spellEnd"/>
      <w:r w:rsidRPr="00DF2377">
        <w:rPr>
          <w:rFonts w:ascii="Arial" w:hAnsi="Arial" w:cs="Arial"/>
        </w:rPr>
        <w:t>. 16 # 39A-77, Teusaquillo, Bogotá, ha desarrollado un enfoque innovador en la implementación de Proyectos Integradores de Aula (PIA). Estos proyectos permiten a los estudiantes aplicar sus conocimientos en situaciones prácticas y reales, consolidando así su aprendizaje a lo largo de las carreras de la Facultad de Ingeniería y tecnologías de la información</w:t>
      </w:r>
      <w:r w:rsidR="009A1D0A">
        <w:rPr>
          <w:rFonts w:ascii="Arial" w:hAnsi="Arial" w:cs="Arial"/>
        </w:rPr>
        <w:t xml:space="preserve"> (</w:t>
      </w:r>
      <w:proofErr w:type="spellStart"/>
      <w:r w:rsidR="009A1D0A">
        <w:rPr>
          <w:rFonts w:ascii="Arial" w:hAnsi="Arial" w:cs="Arial"/>
        </w:rPr>
        <w:t>Uninpahu</w:t>
      </w:r>
      <w:proofErr w:type="spellEnd"/>
      <w:r w:rsidR="009A1D0A">
        <w:rPr>
          <w:rFonts w:ascii="Arial" w:hAnsi="Arial" w:cs="Arial"/>
        </w:rPr>
        <w:t>, 2024).</w:t>
      </w:r>
    </w:p>
    <w:p w14:paraId="418F6F51" w14:textId="4F4BAC75" w:rsidR="0009224E" w:rsidRPr="00DF2377" w:rsidRDefault="0009224E" w:rsidP="00DF2377">
      <w:pPr>
        <w:spacing w:line="360" w:lineRule="auto"/>
        <w:ind w:firstLine="709"/>
        <w:jc w:val="both"/>
        <w:rPr>
          <w:rFonts w:ascii="Arial" w:hAnsi="Arial" w:cs="Arial"/>
          <w:b/>
        </w:rPr>
      </w:pPr>
      <w:r w:rsidRPr="00DF2377">
        <w:rPr>
          <w:rFonts w:ascii="Arial" w:hAnsi="Arial" w:cs="Arial"/>
          <w:b/>
        </w:rPr>
        <w:t>Programas académicos ofrecidos</w:t>
      </w:r>
    </w:p>
    <w:p w14:paraId="76605E23" w14:textId="027C97FD" w:rsidR="0009224E" w:rsidRPr="00155AB1" w:rsidRDefault="0009224E" w:rsidP="00155AB1">
      <w:pPr>
        <w:spacing w:line="360" w:lineRule="auto"/>
        <w:jc w:val="both"/>
        <w:rPr>
          <w:rFonts w:ascii="Arial" w:hAnsi="Arial" w:cs="Arial"/>
          <w:b/>
        </w:rPr>
      </w:pPr>
      <w:r w:rsidRPr="00155AB1">
        <w:rPr>
          <w:rFonts w:ascii="Arial" w:hAnsi="Arial" w:cs="Arial"/>
          <w:b/>
        </w:rPr>
        <w:t>Profesional</w:t>
      </w:r>
    </w:p>
    <w:p w14:paraId="7EBC6527" w14:textId="77777777" w:rsidR="0009224E" w:rsidRPr="00155AB1" w:rsidRDefault="0009224E" w:rsidP="00155AB1">
      <w:pPr>
        <w:pStyle w:val="Prrafodelista"/>
        <w:numPr>
          <w:ilvl w:val="0"/>
          <w:numId w:val="18"/>
        </w:numPr>
        <w:spacing w:line="360" w:lineRule="auto"/>
        <w:jc w:val="both"/>
        <w:rPr>
          <w:rFonts w:ascii="Arial" w:hAnsi="Arial" w:cs="Arial"/>
        </w:rPr>
      </w:pPr>
      <w:r w:rsidRPr="00155AB1">
        <w:rPr>
          <w:rFonts w:ascii="Arial" w:hAnsi="Arial" w:cs="Arial"/>
        </w:rPr>
        <w:t>Ingeniería Multimedia</w:t>
      </w:r>
    </w:p>
    <w:p w14:paraId="3F9EAD34" w14:textId="77777777" w:rsidR="0009224E" w:rsidRPr="00155AB1" w:rsidRDefault="0009224E" w:rsidP="00155AB1">
      <w:pPr>
        <w:pStyle w:val="Prrafodelista"/>
        <w:numPr>
          <w:ilvl w:val="0"/>
          <w:numId w:val="18"/>
        </w:numPr>
        <w:spacing w:line="360" w:lineRule="auto"/>
        <w:jc w:val="both"/>
        <w:rPr>
          <w:rFonts w:ascii="Arial" w:hAnsi="Arial" w:cs="Arial"/>
        </w:rPr>
      </w:pPr>
      <w:r w:rsidRPr="00155AB1">
        <w:rPr>
          <w:rFonts w:ascii="Arial" w:hAnsi="Arial" w:cs="Arial"/>
        </w:rPr>
        <w:t>Ciencias de la Información y Bibliotecología</w:t>
      </w:r>
    </w:p>
    <w:p w14:paraId="34D44221" w14:textId="77777777" w:rsidR="0009224E" w:rsidRPr="00155AB1" w:rsidRDefault="0009224E" w:rsidP="00155AB1">
      <w:pPr>
        <w:pStyle w:val="Prrafodelista"/>
        <w:numPr>
          <w:ilvl w:val="0"/>
          <w:numId w:val="18"/>
        </w:numPr>
        <w:spacing w:line="360" w:lineRule="auto"/>
        <w:jc w:val="both"/>
        <w:rPr>
          <w:rFonts w:ascii="Arial" w:hAnsi="Arial" w:cs="Arial"/>
        </w:rPr>
      </w:pPr>
      <w:r w:rsidRPr="00155AB1">
        <w:rPr>
          <w:rFonts w:ascii="Arial" w:hAnsi="Arial" w:cs="Arial"/>
        </w:rPr>
        <w:t>Seguridad y Salud en el Trabajo</w:t>
      </w:r>
    </w:p>
    <w:p w14:paraId="5885FE5B" w14:textId="77777777" w:rsidR="0009224E" w:rsidRPr="00155AB1" w:rsidRDefault="0009224E" w:rsidP="00155AB1">
      <w:pPr>
        <w:pStyle w:val="Prrafodelista"/>
        <w:numPr>
          <w:ilvl w:val="0"/>
          <w:numId w:val="18"/>
        </w:numPr>
        <w:spacing w:line="360" w:lineRule="auto"/>
        <w:jc w:val="both"/>
        <w:rPr>
          <w:rFonts w:ascii="Arial" w:hAnsi="Arial" w:cs="Arial"/>
        </w:rPr>
      </w:pPr>
      <w:r w:rsidRPr="00155AB1">
        <w:rPr>
          <w:rFonts w:ascii="Arial" w:hAnsi="Arial" w:cs="Arial"/>
        </w:rPr>
        <w:t>Administración de Empresas</w:t>
      </w:r>
    </w:p>
    <w:p w14:paraId="578FB61E" w14:textId="77777777" w:rsidR="0009224E" w:rsidRPr="00155AB1" w:rsidRDefault="0009224E" w:rsidP="00155AB1">
      <w:pPr>
        <w:pStyle w:val="Prrafodelista"/>
        <w:numPr>
          <w:ilvl w:val="0"/>
          <w:numId w:val="18"/>
        </w:numPr>
        <w:spacing w:line="360" w:lineRule="auto"/>
        <w:jc w:val="both"/>
        <w:rPr>
          <w:rFonts w:ascii="Arial" w:hAnsi="Arial" w:cs="Arial"/>
        </w:rPr>
      </w:pPr>
      <w:r w:rsidRPr="00155AB1">
        <w:rPr>
          <w:rFonts w:ascii="Arial" w:hAnsi="Arial" w:cs="Arial"/>
        </w:rPr>
        <w:t>Narrativas Digitales y Audiovisuales</w:t>
      </w:r>
    </w:p>
    <w:p w14:paraId="7904D61D" w14:textId="77777777" w:rsidR="0009224E" w:rsidRPr="00155AB1" w:rsidRDefault="0009224E" w:rsidP="00155AB1">
      <w:pPr>
        <w:pStyle w:val="Prrafodelista"/>
        <w:numPr>
          <w:ilvl w:val="0"/>
          <w:numId w:val="18"/>
        </w:numPr>
        <w:spacing w:line="360" w:lineRule="auto"/>
        <w:jc w:val="both"/>
        <w:rPr>
          <w:rFonts w:ascii="Arial" w:hAnsi="Arial" w:cs="Arial"/>
        </w:rPr>
      </w:pPr>
      <w:r w:rsidRPr="00155AB1">
        <w:rPr>
          <w:rFonts w:ascii="Arial" w:hAnsi="Arial" w:cs="Arial"/>
        </w:rPr>
        <w:t>Comunicación Social</w:t>
      </w:r>
    </w:p>
    <w:p w14:paraId="2069C0BC" w14:textId="77777777" w:rsidR="0009224E" w:rsidRPr="00155AB1" w:rsidRDefault="0009224E" w:rsidP="00155AB1">
      <w:pPr>
        <w:pStyle w:val="Prrafodelista"/>
        <w:numPr>
          <w:ilvl w:val="0"/>
          <w:numId w:val="18"/>
        </w:numPr>
        <w:spacing w:line="360" w:lineRule="auto"/>
        <w:jc w:val="both"/>
        <w:rPr>
          <w:rFonts w:ascii="Arial" w:hAnsi="Arial" w:cs="Arial"/>
        </w:rPr>
      </w:pPr>
      <w:r w:rsidRPr="00155AB1">
        <w:rPr>
          <w:rFonts w:ascii="Arial" w:hAnsi="Arial" w:cs="Arial"/>
        </w:rPr>
        <w:t>Turismo y Gastronomía</w:t>
      </w:r>
    </w:p>
    <w:p w14:paraId="62C602A7" w14:textId="77777777" w:rsidR="0009224E" w:rsidRPr="00155AB1" w:rsidRDefault="0009224E" w:rsidP="00155AB1">
      <w:pPr>
        <w:pStyle w:val="Prrafodelista"/>
        <w:numPr>
          <w:ilvl w:val="0"/>
          <w:numId w:val="18"/>
        </w:numPr>
        <w:spacing w:line="360" w:lineRule="auto"/>
        <w:jc w:val="both"/>
        <w:rPr>
          <w:rFonts w:ascii="Arial" w:hAnsi="Arial" w:cs="Arial"/>
        </w:rPr>
      </w:pPr>
      <w:r w:rsidRPr="00155AB1">
        <w:rPr>
          <w:rFonts w:ascii="Arial" w:hAnsi="Arial" w:cs="Arial"/>
        </w:rPr>
        <w:t>Producción de Contenidos Periodísticos</w:t>
      </w:r>
    </w:p>
    <w:p w14:paraId="30577A69" w14:textId="678DAB08" w:rsidR="0009224E" w:rsidRPr="00155AB1" w:rsidRDefault="0009224E" w:rsidP="00155AB1">
      <w:pPr>
        <w:pStyle w:val="Prrafodelista"/>
        <w:numPr>
          <w:ilvl w:val="0"/>
          <w:numId w:val="18"/>
        </w:numPr>
        <w:spacing w:line="360" w:lineRule="auto"/>
        <w:jc w:val="both"/>
        <w:rPr>
          <w:rFonts w:ascii="Arial" w:hAnsi="Arial" w:cs="Arial"/>
        </w:rPr>
      </w:pPr>
      <w:r w:rsidRPr="00155AB1">
        <w:rPr>
          <w:rFonts w:ascii="Arial" w:hAnsi="Arial" w:cs="Arial"/>
        </w:rPr>
        <w:t>Ingeniería de Software por Ciclos Propedéuticos</w:t>
      </w:r>
    </w:p>
    <w:p w14:paraId="3E0F5768" w14:textId="396C983F" w:rsidR="0009224E" w:rsidRPr="00155AB1" w:rsidRDefault="0009224E" w:rsidP="00155AB1">
      <w:pPr>
        <w:spacing w:line="360" w:lineRule="auto"/>
        <w:jc w:val="both"/>
        <w:rPr>
          <w:rFonts w:ascii="Arial" w:hAnsi="Arial" w:cs="Arial"/>
          <w:b/>
        </w:rPr>
      </w:pPr>
      <w:r w:rsidRPr="00155AB1">
        <w:rPr>
          <w:rFonts w:ascii="Arial" w:hAnsi="Arial" w:cs="Arial"/>
          <w:b/>
        </w:rPr>
        <w:t>Tecnología</w:t>
      </w:r>
    </w:p>
    <w:p w14:paraId="16522F1B" w14:textId="77777777" w:rsidR="0009224E" w:rsidRPr="00DF2377" w:rsidRDefault="0009224E" w:rsidP="00155AB1">
      <w:pPr>
        <w:pStyle w:val="Prrafodelista"/>
        <w:numPr>
          <w:ilvl w:val="0"/>
          <w:numId w:val="19"/>
        </w:numPr>
        <w:spacing w:line="360" w:lineRule="auto"/>
        <w:jc w:val="both"/>
        <w:rPr>
          <w:rFonts w:ascii="Arial" w:hAnsi="Arial" w:cs="Arial"/>
        </w:rPr>
      </w:pPr>
      <w:r w:rsidRPr="00DF2377">
        <w:rPr>
          <w:rFonts w:ascii="Arial" w:hAnsi="Arial" w:cs="Arial"/>
        </w:rPr>
        <w:t>Desarrollo de Software</w:t>
      </w:r>
    </w:p>
    <w:p w14:paraId="1958FC66" w14:textId="77777777" w:rsidR="0009224E" w:rsidRPr="00DF2377" w:rsidRDefault="0009224E" w:rsidP="00155AB1">
      <w:pPr>
        <w:pStyle w:val="Prrafodelista"/>
        <w:numPr>
          <w:ilvl w:val="0"/>
          <w:numId w:val="19"/>
        </w:numPr>
        <w:spacing w:line="360" w:lineRule="auto"/>
        <w:jc w:val="both"/>
        <w:rPr>
          <w:rFonts w:ascii="Arial" w:hAnsi="Arial" w:cs="Arial"/>
        </w:rPr>
      </w:pPr>
      <w:r w:rsidRPr="00DF2377">
        <w:rPr>
          <w:rFonts w:ascii="Arial" w:hAnsi="Arial" w:cs="Arial"/>
        </w:rPr>
        <w:t>Gestión del Comercio Internacional</w:t>
      </w:r>
    </w:p>
    <w:p w14:paraId="381F16BA" w14:textId="77777777" w:rsidR="0009224E" w:rsidRPr="00DF2377" w:rsidRDefault="0009224E" w:rsidP="00155AB1">
      <w:pPr>
        <w:pStyle w:val="Prrafodelista"/>
        <w:numPr>
          <w:ilvl w:val="0"/>
          <w:numId w:val="19"/>
        </w:numPr>
        <w:spacing w:line="360" w:lineRule="auto"/>
        <w:jc w:val="both"/>
        <w:rPr>
          <w:rFonts w:ascii="Arial" w:hAnsi="Arial" w:cs="Arial"/>
        </w:rPr>
      </w:pPr>
      <w:r w:rsidRPr="00DF2377">
        <w:rPr>
          <w:rFonts w:ascii="Arial" w:hAnsi="Arial" w:cs="Arial"/>
        </w:rPr>
        <w:t>Seguridad y Salud en el Trabajo</w:t>
      </w:r>
    </w:p>
    <w:p w14:paraId="7392C1D7" w14:textId="77777777" w:rsidR="0009224E" w:rsidRPr="00DF2377" w:rsidRDefault="0009224E" w:rsidP="00155AB1">
      <w:pPr>
        <w:pStyle w:val="Prrafodelista"/>
        <w:numPr>
          <w:ilvl w:val="0"/>
          <w:numId w:val="19"/>
        </w:numPr>
        <w:spacing w:line="360" w:lineRule="auto"/>
        <w:jc w:val="both"/>
        <w:rPr>
          <w:rFonts w:ascii="Arial" w:hAnsi="Arial" w:cs="Arial"/>
        </w:rPr>
      </w:pPr>
      <w:r w:rsidRPr="00DF2377">
        <w:rPr>
          <w:rFonts w:ascii="Arial" w:hAnsi="Arial" w:cs="Arial"/>
        </w:rPr>
        <w:t>Gestión Turística y Hotelera</w:t>
      </w:r>
    </w:p>
    <w:p w14:paraId="77E288CD" w14:textId="77777777" w:rsidR="0009224E" w:rsidRPr="00DF2377" w:rsidRDefault="0009224E" w:rsidP="00155AB1">
      <w:pPr>
        <w:pStyle w:val="Prrafodelista"/>
        <w:numPr>
          <w:ilvl w:val="0"/>
          <w:numId w:val="19"/>
        </w:numPr>
        <w:spacing w:line="360" w:lineRule="auto"/>
        <w:jc w:val="both"/>
        <w:rPr>
          <w:rFonts w:ascii="Arial" w:hAnsi="Arial" w:cs="Arial"/>
        </w:rPr>
      </w:pPr>
      <w:r w:rsidRPr="00DF2377">
        <w:rPr>
          <w:rFonts w:ascii="Arial" w:hAnsi="Arial" w:cs="Arial"/>
        </w:rPr>
        <w:t>Administración del Talento Humano</w:t>
      </w:r>
    </w:p>
    <w:p w14:paraId="482B4136" w14:textId="77777777" w:rsidR="0009224E" w:rsidRPr="00DF2377" w:rsidRDefault="0009224E" w:rsidP="00155AB1">
      <w:pPr>
        <w:pStyle w:val="Prrafodelista"/>
        <w:numPr>
          <w:ilvl w:val="0"/>
          <w:numId w:val="19"/>
        </w:numPr>
        <w:spacing w:line="360" w:lineRule="auto"/>
        <w:jc w:val="both"/>
        <w:rPr>
          <w:rFonts w:ascii="Arial" w:hAnsi="Arial" w:cs="Arial"/>
        </w:rPr>
      </w:pPr>
      <w:r w:rsidRPr="00DF2377">
        <w:rPr>
          <w:rFonts w:ascii="Arial" w:hAnsi="Arial" w:cs="Arial"/>
        </w:rPr>
        <w:t>Producción Digital en Medios Audiovisuales</w:t>
      </w:r>
    </w:p>
    <w:p w14:paraId="401D9B1E" w14:textId="0F2A5FB4" w:rsidR="0009224E" w:rsidRPr="00155AB1" w:rsidRDefault="0009224E" w:rsidP="00155AB1">
      <w:pPr>
        <w:pStyle w:val="Prrafodelista"/>
        <w:numPr>
          <w:ilvl w:val="0"/>
          <w:numId w:val="19"/>
        </w:numPr>
        <w:spacing w:line="360" w:lineRule="auto"/>
        <w:jc w:val="both"/>
        <w:rPr>
          <w:rFonts w:ascii="Arial" w:hAnsi="Arial" w:cs="Arial"/>
        </w:rPr>
      </w:pPr>
      <w:r w:rsidRPr="00DF2377">
        <w:rPr>
          <w:rFonts w:ascii="Arial" w:hAnsi="Arial" w:cs="Arial"/>
        </w:rPr>
        <w:t>Administración de Sistemas de Información y Documentación</w:t>
      </w:r>
    </w:p>
    <w:p w14:paraId="30C1529D" w14:textId="11F974B9" w:rsidR="0009224E" w:rsidRPr="00155AB1" w:rsidRDefault="0009224E" w:rsidP="00155AB1">
      <w:pPr>
        <w:spacing w:line="360" w:lineRule="auto"/>
        <w:jc w:val="both"/>
        <w:rPr>
          <w:rFonts w:ascii="Arial" w:hAnsi="Arial" w:cs="Arial"/>
          <w:b/>
        </w:rPr>
      </w:pPr>
      <w:r w:rsidRPr="00155AB1">
        <w:rPr>
          <w:rFonts w:ascii="Arial" w:hAnsi="Arial" w:cs="Arial"/>
          <w:b/>
        </w:rPr>
        <w:t>Especialización</w:t>
      </w:r>
    </w:p>
    <w:p w14:paraId="6491E105" w14:textId="01F50B5B" w:rsidR="0009224E" w:rsidRPr="00155AB1" w:rsidRDefault="0009224E" w:rsidP="00155AB1">
      <w:pPr>
        <w:pStyle w:val="Prrafodelista"/>
        <w:numPr>
          <w:ilvl w:val="0"/>
          <w:numId w:val="20"/>
        </w:numPr>
        <w:spacing w:line="360" w:lineRule="auto"/>
        <w:jc w:val="both"/>
        <w:rPr>
          <w:rFonts w:ascii="Arial" w:hAnsi="Arial" w:cs="Arial"/>
        </w:rPr>
      </w:pPr>
      <w:r w:rsidRPr="00155AB1">
        <w:rPr>
          <w:rFonts w:ascii="Arial" w:hAnsi="Arial" w:cs="Arial"/>
        </w:rPr>
        <w:t>Periodismo y Narrativas Digitales</w:t>
      </w:r>
    </w:p>
    <w:p w14:paraId="4B72717B" w14:textId="77777777" w:rsidR="0009224E" w:rsidRPr="00155AB1" w:rsidRDefault="0009224E" w:rsidP="00155AB1">
      <w:pPr>
        <w:pStyle w:val="Prrafodelista"/>
        <w:numPr>
          <w:ilvl w:val="0"/>
          <w:numId w:val="20"/>
        </w:numPr>
        <w:spacing w:line="360" w:lineRule="auto"/>
        <w:jc w:val="both"/>
        <w:rPr>
          <w:rFonts w:ascii="Arial" w:hAnsi="Arial" w:cs="Arial"/>
        </w:rPr>
      </w:pPr>
      <w:r w:rsidRPr="00155AB1">
        <w:rPr>
          <w:rFonts w:ascii="Arial" w:hAnsi="Arial" w:cs="Arial"/>
        </w:rPr>
        <w:lastRenderedPageBreak/>
        <w:t>Innovación Educativa Digital</w:t>
      </w:r>
    </w:p>
    <w:p w14:paraId="00784E69" w14:textId="77777777" w:rsidR="0009224E" w:rsidRPr="00155AB1" w:rsidRDefault="0009224E" w:rsidP="00155AB1">
      <w:pPr>
        <w:pStyle w:val="Prrafodelista"/>
        <w:numPr>
          <w:ilvl w:val="0"/>
          <w:numId w:val="20"/>
        </w:numPr>
        <w:spacing w:line="360" w:lineRule="auto"/>
        <w:jc w:val="both"/>
        <w:rPr>
          <w:rFonts w:ascii="Arial" w:hAnsi="Arial" w:cs="Arial"/>
        </w:rPr>
      </w:pPr>
      <w:r w:rsidRPr="00155AB1">
        <w:rPr>
          <w:rFonts w:ascii="Arial" w:hAnsi="Arial" w:cs="Arial"/>
        </w:rPr>
        <w:t>Gerencia de Proyectos Informáticos</w:t>
      </w:r>
    </w:p>
    <w:p w14:paraId="2264B3A4" w14:textId="77777777" w:rsidR="0009224E" w:rsidRPr="00155AB1" w:rsidRDefault="0009224E" w:rsidP="00155AB1">
      <w:pPr>
        <w:pStyle w:val="Prrafodelista"/>
        <w:numPr>
          <w:ilvl w:val="0"/>
          <w:numId w:val="20"/>
        </w:numPr>
        <w:spacing w:line="360" w:lineRule="auto"/>
        <w:jc w:val="both"/>
        <w:rPr>
          <w:rFonts w:ascii="Arial" w:hAnsi="Arial" w:cs="Arial"/>
        </w:rPr>
      </w:pPr>
      <w:r w:rsidRPr="00155AB1">
        <w:rPr>
          <w:rFonts w:ascii="Arial" w:hAnsi="Arial" w:cs="Arial"/>
        </w:rPr>
        <w:t>Gerencia de Proyectos</w:t>
      </w:r>
    </w:p>
    <w:p w14:paraId="0C4C557A" w14:textId="77777777" w:rsidR="0009224E" w:rsidRPr="00155AB1" w:rsidRDefault="0009224E" w:rsidP="00155AB1">
      <w:pPr>
        <w:pStyle w:val="Prrafodelista"/>
        <w:numPr>
          <w:ilvl w:val="0"/>
          <w:numId w:val="20"/>
        </w:numPr>
        <w:spacing w:line="360" w:lineRule="auto"/>
        <w:jc w:val="both"/>
        <w:rPr>
          <w:rFonts w:ascii="Arial" w:hAnsi="Arial" w:cs="Arial"/>
        </w:rPr>
      </w:pPr>
      <w:r w:rsidRPr="00155AB1">
        <w:rPr>
          <w:rFonts w:ascii="Arial" w:hAnsi="Arial" w:cs="Arial"/>
        </w:rPr>
        <w:t>Seguridad Informática</w:t>
      </w:r>
    </w:p>
    <w:p w14:paraId="7CC45B30" w14:textId="24D9F9C3" w:rsidR="0009224E" w:rsidRPr="00155AB1" w:rsidRDefault="0009224E" w:rsidP="00155AB1">
      <w:pPr>
        <w:spacing w:line="360" w:lineRule="auto"/>
        <w:jc w:val="both"/>
        <w:rPr>
          <w:rFonts w:ascii="Arial" w:hAnsi="Arial" w:cs="Arial"/>
          <w:b/>
        </w:rPr>
      </w:pPr>
      <w:r w:rsidRPr="00155AB1">
        <w:rPr>
          <w:rFonts w:ascii="Arial" w:hAnsi="Arial" w:cs="Arial"/>
          <w:b/>
        </w:rPr>
        <w:t>Técnico Profesional</w:t>
      </w:r>
    </w:p>
    <w:p w14:paraId="13EB3421" w14:textId="77777777" w:rsidR="0009224E" w:rsidRPr="00155AB1" w:rsidRDefault="0009224E" w:rsidP="00155AB1">
      <w:pPr>
        <w:pStyle w:val="Prrafodelista"/>
        <w:numPr>
          <w:ilvl w:val="0"/>
          <w:numId w:val="21"/>
        </w:numPr>
        <w:spacing w:line="360" w:lineRule="auto"/>
        <w:jc w:val="both"/>
        <w:rPr>
          <w:rFonts w:ascii="Arial" w:hAnsi="Arial" w:cs="Arial"/>
        </w:rPr>
      </w:pPr>
      <w:r w:rsidRPr="00155AB1">
        <w:rPr>
          <w:rFonts w:ascii="Arial" w:hAnsi="Arial" w:cs="Arial"/>
        </w:rPr>
        <w:t>Producción Fotográfica</w:t>
      </w:r>
    </w:p>
    <w:p w14:paraId="413B9AD9" w14:textId="77777777" w:rsidR="0009224E" w:rsidRPr="00155AB1" w:rsidRDefault="0009224E" w:rsidP="00155AB1">
      <w:pPr>
        <w:pStyle w:val="Prrafodelista"/>
        <w:numPr>
          <w:ilvl w:val="0"/>
          <w:numId w:val="21"/>
        </w:numPr>
        <w:spacing w:line="360" w:lineRule="auto"/>
        <w:jc w:val="both"/>
        <w:rPr>
          <w:rFonts w:ascii="Arial" w:hAnsi="Arial" w:cs="Arial"/>
        </w:rPr>
      </w:pPr>
      <w:r w:rsidRPr="00155AB1">
        <w:rPr>
          <w:rFonts w:ascii="Arial" w:hAnsi="Arial" w:cs="Arial"/>
        </w:rPr>
        <w:t>Sistemas Informáticos</w:t>
      </w:r>
    </w:p>
    <w:p w14:paraId="26B04DE7" w14:textId="77777777" w:rsidR="0009224E" w:rsidRPr="00155AB1" w:rsidRDefault="0009224E" w:rsidP="00155AB1">
      <w:pPr>
        <w:pStyle w:val="Prrafodelista"/>
        <w:numPr>
          <w:ilvl w:val="0"/>
          <w:numId w:val="21"/>
        </w:numPr>
        <w:spacing w:line="360" w:lineRule="auto"/>
        <w:jc w:val="both"/>
        <w:rPr>
          <w:rFonts w:ascii="Arial" w:hAnsi="Arial" w:cs="Arial"/>
        </w:rPr>
      </w:pPr>
      <w:r w:rsidRPr="00155AB1">
        <w:rPr>
          <w:rFonts w:ascii="Arial" w:hAnsi="Arial" w:cs="Arial"/>
        </w:rPr>
        <w:t>Seguridad en el Trabajo</w:t>
      </w:r>
    </w:p>
    <w:p w14:paraId="54A94CF1" w14:textId="77777777" w:rsidR="0009224E" w:rsidRPr="00155AB1" w:rsidRDefault="0009224E" w:rsidP="00155AB1">
      <w:pPr>
        <w:pStyle w:val="Prrafodelista"/>
        <w:numPr>
          <w:ilvl w:val="0"/>
          <w:numId w:val="21"/>
        </w:numPr>
        <w:spacing w:line="360" w:lineRule="auto"/>
        <w:jc w:val="both"/>
        <w:rPr>
          <w:rFonts w:ascii="Arial" w:hAnsi="Arial" w:cs="Arial"/>
        </w:rPr>
      </w:pPr>
      <w:r w:rsidRPr="00155AB1">
        <w:rPr>
          <w:rFonts w:ascii="Arial" w:hAnsi="Arial" w:cs="Arial"/>
        </w:rPr>
        <w:t>Producción Gráfica</w:t>
      </w:r>
    </w:p>
    <w:p w14:paraId="31BB87E1" w14:textId="3FD993F6" w:rsidR="0009224E" w:rsidRPr="00155AB1" w:rsidRDefault="0009224E" w:rsidP="00155AB1">
      <w:pPr>
        <w:pStyle w:val="Prrafodelista"/>
        <w:numPr>
          <w:ilvl w:val="0"/>
          <w:numId w:val="21"/>
        </w:numPr>
        <w:spacing w:line="360" w:lineRule="auto"/>
        <w:jc w:val="both"/>
        <w:rPr>
          <w:rFonts w:ascii="Arial" w:hAnsi="Arial" w:cs="Arial"/>
        </w:rPr>
      </w:pPr>
      <w:r w:rsidRPr="00155AB1">
        <w:rPr>
          <w:rFonts w:ascii="Arial" w:hAnsi="Arial" w:cs="Arial"/>
        </w:rPr>
        <w:t>Nómina y Prestaciones</w:t>
      </w:r>
    </w:p>
    <w:p w14:paraId="38B07478" w14:textId="58B95BD5" w:rsidR="007861E1" w:rsidRPr="007861E1" w:rsidRDefault="007861E1" w:rsidP="007861E1">
      <w:pPr>
        <w:pStyle w:val="Descripcin"/>
        <w:keepNext/>
        <w:jc w:val="center"/>
        <w:rPr>
          <w:rFonts w:ascii="Arial" w:hAnsi="Arial" w:cs="Arial"/>
          <w:color w:val="auto"/>
          <w:sz w:val="22"/>
          <w:szCs w:val="22"/>
        </w:rPr>
      </w:pPr>
      <w:bookmarkStart w:id="27" w:name="_Toc181198741"/>
      <w:r w:rsidRPr="007861E1">
        <w:rPr>
          <w:rFonts w:ascii="Arial" w:hAnsi="Arial" w:cs="Arial"/>
          <w:i w:val="0"/>
          <w:color w:val="auto"/>
          <w:sz w:val="22"/>
          <w:szCs w:val="22"/>
        </w:rPr>
        <w:t xml:space="preserve">Figura </w:t>
      </w:r>
      <w:r w:rsidRPr="007861E1">
        <w:rPr>
          <w:rFonts w:ascii="Arial" w:hAnsi="Arial" w:cs="Arial"/>
          <w:i w:val="0"/>
          <w:color w:val="auto"/>
          <w:sz w:val="22"/>
          <w:szCs w:val="22"/>
        </w:rPr>
        <w:fldChar w:fldCharType="begin"/>
      </w:r>
      <w:r w:rsidRPr="007861E1">
        <w:rPr>
          <w:rFonts w:ascii="Arial" w:hAnsi="Arial" w:cs="Arial"/>
          <w:i w:val="0"/>
          <w:color w:val="auto"/>
          <w:sz w:val="22"/>
          <w:szCs w:val="22"/>
        </w:rPr>
        <w:instrText xml:space="preserve"> SEQ Figura \* ARABIC </w:instrText>
      </w:r>
      <w:r w:rsidRPr="007861E1">
        <w:rPr>
          <w:rFonts w:ascii="Arial" w:hAnsi="Arial" w:cs="Arial"/>
          <w:i w:val="0"/>
          <w:color w:val="auto"/>
          <w:sz w:val="22"/>
          <w:szCs w:val="22"/>
        </w:rPr>
        <w:fldChar w:fldCharType="separate"/>
      </w:r>
      <w:r w:rsidRPr="007861E1">
        <w:rPr>
          <w:rFonts w:ascii="Arial" w:hAnsi="Arial" w:cs="Arial"/>
          <w:i w:val="0"/>
          <w:noProof/>
          <w:color w:val="auto"/>
          <w:sz w:val="22"/>
          <w:szCs w:val="22"/>
        </w:rPr>
        <w:t>1</w:t>
      </w:r>
      <w:r w:rsidRPr="007861E1">
        <w:rPr>
          <w:rFonts w:ascii="Arial" w:hAnsi="Arial" w:cs="Arial"/>
          <w:i w:val="0"/>
          <w:color w:val="auto"/>
          <w:sz w:val="22"/>
          <w:szCs w:val="22"/>
        </w:rPr>
        <w:fldChar w:fldCharType="end"/>
      </w:r>
      <w:r w:rsidRPr="007861E1">
        <w:rPr>
          <w:rFonts w:ascii="Arial" w:hAnsi="Arial" w:cs="Arial"/>
          <w:i w:val="0"/>
          <w:color w:val="auto"/>
          <w:sz w:val="22"/>
          <w:szCs w:val="22"/>
        </w:rPr>
        <w:t>.</w:t>
      </w:r>
      <w:r w:rsidRPr="007861E1">
        <w:rPr>
          <w:rFonts w:ascii="Arial" w:hAnsi="Arial" w:cs="Arial"/>
          <w:color w:val="auto"/>
          <w:sz w:val="22"/>
          <w:szCs w:val="22"/>
        </w:rPr>
        <w:t xml:space="preserve"> Ubicación de la </w:t>
      </w:r>
      <w:proofErr w:type="spellStart"/>
      <w:r w:rsidRPr="007861E1">
        <w:rPr>
          <w:rFonts w:ascii="Arial" w:hAnsi="Arial" w:cs="Arial"/>
          <w:color w:val="auto"/>
          <w:sz w:val="22"/>
          <w:szCs w:val="22"/>
        </w:rPr>
        <w:t>Uninpahu</w:t>
      </w:r>
      <w:bookmarkEnd w:id="27"/>
      <w:proofErr w:type="spellEnd"/>
    </w:p>
    <w:p w14:paraId="35E1435C" w14:textId="5A04EC1E" w:rsidR="009E79CB" w:rsidRPr="00884A70" w:rsidRDefault="00076D31" w:rsidP="00884A70">
      <w:pPr>
        <w:spacing w:line="360" w:lineRule="auto"/>
        <w:jc w:val="center"/>
        <w:rPr>
          <w:rFonts w:ascii="Arial" w:hAnsi="Arial" w:cs="Arial"/>
        </w:rPr>
      </w:pPr>
      <w:r w:rsidRPr="00DF2377">
        <w:rPr>
          <w:noProof/>
        </w:rPr>
        <w:drawing>
          <wp:inline distT="0" distB="0" distL="0" distR="0" wp14:anchorId="2DA55376" wp14:editId="43F1270F">
            <wp:extent cx="4452072" cy="3583537"/>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1998" cy="3607625"/>
                    </a:xfrm>
                    <a:prstGeom prst="rect">
                      <a:avLst/>
                    </a:prstGeom>
                  </pic:spPr>
                </pic:pic>
              </a:graphicData>
            </a:graphic>
          </wp:inline>
        </w:drawing>
      </w:r>
    </w:p>
    <w:p w14:paraId="09E330C4" w14:textId="5808DAE6" w:rsidR="007861E1" w:rsidRPr="00884A70" w:rsidRDefault="007861E1" w:rsidP="00884A70">
      <w:pPr>
        <w:spacing w:line="360" w:lineRule="auto"/>
        <w:jc w:val="center"/>
        <w:rPr>
          <w:rFonts w:ascii="Arial" w:hAnsi="Arial" w:cs="Arial"/>
          <w:sz w:val="18"/>
        </w:rPr>
      </w:pPr>
      <w:r w:rsidRPr="00884A70">
        <w:rPr>
          <w:rFonts w:ascii="Arial" w:hAnsi="Arial" w:cs="Arial"/>
          <w:i/>
          <w:sz w:val="18"/>
        </w:rPr>
        <w:t>Fuente:</w:t>
      </w:r>
      <w:r w:rsidRPr="00884A70">
        <w:rPr>
          <w:rFonts w:ascii="Arial" w:hAnsi="Arial" w:cs="Arial"/>
          <w:sz w:val="18"/>
        </w:rPr>
        <w:t xml:space="preserve"> Google </w:t>
      </w:r>
      <w:proofErr w:type="spellStart"/>
      <w:r w:rsidRPr="00884A70">
        <w:rPr>
          <w:rFonts w:ascii="Arial" w:hAnsi="Arial" w:cs="Arial"/>
          <w:sz w:val="18"/>
        </w:rPr>
        <w:t>Maps</w:t>
      </w:r>
      <w:proofErr w:type="spellEnd"/>
      <w:r w:rsidRPr="00884A70">
        <w:rPr>
          <w:rFonts w:ascii="Arial" w:hAnsi="Arial" w:cs="Arial"/>
          <w:sz w:val="18"/>
        </w:rPr>
        <w:t xml:space="preserve"> (2024)</w:t>
      </w:r>
    </w:p>
    <w:p w14:paraId="41710859" w14:textId="71718179" w:rsidR="009E79CB" w:rsidRPr="00DF2377" w:rsidRDefault="009E79CB" w:rsidP="00DF2377">
      <w:pPr>
        <w:spacing w:line="360" w:lineRule="auto"/>
        <w:ind w:firstLine="709"/>
        <w:jc w:val="both"/>
        <w:rPr>
          <w:rFonts w:ascii="Arial" w:hAnsi="Arial" w:cs="Arial"/>
        </w:rPr>
      </w:pPr>
      <w:r w:rsidRPr="00DF2377">
        <w:rPr>
          <w:rFonts w:ascii="Arial" w:hAnsi="Arial" w:cs="Arial"/>
        </w:rPr>
        <w:t xml:space="preserve">Retos en la implementación de tecnología A pesar de los avances, se enfrentan desafíos específicos en la gestión de los PPIA, como la falta de un sistema unificado para el seguimiento y la organización de los proyectos. Actualmente, los procesos son fragmentados y en gran parte manuales, lo que puede resultar en una falta de coherencia en el seguimiento del progreso de </w:t>
      </w:r>
      <w:r w:rsidRPr="00DF2377">
        <w:rPr>
          <w:rFonts w:ascii="Arial" w:hAnsi="Arial" w:cs="Arial"/>
        </w:rPr>
        <w:lastRenderedPageBreak/>
        <w:t>los estudiantes y una demora en la retroalimentación. La integración de la inteligencia artificial en la gestión de los PIA tiene el potencial de transformar este escenario, automatizando tareas como la organización de proyectos, el seguimiento de metas y la asistencia personalizada a los estudiantes.</w:t>
      </w:r>
    </w:p>
    <w:p w14:paraId="6BEB43A4" w14:textId="3B8ECB89" w:rsidR="0097026D" w:rsidRDefault="0097026D" w:rsidP="00DF2377">
      <w:pPr>
        <w:spacing w:line="360" w:lineRule="auto"/>
        <w:ind w:firstLine="709"/>
        <w:jc w:val="both"/>
        <w:rPr>
          <w:rFonts w:ascii="Arial" w:hAnsi="Arial" w:cs="Arial"/>
        </w:rPr>
      </w:pPr>
      <w:r w:rsidRPr="0097026D">
        <w:rPr>
          <w:rFonts w:ascii="Arial" w:hAnsi="Arial" w:cs="Arial"/>
        </w:rPr>
        <w:t>A nivel nacional, la implementación de la IA en la educación enfrenta retos importantes, como la brecha digital, que limita el acceso a tecnologías avanzadas en zonas rurales y afecta la equidad en oportunidades educativas (Universidad Ramon Llull, 2024). En este contexto, la universidad se destaca por sus esfuerzos en modernizar sus programas académicos y promover soluciones innovadoras mediante la integración de tecnologías emergentes. No obstante, al igual que otras instituciones, enfrenta el desafío de democratizar el acceso a la tecnología, garantizando que todos los estudiantes puedan. Benefíciese de estas herramientas, independientemente de su ubicación o contexto socioeconómico.</w:t>
      </w:r>
    </w:p>
    <w:p w14:paraId="4759979A" w14:textId="6AB755E8" w:rsidR="0097026D" w:rsidRDefault="0097026D" w:rsidP="00DF2377">
      <w:pPr>
        <w:spacing w:line="360" w:lineRule="auto"/>
        <w:ind w:firstLine="709"/>
        <w:jc w:val="both"/>
        <w:rPr>
          <w:rFonts w:ascii="Arial" w:hAnsi="Arial" w:cs="Arial"/>
        </w:rPr>
      </w:pPr>
      <w:r w:rsidRPr="0097026D">
        <w:rPr>
          <w:rFonts w:ascii="Arial" w:hAnsi="Arial" w:cs="Arial"/>
        </w:rPr>
        <w:t xml:space="preserve">A nivel global, </w:t>
      </w:r>
      <w:r w:rsidR="007C7DFB" w:rsidRPr="007C7DFB">
        <w:rPr>
          <w:rFonts w:ascii="Arial" w:hAnsi="Arial" w:cs="Arial"/>
        </w:rPr>
        <w:t xml:space="preserve">países como Finlandia y Singapur lideran la implementación de IA en el sector educativo, promoviendo la alfabetización digital desde edades tempranas y utilizando IA para personalizar el aprendizaje a gran escala. En Finlandia, un artículo de la Universidad de Eastern </w:t>
      </w:r>
      <w:proofErr w:type="spellStart"/>
      <w:r w:rsidR="007C7DFB" w:rsidRPr="007C7DFB">
        <w:rPr>
          <w:rFonts w:ascii="Arial" w:hAnsi="Arial" w:cs="Arial"/>
        </w:rPr>
        <w:t>Finland</w:t>
      </w:r>
      <w:proofErr w:type="spellEnd"/>
      <w:r w:rsidR="007C7DFB" w:rsidRPr="007C7DFB">
        <w:rPr>
          <w:rFonts w:ascii="Arial" w:hAnsi="Arial" w:cs="Arial"/>
        </w:rPr>
        <w:t xml:space="preserve"> destaca que el proyecto de educación en IA se enfoca en mejorar la comprensión de los niños sobre esta tecnología a través de actividades prácticas que fomentan el pensamiento crítico y la creatividad (Universidad de Eastern </w:t>
      </w:r>
      <w:proofErr w:type="spellStart"/>
      <w:r w:rsidR="007C7DFB" w:rsidRPr="007C7DFB">
        <w:rPr>
          <w:rFonts w:ascii="Arial" w:hAnsi="Arial" w:cs="Arial"/>
        </w:rPr>
        <w:t>Finland</w:t>
      </w:r>
      <w:proofErr w:type="spellEnd"/>
      <w:r w:rsidR="007C7DFB" w:rsidRPr="007C7DFB">
        <w:rPr>
          <w:rFonts w:ascii="Arial" w:hAnsi="Arial" w:cs="Arial"/>
        </w:rPr>
        <w:t>, 2024). En Singapur, el Ministerio de Educación ha implementado un Sistema de Aprendizaje Adaptativo que personaliza la experiencia educativa mediante el análisis de las interacciones de los estudiantes, ofreciendo recomendaciones de aprendizaje individualizadas (</w:t>
      </w:r>
      <w:proofErr w:type="spellStart"/>
      <w:r w:rsidR="007C7DFB" w:rsidRPr="007C7DFB">
        <w:rPr>
          <w:rFonts w:ascii="Arial" w:hAnsi="Arial" w:cs="Arial"/>
        </w:rPr>
        <w:t>Ministry</w:t>
      </w:r>
      <w:proofErr w:type="spellEnd"/>
      <w:r w:rsidR="007C7DFB" w:rsidRPr="007C7DFB">
        <w:rPr>
          <w:rFonts w:ascii="Arial" w:hAnsi="Arial" w:cs="Arial"/>
        </w:rPr>
        <w:t xml:space="preserve"> </w:t>
      </w:r>
      <w:proofErr w:type="spellStart"/>
      <w:r w:rsidR="007C7DFB" w:rsidRPr="007C7DFB">
        <w:rPr>
          <w:rFonts w:ascii="Arial" w:hAnsi="Arial" w:cs="Arial"/>
        </w:rPr>
        <w:t>of</w:t>
      </w:r>
      <w:proofErr w:type="spellEnd"/>
      <w:r w:rsidR="007C7DFB" w:rsidRPr="007C7DFB">
        <w:rPr>
          <w:rFonts w:ascii="Arial" w:hAnsi="Arial" w:cs="Arial"/>
        </w:rPr>
        <w:t xml:space="preserve"> </w:t>
      </w:r>
      <w:proofErr w:type="spellStart"/>
      <w:r w:rsidR="007C7DFB" w:rsidRPr="007C7DFB">
        <w:rPr>
          <w:rFonts w:ascii="Arial" w:hAnsi="Arial" w:cs="Arial"/>
        </w:rPr>
        <w:t>Education</w:t>
      </w:r>
      <w:proofErr w:type="spellEnd"/>
      <w:r w:rsidR="007C7DFB" w:rsidRPr="007C7DFB">
        <w:rPr>
          <w:rFonts w:ascii="Arial" w:hAnsi="Arial" w:cs="Arial"/>
        </w:rPr>
        <w:t xml:space="preserve"> </w:t>
      </w:r>
      <w:proofErr w:type="spellStart"/>
      <w:r w:rsidR="007C7DFB" w:rsidRPr="007C7DFB">
        <w:rPr>
          <w:rFonts w:ascii="Arial" w:hAnsi="Arial" w:cs="Arial"/>
        </w:rPr>
        <w:t>Singapore</w:t>
      </w:r>
      <w:proofErr w:type="spellEnd"/>
      <w:r w:rsidR="007C7DFB" w:rsidRPr="007C7DFB">
        <w:rPr>
          <w:rFonts w:ascii="Arial" w:hAnsi="Arial" w:cs="Arial"/>
        </w:rPr>
        <w:t>, 2023). Estos países han mostrado cómo la IA puede no solo mejorar el rendimiento académico, sino también optimizar los procesos administrativos y de seguimiento educativo, lo que representa un modelo a seguir.</w:t>
      </w:r>
    </w:p>
    <w:p w14:paraId="466882D3" w14:textId="798A3D2B" w:rsidR="009E79CB" w:rsidRPr="00DF2377" w:rsidRDefault="009E79CB" w:rsidP="00DF2377">
      <w:pPr>
        <w:spacing w:line="360" w:lineRule="auto"/>
        <w:ind w:firstLine="709"/>
        <w:jc w:val="both"/>
        <w:rPr>
          <w:rFonts w:ascii="Arial" w:hAnsi="Arial" w:cs="Arial"/>
        </w:rPr>
      </w:pPr>
      <w:r w:rsidRPr="00DF2377">
        <w:rPr>
          <w:rFonts w:ascii="Arial" w:hAnsi="Arial" w:cs="Arial"/>
          <w:b/>
        </w:rPr>
        <w:t>Impacto de la implementación de IA:</w:t>
      </w:r>
      <w:r w:rsidRPr="00DF2377">
        <w:rPr>
          <w:rFonts w:ascii="Arial" w:hAnsi="Arial" w:cs="Arial"/>
        </w:rPr>
        <w:t xml:space="preserve"> La adopción de un software de gestión de proyectos asistido por IA facilitará la planificación y el seguimiento de los PPIA, ofreciendo asistencia personalizada a los estudiantes, brindándoles recomendaciones basadas en sus patrones de aprendizaje y rendimiento en proyectos anteriores. Esto ayudará a identificar áreas de mejora y a recibir una retroalimentación más oportuna, mejorando la experiencia educativa.</w:t>
      </w:r>
    </w:p>
    <w:p w14:paraId="02E2D4A8" w14:textId="7BED75D9" w:rsidR="009E79CB" w:rsidRPr="00DF2377" w:rsidRDefault="009E79CB" w:rsidP="00DF2377">
      <w:pPr>
        <w:spacing w:line="360" w:lineRule="auto"/>
        <w:ind w:firstLine="709"/>
        <w:jc w:val="both"/>
        <w:rPr>
          <w:rFonts w:ascii="Arial" w:hAnsi="Arial" w:cs="Arial"/>
        </w:rPr>
      </w:pPr>
      <w:r w:rsidRPr="00DF2377">
        <w:rPr>
          <w:rFonts w:ascii="Arial" w:hAnsi="Arial" w:cs="Arial"/>
        </w:rPr>
        <w:t xml:space="preserve">Este proyecto también se alinea con los objetivos a largo plazo de la institución de convertirse en un referente en la educación tecnológica en Colombia, adoptando un enfoque que </w:t>
      </w:r>
      <w:r w:rsidRPr="00DF2377">
        <w:rPr>
          <w:rFonts w:ascii="Arial" w:hAnsi="Arial" w:cs="Arial"/>
        </w:rPr>
        <w:lastRenderedPageBreak/>
        <w:t>promueve la innovación y la competitividad en el ámbito académico tanto a nivel nacional como internacional.</w:t>
      </w:r>
    </w:p>
    <w:p w14:paraId="5304D85E" w14:textId="12CD8772" w:rsidR="009E79CB" w:rsidRPr="00DF2377" w:rsidRDefault="009E79CB" w:rsidP="00DF2377">
      <w:pPr>
        <w:spacing w:line="360" w:lineRule="auto"/>
        <w:ind w:firstLine="709"/>
        <w:jc w:val="both"/>
        <w:rPr>
          <w:rFonts w:ascii="Arial" w:hAnsi="Arial" w:cs="Arial"/>
        </w:rPr>
      </w:pPr>
      <w:r w:rsidRPr="00DF2377">
        <w:rPr>
          <w:rFonts w:ascii="Arial" w:hAnsi="Arial" w:cs="Arial"/>
          <w:b/>
        </w:rPr>
        <w:t xml:space="preserve">Proyecciones a futuro: </w:t>
      </w:r>
      <w:r w:rsidRPr="00DF2377">
        <w:rPr>
          <w:rFonts w:ascii="Arial" w:hAnsi="Arial" w:cs="Arial"/>
        </w:rPr>
        <w:t>El uso de IA en los PIA tiene el potencial de no solo mejorar la calidad educativa, sino también de cerrar las brechas en la gestión de proyectos y permitir una mayor equidad en el acceso a la tecnología. Al adoptar estas soluciones, la universidad contribuirá al fortalecimiento de la formación técnica y tecnológica, equipando a sus estudiantes con herramientas clave para enfrentar los desafíos del futuro digital.</w:t>
      </w:r>
    </w:p>
    <w:p w14:paraId="71D1E113" w14:textId="77777777" w:rsidR="009E79CB" w:rsidRDefault="009E79CB" w:rsidP="00DF2377">
      <w:pPr>
        <w:spacing w:line="360" w:lineRule="auto"/>
        <w:ind w:firstLine="709"/>
        <w:jc w:val="both"/>
        <w:rPr>
          <w:rFonts w:ascii="Arial" w:hAnsi="Arial" w:cs="Arial"/>
        </w:rPr>
      </w:pPr>
    </w:p>
    <w:p w14:paraId="1D7C5C32" w14:textId="77777777" w:rsidR="007C7DFB" w:rsidRDefault="007C7DFB" w:rsidP="00DF2377">
      <w:pPr>
        <w:spacing w:line="360" w:lineRule="auto"/>
        <w:ind w:firstLine="709"/>
        <w:jc w:val="both"/>
        <w:rPr>
          <w:rFonts w:ascii="Arial" w:hAnsi="Arial" w:cs="Arial"/>
        </w:rPr>
      </w:pPr>
    </w:p>
    <w:p w14:paraId="0B5CEDBC" w14:textId="77777777" w:rsidR="007C7DFB" w:rsidRDefault="007C7DFB" w:rsidP="00DF2377">
      <w:pPr>
        <w:spacing w:line="360" w:lineRule="auto"/>
        <w:ind w:firstLine="709"/>
        <w:jc w:val="both"/>
        <w:rPr>
          <w:rFonts w:ascii="Arial" w:hAnsi="Arial" w:cs="Arial"/>
        </w:rPr>
      </w:pPr>
    </w:p>
    <w:p w14:paraId="6B3FADE0" w14:textId="77777777" w:rsidR="007C7DFB" w:rsidRDefault="007C7DFB" w:rsidP="00DF2377">
      <w:pPr>
        <w:spacing w:line="360" w:lineRule="auto"/>
        <w:ind w:firstLine="709"/>
        <w:jc w:val="both"/>
        <w:rPr>
          <w:rFonts w:ascii="Arial" w:hAnsi="Arial" w:cs="Arial"/>
        </w:rPr>
      </w:pPr>
    </w:p>
    <w:p w14:paraId="6D82F4E4" w14:textId="77777777" w:rsidR="007C7DFB" w:rsidRDefault="007C7DFB" w:rsidP="00DF2377">
      <w:pPr>
        <w:spacing w:line="360" w:lineRule="auto"/>
        <w:ind w:firstLine="709"/>
        <w:jc w:val="both"/>
        <w:rPr>
          <w:rFonts w:ascii="Arial" w:hAnsi="Arial" w:cs="Arial"/>
        </w:rPr>
      </w:pPr>
    </w:p>
    <w:p w14:paraId="36AAA399" w14:textId="77777777" w:rsidR="007C7DFB" w:rsidRDefault="007C7DFB" w:rsidP="00DF2377">
      <w:pPr>
        <w:spacing w:line="360" w:lineRule="auto"/>
        <w:ind w:firstLine="709"/>
        <w:jc w:val="both"/>
        <w:rPr>
          <w:rFonts w:ascii="Arial" w:hAnsi="Arial" w:cs="Arial"/>
        </w:rPr>
      </w:pPr>
    </w:p>
    <w:p w14:paraId="03BF400A" w14:textId="77777777" w:rsidR="007C7DFB" w:rsidRDefault="007C7DFB" w:rsidP="00DF2377">
      <w:pPr>
        <w:spacing w:line="360" w:lineRule="auto"/>
        <w:ind w:firstLine="709"/>
        <w:jc w:val="both"/>
        <w:rPr>
          <w:rFonts w:ascii="Arial" w:hAnsi="Arial" w:cs="Arial"/>
        </w:rPr>
      </w:pPr>
    </w:p>
    <w:p w14:paraId="7E639DCE" w14:textId="77777777" w:rsidR="007C7DFB" w:rsidRDefault="007C7DFB" w:rsidP="00DF2377">
      <w:pPr>
        <w:spacing w:line="360" w:lineRule="auto"/>
        <w:ind w:firstLine="709"/>
        <w:jc w:val="both"/>
        <w:rPr>
          <w:rFonts w:ascii="Arial" w:hAnsi="Arial" w:cs="Arial"/>
        </w:rPr>
      </w:pPr>
    </w:p>
    <w:p w14:paraId="2DA0B2DC" w14:textId="77777777" w:rsidR="007C7DFB" w:rsidRDefault="007C7DFB" w:rsidP="00DF2377">
      <w:pPr>
        <w:spacing w:line="360" w:lineRule="auto"/>
        <w:ind w:firstLine="709"/>
        <w:jc w:val="both"/>
        <w:rPr>
          <w:rFonts w:ascii="Arial" w:hAnsi="Arial" w:cs="Arial"/>
        </w:rPr>
      </w:pPr>
    </w:p>
    <w:p w14:paraId="6BC07CA2" w14:textId="77777777" w:rsidR="007C7DFB" w:rsidRDefault="007C7DFB" w:rsidP="00DF2377">
      <w:pPr>
        <w:spacing w:line="360" w:lineRule="auto"/>
        <w:ind w:firstLine="709"/>
        <w:jc w:val="both"/>
        <w:rPr>
          <w:rFonts w:ascii="Arial" w:hAnsi="Arial" w:cs="Arial"/>
        </w:rPr>
      </w:pPr>
    </w:p>
    <w:p w14:paraId="204123D8" w14:textId="77777777" w:rsidR="007C7DFB" w:rsidRDefault="007C7DFB" w:rsidP="00DF2377">
      <w:pPr>
        <w:spacing w:line="360" w:lineRule="auto"/>
        <w:ind w:firstLine="709"/>
        <w:jc w:val="both"/>
        <w:rPr>
          <w:rFonts w:ascii="Arial" w:hAnsi="Arial" w:cs="Arial"/>
        </w:rPr>
      </w:pPr>
    </w:p>
    <w:p w14:paraId="2F58E847" w14:textId="77777777" w:rsidR="007C7DFB" w:rsidRDefault="007C7DFB" w:rsidP="00DF2377">
      <w:pPr>
        <w:spacing w:line="360" w:lineRule="auto"/>
        <w:ind w:firstLine="709"/>
        <w:jc w:val="both"/>
        <w:rPr>
          <w:rFonts w:ascii="Arial" w:hAnsi="Arial" w:cs="Arial"/>
        </w:rPr>
      </w:pPr>
    </w:p>
    <w:p w14:paraId="737A9DAF" w14:textId="77777777" w:rsidR="007C7DFB" w:rsidRDefault="007C7DFB" w:rsidP="00DF2377">
      <w:pPr>
        <w:spacing w:line="360" w:lineRule="auto"/>
        <w:ind w:firstLine="709"/>
        <w:jc w:val="both"/>
        <w:rPr>
          <w:rFonts w:ascii="Arial" w:hAnsi="Arial" w:cs="Arial"/>
        </w:rPr>
      </w:pPr>
    </w:p>
    <w:p w14:paraId="2EDC658B" w14:textId="77777777" w:rsidR="007C7DFB" w:rsidRDefault="007C7DFB" w:rsidP="00DF2377">
      <w:pPr>
        <w:spacing w:line="360" w:lineRule="auto"/>
        <w:ind w:firstLine="709"/>
        <w:jc w:val="both"/>
        <w:rPr>
          <w:rFonts w:ascii="Arial" w:hAnsi="Arial" w:cs="Arial"/>
        </w:rPr>
      </w:pPr>
    </w:p>
    <w:p w14:paraId="6E4FB473" w14:textId="77777777" w:rsidR="007C7DFB" w:rsidRDefault="007C7DFB" w:rsidP="00DF2377">
      <w:pPr>
        <w:spacing w:line="360" w:lineRule="auto"/>
        <w:ind w:firstLine="709"/>
        <w:jc w:val="both"/>
        <w:rPr>
          <w:rFonts w:ascii="Arial" w:hAnsi="Arial" w:cs="Arial"/>
        </w:rPr>
      </w:pPr>
    </w:p>
    <w:p w14:paraId="1FA978BC" w14:textId="77777777" w:rsidR="007C7DFB" w:rsidRDefault="007C7DFB" w:rsidP="00DF2377">
      <w:pPr>
        <w:spacing w:line="360" w:lineRule="auto"/>
        <w:ind w:firstLine="709"/>
        <w:jc w:val="both"/>
        <w:rPr>
          <w:rFonts w:ascii="Arial" w:hAnsi="Arial" w:cs="Arial"/>
        </w:rPr>
      </w:pPr>
    </w:p>
    <w:p w14:paraId="05916432" w14:textId="77777777" w:rsidR="007C7DFB" w:rsidRPr="00DF2377" w:rsidRDefault="007C7DFB" w:rsidP="00DF2377">
      <w:pPr>
        <w:spacing w:line="360" w:lineRule="auto"/>
        <w:ind w:firstLine="709"/>
        <w:jc w:val="both"/>
        <w:rPr>
          <w:rFonts w:ascii="Arial" w:hAnsi="Arial" w:cs="Arial"/>
        </w:rPr>
      </w:pPr>
    </w:p>
    <w:p w14:paraId="52463F5C" w14:textId="6962C46D" w:rsidR="000E6145" w:rsidRPr="00155AB1" w:rsidRDefault="004E1EAC" w:rsidP="00155AB1">
      <w:pPr>
        <w:pStyle w:val="Ttulo1"/>
      </w:pPr>
      <w:bookmarkStart w:id="28" w:name="_Toc181198740"/>
      <w:r w:rsidRPr="00155AB1">
        <w:lastRenderedPageBreak/>
        <w:t>Referencias</w:t>
      </w:r>
      <w:r w:rsidR="00155AB1" w:rsidRPr="00155AB1">
        <w:t xml:space="preserve"> bibliográficas</w:t>
      </w:r>
      <w:bookmarkEnd w:id="28"/>
    </w:p>
    <w:p w14:paraId="6195768F" w14:textId="77777777" w:rsidR="007C7DFB" w:rsidRDefault="007C7DFB" w:rsidP="00587A97">
      <w:pPr>
        <w:spacing w:line="360" w:lineRule="auto"/>
        <w:ind w:left="709" w:hanging="709"/>
        <w:jc w:val="both"/>
        <w:rPr>
          <w:rFonts w:ascii="Arial" w:hAnsi="Arial" w:cs="Arial"/>
        </w:rPr>
      </w:pPr>
      <w:r w:rsidRPr="00587A97">
        <w:rPr>
          <w:rFonts w:ascii="Arial" w:hAnsi="Arial" w:cs="Arial"/>
          <w:lang w:val="en-US"/>
        </w:rPr>
        <w:t>Alotaibi, N.S.; Alshehri, A</w:t>
      </w:r>
      <w:r w:rsidRPr="00514D3B">
        <w:rPr>
          <w:rFonts w:ascii="Arial" w:hAnsi="Arial" w:cs="Arial"/>
          <w:lang w:val="en-US"/>
        </w:rPr>
        <w:t>.H.</w:t>
      </w:r>
      <w:r w:rsidRPr="00514D3B">
        <w:rPr>
          <w:rFonts w:ascii="Arial" w:hAnsi="Arial" w:cs="Arial"/>
          <w:bCs/>
        </w:rPr>
        <w:t xml:space="preserve"> (2023).</w:t>
      </w:r>
      <w:r w:rsidRPr="00587A97">
        <w:rPr>
          <w:rFonts w:ascii="Arial" w:hAnsi="Arial" w:cs="Arial"/>
          <w:lang w:val="en-US"/>
        </w:rPr>
        <w:t xml:space="preserve"> Prospers and Obstacles in Using Artificial Intelligence in Saudi Arabia Higher Education Institutions—The Potential of AI-Based Learning Outcomes. </w:t>
      </w:r>
      <w:proofErr w:type="spellStart"/>
      <w:r w:rsidRPr="00587A97">
        <w:rPr>
          <w:rFonts w:ascii="Arial" w:hAnsi="Arial" w:cs="Arial"/>
          <w:i/>
          <w:iCs/>
        </w:rPr>
        <w:t>Sustainability</w:t>
      </w:r>
      <w:proofErr w:type="spellEnd"/>
      <w:r w:rsidRPr="00587A97">
        <w:rPr>
          <w:rFonts w:ascii="Arial" w:hAnsi="Arial" w:cs="Arial"/>
        </w:rPr>
        <w:t>, </w:t>
      </w:r>
      <w:r w:rsidRPr="00587A97">
        <w:rPr>
          <w:rFonts w:ascii="Arial" w:hAnsi="Arial" w:cs="Arial"/>
          <w:i/>
          <w:iCs/>
        </w:rPr>
        <w:t>15</w:t>
      </w:r>
      <w:r>
        <w:rPr>
          <w:rFonts w:ascii="Arial" w:hAnsi="Arial" w:cs="Arial"/>
        </w:rPr>
        <w:t>(13).</w:t>
      </w:r>
      <w:r w:rsidRPr="00587A97">
        <w:rPr>
          <w:rFonts w:ascii="Arial" w:hAnsi="Arial" w:cs="Arial"/>
        </w:rPr>
        <w:t xml:space="preserve"> 10723. </w:t>
      </w:r>
      <w:hyperlink r:id="rId12" w:history="1">
        <w:r w:rsidRPr="00587A97">
          <w:rPr>
            <w:rStyle w:val="Hipervnculo"/>
            <w:rFonts w:ascii="Arial" w:hAnsi="Arial" w:cs="Arial"/>
          </w:rPr>
          <w:t>https://doi.org/10.3390/su151310723</w:t>
        </w:r>
      </w:hyperlink>
    </w:p>
    <w:p w14:paraId="3DF23D64" w14:textId="77777777" w:rsidR="007C7DFB" w:rsidRPr="009651E3" w:rsidRDefault="007C7DFB" w:rsidP="00155AB1">
      <w:pPr>
        <w:spacing w:line="360" w:lineRule="auto"/>
        <w:ind w:left="709" w:hanging="709"/>
        <w:jc w:val="both"/>
        <w:rPr>
          <w:rFonts w:ascii="Arial" w:hAnsi="Arial" w:cs="Arial"/>
          <w:lang w:val="en-US"/>
        </w:rPr>
      </w:pPr>
      <w:r w:rsidRPr="009651E3">
        <w:rPr>
          <w:rFonts w:ascii="Arial" w:hAnsi="Arial" w:cs="Arial"/>
          <w:lang w:val="en-US"/>
        </w:rPr>
        <w:t>Bond, M., Bedenlier, S., Marín, V.</w:t>
      </w:r>
      <w:r>
        <w:rPr>
          <w:rFonts w:ascii="Arial" w:hAnsi="Arial" w:cs="Arial"/>
          <w:lang w:val="en-US"/>
        </w:rPr>
        <w:t xml:space="preserve"> </w:t>
      </w:r>
      <w:r w:rsidRPr="009651E3">
        <w:rPr>
          <w:rFonts w:ascii="Arial" w:hAnsi="Arial" w:cs="Arial"/>
          <w:lang w:val="en-US"/>
        </w:rPr>
        <w:t>I. </w:t>
      </w:r>
      <w:r>
        <w:rPr>
          <w:rFonts w:ascii="Arial" w:hAnsi="Arial" w:cs="Arial"/>
          <w:lang w:val="en-US"/>
        </w:rPr>
        <w:t xml:space="preserve">&amp; </w:t>
      </w:r>
      <w:r w:rsidRPr="0036593F">
        <w:rPr>
          <w:rFonts w:ascii="Arial" w:hAnsi="Arial" w:cs="Arial"/>
          <w:iCs/>
          <w:lang w:val="en-US"/>
        </w:rPr>
        <w:t>Händel, M.</w:t>
      </w:r>
      <w:r w:rsidRPr="0036593F">
        <w:rPr>
          <w:rFonts w:ascii="Arial" w:hAnsi="Arial" w:cs="Arial"/>
          <w:lang w:val="en-US"/>
        </w:rPr>
        <w:t xml:space="preserve"> </w:t>
      </w:r>
      <w:r w:rsidRPr="009651E3">
        <w:rPr>
          <w:rFonts w:ascii="Arial" w:hAnsi="Arial" w:cs="Arial"/>
          <w:lang w:val="en-US"/>
        </w:rPr>
        <w:t>(2021). Emergency remote teaching in higher education: mapping the first global online semester. </w:t>
      </w:r>
      <w:r w:rsidRPr="0036593F">
        <w:rPr>
          <w:rFonts w:ascii="Arial" w:hAnsi="Arial" w:cs="Arial"/>
          <w:i/>
          <w:iCs/>
          <w:lang w:val="en-US"/>
        </w:rPr>
        <w:t xml:space="preserve">International Journal of Educational Technology in Higher Education, </w:t>
      </w:r>
      <w:r w:rsidRPr="0036593F">
        <w:rPr>
          <w:rFonts w:ascii="Arial" w:hAnsi="Arial" w:cs="Arial"/>
          <w:bCs/>
          <w:i/>
          <w:lang w:val="en-US"/>
        </w:rPr>
        <w:t>18</w:t>
      </w:r>
      <w:r w:rsidRPr="0036593F">
        <w:rPr>
          <w:rFonts w:ascii="Arial" w:hAnsi="Arial" w:cs="Arial"/>
          <w:i/>
          <w:lang w:val="en-US"/>
        </w:rPr>
        <w:t>(</w:t>
      </w:r>
      <w:r w:rsidRPr="009651E3">
        <w:rPr>
          <w:rFonts w:ascii="Arial" w:hAnsi="Arial" w:cs="Arial"/>
          <w:lang w:val="en-US"/>
        </w:rPr>
        <w:t>50</w:t>
      </w:r>
      <w:r>
        <w:rPr>
          <w:rFonts w:ascii="Arial" w:hAnsi="Arial" w:cs="Arial"/>
          <w:lang w:val="en-US"/>
        </w:rPr>
        <w:t>).</w:t>
      </w:r>
      <w:r w:rsidRPr="009651E3">
        <w:rPr>
          <w:rFonts w:ascii="Arial" w:hAnsi="Arial" w:cs="Arial"/>
          <w:lang w:val="en-US"/>
        </w:rPr>
        <w:t xml:space="preserve"> </w:t>
      </w:r>
      <w:hyperlink r:id="rId13" w:history="1">
        <w:r w:rsidRPr="009651E3">
          <w:rPr>
            <w:rStyle w:val="Hipervnculo"/>
            <w:rFonts w:ascii="Arial" w:hAnsi="Arial" w:cs="Arial"/>
            <w:lang w:val="en-US"/>
          </w:rPr>
          <w:t>https://doi.org/10.1186/s41239-021-00282-x</w:t>
        </w:r>
      </w:hyperlink>
    </w:p>
    <w:p w14:paraId="1129FF52" w14:textId="77777777" w:rsidR="007C7DFB" w:rsidRPr="00FE73B7" w:rsidRDefault="007C7DFB" w:rsidP="00155AB1">
      <w:pPr>
        <w:spacing w:line="360" w:lineRule="auto"/>
        <w:ind w:left="709" w:hanging="709"/>
        <w:jc w:val="both"/>
        <w:rPr>
          <w:rFonts w:ascii="Arial" w:hAnsi="Arial" w:cs="Arial"/>
          <w:lang w:val="en-US"/>
        </w:rPr>
      </w:pPr>
      <w:r w:rsidRPr="00FE73B7">
        <w:rPr>
          <w:rFonts w:ascii="Arial" w:hAnsi="Arial" w:cs="Arial"/>
          <w:lang w:val="en-US"/>
        </w:rPr>
        <w:t xml:space="preserve">Bond, M., Marín, V. I., Dolch, C., Bedenlier, S., &amp; Zawacki-Richter, O. (2020). Digital transformation in German higher education: Student and teacher perceptions and usage of digital media. </w:t>
      </w:r>
      <w:r w:rsidRPr="0036593F">
        <w:rPr>
          <w:rFonts w:ascii="Arial" w:hAnsi="Arial" w:cs="Arial"/>
          <w:i/>
          <w:lang w:val="en-US"/>
        </w:rPr>
        <w:t>International Journal of Educational Technology in Higher Education, 17</w:t>
      </w:r>
      <w:r w:rsidRPr="00FE73B7">
        <w:rPr>
          <w:rFonts w:ascii="Arial" w:hAnsi="Arial" w:cs="Arial"/>
          <w:lang w:val="en-US"/>
        </w:rPr>
        <w:t xml:space="preserve">(48). </w:t>
      </w:r>
      <w:hyperlink r:id="rId14">
        <w:r w:rsidRPr="00FE73B7">
          <w:rPr>
            <w:rStyle w:val="Hipervnculo"/>
            <w:rFonts w:ascii="Arial" w:hAnsi="Arial" w:cs="Arial"/>
            <w:i/>
            <w:lang w:val="en-US"/>
          </w:rPr>
          <w:t>https://educationaltechnologyjournal.springeropen.com/articles/10.1186/s41239-020-00238-7</w:t>
        </w:r>
      </w:hyperlink>
      <w:r w:rsidRPr="00FE73B7">
        <w:rPr>
          <w:rFonts w:ascii="Arial" w:hAnsi="Arial" w:cs="Arial"/>
          <w:lang w:val="en-US"/>
        </w:rPr>
        <w:t xml:space="preserve"> </w:t>
      </w:r>
    </w:p>
    <w:p w14:paraId="1334A60A" w14:textId="77777777" w:rsidR="007C7DFB" w:rsidRDefault="007C7DFB" w:rsidP="00155AB1">
      <w:pPr>
        <w:spacing w:line="360" w:lineRule="auto"/>
        <w:ind w:left="709" w:hanging="709"/>
        <w:jc w:val="both"/>
        <w:rPr>
          <w:rFonts w:ascii="Arial" w:hAnsi="Arial" w:cs="Arial"/>
        </w:rPr>
      </w:pPr>
      <w:r w:rsidRPr="006F42C5">
        <w:rPr>
          <w:rFonts w:ascii="Arial" w:hAnsi="Arial" w:cs="Arial"/>
        </w:rPr>
        <w:t xml:space="preserve">Briceño </w:t>
      </w:r>
      <w:proofErr w:type="spellStart"/>
      <w:r w:rsidRPr="006F42C5">
        <w:rPr>
          <w:rFonts w:ascii="Arial" w:hAnsi="Arial" w:cs="Arial"/>
        </w:rPr>
        <w:t>Nuñez</w:t>
      </w:r>
      <w:proofErr w:type="spellEnd"/>
      <w:r>
        <w:rPr>
          <w:rFonts w:ascii="Arial" w:hAnsi="Arial" w:cs="Arial"/>
        </w:rPr>
        <w:t xml:space="preserve">, C. E. </w:t>
      </w:r>
      <w:r w:rsidRPr="00DF2377">
        <w:rPr>
          <w:rFonts w:ascii="Arial" w:hAnsi="Arial" w:cs="Arial"/>
        </w:rPr>
        <w:t xml:space="preserve">(2023). </w:t>
      </w:r>
      <w:r w:rsidRPr="006F42C5">
        <w:rPr>
          <w:rFonts w:ascii="Arial" w:hAnsi="Arial" w:cs="Arial"/>
        </w:rPr>
        <w:t>Diversidad cultural en entornos virtuales de aprendizaje en educación superior en Sao Paulo: estudio cuantitativo correlacional sobre la integración efectiva empleando inteligencia artificial</w:t>
      </w:r>
      <w:r w:rsidRPr="00DF2377">
        <w:rPr>
          <w:rFonts w:ascii="Arial" w:hAnsi="Arial" w:cs="Arial"/>
        </w:rPr>
        <w:t xml:space="preserve">. </w:t>
      </w:r>
      <w:r w:rsidRPr="00C42C2B">
        <w:rPr>
          <w:rFonts w:ascii="Arial" w:hAnsi="Arial" w:cs="Arial"/>
          <w:i/>
        </w:rPr>
        <w:t xml:space="preserve">Revista de Educación de la Universidad de Costa Rica, </w:t>
      </w:r>
      <w:r w:rsidRPr="006F42C5">
        <w:rPr>
          <w:rFonts w:ascii="Arial" w:hAnsi="Arial" w:cs="Arial"/>
          <w:i/>
        </w:rPr>
        <w:t>48</w:t>
      </w:r>
      <w:r w:rsidRPr="006F42C5">
        <w:rPr>
          <w:rFonts w:ascii="Arial" w:hAnsi="Arial" w:cs="Arial"/>
        </w:rPr>
        <w:t>(2), 1-22.</w:t>
      </w:r>
      <w:r>
        <w:rPr>
          <w:rFonts w:ascii="Arial" w:hAnsi="Arial" w:cs="Arial"/>
          <w:i/>
        </w:rPr>
        <w:t xml:space="preserve"> </w:t>
      </w:r>
      <w:hyperlink r:id="rId15" w:history="1">
        <w:r w:rsidRPr="00031D19">
          <w:rPr>
            <w:rStyle w:val="Hipervnculo"/>
            <w:rFonts w:ascii="Arial" w:hAnsi="Arial" w:cs="Arial"/>
          </w:rPr>
          <w:t>https://revistas.ucr.ac.cr/index.php/educacion/article/view/58218</w:t>
        </w:r>
      </w:hyperlink>
      <w:r>
        <w:rPr>
          <w:rFonts w:ascii="Arial" w:hAnsi="Arial" w:cs="Arial"/>
        </w:rPr>
        <w:t xml:space="preserve"> </w:t>
      </w:r>
    </w:p>
    <w:p w14:paraId="65D2786A" w14:textId="46C11889" w:rsidR="007C7DFB" w:rsidRPr="00DF2377" w:rsidRDefault="007C7DFB" w:rsidP="00155AB1">
      <w:pPr>
        <w:spacing w:line="360" w:lineRule="auto"/>
        <w:ind w:left="709" w:hanging="709"/>
        <w:jc w:val="both"/>
        <w:rPr>
          <w:rFonts w:ascii="Arial" w:hAnsi="Arial" w:cs="Arial"/>
        </w:rPr>
      </w:pPr>
      <w:r w:rsidRPr="006E16C4">
        <w:rPr>
          <w:rFonts w:ascii="Arial" w:hAnsi="Arial" w:cs="Arial"/>
        </w:rPr>
        <w:t xml:space="preserve">Casanovas, P. (2023). Inteligencia artificial y derecho: Problemas, desafíos y oportunidades. </w:t>
      </w:r>
      <w:r w:rsidRPr="00551976">
        <w:rPr>
          <w:rFonts w:ascii="Arial" w:hAnsi="Arial" w:cs="Arial"/>
          <w:i/>
        </w:rPr>
        <w:t>Estudios de Derecho, 72</w:t>
      </w:r>
      <w:r w:rsidRPr="006E16C4">
        <w:rPr>
          <w:rFonts w:ascii="Arial" w:hAnsi="Arial" w:cs="Arial"/>
        </w:rPr>
        <w:t xml:space="preserve">(2), 9-25. </w:t>
      </w:r>
      <w:hyperlink r:id="rId16" w:history="1">
        <w:r w:rsidRPr="0088209A">
          <w:rPr>
            <w:rStyle w:val="Hipervnculo"/>
            <w:rFonts w:ascii="Arial" w:hAnsi="Arial" w:cs="Arial"/>
          </w:rPr>
          <w:t>https://revistas.javeriana.edu.co/index.php/estudios/article/view/46063</w:t>
        </w:r>
      </w:hyperlink>
      <w:r>
        <w:rPr>
          <w:rFonts w:ascii="Arial" w:hAnsi="Arial" w:cs="Arial"/>
        </w:rPr>
        <w:t xml:space="preserve"> </w:t>
      </w:r>
      <w:r w:rsidRPr="006E16C4">
        <w:rPr>
          <w:rFonts w:ascii="Arial" w:hAnsi="Arial" w:cs="Arial"/>
        </w:rPr>
        <w:t>​</w:t>
      </w:r>
      <w:r>
        <w:rPr>
          <w:rFonts w:ascii="Arial" w:hAnsi="Arial" w:cs="Arial"/>
        </w:rPr>
        <w:t xml:space="preserve"> </w:t>
      </w:r>
    </w:p>
    <w:p w14:paraId="56626FD8" w14:textId="77777777" w:rsidR="007C7DFB" w:rsidRDefault="007C7DFB" w:rsidP="00182645">
      <w:pPr>
        <w:spacing w:line="360" w:lineRule="auto"/>
        <w:ind w:left="709" w:hanging="709"/>
        <w:jc w:val="both"/>
        <w:rPr>
          <w:rFonts w:ascii="Arial" w:hAnsi="Arial" w:cs="Arial"/>
        </w:rPr>
      </w:pPr>
      <w:r w:rsidRPr="0036593F">
        <w:rPr>
          <w:rFonts w:ascii="Arial" w:hAnsi="Arial" w:cs="Arial"/>
          <w:iCs/>
        </w:rPr>
        <w:t xml:space="preserve">Chanto Espinoza, C. L. &amp; </w:t>
      </w:r>
      <w:proofErr w:type="spellStart"/>
      <w:r w:rsidRPr="0036593F">
        <w:rPr>
          <w:rFonts w:ascii="Arial" w:hAnsi="Arial" w:cs="Arial"/>
          <w:iCs/>
        </w:rPr>
        <w:t>Loáiciga</w:t>
      </w:r>
      <w:proofErr w:type="spellEnd"/>
      <w:r w:rsidRPr="0036593F">
        <w:rPr>
          <w:rFonts w:ascii="Arial" w:hAnsi="Arial" w:cs="Arial"/>
          <w:iCs/>
        </w:rPr>
        <w:t xml:space="preserve"> Gutiérrez, J</w:t>
      </w:r>
      <w:r w:rsidRPr="0036593F">
        <w:rPr>
          <w:rFonts w:ascii="Arial" w:hAnsi="Arial" w:cs="Arial"/>
          <w:i/>
          <w:iCs/>
        </w:rPr>
        <w:t>. L. (2021).</w:t>
      </w:r>
      <w:r>
        <w:rPr>
          <w:rFonts w:ascii="Arial" w:hAnsi="Arial" w:cs="Arial"/>
          <w:i/>
          <w:iCs/>
        </w:rPr>
        <w:t xml:space="preserve"> </w:t>
      </w:r>
      <w:r w:rsidRPr="0036593F">
        <w:rPr>
          <w:rFonts w:ascii="Arial" w:hAnsi="Arial" w:cs="Arial"/>
          <w:iCs/>
        </w:rPr>
        <w:t>Aprendizaje con herramientas TIC: un nuevo desafío en tiempos de COVID-19, en estudiantes de la Universidad Nacional de Costa Rica, Sede Región Chorotega</w:t>
      </w:r>
      <w:r w:rsidRPr="0036593F">
        <w:rPr>
          <w:rFonts w:ascii="Arial" w:hAnsi="Arial" w:cs="Arial"/>
        </w:rPr>
        <w:t xml:space="preserve">. </w:t>
      </w:r>
      <w:r w:rsidRPr="0036593F">
        <w:rPr>
          <w:rFonts w:ascii="Arial" w:hAnsi="Arial" w:cs="Arial"/>
          <w:i/>
        </w:rPr>
        <w:t xml:space="preserve">Revista Ensayos </w:t>
      </w:r>
      <w:proofErr w:type="spellStart"/>
      <w:r w:rsidRPr="0036593F">
        <w:rPr>
          <w:rFonts w:ascii="Arial" w:hAnsi="Arial" w:cs="Arial"/>
          <w:i/>
        </w:rPr>
        <w:t>Pedagógigos</w:t>
      </w:r>
      <w:proofErr w:type="spellEnd"/>
      <w:r w:rsidRPr="0036593F">
        <w:rPr>
          <w:rFonts w:ascii="Arial" w:hAnsi="Arial" w:cs="Arial"/>
          <w:i/>
        </w:rPr>
        <w:t>, XVI</w:t>
      </w:r>
      <w:r>
        <w:rPr>
          <w:rFonts w:ascii="Arial" w:hAnsi="Arial" w:cs="Arial"/>
        </w:rPr>
        <w:t>(</w:t>
      </w:r>
      <w:r w:rsidRPr="0036593F">
        <w:rPr>
          <w:rFonts w:ascii="Arial" w:hAnsi="Arial" w:cs="Arial"/>
        </w:rPr>
        <w:t>2</w:t>
      </w:r>
      <w:r>
        <w:rPr>
          <w:rFonts w:ascii="Arial" w:hAnsi="Arial" w:cs="Arial"/>
        </w:rPr>
        <w:t>)</w:t>
      </w:r>
      <w:r w:rsidRPr="0036593F">
        <w:rPr>
          <w:rFonts w:ascii="Arial" w:hAnsi="Arial" w:cs="Arial"/>
        </w:rPr>
        <w:t xml:space="preserve">. </w:t>
      </w:r>
      <w:hyperlink r:id="rId17" w:history="1">
        <w:r w:rsidRPr="00B16B65">
          <w:rPr>
            <w:rStyle w:val="Hipervnculo"/>
            <w:rFonts w:ascii="Arial" w:hAnsi="Arial" w:cs="Arial"/>
          </w:rPr>
          <w:t>https://www.revistas.una.ac.cr/index.php/ensayospedagogicos/article/view/16342/23607</w:t>
        </w:r>
      </w:hyperlink>
      <w:r>
        <w:rPr>
          <w:rFonts w:ascii="Arial" w:hAnsi="Arial" w:cs="Arial"/>
        </w:rPr>
        <w:t xml:space="preserve"> </w:t>
      </w:r>
    </w:p>
    <w:p w14:paraId="19699C8B" w14:textId="77777777" w:rsidR="007C7DFB" w:rsidRPr="00FE73B7" w:rsidRDefault="007C7DFB" w:rsidP="00155AB1">
      <w:pPr>
        <w:spacing w:line="360" w:lineRule="auto"/>
        <w:ind w:left="709" w:hanging="709"/>
        <w:jc w:val="both"/>
        <w:rPr>
          <w:rFonts w:ascii="Arial" w:hAnsi="Arial" w:cs="Arial"/>
          <w:lang w:val="en-US"/>
        </w:rPr>
      </w:pPr>
      <w:r w:rsidRPr="006A098F">
        <w:rPr>
          <w:rFonts w:ascii="Arial" w:hAnsi="Arial" w:cs="Arial"/>
        </w:rPr>
        <w:t xml:space="preserve">Craig, D. (2024). </w:t>
      </w:r>
      <w:r w:rsidRPr="00FE73B7">
        <w:rPr>
          <w:rFonts w:ascii="Arial" w:hAnsi="Arial" w:cs="Arial"/>
          <w:i/>
          <w:lang w:val="en-US"/>
        </w:rPr>
        <w:t>Pedagogical experience of co-production mediated by artificial intelligence in higher education.</w:t>
      </w:r>
      <w:r w:rsidRPr="00FE73B7">
        <w:rPr>
          <w:rFonts w:ascii="Arial" w:hAnsi="Arial" w:cs="Arial"/>
          <w:lang w:val="en-US"/>
        </w:rPr>
        <w:t xml:space="preserve"> ResearchGate. </w:t>
      </w:r>
      <w:hyperlink r:id="rId18">
        <w:r w:rsidRPr="00FE73B7">
          <w:rPr>
            <w:rStyle w:val="Hipervnculo"/>
            <w:rFonts w:ascii="Arial" w:hAnsi="Arial" w:cs="Arial"/>
            <w:lang w:val="en-US"/>
          </w:rPr>
          <w:t>https://www.researchgate.net/profile/Diego-Craig/publication/377654082_Pedagogical_experience_of_co-production_mediated_by_artificial_intelligence_in_higher_education/links/65b108316c7ad06ab42645be/Pedagogical-experience-of-co-production-mediated-by-artificial-intelligence-in-higher-education.pdf</w:t>
        </w:r>
      </w:hyperlink>
      <w:r w:rsidRPr="00FE73B7">
        <w:rPr>
          <w:rFonts w:ascii="Arial" w:hAnsi="Arial" w:cs="Arial"/>
          <w:lang w:val="en-US"/>
        </w:rPr>
        <w:t xml:space="preserve"> </w:t>
      </w:r>
    </w:p>
    <w:p w14:paraId="03A749A1" w14:textId="77777777" w:rsidR="007C7DFB" w:rsidRPr="00FE73B7" w:rsidRDefault="007C7DFB" w:rsidP="00155AB1">
      <w:pPr>
        <w:spacing w:line="360" w:lineRule="auto"/>
        <w:ind w:left="709" w:hanging="709"/>
        <w:jc w:val="both"/>
        <w:rPr>
          <w:rFonts w:ascii="Arial" w:hAnsi="Arial" w:cs="Arial"/>
          <w:lang w:val="en-US"/>
        </w:rPr>
      </w:pPr>
      <w:r w:rsidRPr="00FE73B7">
        <w:rPr>
          <w:rFonts w:ascii="Arial" w:hAnsi="Arial" w:cs="Arial"/>
          <w:lang w:val="en-US"/>
        </w:rPr>
        <w:t xml:space="preserve">Craig, D. F. (2024). </w:t>
      </w:r>
      <w:r w:rsidRPr="00FE73B7">
        <w:rPr>
          <w:rFonts w:ascii="Arial" w:hAnsi="Arial" w:cs="Arial"/>
          <w:i/>
          <w:lang w:val="en-US"/>
        </w:rPr>
        <w:t>Pedagogical experience of co-production mediated by artificial intelligence in higher education.</w:t>
      </w:r>
      <w:r w:rsidRPr="00FE73B7">
        <w:rPr>
          <w:rFonts w:ascii="Arial" w:hAnsi="Arial" w:cs="Arial"/>
          <w:lang w:val="en-US"/>
        </w:rPr>
        <w:t xml:space="preserve"> ResearchGate. </w:t>
      </w:r>
      <w:hyperlink r:id="rId19" w:history="1">
        <w:r w:rsidRPr="00FE73B7">
          <w:rPr>
            <w:rStyle w:val="Hipervnculo"/>
            <w:rFonts w:ascii="Arial" w:hAnsi="Arial" w:cs="Arial"/>
            <w:lang w:val="en-US"/>
          </w:rPr>
          <w:t>https://www.researchgate.net/publication/377654082_Pedagogical_experience_of_co-production_mediated_by_artificial_intelligence_in_higher_education</w:t>
        </w:r>
      </w:hyperlink>
      <w:r w:rsidRPr="00FE73B7">
        <w:rPr>
          <w:rFonts w:ascii="Arial" w:hAnsi="Arial" w:cs="Arial"/>
          <w:lang w:val="en-US"/>
        </w:rPr>
        <w:t xml:space="preserve"> </w:t>
      </w:r>
    </w:p>
    <w:p w14:paraId="43C063C1" w14:textId="77777777" w:rsidR="007C7DFB" w:rsidRDefault="007C7DFB" w:rsidP="00155AB1">
      <w:pPr>
        <w:spacing w:line="360" w:lineRule="auto"/>
        <w:ind w:left="709" w:hanging="709"/>
        <w:jc w:val="both"/>
        <w:rPr>
          <w:rFonts w:ascii="Arial" w:hAnsi="Arial" w:cs="Arial"/>
        </w:rPr>
      </w:pPr>
      <w:r w:rsidRPr="00DF2377">
        <w:rPr>
          <w:rFonts w:ascii="Arial" w:hAnsi="Arial" w:cs="Arial"/>
        </w:rPr>
        <w:t xml:space="preserve">Decreto 1075 de 2015. </w:t>
      </w:r>
      <w:r w:rsidRPr="00606550">
        <w:rPr>
          <w:rFonts w:ascii="Arial" w:hAnsi="Arial" w:cs="Arial"/>
          <w:i/>
        </w:rPr>
        <w:t>Por el cual se expide el Decreto Único Reglamentario del Sector Educación.</w:t>
      </w:r>
      <w:r w:rsidRPr="00DF2377">
        <w:rPr>
          <w:rFonts w:ascii="Arial" w:hAnsi="Arial" w:cs="Arial"/>
        </w:rPr>
        <w:t xml:space="preserve"> </w:t>
      </w:r>
      <w:r>
        <w:rPr>
          <w:rFonts w:ascii="Arial" w:hAnsi="Arial" w:cs="Arial"/>
        </w:rPr>
        <w:t xml:space="preserve">(26 de mayo de 2015). </w:t>
      </w:r>
      <w:r w:rsidRPr="00DF2377">
        <w:rPr>
          <w:rFonts w:ascii="Arial" w:hAnsi="Arial" w:cs="Arial"/>
        </w:rPr>
        <w:t>Ministerio de Educación Nacional</w:t>
      </w:r>
      <w:r>
        <w:rPr>
          <w:rFonts w:ascii="Arial" w:hAnsi="Arial" w:cs="Arial"/>
        </w:rPr>
        <w:t xml:space="preserve">. </w:t>
      </w:r>
      <w:hyperlink r:id="rId20" w:history="1">
        <w:r w:rsidRPr="00031D19">
          <w:rPr>
            <w:rStyle w:val="Hipervnculo"/>
            <w:rFonts w:ascii="Arial" w:hAnsi="Arial" w:cs="Arial"/>
          </w:rPr>
          <w:t>https://www.funcionpublica.gov.co/eva/gestornormativo/norma.php?i=77913</w:t>
        </w:r>
      </w:hyperlink>
      <w:r>
        <w:rPr>
          <w:rFonts w:ascii="Arial" w:hAnsi="Arial" w:cs="Arial"/>
        </w:rPr>
        <w:t xml:space="preserve"> </w:t>
      </w:r>
    </w:p>
    <w:p w14:paraId="46BFBAC8" w14:textId="77777777" w:rsidR="007C7DFB" w:rsidRDefault="007C7DFB" w:rsidP="00155AB1">
      <w:pPr>
        <w:spacing w:line="360" w:lineRule="auto"/>
        <w:ind w:left="709" w:hanging="709"/>
        <w:jc w:val="both"/>
        <w:rPr>
          <w:rFonts w:ascii="Arial" w:hAnsi="Arial" w:cs="Arial"/>
        </w:rPr>
      </w:pPr>
      <w:r>
        <w:rPr>
          <w:rFonts w:ascii="Arial" w:hAnsi="Arial" w:cs="Arial"/>
        </w:rPr>
        <w:t xml:space="preserve">Fundación Universitaria para el Desarrollo Humano, </w:t>
      </w:r>
      <w:proofErr w:type="spellStart"/>
      <w:r>
        <w:rPr>
          <w:rFonts w:ascii="Arial" w:hAnsi="Arial" w:cs="Arial"/>
        </w:rPr>
        <w:t>Uninpahu</w:t>
      </w:r>
      <w:proofErr w:type="spellEnd"/>
      <w:r>
        <w:rPr>
          <w:rFonts w:ascii="Arial" w:hAnsi="Arial" w:cs="Arial"/>
        </w:rPr>
        <w:t>. [</w:t>
      </w:r>
      <w:proofErr w:type="spellStart"/>
      <w:r>
        <w:rPr>
          <w:rFonts w:ascii="Arial" w:hAnsi="Arial" w:cs="Arial"/>
        </w:rPr>
        <w:t>Uninpahu</w:t>
      </w:r>
      <w:proofErr w:type="spellEnd"/>
      <w:r>
        <w:rPr>
          <w:rFonts w:ascii="Arial" w:hAnsi="Arial" w:cs="Arial"/>
        </w:rPr>
        <w:t xml:space="preserve">] (2024, 17 de septiembre). </w:t>
      </w:r>
      <w:r w:rsidRPr="009A1D0A">
        <w:rPr>
          <w:rFonts w:ascii="Arial" w:hAnsi="Arial" w:cs="Arial"/>
          <w:i/>
        </w:rPr>
        <w:t>Quiénes somos.</w:t>
      </w:r>
      <w:r>
        <w:rPr>
          <w:rFonts w:ascii="Arial" w:hAnsi="Arial" w:cs="Arial"/>
        </w:rPr>
        <w:t xml:space="preserve"> Fundación Universitaria para el Desarrollo Humano, </w:t>
      </w:r>
      <w:proofErr w:type="spellStart"/>
      <w:r>
        <w:rPr>
          <w:rFonts w:ascii="Arial" w:hAnsi="Arial" w:cs="Arial"/>
        </w:rPr>
        <w:t>Uninpahu</w:t>
      </w:r>
      <w:proofErr w:type="spellEnd"/>
      <w:r>
        <w:rPr>
          <w:rFonts w:ascii="Arial" w:hAnsi="Arial" w:cs="Arial"/>
        </w:rPr>
        <w:t xml:space="preserve">. </w:t>
      </w:r>
      <w:hyperlink r:id="rId21" w:history="1">
        <w:r w:rsidRPr="00B16B65">
          <w:rPr>
            <w:rStyle w:val="Hipervnculo"/>
            <w:rFonts w:ascii="Arial" w:hAnsi="Arial" w:cs="Arial"/>
          </w:rPr>
          <w:t>https://uninpahu.edu.co/quienes-somos/</w:t>
        </w:r>
      </w:hyperlink>
      <w:r>
        <w:rPr>
          <w:rFonts w:ascii="Arial" w:hAnsi="Arial" w:cs="Arial"/>
        </w:rPr>
        <w:t xml:space="preserve"> </w:t>
      </w:r>
    </w:p>
    <w:p w14:paraId="446D5210" w14:textId="77777777" w:rsidR="007C7DFB" w:rsidRPr="00DF2377" w:rsidRDefault="007C7DFB" w:rsidP="00587A97">
      <w:pPr>
        <w:spacing w:line="360" w:lineRule="auto"/>
        <w:ind w:left="709" w:hanging="709"/>
        <w:jc w:val="both"/>
        <w:rPr>
          <w:rFonts w:ascii="Arial" w:hAnsi="Arial" w:cs="Arial"/>
        </w:rPr>
      </w:pPr>
      <w:r w:rsidRPr="00E759F1">
        <w:rPr>
          <w:rFonts w:ascii="Arial" w:hAnsi="Arial" w:cs="Arial"/>
          <w:iCs/>
        </w:rPr>
        <w:t xml:space="preserve">Google </w:t>
      </w:r>
      <w:proofErr w:type="spellStart"/>
      <w:r w:rsidRPr="00E759F1">
        <w:rPr>
          <w:rFonts w:ascii="Arial" w:hAnsi="Arial" w:cs="Arial"/>
          <w:iCs/>
        </w:rPr>
        <w:t>Maps</w:t>
      </w:r>
      <w:proofErr w:type="spellEnd"/>
      <w:r w:rsidRPr="00E759F1">
        <w:rPr>
          <w:rFonts w:ascii="Arial" w:hAnsi="Arial" w:cs="Arial"/>
          <w:iCs/>
        </w:rPr>
        <w:t>. (2024, 17 de septiembre).</w:t>
      </w:r>
      <w:r>
        <w:rPr>
          <w:rFonts w:ascii="Arial" w:hAnsi="Arial" w:cs="Arial"/>
          <w:i/>
          <w:iCs/>
        </w:rPr>
        <w:t xml:space="preserve"> </w:t>
      </w:r>
      <w:r w:rsidRPr="00E759F1">
        <w:rPr>
          <w:rFonts w:ascii="Arial" w:hAnsi="Arial" w:cs="Arial"/>
          <w:i/>
          <w:iCs/>
        </w:rPr>
        <w:t>UNINPAHU Institución Universitaria Sede Principal · Dg. 40a #15 58, Teusaquillo, Bogotá, Cundinamarca, Colombia</w:t>
      </w:r>
      <w:r w:rsidRPr="00E759F1">
        <w:rPr>
          <w:rFonts w:ascii="Arial" w:hAnsi="Arial" w:cs="Arial"/>
          <w:i/>
        </w:rPr>
        <w:t>. UNINPAHU Institución Universitaria Sede Principal · Dg. 40a #15 58, Teusaquillo, Bogotá, Cundinamarca, Colombia.</w:t>
      </w:r>
      <w:r w:rsidRPr="00587A97">
        <w:rPr>
          <w:rFonts w:ascii="Arial" w:hAnsi="Arial" w:cs="Arial"/>
        </w:rPr>
        <w:t xml:space="preserve"> </w:t>
      </w:r>
      <w:r w:rsidRPr="00E759F1">
        <w:rPr>
          <w:rFonts w:ascii="Arial" w:hAnsi="Arial" w:cs="Arial"/>
          <w:iCs/>
        </w:rPr>
        <w:t xml:space="preserve">Google </w:t>
      </w:r>
      <w:proofErr w:type="spellStart"/>
      <w:r w:rsidRPr="00E759F1">
        <w:rPr>
          <w:rFonts w:ascii="Arial" w:hAnsi="Arial" w:cs="Arial"/>
          <w:iCs/>
        </w:rPr>
        <w:t>Maps</w:t>
      </w:r>
      <w:proofErr w:type="spellEnd"/>
      <w:r w:rsidRPr="00E759F1">
        <w:rPr>
          <w:rFonts w:ascii="Arial" w:hAnsi="Arial" w:cs="Arial"/>
          <w:iCs/>
        </w:rPr>
        <w:t xml:space="preserve">. </w:t>
      </w:r>
      <w:hyperlink r:id="rId22" w:history="1">
        <w:r w:rsidRPr="00587A97">
          <w:rPr>
            <w:rStyle w:val="Hipervnculo"/>
            <w:rFonts w:ascii="Arial" w:hAnsi="Arial" w:cs="Arial"/>
          </w:rPr>
          <w:t>https://www.google.com/maps/place/UNINPAHU+Instituci%C3%B3n+Universitaria+Sede+Principal/@4.6287917,-74.0725131,18.13z/data=!4m6!3m5!1s0x8e3f9a29755568ed:0xdb9bcedcb5378b23!8m2!3d4.6292229!4d-74.0699039!16s%2Fg%2F1tf71_2l?hl=es&amp;entry=ttu&amp;g_ep=EgoyMDI0MTAxNi4wIKXMDSoASAFQAw%3D%3D</w:t>
        </w:r>
      </w:hyperlink>
      <w:r>
        <w:rPr>
          <w:rFonts w:ascii="Arial" w:hAnsi="Arial" w:cs="Arial"/>
        </w:rPr>
        <w:t xml:space="preserve"> </w:t>
      </w:r>
    </w:p>
    <w:p w14:paraId="30F20DA0" w14:textId="77777777" w:rsidR="007C7DFB" w:rsidRDefault="007C7DFB" w:rsidP="00587A97">
      <w:pPr>
        <w:spacing w:line="360" w:lineRule="auto"/>
        <w:ind w:left="709" w:hanging="709"/>
        <w:jc w:val="both"/>
        <w:rPr>
          <w:rFonts w:ascii="Arial" w:hAnsi="Arial" w:cs="Arial"/>
          <w:lang w:val="en-US"/>
        </w:rPr>
      </w:pPr>
      <w:r w:rsidRPr="00587A97">
        <w:rPr>
          <w:rFonts w:ascii="Arial" w:hAnsi="Arial" w:cs="Arial"/>
          <w:lang w:val="en-US"/>
        </w:rPr>
        <w:t>Hashim, S., Omar, M. K., Ab Jalil, H.,</w:t>
      </w:r>
      <w:r>
        <w:rPr>
          <w:rFonts w:ascii="Arial" w:hAnsi="Arial" w:cs="Arial"/>
          <w:lang w:val="en-US"/>
        </w:rPr>
        <w:t xml:space="preserve"> </w:t>
      </w:r>
      <w:r w:rsidRPr="00514D3B">
        <w:rPr>
          <w:rFonts w:ascii="Arial" w:hAnsi="Arial" w:cs="Arial"/>
          <w:lang w:val="en-US"/>
        </w:rPr>
        <w:t>Muhd Khaizer</w:t>
      </w:r>
      <w:r>
        <w:rPr>
          <w:rFonts w:ascii="Arial" w:hAnsi="Arial" w:cs="Arial"/>
          <w:lang w:val="en-US"/>
        </w:rPr>
        <w:t>,</w:t>
      </w:r>
      <w:r w:rsidRPr="00514D3B">
        <w:rPr>
          <w:rFonts w:ascii="Arial" w:hAnsi="Arial" w:cs="Arial"/>
          <w:lang w:val="en-US"/>
        </w:rPr>
        <w:t xml:space="preserve"> O</w:t>
      </w:r>
      <w:r>
        <w:rPr>
          <w:rFonts w:ascii="Arial" w:hAnsi="Arial" w:cs="Arial"/>
          <w:lang w:val="en-US"/>
        </w:rPr>
        <w:t xml:space="preserve">. &amp; </w:t>
      </w:r>
      <w:r w:rsidRPr="00587A97">
        <w:rPr>
          <w:rFonts w:ascii="Arial" w:hAnsi="Arial" w:cs="Arial"/>
          <w:lang w:val="en-US"/>
        </w:rPr>
        <w:t>Sharef, N. M. (2022). Trends on technologies and artificial intelligence in education for personalized learning: systematic literature. </w:t>
      </w:r>
      <w:r w:rsidRPr="00587A97">
        <w:rPr>
          <w:rFonts w:ascii="Arial" w:hAnsi="Arial" w:cs="Arial"/>
          <w:i/>
          <w:iCs/>
          <w:lang w:val="en-US"/>
        </w:rPr>
        <w:t>Journal of Academic Research in Progressive Education and Development</w:t>
      </w:r>
      <w:r w:rsidRPr="00587A97">
        <w:rPr>
          <w:rFonts w:ascii="Arial" w:hAnsi="Arial" w:cs="Arial"/>
          <w:lang w:val="en-US"/>
        </w:rPr>
        <w:t>, </w:t>
      </w:r>
      <w:r w:rsidRPr="00587A97">
        <w:rPr>
          <w:rFonts w:ascii="Arial" w:hAnsi="Arial" w:cs="Arial"/>
          <w:i/>
          <w:iCs/>
          <w:lang w:val="en-US"/>
        </w:rPr>
        <w:t>12</w:t>
      </w:r>
      <w:r w:rsidRPr="00587A97">
        <w:rPr>
          <w:rFonts w:ascii="Arial" w:hAnsi="Arial" w:cs="Arial"/>
          <w:lang w:val="en-US"/>
        </w:rPr>
        <w:t>(1), 884-903.</w:t>
      </w:r>
      <w:r>
        <w:rPr>
          <w:rFonts w:ascii="Arial" w:hAnsi="Arial" w:cs="Arial"/>
          <w:lang w:val="en-US"/>
        </w:rPr>
        <w:t xml:space="preserve"> </w:t>
      </w:r>
      <w:hyperlink r:id="rId23" w:history="1">
        <w:r w:rsidRPr="00B16B65">
          <w:rPr>
            <w:rStyle w:val="Hipervnculo"/>
            <w:rFonts w:ascii="Arial" w:hAnsi="Arial" w:cs="Arial"/>
            <w:lang w:val="en-US"/>
          </w:rPr>
          <w:t>https://www.researchgate.net/publication/358958588_Trends_on_Technologies_and_Artificial_Intelligence_in_Education_for_Personalized_Learning_Systematic_Literature_Review</w:t>
        </w:r>
      </w:hyperlink>
      <w:r>
        <w:rPr>
          <w:rFonts w:ascii="Arial" w:hAnsi="Arial" w:cs="Arial"/>
          <w:lang w:val="en-US"/>
        </w:rPr>
        <w:t xml:space="preserve"> </w:t>
      </w:r>
    </w:p>
    <w:p w14:paraId="5101767C" w14:textId="77777777" w:rsidR="007C7DFB" w:rsidRPr="00DF2377" w:rsidRDefault="007C7DFB" w:rsidP="00155AB1">
      <w:pPr>
        <w:spacing w:line="360" w:lineRule="auto"/>
        <w:ind w:left="709" w:hanging="709"/>
        <w:jc w:val="both"/>
        <w:rPr>
          <w:rFonts w:ascii="Arial" w:hAnsi="Arial" w:cs="Arial"/>
        </w:rPr>
      </w:pPr>
      <w:r w:rsidRPr="00DF2377">
        <w:rPr>
          <w:rFonts w:ascii="Arial" w:hAnsi="Arial" w:cs="Arial"/>
        </w:rPr>
        <w:t xml:space="preserve">Ley 115 de 1994. </w:t>
      </w:r>
      <w:r w:rsidRPr="00606550">
        <w:rPr>
          <w:rFonts w:ascii="Arial" w:hAnsi="Arial" w:cs="Arial"/>
          <w:i/>
        </w:rPr>
        <w:t>Por la cual se expide la ley general de educación.</w:t>
      </w:r>
      <w:r w:rsidRPr="00DF2377">
        <w:rPr>
          <w:rFonts w:ascii="Arial" w:hAnsi="Arial" w:cs="Arial"/>
        </w:rPr>
        <w:t xml:space="preserve"> </w:t>
      </w:r>
      <w:r>
        <w:rPr>
          <w:rFonts w:ascii="Arial" w:hAnsi="Arial" w:cs="Arial"/>
        </w:rPr>
        <w:t xml:space="preserve">(08 de febrero de 1994). </w:t>
      </w:r>
      <w:hyperlink r:id="rId24" w:history="1">
        <w:r w:rsidRPr="00031D19">
          <w:rPr>
            <w:rStyle w:val="Hipervnculo"/>
            <w:rFonts w:ascii="Arial" w:hAnsi="Arial" w:cs="Arial"/>
          </w:rPr>
          <w:t>https://www.mineducacion.gov.co/1621/articles-85906_archivo_pdf.pdf</w:t>
        </w:r>
      </w:hyperlink>
      <w:r w:rsidRPr="00DF2377">
        <w:rPr>
          <w:rFonts w:ascii="Arial" w:hAnsi="Arial" w:cs="Arial"/>
        </w:rPr>
        <w:t xml:space="preserve"> </w:t>
      </w:r>
    </w:p>
    <w:p w14:paraId="402B5833" w14:textId="77777777" w:rsidR="007C7DFB" w:rsidRPr="00DF2377" w:rsidRDefault="007C7DFB" w:rsidP="00155AB1">
      <w:pPr>
        <w:spacing w:line="360" w:lineRule="auto"/>
        <w:ind w:left="709" w:hanging="709"/>
        <w:jc w:val="both"/>
        <w:rPr>
          <w:rFonts w:ascii="Arial" w:hAnsi="Arial" w:cs="Arial"/>
        </w:rPr>
      </w:pPr>
      <w:r w:rsidRPr="00DF2377">
        <w:rPr>
          <w:rFonts w:ascii="Arial" w:hAnsi="Arial" w:cs="Arial"/>
        </w:rPr>
        <w:t xml:space="preserve">Ley 1581 de 2012. </w:t>
      </w:r>
      <w:r w:rsidRPr="00E236AB">
        <w:rPr>
          <w:rFonts w:ascii="Arial" w:hAnsi="Arial" w:cs="Arial"/>
          <w:i/>
        </w:rPr>
        <w:t>Por la cual se dictan disposiciones generales para la protección de datos personales</w:t>
      </w:r>
      <w:r w:rsidRPr="00606550">
        <w:rPr>
          <w:rFonts w:ascii="Arial" w:hAnsi="Arial" w:cs="Arial"/>
          <w:i/>
        </w:rPr>
        <w:t>.</w:t>
      </w:r>
      <w:r w:rsidRPr="00DF2377">
        <w:rPr>
          <w:rFonts w:ascii="Arial" w:hAnsi="Arial" w:cs="Arial"/>
        </w:rPr>
        <w:t xml:space="preserve"> </w:t>
      </w:r>
      <w:r>
        <w:rPr>
          <w:rFonts w:ascii="Arial" w:hAnsi="Arial" w:cs="Arial"/>
        </w:rPr>
        <w:t xml:space="preserve">(17 de octubre de 2012). </w:t>
      </w:r>
      <w:hyperlink r:id="rId25" w:history="1">
        <w:r w:rsidRPr="00031D19">
          <w:rPr>
            <w:rStyle w:val="Hipervnculo"/>
            <w:rFonts w:ascii="Arial" w:hAnsi="Arial" w:cs="Arial"/>
          </w:rPr>
          <w:t>https://www.funcionpublica.gov.co/eva/gestornormativo/norma.php?i=49981</w:t>
        </w:r>
      </w:hyperlink>
      <w:r>
        <w:rPr>
          <w:rFonts w:ascii="Arial" w:hAnsi="Arial" w:cs="Arial"/>
        </w:rPr>
        <w:t xml:space="preserve"> </w:t>
      </w:r>
    </w:p>
    <w:p w14:paraId="59E37E9B" w14:textId="77777777" w:rsidR="007C7DFB" w:rsidRPr="00DF2377" w:rsidRDefault="007C7DFB" w:rsidP="00155AB1">
      <w:pPr>
        <w:spacing w:line="360" w:lineRule="auto"/>
        <w:ind w:left="709" w:hanging="709"/>
        <w:jc w:val="both"/>
        <w:rPr>
          <w:rFonts w:ascii="Arial" w:hAnsi="Arial" w:cs="Arial"/>
        </w:rPr>
      </w:pPr>
      <w:r w:rsidRPr="00DF2377">
        <w:rPr>
          <w:rFonts w:ascii="Arial" w:hAnsi="Arial" w:cs="Arial"/>
        </w:rPr>
        <w:lastRenderedPageBreak/>
        <w:t xml:space="preserve">Ley 1968 de 2019. </w:t>
      </w:r>
      <w:r w:rsidRPr="00606550">
        <w:rPr>
          <w:rFonts w:ascii="Arial" w:hAnsi="Arial" w:cs="Arial"/>
          <w:i/>
        </w:rPr>
        <w:t xml:space="preserve">Por medio de la cual se fomenta el acceso a la educación en áreas de ciencia y tecnología. </w:t>
      </w:r>
      <w:r>
        <w:rPr>
          <w:rFonts w:ascii="Arial" w:hAnsi="Arial" w:cs="Arial"/>
        </w:rPr>
        <w:t xml:space="preserve">(11 de julio de 2019). </w:t>
      </w:r>
      <w:hyperlink r:id="rId26" w:history="1">
        <w:r w:rsidRPr="00031D19">
          <w:rPr>
            <w:rStyle w:val="Hipervnculo"/>
            <w:rFonts w:ascii="Arial" w:hAnsi="Arial" w:cs="Arial"/>
          </w:rPr>
          <w:t>https://www.minambiente.gov.co/documento-normativa/ley-1968-de-2019/</w:t>
        </w:r>
      </w:hyperlink>
      <w:r>
        <w:rPr>
          <w:rFonts w:ascii="Arial" w:hAnsi="Arial" w:cs="Arial"/>
        </w:rPr>
        <w:t xml:space="preserve"> </w:t>
      </w:r>
    </w:p>
    <w:p w14:paraId="077CF799" w14:textId="77777777" w:rsidR="007C7DFB" w:rsidRPr="00FE73B7" w:rsidRDefault="007C7DFB" w:rsidP="00C42C2B">
      <w:pPr>
        <w:spacing w:line="360" w:lineRule="auto"/>
        <w:ind w:left="709" w:hanging="709"/>
        <w:jc w:val="both"/>
        <w:rPr>
          <w:rFonts w:ascii="Arial" w:hAnsi="Arial" w:cs="Arial"/>
          <w:lang w:val="en-US"/>
        </w:rPr>
      </w:pPr>
      <w:r w:rsidRPr="003776EE">
        <w:rPr>
          <w:rFonts w:ascii="Arial" w:hAnsi="Arial" w:cs="Arial"/>
        </w:rPr>
        <w:t>López-Chila</w:t>
      </w:r>
      <w:r>
        <w:rPr>
          <w:rFonts w:ascii="Arial" w:hAnsi="Arial" w:cs="Arial"/>
        </w:rPr>
        <w:t xml:space="preserve">, R., </w:t>
      </w:r>
      <w:r w:rsidRPr="003776EE">
        <w:rPr>
          <w:rFonts w:ascii="Arial" w:hAnsi="Arial" w:cs="Arial"/>
        </w:rPr>
        <w:t>Llerena-Izquierdo</w:t>
      </w:r>
      <w:r>
        <w:rPr>
          <w:rFonts w:ascii="Arial" w:hAnsi="Arial" w:cs="Arial"/>
        </w:rPr>
        <w:t xml:space="preserve">, J., </w:t>
      </w:r>
      <w:proofErr w:type="spellStart"/>
      <w:r w:rsidRPr="003776EE">
        <w:rPr>
          <w:rFonts w:ascii="Arial" w:hAnsi="Arial" w:cs="Arial"/>
        </w:rPr>
        <w:t>Sumba-Nacipucha</w:t>
      </w:r>
      <w:proofErr w:type="spellEnd"/>
      <w:r>
        <w:rPr>
          <w:rFonts w:ascii="Arial" w:hAnsi="Arial" w:cs="Arial"/>
        </w:rPr>
        <w:t>, N. &amp;</w:t>
      </w:r>
      <w:r w:rsidRPr="003776EE">
        <w:rPr>
          <w:rFonts w:ascii="Arial" w:hAnsi="Arial" w:cs="Arial"/>
        </w:rPr>
        <w:t xml:space="preserve"> Cueva-Estrada</w:t>
      </w:r>
      <w:r>
        <w:rPr>
          <w:rFonts w:ascii="Arial" w:hAnsi="Arial" w:cs="Arial"/>
        </w:rPr>
        <w:t xml:space="preserve">, J. (2024). </w:t>
      </w:r>
      <w:r w:rsidRPr="00FE73B7">
        <w:rPr>
          <w:rFonts w:ascii="Arial" w:hAnsi="Arial" w:cs="Arial"/>
          <w:lang w:val="en-US"/>
        </w:rPr>
        <w:t xml:space="preserve">Artificial Intelligence in Higher Education: An Analysis of Existing Bibliometrics. </w:t>
      </w:r>
      <w:r w:rsidRPr="00FE73B7">
        <w:rPr>
          <w:rFonts w:ascii="Arial" w:hAnsi="Arial" w:cs="Arial"/>
          <w:i/>
          <w:lang w:val="en-US"/>
        </w:rPr>
        <w:t>Education Sciences, 14(</w:t>
      </w:r>
      <w:r w:rsidRPr="00FE73B7">
        <w:rPr>
          <w:rFonts w:ascii="Arial" w:hAnsi="Arial" w:cs="Arial"/>
          <w:lang w:val="en-US"/>
        </w:rPr>
        <w:t xml:space="preserve">1), 47. </w:t>
      </w:r>
      <w:hyperlink r:id="rId27" w:history="1">
        <w:r w:rsidRPr="00FE73B7">
          <w:rPr>
            <w:rStyle w:val="Hipervnculo"/>
            <w:rFonts w:ascii="Arial" w:hAnsi="Arial" w:cs="Arial"/>
            <w:lang w:val="en-US"/>
          </w:rPr>
          <w:t>https://doi.org/10.3390/educsci14010047</w:t>
        </w:r>
      </w:hyperlink>
    </w:p>
    <w:p w14:paraId="603362A6" w14:textId="77777777" w:rsidR="007C7DFB" w:rsidRPr="00FE73B7" w:rsidRDefault="007C7DFB" w:rsidP="00606550">
      <w:pPr>
        <w:spacing w:line="360" w:lineRule="auto"/>
        <w:ind w:left="709" w:hanging="709"/>
        <w:jc w:val="both"/>
        <w:rPr>
          <w:rFonts w:ascii="Arial" w:hAnsi="Arial" w:cs="Arial"/>
          <w:lang w:val="en-US"/>
        </w:rPr>
      </w:pPr>
      <w:r w:rsidRPr="00FE73B7">
        <w:rPr>
          <w:rFonts w:ascii="Arial" w:hAnsi="Arial" w:cs="Arial"/>
          <w:lang w:val="en-US"/>
        </w:rPr>
        <w:t xml:space="preserve">Lu, K., Yang, H. H., Shi, Y. &amp; Wang, X. (2020). Examining the key influencing factors on college students’ higher-order thinking skills in the smart classroom environment. </w:t>
      </w:r>
      <w:r w:rsidRPr="00FE73B7">
        <w:rPr>
          <w:rFonts w:ascii="Arial" w:hAnsi="Arial" w:cs="Arial"/>
          <w:i/>
          <w:lang w:val="en-US"/>
        </w:rPr>
        <w:t>International Journal of Educational Technology in Higher Education, 17</w:t>
      </w:r>
      <w:r w:rsidRPr="00FE73B7">
        <w:rPr>
          <w:rFonts w:ascii="Arial" w:hAnsi="Arial" w:cs="Arial"/>
          <w:lang w:val="en-US"/>
        </w:rPr>
        <w:t xml:space="preserve">(48). </w:t>
      </w:r>
      <w:hyperlink r:id="rId28">
        <w:r w:rsidRPr="00FE73B7">
          <w:rPr>
            <w:rStyle w:val="Hipervnculo"/>
            <w:rFonts w:ascii="Arial" w:hAnsi="Arial" w:cs="Arial"/>
            <w:lang w:val="en-US"/>
          </w:rPr>
          <w:t>https://educationaltechnologyjournal.springeropen.com/articles/10.1186/s41239-020-00238-7</w:t>
        </w:r>
      </w:hyperlink>
      <w:r w:rsidRPr="00FE73B7">
        <w:rPr>
          <w:rFonts w:ascii="Arial" w:hAnsi="Arial" w:cs="Arial"/>
          <w:lang w:val="en-US"/>
        </w:rPr>
        <w:t xml:space="preserve"> </w:t>
      </w:r>
    </w:p>
    <w:p w14:paraId="2E5C71BE" w14:textId="77777777" w:rsidR="007C7DFB" w:rsidRPr="009651E3" w:rsidRDefault="007C7DFB" w:rsidP="00155AB1">
      <w:pPr>
        <w:spacing w:line="360" w:lineRule="auto"/>
        <w:ind w:left="709" w:hanging="709"/>
        <w:jc w:val="both"/>
        <w:rPr>
          <w:rFonts w:ascii="Arial" w:hAnsi="Arial" w:cs="Arial"/>
          <w:lang w:val="en-US"/>
        </w:rPr>
      </w:pPr>
      <w:r w:rsidRPr="009651E3">
        <w:rPr>
          <w:rFonts w:ascii="Arial" w:hAnsi="Arial" w:cs="Arial"/>
          <w:lang w:val="en-US"/>
        </w:rPr>
        <w:t>Lu, K., Yang, H.H., Shi, Y.</w:t>
      </w:r>
      <w:r>
        <w:rPr>
          <w:rFonts w:ascii="Arial" w:hAnsi="Arial" w:cs="Arial"/>
          <w:lang w:val="en-US"/>
        </w:rPr>
        <w:t xml:space="preserve">, </w:t>
      </w:r>
      <w:r w:rsidRPr="00182645">
        <w:rPr>
          <w:rFonts w:ascii="Arial" w:hAnsi="Arial" w:cs="Arial"/>
          <w:lang w:val="en-US"/>
        </w:rPr>
        <w:t>Wang</w:t>
      </w:r>
      <w:r>
        <w:rPr>
          <w:rFonts w:ascii="Arial" w:hAnsi="Arial" w:cs="Arial"/>
          <w:lang w:val="en-US"/>
        </w:rPr>
        <w:t>, X. (2021).</w:t>
      </w:r>
      <w:r w:rsidRPr="009651E3">
        <w:rPr>
          <w:rFonts w:ascii="Arial" w:hAnsi="Arial" w:cs="Arial"/>
          <w:lang w:val="en-US"/>
        </w:rPr>
        <w:t xml:space="preserve"> Examining the key influencing factors on college students’ higher-order thinking skills in the smart classroom environment. </w:t>
      </w:r>
      <w:r w:rsidRPr="0090444A">
        <w:rPr>
          <w:rFonts w:ascii="Arial" w:hAnsi="Arial" w:cs="Arial"/>
          <w:i/>
          <w:iCs/>
          <w:lang w:val="en-US"/>
        </w:rPr>
        <w:t>International Journal of Educational Technology in Higher Education</w:t>
      </w:r>
      <w:r>
        <w:rPr>
          <w:rFonts w:ascii="Arial" w:hAnsi="Arial" w:cs="Arial"/>
          <w:i/>
          <w:iCs/>
          <w:lang w:val="en-US"/>
        </w:rPr>
        <w:t xml:space="preserve">, </w:t>
      </w:r>
      <w:r w:rsidRPr="0090444A">
        <w:rPr>
          <w:rFonts w:ascii="Arial" w:hAnsi="Arial" w:cs="Arial"/>
          <w:bCs/>
          <w:i/>
          <w:lang w:val="en-US"/>
        </w:rPr>
        <w:t>18</w:t>
      </w:r>
      <w:r>
        <w:rPr>
          <w:rFonts w:ascii="Arial" w:hAnsi="Arial" w:cs="Arial"/>
          <w:lang w:val="en-US"/>
        </w:rPr>
        <w:t>(</w:t>
      </w:r>
      <w:r w:rsidRPr="009651E3">
        <w:rPr>
          <w:rFonts w:ascii="Arial" w:hAnsi="Arial" w:cs="Arial"/>
          <w:lang w:val="en-US"/>
        </w:rPr>
        <w:t>1</w:t>
      </w:r>
      <w:r>
        <w:rPr>
          <w:rFonts w:ascii="Arial" w:hAnsi="Arial" w:cs="Arial"/>
          <w:lang w:val="en-US"/>
        </w:rPr>
        <w:t xml:space="preserve">). </w:t>
      </w:r>
      <w:hyperlink r:id="rId29" w:history="1">
        <w:r w:rsidRPr="009651E3">
          <w:rPr>
            <w:rStyle w:val="Hipervnculo"/>
            <w:rFonts w:ascii="Arial" w:hAnsi="Arial" w:cs="Arial"/>
            <w:lang w:val="en-US"/>
          </w:rPr>
          <w:t>https://doi.org/10.1186/s41239-020-00238-7</w:t>
        </w:r>
      </w:hyperlink>
      <w:r w:rsidRPr="009651E3">
        <w:rPr>
          <w:rFonts w:ascii="Arial" w:hAnsi="Arial" w:cs="Arial"/>
          <w:lang w:val="en-US"/>
        </w:rPr>
        <w:t xml:space="preserve"> </w:t>
      </w:r>
    </w:p>
    <w:p w14:paraId="2B844E08" w14:textId="77777777" w:rsidR="007C7DFB" w:rsidRDefault="007C7DFB" w:rsidP="00155AB1">
      <w:pPr>
        <w:spacing w:line="360" w:lineRule="auto"/>
        <w:ind w:left="709" w:hanging="709"/>
        <w:jc w:val="both"/>
        <w:rPr>
          <w:rFonts w:ascii="Arial" w:hAnsi="Arial" w:cs="Arial"/>
          <w:lang w:val="en-US"/>
        </w:rPr>
      </w:pPr>
      <w:r w:rsidRPr="00DF2377">
        <w:rPr>
          <w:rFonts w:ascii="Arial" w:hAnsi="Arial" w:cs="Arial"/>
          <w:lang w:val="en-US"/>
        </w:rPr>
        <w:t xml:space="preserve">Luckin, R., Holmes, W., Griffiths, M., &amp; Forcier, L. B. (2016). </w:t>
      </w:r>
      <w:r w:rsidRPr="00282EBA">
        <w:rPr>
          <w:rFonts w:ascii="Arial" w:hAnsi="Arial" w:cs="Arial"/>
          <w:i/>
          <w:lang w:val="en-US"/>
        </w:rPr>
        <w:t xml:space="preserve">Intelligence Unleashed: An argument for AI in Education. </w:t>
      </w:r>
      <w:r w:rsidRPr="00DF2377">
        <w:rPr>
          <w:rFonts w:ascii="Arial" w:hAnsi="Arial" w:cs="Arial"/>
          <w:lang w:val="en-US"/>
        </w:rPr>
        <w:t>Pearson.</w:t>
      </w:r>
      <w:r>
        <w:rPr>
          <w:rFonts w:ascii="Arial" w:hAnsi="Arial" w:cs="Arial"/>
          <w:lang w:val="en-US"/>
        </w:rPr>
        <w:t xml:space="preserve"> </w:t>
      </w:r>
      <w:hyperlink r:id="rId30" w:history="1">
        <w:r w:rsidRPr="00031D19">
          <w:rPr>
            <w:rStyle w:val="Hipervnculo"/>
            <w:rFonts w:ascii="Arial" w:hAnsi="Arial" w:cs="Arial"/>
            <w:lang w:val="en-US"/>
          </w:rPr>
          <w:t>https://www.researchgate.net/publication/299561597_Intelligence_Unleashed_An_argument_for_AI_in_Education</w:t>
        </w:r>
      </w:hyperlink>
      <w:r>
        <w:rPr>
          <w:rFonts w:ascii="Arial" w:hAnsi="Arial" w:cs="Arial"/>
          <w:lang w:val="en-US"/>
        </w:rPr>
        <w:t xml:space="preserve"> </w:t>
      </w:r>
    </w:p>
    <w:p w14:paraId="0DB251BD" w14:textId="77777777" w:rsidR="007C7DFB" w:rsidRDefault="007C7DFB" w:rsidP="00155AB1">
      <w:pPr>
        <w:spacing w:line="360" w:lineRule="auto"/>
        <w:ind w:left="709" w:hanging="709"/>
        <w:jc w:val="both"/>
        <w:rPr>
          <w:rFonts w:ascii="Arial" w:hAnsi="Arial" w:cs="Arial"/>
        </w:rPr>
      </w:pPr>
      <w:r w:rsidRPr="00AD2888">
        <w:rPr>
          <w:rFonts w:ascii="Arial" w:hAnsi="Arial" w:cs="Arial"/>
        </w:rPr>
        <w:t xml:space="preserve">Ministerio de </w:t>
      </w:r>
      <w:r w:rsidRPr="00E759F1">
        <w:rPr>
          <w:rFonts w:ascii="Arial" w:hAnsi="Arial" w:cs="Arial"/>
        </w:rPr>
        <w:t>Educación Nacional de C</w:t>
      </w:r>
      <w:r w:rsidRPr="00514D3B">
        <w:rPr>
          <w:rFonts w:ascii="Arial" w:hAnsi="Arial" w:cs="Arial"/>
        </w:rPr>
        <w:t xml:space="preserve">olombia. [MEN]. (2019). </w:t>
      </w:r>
      <w:r w:rsidRPr="00514D3B">
        <w:rPr>
          <w:rFonts w:ascii="Arial" w:hAnsi="Arial" w:cs="Arial"/>
          <w:i/>
        </w:rPr>
        <w:tab/>
        <w:t xml:space="preserve"> Innovación educativa y transformación digital en educación superior: una apuesta por el futuro del sector. </w:t>
      </w:r>
      <w:r w:rsidRPr="003B5698">
        <w:rPr>
          <w:rFonts w:ascii="Arial" w:hAnsi="Arial" w:cs="Arial"/>
        </w:rPr>
        <w:t>(Nota técnica</w:t>
      </w:r>
      <w:r>
        <w:rPr>
          <w:rFonts w:ascii="Arial" w:hAnsi="Arial" w:cs="Arial"/>
        </w:rPr>
        <w:t>)</w:t>
      </w:r>
      <w:r w:rsidRPr="003B5698">
        <w:rPr>
          <w:rFonts w:ascii="Arial" w:hAnsi="Arial" w:cs="Arial"/>
        </w:rPr>
        <w:t>.</w:t>
      </w:r>
      <w:r w:rsidRPr="00514D3B">
        <w:rPr>
          <w:rFonts w:ascii="Arial" w:hAnsi="Arial" w:cs="Arial"/>
        </w:rPr>
        <w:t xml:space="preserve"> </w:t>
      </w:r>
      <w:r w:rsidRPr="00AD2888">
        <w:rPr>
          <w:rFonts w:ascii="Arial" w:hAnsi="Arial" w:cs="Arial"/>
        </w:rPr>
        <w:t xml:space="preserve">Ministerio de </w:t>
      </w:r>
      <w:r w:rsidRPr="00E759F1">
        <w:rPr>
          <w:rFonts w:ascii="Arial" w:hAnsi="Arial" w:cs="Arial"/>
        </w:rPr>
        <w:t xml:space="preserve">Educación Nacional de Colombia. </w:t>
      </w:r>
      <w:hyperlink r:id="rId31" w:history="1">
        <w:r w:rsidRPr="00B16B65">
          <w:rPr>
            <w:rStyle w:val="Hipervnculo"/>
            <w:rFonts w:ascii="Arial" w:hAnsi="Arial" w:cs="Arial"/>
          </w:rPr>
          <w:t>https://www.mineducacion.gov.co/1780/articles-363488_recurso_22.pdf</w:t>
        </w:r>
      </w:hyperlink>
    </w:p>
    <w:p w14:paraId="0CF6886B" w14:textId="749BDF68" w:rsidR="007C7DFB" w:rsidRPr="00FB338D" w:rsidRDefault="007C7DFB" w:rsidP="009651E3">
      <w:pPr>
        <w:spacing w:line="360" w:lineRule="auto"/>
        <w:ind w:left="709" w:hanging="709"/>
        <w:jc w:val="both"/>
        <w:rPr>
          <w:rFonts w:ascii="Arial" w:hAnsi="Arial" w:cs="Arial"/>
        </w:rPr>
      </w:pPr>
      <w:r w:rsidRPr="00FB338D">
        <w:rPr>
          <w:rFonts w:ascii="Arial" w:hAnsi="Arial" w:cs="Arial"/>
          <w:lang w:val="en-US"/>
        </w:rPr>
        <w:t>Ministry of Education Singap</w:t>
      </w:r>
      <w:bookmarkStart w:id="29" w:name="_GoBack"/>
      <w:bookmarkEnd w:id="29"/>
      <w:r w:rsidRPr="00FB338D">
        <w:rPr>
          <w:rFonts w:ascii="Arial" w:hAnsi="Arial" w:cs="Arial"/>
          <w:lang w:val="en-US"/>
        </w:rPr>
        <w:t xml:space="preserve">ore. (2023). </w:t>
      </w:r>
      <w:r w:rsidRPr="00FB338D">
        <w:rPr>
          <w:rFonts w:ascii="Arial" w:hAnsi="Arial" w:cs="Arial"/>
          <w:i/>
          <w:lang w:val="en-US"/>
        </w:rPr>
        <w:t>Artificial Intelligence in Education.</w:t>
      </w:r>
      <w:r w:rsidR="00FB338D" w:rsidRPr="00FB338D">
        <w:rPr>
          <w:rFonts w:ascii="Arial" w:hAnsi="Arial" w:cs="Arial"/>
          <w:lang w:val="en-US"/>
        </w:rPr>
        <w:t xml:space="preserve"> </w:t>
      </w:r>
      <w:r w:rsidR="00FB338D" w:rsidRPr="00FB338D">
        <w:rPr>
          <w:rFonts w:ascii="Arial" w:hAnsi="Arial" w:cs="Arial"/>
          <w:lang w:val="en-US"/>
        </w:rPr>
        <w:t>Ministry of Education Singapore.</w:t>
      </w:r>
      <w:r w:rsidR="00FB338D">
        <w:rPr>
          <w:rFonts w:ascii="Arial" w:hAnsi="Arial" w:cs="Arial"/>
          <w:lang w:val="en-US"/>
        </w:rPr>
        <w:t xml:space="preserve"> </w:t>
      </w:r>
      <w:hyperlink r:id="rId32" w:history="1">
        <w:r w:rsidR="00FB338D" w:rsidRPr="0069135D">
          <w:rPr>
            <w:rStyle w:val="Hipervnculo"/>
            <w:rFonts w:ascii="Arial" w:hAnsi="Arial" w:cs="Arial"/>
          </w:rPr>
          <w:t>https://www.moe.gov.sg/education-in-sg/educational-technology-journey/edtech-masterplan/artificial-intelligence-in-education</w:t>
        </w:r>
      </w:hyperlink>
      <w:r w:rsidRPr="00FB338D">
        <w:rPr>
          <w:rFonts w:ascii="Arial" w:hAnsi="Arial" w:cs="Arial"/>
        </w:rPr>
        <w:t xml:space="preserve"> </w:t>
      </w:r>
    </w:p>
    <w:p w14:paraId="68DC32A8" w14:textId="77777777" w:rsidR="007C7DFB" w:rsidRDefault="007C7DFB" w:rsidP="00155AB1">
      <w:pPr>
        <w:spacing w:line="360" w:lineRule="auto"/>
        <w:ind w:left="709" w:hanging="709"/>
        <w:jc w:val="both"/>
        <w:rPr>
          <w:rFonts w:ascii="Arial" w:hAnsi="Arial" w:cs="Arial"/>
        </w:rPr>
      </w:pPr>
      <w:r w:rsidRPr="00FB4372">
        <w:rPr>
          <w:rFonts w:ascii="Arial" w:hAnsi="Arial" w:cs="Arial"/>
        </w:rPr>
        <w:t>Parlamento Europeo. (2016). Reglamento General de Protección de Datos (GDPR) .</w:t>
      </w:r>
      <w:r>
        <w:rPr>
          <w:rFonts w:ascii="Arial" w:hAnsi="Arial" w:cs="Arial"/>
        </w:rPr>
        <w:t xml:space="preserve"> </w:t>
      </w:r>
      <w:hyperlink r:id="rId33" w:history="1">
        <w:r w:rsidRPr="00DD695B">
          <w:rPr>
            <w:rStyle w:val="Hipervnculo"/>
            <w:rFonts w:ascii="Arial" w:hAnsi="Arial" w:cs="Arial"/>
          </w:rPr>
          <w:t>https://eur-lex.europa.eu/legal-content/ES/TXT/?uri=CELEX%3A32016R0679</w:t>
        </w:r>
      </w:hyperlink>
      <w:r>
        <w:rPr>
          <w:rFonts w:ascii="Arial" w:hAnsi="Arial" w:cs="Arial"/>
        </w:rPr>
        <w:t xml:space="preserve"> </w:t>
      </w:r>
    </w:p>
    <w:p w14:paraId="6290434D" w14:textId="77777777" w:rsidR="007C7DFB" w:rsidRPr="00DF2377" w:rsidRDefault="007C7DFB" w:rsidP="00074BB2">
      <w:pPr>
        <w:spacing w:line="360" w:lineRule="auto"/>
        <w:ind w:left="709" w:hanging="709"/>
        <w:jc w:val="both"/>
        <w:rPr>
          <w:rFonts w:ascii="Arial" w:hAnsi="Arial" w:cs="Arial"/>
        </w:rPr>
      </w:pPr>
      <w:r w:rsidRPr="00025C34">
        <w:rPr>
          <w:rFonts w:ascii="Arial" w:hAnsi="Arial" w:cs="Arial"/>
        </w:rPr>
        <w:t>Reyes Bedoya</w:t>
      </w:r>
      <w:r>
        <w:rPr>
          <w:rFonts w:ascii="Arial" w:hAnsi="Arial" w:cs="Arial"/>
        </w:rPr>
        <w:t xml:space="preserve">, D. </w:t>
      </w:r>
      <w:r w:rsidRPr="00DF2377">
        <w:rPr>
          <w:rFonts w:ascii="Arial" w:hAnsi="Arial" w:cs="Arial"/>
        </w:rPr>
        <w:t xml:space="preserve">(2023). </w:t>
      </w:r>
      <w:r w:rsidRPr="00025C34">
        <w:rPr>
          <w:rFonts w:ascii="Arial" w:hAnsi="Arial" w:cs="Arial"/>
        </w:rPr>
        <w:t>Recursos digitales y tecnológicos en la educación 4.0 técnica y tecnológica</w:t>
      </w:r>
      <w:r w:rsidRPr="00DF2377">
        <w:rPr>
          <w:rFonts w:ascii="Arial" w:hAnsi="Arial" w:cs="Arial"/>
        </w:rPr>
        <w:t xml:space="preserve">. </w:t>
      </w:r>
      <w:r w:rsidRPr="00025C34">
        <w:rPr>
          <w:rFonts w:ascii="Arial" w:hAnsi="Arial" w:cs="Arial"/>
          <w:i/>
        </w:rPr>
        <w:t>Aula Virtual, 3</w:t>
      </w:r>
      <w:r w:rsidRPr="00025C34">
        <w:rPr>
          <w:rFonts w:ascii="Arial" w:hAnsi="Arial" w:cs="Arial"/>
        </w:rPr>
        <w:t>(8), 235-246.</w:t>
      </w:r>
      <w:r>
        <w:rPr>
          <w:rFonts w:ascii="Arial" w:hAnsi="Arial" w:cs="Arial"/>
        </w:rPr>
        <w:t xml:space="preserve"> </w:t>
      </w:r>
      <w:hyperlink r:id="rId34" w:history="1">
        <w:r w:rsidRPr="00031D19">
          <w:rPr>
            <w:rStyle w:val="Hipervnculo"/>
            <w:rFonts w:ascii="Arial" w:hAnsi="Arial" w:cs="Arial"/>
          </w:rPr>
          <w:t>http://aulavirtual.web.ve/revista/ojs/index.php/aulavirtual/article/view/193</w:t>
        </w:r>
      </w:hyperlink>
      <w:r>
        <w:rPr>
          <w:rFonts w:ascii="Arial" w:hAnsi="Arial" w:cs="Arial"/>
        </w:rPr>
        <w:t xml:space="preserve"> </w:t>
      </w:r>
    </w:p>
    <w:p w14:paraId="5372CCDE" w14:textId="77777777" w:rsidR="007C7DFB" w:rsidRPr="00DF2377" w:rsidRDefault="007C7DFB" w:rsidP="00155AB1">
      <w:pPr>
        <w:spacing w:line="360" w:lineRule="auto"/>
        <w:ind w:left="709" w:hanging="709"/>
        <w:jc w:val="both"/>
        <w:rPr>
          <w:rFonts w:ascii="Arial" w:hAnsi="Arial" w:cs="Arial"/>
        </w:rPr>
      </w:pPr>
      <w:r w:rsidRPr="00182645">
        <w:rPr>
          <w:rFonts w:ascii="Arial" w:hAnsi="Arial" w:cs="Arial"/>
        </w:rPr>
        <w:lastRenderedPageBreak/>
        <w:t>Rodríguez, J. (2023). Impacto de la inteligencia artificial en la gestión educativa en universidades colombianas. Aula Virtual, 12(4), 45-56. Recuperado de Aula Virtual.</w:t>
      </w:r>
    </w:p>
    <w:p w14:paraId="762A5010" w14:textId="3D9A88DB" w:rsidR="007C7DFB" w:rsidRDefault="007C7DFB" w:rsidP="005D7F15">
      <w:pPr>
        <w:spacing w:line="360" w:lineRule="auto"/>
        <w:ind w:left="709" w:hanging="709"/>
        <w:jc w:val="both"/>
        <w:rPr>
          <w:rFonts w:ascii="Arial" w:hAnsi="Arial" w:cs="Arial"/>
        </w:rPr>
      </w:pPr>
      <w:r w:rsidRPr="002D5D55">
        <w:rPr>
          <w:rFonts w:ascii="Arial" w:hAnsi="Arial" w:cs="Arial"/>
        </w:rPr>
        <w:t xml:space="preserve">Siemens, G., </w:t>
      </w:r>
      <w:r w:rsidR="00D0603F">
        <w:rPr>
          <w:rFonts w:ascii="Arial" w:hAnsi="Arial" w:cs="Arial"/>
        </w:rPr>
        <w:t>&amp;</w:t>
      </w:r>
      <w:r w:rsidRPr="002D5D55">
        <w:rPr>
          <w:rFonts w:ascii="Arial" w:hAnsi="Arial" w:cs="Arial"/>
        </w:rPr>
        <w:t xml:space="preserve"> Long, P. (2011). Penetrando la niebla: análisis en el aprendizaje y la educación.</w:t>
      </w:r>
      <w:r>
        <w:rPr>
          <w:rFonts w:ascii="Arial" w:hAnsi="Arial" w:cs="Arial"/>
        </w:rPr>
        <w:t xml:space="preserve"> </w:t>
      </w:r>
      <w:r w:rsidRPr="002D5D55">
        <w:rPr>
          <w:rFonts w:ascii="Arial" w:hAnsi="Arial" w:cs="Arial"/>
        </w:rPr>
        <w:t>Revisión de EDUCAUSE</w:t>
      </w:r>
      <w:r>
        <w:rPr>
          <w:rFonts w:ascii="Arial" w:hAnsi="Arial" w:cs="Arial"/>
        </w:rPr>
        <w:t xml:space="preserve"> </w:t>
      </w:r>
      <w:r w:rsidRPr="002D5D55">
        <w:rPr>
          <w:rFonts w:ascii="Arial" w:hAnsi="Arial" w:cs="Arial"/>
        </w:rPr>
        <w:t>Revista EDUCAUSE, 46(5), 30–40.</w:t>
      </w:r>
      <w:r>
        <w:rPr>
          <w:rFonts w:ascii="Arial" w:hAnsi="Arial" w:cs="Arial"/>
        </w:rPr>
        <w:t xml:space="preserve"> </w:t>
      </w:r>
      <w:hyperlink r:id="rId35" w:history="1">
        <w:r w:rsidRPr="0088209A">
          <w:rPr>
            <w:rStyle w:val="Hipervnculo"/>
            <w:rFonts w:ascii="Arial" w:hAnsi="Arial" w:cs="Arial"/>
          </w:rPr>
          <w:t>https://eric.ed.gov/?id=EJ950794</w:t>
        </w:r>
      </w:hyperlink>
      <w:r>
        <w:rPr>
          <w:rFonts w:ascii="Arial" w:hAnsi="Arial" w:cs="Arial"/>
        </w:rPr>
        <w:t xml:space="preserve"> </w:t>
      </w:r>
    </w:p>
    <w:p w14:paraId="504E79D6" w14:textId="138FBDDD" w:rsidR="007C7DFB" w:rsidRDefault="007C7DFB" w:rsidP="00074BB2">
      <w:pPr>
        <w:spacing w:line="360" w:lineRule="auto"/>
        <w:ind w:left="709" w:hanging="709"/>
        <w:jc w:val="both"/>
        <w:rPr>
          <w:rFonts w:ascii="Arial" w:hAnsi="Arial" w:cs="Arial"/>
        </w:rPr>
      </w:pPr>
      <w:r w:rsidRPr="00C61AA0">
        <w:rPr>
          <w:rFonts w:ascii="Arial" w:hAnsi="Arial" w:cs="Arial"/>
        </w:rPr>
        <w:t xml:space="preserve">Suzuki, K. (2020). AI: una nueva revista de acceso abierto para la inteligencia artificial . </w:t>
      </w:r>
      <w:r w:rsidRPr="00551976">
        <w:rPr>
          <w:rFonts w:ascii="Arial" w:hAnsi="Arial" w:cs="Arial"/>
          <w:i/>
        </w:rPr>
        <w:t xml:space="preserve">AI, </w:t>
      </w:r>
      <w:r w:rsidR="00551976" w:rsidRPr="00551976">
        <w:rPr>
          <w:rFonts w:ascii="Arial" w:hAnsi="Arial" w:cs="Arial"/>
          <w:i/>
        </w:rPr>
        <w:t xml:space="preserve">MDPI. </w:t>
      </w:r>
      <w:r w:rsidRPr="00551976">
        <w:rPr>
          <w:rFonts w:ascii="Arial" w:hAnsi="Arial" w:cs="Arial"/>
          <w:i/>
        </w:rPr>
        <w:t>1</w:t>
      </w:r>
      <w:r w:rsidRPr="00C61AA0">
        <w:rPr>
          <w:rFonts w:ascii="Arial" w:hAnsi="Arial" w:cs="Arial"/>
        </w:rPr>
        <w:t xml:space="preserve">(2), 141-142. </w:t>
      </w:r>
      <w:hyperlink r:id="rId36" w:history="1">
        <w:r w:rsidRPr="0088209A">
          <w:rPr>
            <w:rStyle w:val="Hipervnculo"/>
            <w:rFonts w:ascii="Arial" w:hAnsi="Arial" w:cs="Arial"/>
          </w:rPr>
          <w:t>https://doi.org/10.3390/ai1020007</w:t>
        </w:r>
      </w:hyperlink>
      <w:r>
        <w:rPr>
          <w:rFonts w:ascii="Arial" w:hAnsi="Arial" w:cs="Arial"/>
        </w:rPr>
        <w:t xml:space="preserve"> </w:t>
      </w:r>
    </w:p>
    <w:p w14:paraId="6DA4E2AD" w14:textId="70C9DC21" w:rsidR="007C7DFB" w:rsidRDefault="007C7DFB" w:rsidP="00155AB1">
      <w:pPr>
        <w:spacing w:line="360" w:lineRule="auto"/>
        <w:ind w:left="709" w:hanging="709"/>
        <w:jc w:val="both"/>
        <w:rPr>
          <w:rFonts w:ascii="Arial" w:hAnsi="Arial" w:cs="Arial"/>
        </w:rPr>
      </w:pPr>
      <w:proofErr w:type="spellStart"/>
      <w:r w:rsidRPr="005D7F15">
        <w:rPr>
          <w:rFonts w:ascii="Arial" w:hAnsi="Arial" w:cs="Arial"/>
        </w:rPr>
        <w:t>Tallberg</w:t>
      </w:r>
      <w:proofErr w:type="spellEnd"/>
      <w:r w:rsidRPr="005D7F15">
        <w:rPr>
          <w:rFonts w:ascii="Arial" w:hAnsi="Arial" w:cs="Arial"/>
        </w:rPr>
        <w:t xml:space="preserve">, J., </w:t>
      </w:r>
      <w:proofErr w:type="spellStart"/>
      <w:r w:rsidRPr="005D7F15">
        <w:rPr>
          <w:rFonts w:ascii="Arial" w:hAnsi="Arial" w:cs="Arial"/>
        </w:rPr>
        <w:t>Erman</w:t>
      </w:r>
      <w:proofErr w:type="spellEnd"/>
      <w:r w:rsidRPr="005D7F15">
        <w:rPr>
          <w:rFonts w:ascii="Arial" w:hAnsi="Arial" w:cs="Arial"/>
        </w:rPr>
        <w:t xml:space="preserve">, E., </w:t>
      </w:r>
      <w:proofErr w:type="spellStart"/>
      <w:r w:rsidRPr="005D7F15">
        <w:rPr>
          <w:rFonts w:ascii="Arial" w:hAnsi="Arial" w:cs="Arial"/>
        </w:rPr>
        <w:t>Furendal</w:t>
      </w:r>
      <w:proofErr w:type="spellEnd"/>
      <w:r w:rsidRPr="005D7F15">
        <w:rPr>
          <w:rFonts w:ascii="Arial" w:hAnsi="Arial" w:cs="Arial"/>
        </w:rPr>
        <w:t xml:space="preserve">, M., </w:t>
      </w:r>
      <w:proofErr w:type="spellStart"/>
      <w:r w:rsidRPr="005D7F15">
        <w:rPr>
          <w:rFonts w:ascii="Arial" w:hAnsi="Arial" w:cs="Arial"/>
        </w:rPr>
        <w:t>Geith</w:t>
      </w:r>
      <w:proofErr w:type="spellEnd"/>
      <w:r w:rsidRPr="005D7F15">
        <w:rPr>
          <w:rFonts w:ascii="Arial" w:hAnsi="Arial" w:cs="Arial"/>
        </w:rPr>
        <w:t xml:space="preserve">, J., </w:t>
      </w:r>
      <w:proofErr w:type="spellStart"/>
      <w:r w:rsidRPr="005D7F15">
        <w:rPr>
          <w:rFonts w:ascii="Arial" w:hAnsi="Arial" w:cs="Arial"/>
        </w:rPr>
        <w:t>Klamberg</w:t>
      </w:r>
      <w:proofErr w:type="spellEnd"/>
      <w:r w:rsidRPr="005D7F15">
        <w:rPr>
          <w:rFonts w:ascii="Arial" w:hAnsi="Arial" w:cs="Arial"/>
        </w:rPr>
        <w:t xml:space="preserve">, M. </w:t>
      </w:r>
      <w:r w:rsidR="00551976">
        <w:rPr>
          <w:rFonts w:ascii="Arial" w:hAnsi="Arial" w:cs="Arial"/>
        </w:rPr>
        <w:t>&amp;</w:t>
      </w:r>
      <w:r w:rsidRPr="005D7F15">
        <w:rPr>
          <w:rFonts w:ascii="Arial" w:hAnsi="Arial" w:cs="Arial"/>
        </w:rPr>
        <w:t xml:space="preserve"> Lundgren, M. (2023). La gobernanza global de la inteligencia artificial: próximos pasos para la investigación empírica y normativa. </w:t>
      </w:r>
      <w:r w:rsidRPr="00551976">
        <w:rPr>
          <w:rFonts w:ascii="Arial" w:hAnsi="Arial" w:cs="Arial"/>
          <w:i/>
        </w:rPr>
        <w:t xml:space="preserve">International </w:t>
      </w:r>
      <w:proofErr w:type="spellStart"/>
      <w:r w:rsidRPr="00551976">
        <w:rPr>
          <w:rFonts w:ascii="Arial" w:hAnsi="Arial" w:cs="Arial"/>
          <w:i/>
        </w:rPr>
        <w:t>Studies</w:t>
      </w:r>
      <w:proofErr w:type="spellEnd"/>
      <w:r w:rsidRPr="00551976">
        <w:rPr>
          <w:rFonts w:ascii="Arial" w:hAnsi="Arial" w:cs="Arial"/>
          <w:i/>
        </w:rPr>
        <w:t xml:space="preserve"> </w:t>
      </w:r>
      <w:proofErr w:type="spellStart"/>
      <w:r w:rsidRPr="00551976">
        <w:rPr>
          <w:rFonts w:ascii="Arial" w:hAnsi="Arial" w:cs="Arial"/>
          <w:i/>
        </w:rPr>
        <w:t>Review</w:t>
      </w:r>
      <w:proofErr w:type="spellEnd"/>
      <w:r w:rsidRPr="00551976">
        <w:rPr>
          <w:rFonts w:ascii="Arial" w:hAnsi="Arial" w:cs="Arial"/>
          <w:i/>
        </w:rPr>
        <w:t>, 25</w:t>
      </w:r>
      <w:r w:rsidR="00551976">
        <w:rPr>
          <w:rFonts w:ascii="Arial" w:hAnsi="Arial" w:cs="Arial"/>
        </w:rPr>
        <w:t>(3).</w:t>
      </w:r>
      <w:r w:rsidRPr="005D7F15">
        <w:rPr>
          <w:rFonts w:ascii="Arial" w:hAnsi="Arial" w:cs="Arial"/>
        </w:rPr>
        <w:t xml:space="preserve"> </w:t>
      </w:r>
      <w:hyperlink r:id="rId37" w:history="1">
        <w:r w:rsidRPr="0088209A">
          <w:rPr>
            <w:rStyle w:val="Hipervnculo"/>
            <w:rFonts w:ascii="Arial" w:hAnsi="Arial" w:cs="Arial"/>
          </w:rPr>
          <w:t>https://doi.org/10.1093/isr/viad040</w:t>
        </w:r>
      </w:hyperlink>
      <w:r>
        <w:rPr>
          <w:rFonts w:ascii="Arial" w:hAnsi="Arial" w:cs="Arial"/>
        </w:rPr>
        <w:t xml:space="preserve"> </w:t>
      </w:r>
    </w:p>
    <w:p w14:paraId="6999022D" w14:textId="77777777" w:rsidR="007C7DFB" w:rsidRPr="00DF2377" w:rsidRDefault="007C7DFB" w:rsidP="00155AB1">
      <w:pPr>
        <w:spacing w:line="360" w:lineRule="auto"/>
        <w:ind w:left="709" w:hanging="709"/>
        <w:jc w:val="both"/>
        <w:rPr>
          <w:rFonts w:ascii="Arial" w:hAnsi="Arial" w:cs="Arial"/>
        </w:rPr>
      </w:pPr>
      <w:r w:rsidRPr="00FE73B7">
        <w:rPr>
          <w:rFonts w:ascii="Arial" w:hAnsi="Arial" w:cs="Arial"/>
          <w:lang w:val="en-US"/>
        </w:rPr>
        <w:t xml:space="preserve">Unesco. (2019). </w:t>
      </w:r>
      <w:r w:rsidRPr="00FE73B7">
        <w:rPr>
          <w:rFonts w:ascii="Arial" w:hAnsi="Arial" w:cs="Arial"/>
          <w:i/>
          <w:lang w:val="en-US"/>
        </w:rPr>
        <w:t>Artificial intelligence in education: Challenges and opportunities. United Nations Educational, Scientific and Cultural Organization.</w:t>
      </w:r>
      <w:r w:rsidRPr="00FE73B7">
        <w:rPr>
          <w:rFonts w:ascii="Arial" w:hAnsi="Arial" w:cs="Arial"/>
          <w:lang w:val="en-US"/>
        </w:rPr>
        <w:t xml:space="preserve"> </w:t>
      </w:r>
      <w:r>
        <w:rPr>
          <w:rFonts w:ascii="Arial" w:hAnsi="Arial" w:cs="Arial"/>
        </w:rPr>
        <w:t xml:space="preserve">Unesco. </w:t>
      </w:r>
      <w:hyperlink r:id="rId38">
        <w:r w:rsidRPr="00DF2377">
          <w:rPr>
            <w:rStyle w:val="Hipervnculo"/>
            <w:rFonts w:ascii="Arial" w:hAnsi="Arial" w:cs="Arial"/>
          </w:rPr>
          <w:t>https://unesdoc.unesco.org/ark:/48223/pf0000366994</w:t>
        </w:r>
      </w:hyperlink>
    </w:p>
    <w:p w14:paraId="2DF577F4" w14:textId="77777777" w:rsidR="007C7DFB" w:rsidRPr="00FE73B7" w:rsidRDefault="007C7DFB" w:rsidP="0052500B">
      <w:pPr>
        <w:spacing w:line="360" w:lineRule="auto"/>
        <w:ind w:left="709" w:hanging="709"/>
        <w:jc w:val="both"/>
        <w:rPr>
          <w:rFonts w:ascii="Arial" w:hAnsi="Arial" w:cs="Arial"/>
          <w:lang w:val="en-US"/>
        </w:rPr>
      </w:pPr>
      <w:r w:rsidRPr="00DF2377">
        <w:rPr>
          <w:rFonts w:ascii="Arial" w:hAnsi="Arial" w:cs="Arial"/>
        </w:rPr>
        <w:t xml:space="preserve">Unión Europea. (2020). </w:t>
      </w:r>
      <w:r w:rsidRPr="0052500B">
        <w:rPr>
          <w:rFonts w:ascii="Arial" w:hAnsi="Arial" w:cs="Arial"/>
          <w:i/>
        </w:rPr>
        <w:t xml:space="preserve">Digital </w:t>
      </w:r>
      <w:proofErr w:type="spellStart"/>
      <w:r w:rsidRPr="0052500B">
        <w:rPr>
          <w:rFonts w:ascii="Arial" w:hAnsi="Arial" w:cs="Arial"/>
          <w:i/>
        </w:rPr>
        <w:t>Education</w:t>
      </w:r>
      <w:proofErr w:type="spellEnd"/>
      <w:r w:rsidRPr="0052500B">
        <w:rPr>
          <w:rFonts w:ascii="Arial" w:hAnsi="Arial" w:cs="Arial"/>
          <w:i/>
        </w:rPr>
        <w:t xml:space="preserve"> </w:t>
      </w:r>
      <w:proofErr w:type="spellStart"/>
      <w:r w:rsidRPr="0052500B">
        <w:rPr>
          <w:rFonts w:ascii="Arial" w:hAnsi="Arial" w:cs="Arial"/>
          <w:i/>
        </w:rPr>
        <w:t>Action</w:t>
      </w:r>
      <w:proofErr w:type="spellEnd"/>
      <w:r w:rsidRPr="0052500B">
        <w:rPr>
          <w:rFonts w:ascii="Arial" w:hAnsi="Arial" w:cs="Arial"/>
          <w:i/>
        </w:rPr>
        <w:t xml:space="preserve"> Plan (2021-2027).</w:t>
      </w:r>
      <w:r w:rsidRPr="00DF2377">
        <w:rPr>
          <w:rFonts w:ascii="Arial" w:hAnsi="Arial" w:cs="Arial"/>
        </w:rPr>
        <w:t xml:space="preserve"> </w:t>
      </w:r>
      <w:r w:rsidRPr="00FE73B7">
        <w:rPr>
          <w:rFonts w:ascii="Arial" w:hAnsi="Arial" w:cs="Arial"/>
          <w:lang w:val="en-US"/>
        </w:rPr>
        <w:t xml:space="preserve">European Commission. </w:t>
      </w:r>
      <w:hyperlink r:id="rId39">
        <w:r w:rsidRPr="00FE73B7">
          <w:rPr>
            <w:rStyle w:val="Hipervnculo"/>
            <w:rFonts w:ascii="Arial" w:hAnsi="Arial" w:cs="Arial"/>
            <w:lang w:val="en-US"/>
          </w:rPr>
          <w:t>https://ec.europa.eu/education/education-in-the-eu/digital-education-action-plan_en</w:t>
        </w:r>
      </w:hyperlink>
    </w:p>
    <w:p w14:paraId="3D078BEE" w14:textId="77777777" w:rsidR="007C7DFB" w:rsidRPr="00551976" w:rsidRDefault="007C7DFB" w:rsidP="009651E3">
      <w:pPr>
        <w:spacing w:line="360" w:lineRule="auto"/>
        <w:ind w:left="709" w:hanging="709"/>
        <w:jc w:val="both"/>
        <w:rPr>
          <w:rFonts w:ascii="Arial" w:hAnsi="Arial" w:cs="Arial"/>
        </w:rPr>
      </w:pPr>
      <w:r w:rsidRPr="00551976">
        <w:rPr>
          <w:rFonts w:ascii="Arial" w:hAnsi="Arial" w:cs="Arial"/>
        </w:rPr>
        <w:t xml:space="preserve">Universidad de Eastern </w:t>
      </w:r>
      <w:proofErr w:type="spellStart"/>
      <w:r w:rsidRPr="00551976">
        <w:rPr>
          <w:rFonts w:ascii="Arial" w:hAnsi="Arial" w:cs="Arial"/>
        </w:rPr>
        <w:t>Finland</w:t>
      </w:r>
      <w:proofErr w:type="spellEnd"/>
      <w:r w:rsidRPr="00551976">
        <w:rPr>
          <w:rFonts w:ascii="Arial" w:hAnsi="Arial" w:cs="Arial"/>
        </w:rPr>
        <w:t xml:space="preserve">. (2024). AI </w:t>
      </w:r>
      <w:proofErr w:type="spellStart"/>
      <w:r w:rsidRPr="00551976">
        <w:rPr>
          <w:rFonts w:ascii="Arial" w:hAnsi="Arial" w:cs="Arial"/>
        </w:rPr>
        <w:t>Education</w:t>
      </w:r>
      <w:proofErr w:type="spellEnd"/>
      <w:r w:rsidRPr="00551976">
        <w:rPr>
          <w:rFonts w:ascii="Arial" w:hAnsi="Arial" w:cs="Arial"/>
        </w:rPr>
        <w:t xml:space="preserve"> in </w:t>
      </w:r>
      <w:proofErr w:type="spellStart"/>
      <w:r w:rsidRPr="00551976">
        <w:rPr>
          <w:rFonts w:ascii="Arial" w:hAnsi="Arial" w:cs="Arial"/>
        </w:rPr>
        <w:t>Finland</w:t>
      </w:r>
      <w:proofErr w:type="spellEnd"/>
      <w:r w:rsidRPr="00551976">
        <w:rPr>
          <w:rFonts w:ascii="Arial" w:hAnsi="Arial" w:cs="Arial"/>
        </w:rPr>
        <w:t xml:space="preserve">: </w:t>
      </w:r>
      <w:proofErr w:type="spellStart"/>
      <w:r w:rsidRPr="00551976">
        <w:rPr>
          <w:rFonts w:ascii="Arial" w:hAnsi="Arial" w:cs="Arial"/>
        </w:rPr>
        <w:t>Enhancing</w:t>
      </w:r>
      <w:proofErr w:type="spellEnd"/>
      <w:r w:rsidRPr="00551976">
        <w:rPr>
          <w:rFonts w:ascii="Arial" w:hAnsi="Arial" w:cs="Arial"/>
        </w:rPr>
        <w:t xml:space="preserve"> </w:t>
      </w:r>
      <w:proofErr w:type="spellStart"/>
      <w:r w:rsidRPr="00551976">
        <w:rPr>
          <w:rFonts w:ascii="Arial" w:hAnsi="Arial" w:cs="Arial"/>
        </w:rPr>
        <w:t>Children's</w:t>
      </w:r>
      <w:proofErr w:type="spellEnd"/>
      <w:r w:rsidRPr="00551976">
        <w:rPr>
          <w:rFonts w:ascii="Arial" w:hAnsi="Arial" w:cs="Arial"/>
        </w:rPr>
        <w:t xml:space="preserve"> </w:t>
      </w:r>
      <w:proofErr w:type="spellStart"/>
      <w:r w:rsidRPr="00551976">
        <w:rPr>
          <w:rFonts w:ascii="Arial" w:hAnsi="Arial" w:cs="Arial"/>
        </w:rPr>
        <w:t>Understanding</w:t>
      </w:r>
      <w:proofErr w:type="spellEnd"/>
      <w:r w:rsidRPr="00551976">
        <w:rPr>
          <w:rFonts w:ascii="Arial" w:hAnsi="Arial" w:cs="Arial"/>
        </w:rPr>
        <w:t xml:space="preserve">, </w:t>
      </w:r>
      <w:proofErr w:type="spellStart"/>
      <w:r w:rsidRPr="00551976">
        <w:rPr>
          <w:rFonts w:ascii="Arial" w:hAnsi="Arial" w:cs="Arial"/>
        </w:rPr>
        <w:t>Critical</w:t>
      </w:r>
      <w:proofErr w:type="spellEnd"/>
      <w:r w:rsidRPr="00551976">
        <w:rPr>
          <w:rFonts w:ascii="Arial" w:hAnsi="Arial" w:cs="Arial"/>
        </w:rPr>
        <w:t xml:space="preserve"> </w:t>
      </w:r>
      <w:proofErr w:type="spellStart"/>
      <w:r w:rsidRPr="00551976">
        <w:rPr>
          <w:rFonts w:ascii="Arial" w:hAnsi="Arial" w:cs="Arial"/>
        </w:rPr>
        <w:t>Thinking</w:t>
      </w:r>
      <w:proofErr w:type="spellEnd"/>
      <w:r w:rsidRPr="00551976">
        <w:rPr>
          <w:rFonts w:ascii="Arial" w:hAnsi="Arial" w:cs="Arial"/>
        </w:rPr>
        <w:t xml:space="preserve">, and </w:t>
      </w:r>
      <w:proofErr w:type="spellStart"/>
      <w:r w:rsidRPr="00551976">
        <w:rPr>
          <w:rFonts w:ascii="Arial" w:hAnsi="Arial" w:cs="Arial"/>
        </w:rPr>
        <w:t>Creativity</w:t>
      </w:r>
      <w:proofErr w:type="spellEnd"/>
      <w:r w:rsidRPr="00551976">
        <w:rPr>
          <w:rFonts w:ascii="Arial" w:hAnsi="Arial" w:cs="Arial"/>
        </w:rPr>
        <w:t xml:space="preserve">. </w:t>
      </w:r>
      <w:hyperlink r:id="rId40" w:history="1">
        <w:r w:rsidRPr="00551976">
          <w:rPr>
            <w:rStyle w:val="Hipervnculo"/>
            <w:rFonts w:ascii="Arial" w:hAnsi="Arial" w:cs="Arial"/>
          </w:rPr>
          <w:t>https://www.uef.fi/en/article/ai-education-in-finland-enhancing-childrens-understanding-critical-thinking-and-creativity-through</w:t>
        </w:r>
      </w:hyperlink>
      <w:r w:rsidRPr="00551976">
        <w:rPr>
          <w:rFonts w:ascii="Arial" w:hAnsi="Arial" w:cs="Arial"/>
        </w:rPr>
        <w:t xml:space="preserve"> </w:t>
      </w:r>
    </w:p>
    <w:p w14:paraId="658FFD74" w14:textId="2B70EBF8" w:rsidR="007C7DFB" w:rsidRDefault="007C7DFB" w:rsidP="00155AB1">
      <w:pPr>
        <w:spacing w:line="360" w:lineRule="auto"/>
        <w:ind w:left="709" w:hanging="709"/>
        <w:jc w:val="both"/>
        <w:rPr>
          <w:rFonts w:ascii="Arial" w:hAnsi="Arial" w:cs="Arial"/>
        </w:rPr>
      </w:pPr>
      <w:r w:rsidRPr="00C61AA0">
        <w:rPr>
          <w:rFonts w:ascii="Arial" w:hAnsi="Arial" w:cs="Arial"/>
        </w:rPr>
        <w:t xml:space="preserve">Universidad de la Costa </w:t>
      </w:r>
      <w:r w:rsidR="00551976">
        <w:rPr>
          <w:rFonts w:ascii="Arial" w:hAnsi="Arial" w:cs="Arial"/>
        </w:rPr>
        <w:t>[</w:t>
      </w:r>
      <w:r w:rsidRPr="00C61AA0">
        <w:rPr>
          <w:rFonts w:ascii="Arial" w:hAnsi="Arial" w:cs="Arial"/>
        </w:rPr>
        <w:t>CUC</w:t>
      </w:r>
      <w:r w:rsidR="00551976">
        <w:rPr>
          <w:rFonts w:ascii="Arial" w:hAnsi="Arial" w:cs="Arial"/>
        </w:rPr>
        <w:t>]</w:t>
      </w:r>
      <w:r w:rsidRPr="00C61AA0">
        <w:rPr>
          <w:rFonts w:ascii="Arial" w:hAnsi="Arial" w:cs="Arial"/>
        </w:rPr>
        <w:t xml:space="preserve"> (2022). </w:t>
      </w:r>
      <w:r w:rsidRPr="00551976">
        <w:rPr>
          <w:rFonts w:ascii="Arial" w:hAnsi="Arial" w:cs="Arial"/>
          <w:i/>
        </w:rPr>
        <w:t xml:space="preserve">Los retos jurídicos de la inteligencia artificial en el derecho en Colombia. </w:t>
      </w:r>
      <w:r w:rsidRPr="00C61AA0">
        <w:rPr>
          <w:rFonts w:ascii="Arial" w:hAnsi="Arial" w:cs="Arial"/>
        </w:rPr>
        <w:t xml:space="preserve">Revista Jurídicas CUC. </w:t>
      </w:r>
      <w:hyperlink r:id="rId41" w:history="1">
        <w:r w:rsidRPr="0088209A">
          <w:rPr>
            <w:rStyle w:val="Hipervnculo"/>
            <w:rFonts w:ascii="Arial" w:hAnsi="Arial" w:cs="Arial"/>
          </w:rPr>
          <w:t>https://revistascientificas.cuc.edu.co/</w:t>
        </w:r>
      </w:hyperlink>
      <w:r>
        <w:rPr>
          <w:rFonts w:ascii="Arial" w:hAnsi="Arial" w:cs="Arial"/>
        </w:rPr>
        <w:t xml:space="preserve"> </w:t>
      </w:r>
    </w:p>
    <w:p w14:paraId="5FFB3CBB" w14:textId="77777777" w:rsidR="007C7DFB" w:rsidRDefault="007C7DFB" w:rsidP="00155AB1">
      <w:pPr>
        <w:spacing w:line="360" w:lineRule="auto"/>
        <w:ind w:left="709" w:hanging="709"/>
        <w:jc w:val="both"/>
        <w:rPr>
          <w:rStyle w:val="Hipervnculo"/>
          <w:rFonts w:ascii="Arial" w:hAnsi="Arial" w:cs="Arial"/>
        </w:rPr>
      </w:pPr>
      <w:r w:rsidRPr="006A098F">
        <w:rPr>
          <w:rFonts w:ascii="Arial" w:hAnsi="Arial" w:cs="Arial"/>
        </w:rPr>
        <w:t xml:space="preserve">Universidad de los Andes. (2020). </w:t>
      </w:r>
      <w:proofErr w:type="spellStart"/>
      <w:r w:rsidRPr="006A098F">
        <w:rPr>
          <w:rFonts w:ascii="Arial" w:hAnsi="Arial" w:cs="Arial"/>
          <w:i/>
          <w:iCs/>
        </w:rPr>
        <w:t>Cinfonía</w:t>
      </w:r>
      <w:proofErr w:type="spellEnd"/>
      <w:r w:rsidRPr="006A098F">
        <w:rPr>
          <w:rFonts w:ascii="Arial" w:hAnsi="Arial" w:cs="Arial"/>
          <w:i/>
          <w:iCs/>
        </w:rPr>
        <w:t>: el nuevo Centro de Inteligencia Artificial</w:t>
      </w:r>
      <w:r w:rsidRPr="006A098F">
        <w:rPr>
          <w:rFonts w:ascii="Arial" w:hAnsi="Arial" w:cs="Arial"/>
        </w:rPr>
        <w:t>. Universidad de los Andes.</w:t>
      </w:r>
      <w:r>
        <w:rPr>
          <w:rFonts w:ascii="Arial" w:hAnsi="Arial" w:cs="Arial"/>
        </w:rPr>
        <w:t xml:space="preserve"> </w:t>
      </w:r>
      <w:hyperlink r:id="rId42" w:tgtFrame="_new" w:history="1">
        <w:r w:rsidRPr="006A098F">
          <w:rPr>
            <w:rStyle w:val="Hipervnculo"/>
            <w:rFonts w:ascii="Arial" w:hAnsi="Arial" w:cs="Arial"/>
          </w:rPr>
          <w:t>https://www.uniandes.edu.co/es/noticias/ingenieria/nuevo-centro-de-inteligencia-artificial-en-uniandes</w:t>
        </w:r>
      </w:hyperlink>
    </w:p>
    <w:p w14:paraId="4455B9DC" w14:textId="589A5172" w:rsidR="007C7DFB" w:rsidRDefault="007C7DFB" w:rsidP="00155AB1">
      <w:pPr>
        <w:spacing w:line="360" w:lineRule="auto"/>
        <w:ind w:left="709" w:hanging="709"/>
        <w:jc w:val="both"/>
        <w:rPr>
          <w:rFonts w:ascii="Arial" w:hAnsi="Arial" w:cs="Arial"/>
        </w:rPr>
      </w:pPr>
      <w:r w:rsidRPr="002D5D55">
        <w:rPr>
          <w:rFonts w:ascii="Arial" w:hAnsi="Arial" w:cs="Arial"/>
        </w:rPr>
        <w:t xml:space="preserve">Universidad de los Andes. (2023). </w:t>
      </w:r>
      <w:r w:rsidRPr="002C1B87">
        <w:rPr>
          <w:rFonts w:ascii="Arial" w:hAnsi="Arial" w:cs="Arial"/>
          <w:i/>
        </w:rPr>
        <w:t xml:space="preserve">Inteligencia artificial en la educación: el papel de </w:t>
      </w:r>
      <w:proofErr w:type="spellStart"/>
      <w:r w:rsidRPr="002C1B87">
        <w:rPr>
          <w:rFonts w:ascii="Arial" w:hAnsi="Arial" w:cs="Arial"/>
          <w:i/>
        </w:rPr>
        <w:t>ChatGPT</w:t>
      </w:r>
      <w:proofErr w:type="spellEnd"/>
      <w:r w:rsidRPr="002C1B87">
        <w:rPr>
          <w:rFonts w:ascii="Arial" w:hAnsi="Arial" w:cs="Arial"/>
          <w:i/>
        </w:rPr>
        <w:t xml:space="preserve"> y Machine </w:t>
      </w:r>
      <w:proofErr w:type="spellStart"/>
      <w:r w:rsidRPr="002C1B87">
        <w:rPr>
          <w:rFonts w:ascii="Arial" w:hAnsi="Arial" w:cs="Arial"/>
          <w:i/>
        </w:rPr>
        <w:t>Learning</w:t>
      </w:r>
      <w:proofErr w:type="spellEnd"/>
      <w:r w:rsidRPr="002C1B87">
        <w:rPr>
          <w:rFonts w:ascii="Arial" w:hAnsi="Arial" w:cs="Arial"/>
          <w:i/>
        </w:rPr>
        <w:t xml:space="preserve"> en la mejora de procesos educativos.</w:t>
      </w:r>
      <w:r w:rsidRPr="002D5D55">
        <w:rPr>
          <w:rFonts w:ascii="Arial" w:hAnsi="Arial" w:cs="Arial"/>
        </w:rPr>
        <w:t xml:space="preserve"> </w:t>
      </w:r>
      <w:r w:rsidR="002C1B87" w:rsidRPr="002D5D55">
        <w:rPr>
          <w:rFonts w:ascii="Arial" w:hAnsi="Arial" w:cs="Arial"/>
        </w:rPr>
        <w:t xml:space="preserve">Universidad de los Andes. </w:t>
      </w:r>
      <w:hyperlink r:id="rId43" w:history="1">
        <w:r w:rsidRPr="0088209A">
          <w:rPr>
            <w:rStyle w:val="Hipervnculo"/>
            <w:rFonts w:ascii="Arial" w:hAnsi="Arial" w:cs="Arial"/>
          </w:rPr>
          <w:t>https://www.uniandes.edu.co/es/noticias/educacion/no-se-debe-asumir-que-la-inteligencia-artificial-lo-puede-hacer-todo</w:t>
        </w:r>
      </w:hyperlink>
      <w:r>
        <w:rPr>
          <w:rFonts w:ascii="Arial" w:hAnsi="Arial" w:cs="Arial"/>
        </w:rPr>
        <w:t xml:space="preserve"> </w:t>
      </w:r>
    </w:p>
    <w:p w14:paraId="27C8044A" w14:textId="29CBD7A0" w:rsidR="007C7DFB" w:rsidRDefault="007C7DFB" w:rsidP="00587A97">
      <w:pPr>
        <w:spacing w:line="360" w:lineRule="auto"/>
        <w:ind w:left="709" w:hanging="709"/>
        <w:jc w:val="both"/>
        <w:rPr>
          <w:rFonts w:ascii="Arial" w:hAnsi="Arial" w:cs="Arial"/>
        </w:rPr>
      </w:pPr>
      <w:r w:rsidRPr="0097026D">
        <w:rPr>
          <w:rFonts w:ascii="Arial" w:hAnsi="Arial" w:cs="Arial"/>
        </w:rPr>
        <w:lastRenderedPageBreak/>
        <w:t xml:space="preserve">Universidad Ramón Llull. (2024). </w:t>
      </w:r>
      <w:r w:rsidRPr="002C1B87">
        <w:rPr>
          <w:rFonts w:ascii="Arial" w:hAnsi="Arial" w:cs="Arial"/>
          <w:i/>
        </w:rPr>
        <w:t>Inteligencia Artificial y la Brecha Digital en la Educación.</w:t>
      </w:r>
      <w:r w:rsidRPr="0097026D">
        <w:rPr>
          <w:rFonts w:ascii="Arial" w:hAnsi="Arial" w:cs="Arial"/>
        </w:rPr>
        <w:t xml:space="preserve"> </w:t>
      </w:r>
      <w:r w:rsidR="002C1B87" w:rsidRPr="0097026D">
        <w:rPr>
          <w:rFonts w:ascii="Arial" w:hAnsi="Arial" w:cs="Arial"/>
        </w:rPr>
        <w:t xml:space="preserve">Universidad Ramón Llull. </w:t>
      </w:r>
      <w:hyperlink r:id="rId44" w:history="1">
        <w:r w:rsidRPr="0088209A">
          <w:rPr>
            <w:rStyle w:val="Hipervnculo"/>
            <w:rFonts w:ascii="Arial" w:hAnsi="Arial" w:cs="Arial"/>
          </w:rPr>
          <w:t>https://www.url.edu/sites/default/files/content/file/2024/05/15/36/iabrechadigital.pdf</w:t>
        </w:r>
      </w:hyperlink>
      <w:r>
        <w:rPr>
          <w:rFonts w:ascii="Arial" w:hAnsi="Arial" w:cs="Arial"/>
        </w:rPr>
        <w:t xml:space="preserve"> </w:t>
      </w:r>
    </w:p>
    <w:p w14:paraId="3F595CC8" w14:textId="77777777" w:rsidR="007C7DFB" w:rsidRDefault="007C7DFB" w:rsidP="00155AB1">
      <w:pPr>
        <w:spacing w:line="360" w:lineRule="auto"/>
        <w:ind w:left="709" w:hanging="709"/>
        <w:jc w:val="both"/>
        <w:rPr>
          <w:rFonts w:ascii="Arial" w:hAnsi="Arial" w:cs="Arial"/>
        </w:rPr>
      </w:pPr>
      <w:r w:rsidRPr="00C61AA0">
        <w:rPr>
          <w:rFonts w:ascii="Arial" w:hAnsi="Arial" w:cs="Arial"/>
        </w:rPr>
        <w:t xml:space="preserve">Universidad Simón Bolívar. (2023). Uso de la Inteligencia Artificial (IA) como herramienta en la elaboración de artículos científicos  Investigación e Innovación en Ingenierías, Universidad Simón Bolívar. Recuperado de </w:t>
      </w:r>
      <w:hyperlink r:id="rId45" w:history="1">
        <w:r w:rsidRPr="0088209A">
          <w:rPr>
            <w:rStyle w:val="Hipervnculo"/>
            <w:rFonts w:ascii="Arial" w:hAnsi="Arial" w:cs="Arial"/>
          </w:rPr>
          <w:t>https://revistas.unisimon.edu.co</w:t>
        </w:r>
      </w:hyperlink>
    </w:p>
    <w:p w14:paraId="62492C96" w14:textId="77777777" w:rsidR="007C7DFB" w:rsidRDefault="007C7DFB" w:rsidP="00074BB2">
      <w:pPr>
        <w:spacing w:line="360" w:lineRule="auto"/>
        <w:ind w:left="709" w:hanging="709"/>
        <w:jc w:val="both"/>
        <w:rPr>
          <w:rFonts w:ascii="Arial" w:hAnsi="Arial" w:cs="Arial"/>
        </w:rPr>
      </w:pPr>
      <w:r w:rsidRPr="003A0BB3">
        <w:rPr>
          <w:rFonts w:ascii="Arial" w:hAnsi="Arial" w:cs="Arial"/>
        </w:rPr>
        <w:t xml:space="preserve">Villarroel, J. J. G. (2021). Implicancia de la inteligencia artificial en las aulas virtuales para la educación superior. Orbis </w:t>
      </w:r>
      <w:proofErr w:type="spellStart"/>
      <w:r w:rsidRPr="003A0BB3">
        <w:rPr>
          <w:rFonts w:ascii="Arial" w:hAnsi="Arial" w:cs="Arial"/>
        </w:rPr>
        <w:t>Tertius</w:t>
      </w:r>
      <w:proofErr w:type="spellEnd"/>
      <w:r w:rsidRPr="003A0BB3">
        <w:rPr>
          <w:rFonts w:ascii="Arial" w:hAnsi="Arial" w:cs="Arial"/>
        </w:rPr>
        <w:t>-UPAL, 5(10), 31-52.</w:t>
      </w:r>
      <w:r>
        <w:rPr>
          <w:rFonts w:ascii="Arial" w:hAnsi="Arial" w:cs="Arial"/>
        </w:rPr>
        <w:t xml:space="preserve"> </w:t>
      </w:r>
      <w:hyperlink r:id="rId46" w:history="1">
        <w:r w:rsidRPr="00DD695B">
          <w:rPr>
            <w:rStyle w:val="Hipervnculo"/>
            <w:rFonts w:ascii="Arial" w:hAnsi="Arial" w:cs="Arial"/>
          </w:rPr>
          <w:t>https://www.biblioteca.upal.edu.bo/htdocs/ojs/index.php/orbis/article/view/98</w:t>
        </w:r>
      </w:hyperlink>
      <w:r>
        <w:rPr>
          <w:rFonts w:ascii="Arial" w:hAnsi="Arial" w:cs="Arial"/>
        </w:rPr>
        <w:t xml:space="preserve"> </w:t>
      </w:r>
    </w:p>
    <w:p w14:paraId="2C405EB8" w14:textId="77777777" w:rsidR="007C7DFB" w:rsidRDefault="007C7DFB" w:rsidP="008829EB">
      <w:pPr>
        <w:spacing w:line="360" w:lineRule="auto"/>
        <w:ind w:left="709" w:hanging="709"/>
        <w:jc w:val="both"/>
        <w:rPr>
          <w:rFonts w:ascii="Arial" w:hAnsi="Arial" w:cs="Arial"/>
          <w:lang w:val="en-US"/>
        </w:rPr>
      </w:pPr>
      <w:r w:rsidRPr="005D7F15">
        <w:rPr>
          <w:rFonts w:ascii="Arial" w:hAnsi="Arial" w:cs="Arial"/>
          <w:lang w:val="en-US"/>
        </w:rPr>
        <w:t xml:space="preserve">Wong, KK (2024). Aprendizaje combinado e inteligencia artificial: mejora de la enseñanza y el aprendizaje en la educación superior. En: Ma, WWK, Li, C., Fan, CW, U, LH, Lu, A. (eds) Aprendizaje combinado. Computación inteligente en la educación. ICBL 2024. Lecture Notes in Computer Science, vol 14797. Springer, Singapur. </w:t>
      </w:r>
      <w:hyperlink r:id="rId47" w:history="1">
        <w:r w:rsidRPr="0088209A">
          <w:rPr>
            <w:rStyle w:val="Hipervnculo"/>
            <w:rFonts w:ascii="Arial" w:hAnsi="Arial" w:cs="Arial"/>
            <w:lang w:val="en-US"/>
          </w:rPr>
          <w:t>https://doi.org/10.1007/978-981-97-4442-8_4</w:t>
        </w:r>
      </w:hyperlink>
    </w:p>
    <w:p w14:paraId="3C7E85B9" w14:textId="77777777" w:rsidR="007C7DFB" w:rsidRDefault="007C7DFB" w:rsidP="009651E3">
      <w:pPr>
        <w:spacing w:line="360" w:lineRule="auto"/>
        <w:ind w:left="709" w:hanging="709"/>
        <w:jc w:val="both"/>
        <w:rPr>
          <w:rFonts w:ascii="Arial" w:hAnsi="Arial" w:cs="Arial"/>
          <w:lang w:val="en-US"/>
        </w:rPr>
      </w:pPr>
      <w:r w:rsidRPr="0036593F">
        <w:rPr>
          <w:rFonts w:ascii="Arial" w:hAnsi="Arial" w:cs="Arial"/>
          <w:lang w:val="en-US"/>
        </w:rPr>
        <w:t>Zawacki-Richter, O., Marín, V.I., Bond, M. </w:t>
      </w:r>
      <w:r w:rsidRPr="0036593F">
        <w:rPr>
          <w:rFonts w:ascii="Arial" w:hAnsi="Arial" w:cs="Arial"/>
          <w:iCs/>
          <w:lang w:val="en-US"/>
        </w:rPr>
        <w:t>&amp; Gouverneur, F. (2019).</w:t>
      </w:r>
      <w:r w:rsidRPr="0036593F">
        <w:rPr>
          <w:rFonts w:ascii="Arial" w:hAnsi="Arial" w:cs="Arial"/>
          <w:lang w:val="en-US"/>
        </w:rPr>
        <w:t> Systematic review of research on artificial intelligence applications in higher education – where are the educators? </w:t>
      </w:r>
      <w:r w:rsidRPr="0036593F">
        <w:rPr>
          <w:rFonts w:ascii="Arial" w:hAnsi="Arial" w:cs="Arial"/>
          <w:i/>
          <w:iCs/>
          <w:lang w:val="en-US"/>
        </w:rPr>
        <w:t>International Journal of Educational Technology in Higher Education, 16</w:t>
      </w:r>
      <w:r>
        <w:rPr>
          <w:rFonts w:ascii="Arial" w:hAnsi="Arial" w:cs="Arial"/>
          <w:iCs/>
          <w:lang w:val="en-US"/>
        </w:rPr>
        <w:t>(</w:t>
      </w:r>
      <w:r w:rsidRPr="0036593F">
        <w:rPr>
          <w:rFonts w:ascii="Arial" w:hAnsi="Arial" w:cs="Arial"/>
          <w:iCs/>
          <w:lang w:val="en-US"/>
        </w:rPr>
        <w:t>39</w:t>
      </w:r>
      <w:r>
        <w:rPr>
          <w:rFonts w:ascii="Arial" w:hAnsi="Arial" w:cs="Arial"/>
          <w:iCs/>
          <w:lang w:val="en-US"/>
        </w:rPr>
        <w:t xml:space="preserve">). </w:t>
      </w:r>
      <w:hyperlink r:id="rId48" w:history="1">
        <w:r w:rsidRPr="009651E3">
          <w:rPr>
            <w:rStyle w:val="Hipervnculo"/>
            <w:rFonts w:ascii="Arial" w:hAnsi="Arial" w:cs="Arial"/>
            <w:lang w:val="en-US"/>
          </w:rPr>
          <w:t>https://doi.org/10.1186/s41239-019-0171-0</w:t>
        </w:r>
      </w:hyperlink>
      <w:r>
        <w:rPr>
          <w:rFonts w:ascii="Arial" w:hAnsi="Arial" w:cs="Arial"/>
          <w:lang w:val="en-US"/>
        </w:rPr>
        <w:t xml:space="preserve"> </w:t>
      </w:r>
    </w:p>
    <w:sectPr w:rsidR="007C7DFB" w:rsidSect="000E6145">
      <w:headerReference w:type="default" r:id="rId4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0624B1" w14:textId="77777777" w:rsidR="000E1382" w:rsidRDefault="000E1382" w:rsidP="005313F8">
      <w:pPr>
        <w:spacing w:after="0" w:line="240" w:lineRule="auto"/>
      </w:pPr>
      <w:r>
        <w:separator/>
      </w:r>
    </w:p>
  </w:endnote>
  <w:endnote w:type="continuationSeparator" w:id="0">
    <w:p w14:paraId="64ECA76C" w14:textId="77777777" w:rsidR="000E1382" w:rsidRDefault="000E1382" w:rsidP="00531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E4E242" w14:textId="77777777" w:rsidR="000E1382" w:rsidRDefault="000E1382" w:rsidP="005313F8">
      <w:pPr>
        <w:spacing w:after="0" w:line="240" w:lineRule="auto"/>
      </w:pPr>
      <w:r>
        <w:separator/>
      </w:r>
    </w:p>
  </w:footnote>
  <w:footnote w:type="continuationSeparator" w:id="0">
    <w:p w14:paraId="4D665FA6" w14:textId="77777777" w:rsidR="000E1382" w:rsidRDefault="000E1382" w:rsidP="00531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1072738"/>
      <w:docPartObj>
        <w:docPartGallery w:val="Page Numbers (Top of Page)"/>
        <w:docPartUnique/>
      </w:docPartObj>
    </w:sdtPr>
    <w:sdtEndPr/>
    <w:sdtContent>
      <w:p w14:paraId="524F7228" w14:textId="131801FB" w:rsidR="0036593F" w:rsidRDefault="0036593F">
        <w:pPr>
          <w:pStyle w:val="Encabezado"/>
          <w:jc w:val="right"/>
        </w:pPr>
        <w:r>
          <w:fldChar w:fldCharType="begin"/>
        </w:r>
        <w:r>
          <w:instrText>PAGE   \* MERGEFORMAT</w:instrText>
        </w:r>
        <w:r>
          <w:fldChar w:fldCharType="separate"/>
        </w:r>
        <w:r>
          <w:rPr>
            <w:lang w:val="es-ES"/>
          </w:rPr>
          <w:t>2</w:t>
        </w:r>
        <w:r>
          <w:fldChar w:fldCharType="end"/>
        </w:r>
      </w:p>
    </w:sdtContent>
  </w:sdt>
  <w:p w14:paraId="0410EE9C" w14:textId="77777777" w:rsidR="0036593F" w:rsidRDefault="003659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81B00"/>
    <w:multiLevelType w:val="hybridMultilevel"/>
    <w:tmpl w:val="E63ACDB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 w15:restartNumberingAfterBreak="0">
    <w:nsid w:val="096476E3"/>
    <w:multiLevelType w:val="hybridMultilevel"/>
    <w:tmpl w:val="48B241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B126552"/>
    <w:multiLevelType w:val="hybridMultilevel"/>
    <w:tmpl w:val="987401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4CA4A19"/>
    <w:multiLevelType w:val="hybridMultilevel"/>
    <w:tmpl w:val="B672A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C880BE6"/>
    <w:multiLevelType w:val="hybridMultilevel"/>
    <w:tmpl w:val="5C8CFF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D2B1309"/>
    <w:multiLevelType w:val="hybridMultilevel"/>
    <w:tmpl w:val="A752756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2EB87BFA"/>
    <w:multiLevelType w:val="hybridMultilevel"/>
    <w:tmpl w:val="F566D6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29D745C"/>
    <w:multiLevelType w:val="hybridMultilevel"/>
    <w:tmpl w:val="76CE3A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6B21795"/>
    <w:multiLevelType w:val="hybridMultilevel"/>
    <w:tmpl w:val="D4C079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A004E87"/>
    <w:multiLevelType w:val="hybridMultilevel"/>
    <w:tmpl w:val="8BB06F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C5D0305"/>
    <w:multiLevelType w:val="hybridMultilevel"/>
    <w:tmpl w:val="B5B430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CEF28F0"/>
    <w:multiLevelType w:val="hybridMultilevel"/>
    <w:tmpl w:val="EBE8CC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2C632A0"/>
    <w:multiLevelType w:val="hybridMultilevel"/>
    <w:tmpl w:val="1D6294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8091135"/>
    <w:multiLevelType w:val="hybridMultilevel"/>
    <w:tmpl w:val="8D2EAF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A03736E"/>
    <w:multiLevelType w:val="hybridMultilevel"/>
    <w:tmpl w:val="98380E5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 w15:restartNumberingAfterBreak="0">
    <w:nsid w:val="5B004A78"/>
    <w:multiLevelType w:val="hybridMultilevel"/>
    <w:tmpl w:val="FD52D0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1071C99"/>
    <w:multiLevelType w:val="hybridMultilevel"/>
    <w:tmpl w:val="A4D896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5355FBE"/>
    <w:multiLevelType w:val="hybridMultilevel"/>
    <w:tmpl w:val="0EC265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DBF0AEE"/>
    <w:multiLevelType w:val="hybridMultilevel"/>
    <w:tmpl w:val="F5BCB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9B3205"/>
    <w:multiLevelType w:val="hybridMultilevel"/>
    <w:tmpl w:val="5470D9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AA61218"/>
    <w:multiLevelType w:val="hybridMultilevel"/>
    <w:tmpl w:val="C98ED0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17"/>
  </w:num>
  <w:num w:numId="4">
    <w:abstractNumId w:val="12"/>
  </w:num>
  <w:num w:numId="5">
    <w:abstractNumId w:val="10"/>
  </w:num>
  <w:num w:numId="6">
    <w:abstractNumId w:val="8"/>
  </w:num>
  <w:num w:numId="7">
    <w:abstractNumId w:val="0"/>
  </w:num>
  <w:num w:numId="8">
    <w:abstractNumId w:val="11"/>
  </w:num>
  <w:num w:numId="9">
    <w:abstractNumId w:val="16"/>
  </w:num>
  <w:num w:numId="10">
    <w:abstractNumId w:val="3"/>
  </w:num>
  <w:num w:numId="11">
    <w:abstractNumId w:val="2"/>
  </w:num>
  <w:num w:numId="12">
    <w:abstractNumId w:val="15"/>
  </w:num>
  <w:num w:numId="13">
    <w:abstractNumId w:val="4"/>
  </w:num>
  <w:num w:numId="14">
    <w:abstractNumId w:val="14"/>
  </w:num>
  <w:num w:numId="15">
    <w:abstractNumId w:val="5"/>
  </w:num>
  <w:num w:numId="16">
    <w:abstractNumId w:val="13"/>
  </w:num>
  <w:num w:numId="17">
    <w:abstractNumId w:val="20"/>
  </w:num>
  <w:num w:numId="18">
    <w:abstractNumId w:val="6"/>
  </w:num>
  <w:num w:numId="19">
    <w:abstractNumId w:val="19"/>
  </w:num>
  <w:num w:numId="20">
    <w:abstractNumId w:val="7"/>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145"/>
    <w:rsid w:val="00025C34"/>
    <w:rsid w:val="0003355C"/>
    <w:rsid w:val="000431AC"/>
    <w:rsid w:val="00074BB2"/>
    <w:rsid w:val="00076D31"/>
    <w:rsid w:val="0009224E"/>
    <w:rsid w:val="000B75E8"/>
    <w:rsid w:val="000E1382"/>
    <w:rsid w:val="000E6145"/>
    <w:rsid w:val="000F181F"/>
    <w:rsid w:val="000F627C"/>
    <w:rsid w:val="00145D01"/>
    <w:rsid w:val="00155AB1"/>
    <w:rsid w:val="00182645"/>
    <w:rsid w:val="001D18CA"/>
    <w:rsid w:val="001D3566"/>
    <w:rsid w:val="001D378A"/>
    <w:rsid w:val="001E71BB"/>
    <w:rsid w:val="00216F4A"/>
    <w:rsid w:val="00282EBA"/>
    <w:rsid w:val="002C1B87"/>
    <w:rsid w:val="002D10A3"/>
    <w:rsid w:val="002D5D55"/>
    <w:rsid w:val="00340C45"/>
    <w:rsid w:val="00347823"/>
    <w:rsid w:val="0036593F"/>
    <w:rsid w:val="00365F0C"/>
    <w:rsid w:val="003776EE"/>
    <w:rsid w:val="003A0BB3"/>
    <w:rsid w:val="003ABB17"/>
    <w:rsid w:val="003B4E19"/>
    <w:rsid w:val="003B5698"/>
    <w:rsid w:val="003B689B"/>
    <w:rsid w:val="003C0BF1"/>
    <w:rsid w:val="0041048E"/>
    <w:rsid w:val="00433C2C"/>
    <w:rsid w:val="0043622D"/>
    <w:rsid w:val="00461390"/>
    <w:rsid w:val="00476096"/>
    <w:rsid w:val="00480368"/>
    <w:rsid w:val="0049430B"/>
    <w:rsid w:val="00494900"/>
    <w:rsid w:val="004B49A0"/>
    <w:rsid w:val="004E1EAC"/>
    <w:rsid w:val="004E3BBE"/>
    <w:rsid w:val="004F366D"/>
    <w:rsid w:val="00514D3B"/>
    <w:rsid w:val="0051679C"/>
    <w:rsid w:val="00520F19"/>
    <w:rsid w:val="0052500B"/>
    <w:rsid w:val="005313F8"/>
    <w:rsid w:val="00551976"/>
    <w:rsid w:val="005622A4"/>
    <w:rsid w:val="005666AF"/>
    <w:rsid w:val="00587A97"/>
    <w:rsid w:val="005D0EEB"/>
    <w:rsid w:val="005D7F15"/>
    <w:rsid w:val="005F0D0B"/>
    <w:rsid w:val="00606550"/>
    <w:rsid w:val="0062400A"/>
    <w:rsid w:val="00641DF9"/>
    <w:rsid w:val="00650951"/>
    <w:rsid w:val="00673076"/>
    <w:rsid w:val="006807FF"/>
    <w:rsid w:val="00682CD9"/>
    <w:rsid w:val="00690F7A"/>
    <w:rsid w:val="006A098F"/>
    <w:rsid w:val="006B5B4F"/>
    <w:rsid w:val="006C082A"/>
    <w:rsid w:val="006D7307"/>
    <w:rsid w:val="006E16C4"/>
    <w:rsid w:val="006F2E54"/>
    <w:rsid w:val="006F42C5"/>
    <w:rsid w:val="006F58E3"/>
    <w:rsid w:val="00700511"/>
    <w:rsid w:val="00701062"/>
    <w:rsid w:val="00701CB5"/>
    <w:rsid w:val="00712531"/>
    <w:rsid w:val="00722C63"/>
    <w:rsid w:val="00755BE4"/>
    <w:rsid w:val="007861E1"/>
    <w:rsid w:val="007C7DFB"/>
    <w:rsid w:val="007F52C4"/>
    <w:rsid w:val="00803540"/>
    <w:rsid w:val="00831693"/>
    <w:rsid w:val="00834A4D"/>
    <w:rsid w:val="008434C5"/>
    <w:rsid w:val="0086047F"/>
    <w:rsid w:val="008829EB"/>
    <w:rsid w:val="00884A70"/>
    <w:rsid w:val="008B0B5C"/>
    <w:rsid w:val="008B6CBD"/>
    <w:rsid w:val="008D6194"/>
    <w:rsid w:val="008F743D"/>
    <w:rsid w:val="0090444A"/>
    <w:rsid w:val="0093393B"/>
    <w:rsid w:val="00935A8D"/>
    <w:rsid w:val="0094369A"/>
    <w:rsid w:val="00951A97"/>
    <w:rsid w:val="00957D74"/>
    <w:rsid w:val="009651E3"/>
    <w:rsid w:val="0097026D"/>
    <w:rsid w:val="009A0192"/>
    <w:rsid w:val="009A1D0A"/>
    <w:rsid w:val="009E4C1E"/>
    <w:rsid w:val="009E79CB"/>
    <w:rsid w:val="009F05DA"/>
    <w:rsid w:val="00A35994"/>
    <w:rsid w:val="00A652D4"/>
    <w:rsid w:val="00A658E6"/>
    <w:rsid w:val="00AA75D1"/>
    <w:rsid w:val="00AD2888"/>
    <w:rsid w:val="00AF541B"/>
    <w:rsid w:val="00B40E86"/>
    <w:rsid w:val="00B50000"/>
    <w:rsid w:val="00B86441"/>
    <w:rsid w:val="00BA2F16"/>
    <w:rsid w:val="00BC10C6"/>
    <w:rsid w:val="00BC1344"/>
    <w:rsid w:val="00BC1AED"/>
    <w:rsid w:val="00BC28F5"/>
    <w:rsid w:val="00BC79FC"/>
    <w:rsid w:val="00C42C2B"/>
    <w:rsid w:val="00C61AA0"/>
    <w:rsid w:val="00D0603F"/>
    <w:rsid w:val="00D318B6"/>
    <w:rsid w:val="00D376A0"/>
    <w:rsid w:val="00DC02EE"/>
    <w:rsid w:val="00DC7F13"/>
    <w:rsid w:val="00DD6B4C"/>
    <w:rsid w:val="00DF2377"/>
    <w:rsid w:val="00E0622C"/>
    <w:rsid w:val="00E12862"/>
    <w:rsid w:val="00E236AB"/>
    <w:rsid w:val="00E254CD"/>
    <w:rsid w:val="00E70B70"/>
    <w:rsid w:val="00E759F1"/>
    <w:rsid w:val="00EF4EA9"/>
    <w:rsid w:val="00F74128"/>
    <w:rsid w:val="00FA289D"/>
    <w:rsid w:val="00FB338D"/>
    <w:rsid w:val="00FB4372"/>
    <w:rsid w:val="00FE5E02"/>
    <w:rsid w:val="00FE73B7"/>
    <w:rsid w:val="00FF4EA3"/>
    <w:rsid w:val="013A1DB2"/>
    <w:rsid w:val="02A8055D"/>
    <w:rsid w:val="063EB239"/>
    <w:rsid w:val="074F77E9"/>
    <w:rsid w:val="0CA1ECFA"/>
    <w:rsid w:val="0D1A6E04"/>
    <w:rsid w:val="0D8056B8"/>
    <w:rsid w:val="0DE00420"/>
    <w:rsid w:val="10C03497"/>
    <w:rsid w:val="136CCFED"/>
    <w:rsid w:val="13C2F505"/>
    <w:rsid w:val="15729990"/>
    <w:rsid w:val="182CE174"/>
    <w:rsid w:val="19FD2410"/>
    <w:rsid w:val="21E0806F"/>
    <w:rsid w:val="22FF9095"/>
    <w:rsid w:val="2445234C"/>
    <w:rsid w:val="28E37BC3"/>
    <w:rsid w:val="291F509C"/>
    <w:rsid w:val="2D4B727D"/>
    <w:rsid w:val="2D50936C"/>
    <w:rsid w:val="30E02710"/>
    <w:rsid w:val="328A9894"/>
    <w:rsid w:val="3C6ED8A6"/>
    <w:rsid w:val="3D8B9EE2"/>
    <w:rsid w:val="42B9A79F"/>
    <w:rsid w:val="437E0870"/>
    <w:rsid w:val="441F73E6"/>
    <w:rsid w:val="47A39451"/>
    <w:rsid w:val="4988DC20"/>
    <w:rsid w:val="4B9EDED1"/>
    <w:rsid w:val="4D4F1CC8"/>
    <w:rsid w:val="4E2A0C0F"/>
    <w:rsid w:val="5762705E"/>
    <w:rsid w:val="59ABE7BF"/>
    <w:rsid w:val="6176CA93"/>
    <w:rsid w:val="62457BBD"/>
    <w:rsid w:val="628CBA40"/>
    <w:rsid w:val="6783E201"/>
    <w:rsid w:val="6F8FE2DB"/>
    <w:rsid w:val="723D6115"/>
    <w:rsid w:val="788AD178"/>
    <w:rsid w:val="789E4063"/>
    <w:rsid w:val="7BD39EAA"/>
    <w:rsid w:val="7D30A707"/>
    <w:rsid w:val="7DB728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EFEC1"/>
  <w15:chartTrackingRefBased/>
  <w15:docId w15:val="{F3544A83-86B9-419E-81B8-434CF4483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6B4C"/>
    <w:pPr>
      <w:keepNext/>
      <w:keepLines/>
      <w:spacing w:before="240" w:after="0" w:line="360" w:lineRule="auto"/>
      <w:jc w:val="center"/>
      <w:outlineLvl w:val="0"/>
    </w:pPr>
    <w:rPr>
      <w:rFonts w:ascii="Arial" w:eastAsiaTheme="majorEastAsia" w:hAnsi="Arial" w:cstheme="majorBidi"/>
      <w:b/>
      <w:szCs w:val="32"/>
    </w:rPr>
  </w:style>
  <w:style w:type="paragraph" w:styleId="Ttulo2">
    <w:name w:val="heading 2"/>
    <w:basedOn w:val="Normal"/>
    <w:next w:val="Normal"/>
    <w:link w:val="Ttulo2Car"/>
    <w:uiPriority w:val="9"/>
    <w:unhideWhenUsed/>
    <w:qFormat/>
    <w:rsid w:val="001D378A"/>
    <w:pPr>
      <w:keepNext/>
      <w:keepLines/>
      <w:spacing w:before="40" w:after="0" w:line="360" w:lineRule="auto"/>
      <w:outlineLvl w:val="1"/>
    </w:pPr>
    <w:rPr>
      <w:rFonts w:ascii="Arial" w:eastAsiaTheme="majorEastAsia" w:hAnsi="Arial" w:cstheme="majorBidi"/>
      <w:b/>
      <w:szCs w:val="26"/>
    </w:rPr>
  </w:style>
  <w:style w:type="paragraph" w:styleId="Ttulo3">
    <w:name w:val="heading 3"/>
    <w:basedOn w:val="Normal"/>
    <w:next w:val="Normal"/>
    <w:link w:val="Ttulo3Car"/>
    <w:uiPriority w:val="9"/>
    <w:unhideWhenUsed/>
    <w:qFormat/>
    <w:rsid w:val="00641DF9"/>
    <w:pPr>
      <w:keepNext/>
      <w:keepLines/>
      <w:spacing w:before="160" w:after="80"/>
      <w:outlineLvl w:val="2"/>
    </w:pPr>
    <w:rPr>
      <w:rFonts w:eastAsiaTheme="majorEastAsia" w:cstheme="majorBidi"/>
      <w:color w:val="2F5496"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13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13F8"/>
  </w:style>
  <w:style w:type="paragraph" w:styleId="Piedepgina">
    <w:name w:val="footer"/>
    <w:basedOn w:val="Normal"/>
    <w:link w:val="PiedepginaCar"/>
    <w:uiPriority w:val="99"/>
    <w:unhideWhenUsed/>
    <w:rsid w:val="005313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13F8"/>
  </w:style>
  <w:style w:type="character" w:customStyle="1" w:styleId="Ttulo1Car">
    <w:name w:val="Título 1 Car"/>
    <w:basedOn w:val="Fuentedeprrafopredeter"/>
    <w:link w:val="Ttulo1"/>
    <w:uiPriority w:val="9"/>
    <w:rsid w:val="00DD6B4C"/>
    <w:rPr>
      <w:rFonts w:ascii="Arial" w:eastAsiaTheme="majorEastAsia" w:hAnsi="Arial" w:cstheme="majorBidi"/>
      <w:b/>
      <w:szCs w:val="32"/>
    </w:rPr>
  </w:style>
  <w:style w:type="paragraph" w:styleId="TtuloTDC">
    <w:name w:val="TOC Heading"/>
    <w:basedOn w:val="Ttulo1"/>
    <w:next w:val="Normal"/>
    <w:uiPriority w:val="39"/>
    <w:unhideWhenUsed/>
    <w:qFormat/>
    <w:rsid w:val="005313F8"/>
    <w:pPr>
      <w:outlineLvl w:val="9"/>
    </w:pPr>
    <w:rPr>
      <w:kern w:val="0"/>
      <w:lang w:eastAsia="es-CO"/>
      <w14:ligatures w14:val="none"/>
    </w:rPr>
  </w:style>
  <w:style w:type="paragraph" w:styleId="TDC1">
    <w:name w:val="toc 1"/>
    <w:basedOn w:val="Normal"/>
    <w:next w:val="Normal"/>
    <w:uiPriority w:val="39"/>
    <w:unhideWhenUsed/>
    <w:rsid w:val="00DD6B4C"/>
    <w:pPr>
      <w:spacing w:after="100" w:line="240" w:lineRule="auto"/>
    </w:pPr>
    <w:rPr>
      <w:rFonts w:ascii="Arial" w:hAnsi="Arial"/>
    </w:rPr>
  </w:style>
  <w:style w:type="character" w:styleId="Hipervnculo">
    <w:name w:val="Hyperlink"/>
    <w:basedOn w:val="Fuentedeprrafopredeter"/>
    <w:uiPriority w:val="99"/>
    <w:unhideWhenUsed/>
    <w:rsid w:val="005313F8"/>
    <w:rPr>
      <w:color w:val="0563C1" w:themeColor="hyperlink"/>
      <w:u w:val="single"/>
    </w:rPr>
  </w:style>
  <w:style w:type="paragraph" w:customStyle="1" w:styleId="Titulo1">
    <w:name w:val="Titulo1"/>
    <w:basedOn w:val="Normal"/>
    <w:link w:val="Titulo1Car"/>
    <w:qFormat/>
    <w:rsid w:val="005313F8"/>
    <w:rPr>
      <w:rFonts w:ascii="Times New Roman" w:hAnsi="Times New Roman"/>
      <w:b/>
      <w:sz w:val="24"/>
    </w:rPr>
  </w:style>
  <w:style w:type="character" w:customStyle="1" w:styleId="Titulo1Car">
    <w:name w:val="Titulo1 Car"/>
    <w:basedOn w:val="Fuentedeprrafopredeter"/>
    <w:link w:val="Titulo1"/>
    <w:rsid w:val="005313F8"/>
    <w:rPr>
      <w:rFonts w:ascii="Times New Roman" w:hAnsi="Times New Roman"/>
      <w:b/>
      <w:sz w:val="24"/>
    </w:rPr>
  </w:style>
  <w:style w:type="character" w:customStyle="1" w:styleId="Ttulo2Car">
    <w:name w:val="Título 2 Car"/>
    <w:basedOn w:val="Fuentedeprrafopredeter"/>
    <w:link w:val="Ttulo2"/>
    <w:uiPriority w:val="9"/>
    <w:rsid w:val="001D378A"/>
    <w:rPr>
      <w:rFonts w:ascii="Arial" w:eastAsiaTheme="majorEastAsia" w:hAnsi="Arial" w:cstheme="majorBidi"/>
      <w:b/>
      <w:szCs w:val="26"/>
    </w:rPr>
  </w:style>
  <w:style w:type="paragraph" w:styleId="TDC2">
    <w:name w:val="toc 2"/>
    <w:basedOn w:val="Normal"/>
    <w:next w:val="Normal"/>
    <w:autoRedefine/>
    <w:uiPriority w:val="39"/>
    <w:unhideWhenUsed/>
    <w:rsid w:val="00DD6B4C"/>
    <w:pPr>
      <w:spacing w:after="100"/>
      <w:ind w:left="220"/>
    </w:pPr>
    <w:rPr>
      <w:rFonts w:ascii="Arial" w:hAnsi="Arial"/>
    </w:rPr>
  </w:style>
  <w:style w:type="paragraph" w:styleId="Prrafodelista">
    <w:name w:val="List Paragraph"/>
    <w:basedOn w:val="Normal"/>
    <w:uiPriority w:val="34"/>
    <w:qFormat/>
    <w:rsid w:val="00461390"/>
    <w:pPr>
      <w:ind w:left="720"/>
      <w:contextualSpacing/>
    </w:pPr>
  </w:style>
  <w:style w:type="character" w:styleId="Mencinsinresolver">
    <w:name w:val="Unresolved Mention"/>
    <w:basedOn w:val="Fuentedeprrafopredeter"/>
    <w:uiPriority w:val="99"/>
    <w:semiHidden/>
    <w:unhideWhenUsed/>
    <w:rsid w:val="004E1EAC"/>
    <w:rPr>
      <w:color w:val="605E5C"/>
      <w:shd w:val="clear" w:color="auto" w:fill="E1DFDD"/>
    </w:rPr>
  </w:style>
  <w:style w:type="character" w:styleId="Hipervnculovisitado">
    <w:name w:val="FollowedHyperlink"/>
    <w:basedOn w:val="Fuentedeprrafopredeter"/>
    <w:uiPriority w:val="99"/>
    <w:semiHidden/>
    <w:unhideWhenUsed/>
    <w:rsid w:val="00BC1344"/>
    <w:rPr>
      <w:color w:val="954F72" w:themeColor="followedHyperlink"/>
      <w:u w:val="single"/>
    </w:rPr>
  </w:style>
  <w:style w:type="character" w:customStyle="1" w:styleId="Ttulo3Car">
    <w:name w:val="Título 3 Car"/>
    <w:basedOn w:val="Fuentedeprrafopredeter"/>
    <w:link w:val="Ttulo3"/>
    <w:uiPriority w:val="9"/>
    <w:rsid w:val="00641DF9"/>
    <w:rPr>
      <w:rFonts w:eastAsiaTheme="majorEastAsia" w:cstheme="majorBidi"/>
      <w:color w:val="2F5496" w:themeColor="accent1" w:themeShade="BF"/>
      <w:sz w:val="28"/>
      <w:szCs w:val="28"/>
    </w:rPr>
  </w:style>
  <w:style w:type="paragraph" w:styleId="TDC3">
    <w:name w:val="toc 3"/>
    <w:basedOn w:val="Normal"/>
    <w:next w:val="Normal"/>
    <w:autoRedefine/>
    <w:uiPriority w:val="39"/>
    <w:unhideWhenUsed/>
    <w:rsid w:val="00DD6B4C"/>
    <w:pPr>
      <w:spacing w:after="100"/>
      <w:ind w:left="440"/>
    </w:pPr>
    <w:rPr>
      <w:rFonts w:ascii="Arial" w:hAnsi="Arial"/>
    </w:rPr>
  </w:style>
  <w:style w:type="paragraph" w:styleId="Descripcin">
    <w:name w:val="caption"/>
    <w:basedOn w:val="Normal"/>
    <w:next w:val="Normal"/>
    <w:uiPriority w:val="35"/>
    <w:semiHidden/>
    <w:unhideWhenUsed/>
    <w:qFormat/>
    <w:rsid w:val="007861E1"/>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74BB2"/>
    <w:pPr>
      <w:spacing w:after="0"/>
    </w:pPr>
  </w:style>
  <w:style w:type="paragraph" w:styleId="NormalWeb">
    <w:name w:val="Normal (Web)"/>
    <w:basedOn w:val="Normal"/>
    <w:uiPriority w:val="99"/>
    <w:semiHidden/>
    <w:unhideWhenUsed/>
    <w:rsid w:val="00884A70"/>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BC10C6"/>
    <w:rPr>
      <w:sz w:val="16"/>
      <w:szCs w:val="16"/>
    </w:rPr>
  </w:style>
  <w:style w:type="paragraph" w:styleId="Textocomentario">
    <w:name w:val="annotation text"/>
    <w:basedOn w:val="Normal"/>
    <w:link w:val="TextocomentarioCar"/>
    <w:uiPriority w:val="99"/>
    <w:unhideWhenUsed/>
    <w:rsid w:val="00BC10C6"/>
    <w:pPr>
      <w:spacing w:line="240" w:lineRule="auto"/>
    </w:pPr>
    <w:rPr>
      <w:sz w:val="20"/>
      <w:szCs w:val="20"/>
    </w:rPr>
  </w:style>
  <w:style w:type="character" w:customStyle="1" w:styleId="TextocomentarioCar">
    <w:name w:val="Texto comentario Car"/>
    <w:basedOn w:val="Fuentedeprrafopredeter"/>
    <w:link w:val="Textocomentario"/>
    <w:uiPriority w:val="99"/>
    <w:rsid w:val="00BC10C6"/>
    <w:rPr>
      <w:sz w:val="20"/>
      <w:szCs w:val="20"/>
    </w:rPr>
  </w:style>
  <w:style w:type="paragraph" w:styleId="Asuntodelcomentario">
    <w:name w:val="annotation subject"/>
    <w:basedOn w:val="Textocomentario"/>
    <w:next w:val="Textocomentario"/>
    <w:link w:val="AsuntodelcomentarioCar"/>
    <w:uiPriority w:val="99"/>
    <w:semiHidden/>
    <w:unhideWhenUsed/>
    <w:rsid w:val="00BC10C6"/>
    <w:rPr>
      <w:b/>
      <w:bCs/>
    </w:rPr>
  </w:style>
  <w:style w:type="character" w:customStyle="1" w:styleId="AsuntodelcomentarioCar">
    <w:name w:val="Asunto del comentario Car"/>
    <w:basedOn w:val="TextocomentarioCar"/>
    <w:link w:val="Asuntodelcomentario"/>
    <w:uiPriority w:val="99"/>
    <w:semiHidden/>
    <w:rsid w:val="00BC10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3015">
      <w:bodyDiv w:val="1"/>
      <w:marLeft w:val="0"/>
      <w:marRight w:val="0"/>
      <w:marTop w:val="0"/>
      <w:marBottom w:val="0"/>
      <w:divBdr>
        <w:top w:val="none" w:sz="0" w:space="0" w:color="auto"/>
        <w:left w:val="none" w:sz="0" w:space="0" w:color="auto"/>
        <w:bottom w:val="none" w:sz="0" w:space="0" w:color="auto"/>
        <w:right w:val="none" w:sz="0" w:space="0" w:color="auto"/>
      </w:divBdr>
    </w:div>
    <w:div w:id="22102192">
      <w:bodyDiv w:val="1"/>
      <w:marLeft w:val="0"/>
      <w:marRight w:val="0"/>
      <w:marTop w:val="0"/>
      <w:marBottom w:val="0"/>
      <w:divBdr>
        <w:top w:val="none" w:sz="0" w:space="0" w:color="auto"/>
        <w:left w:val="none" w:sz="0" w:space="0" w:color="auto"/>
        <w:bottom w:val="none" w:sz="0" w:space="0" w:color="auto"/>
        <w:right w:val="none" w:sz="0" w:space="0" w:color="auto"/>
      </w:divBdr>
    </w:div>
    <w:div w:id="42296559">
      <w:bodyDiv w:val="1"/>
      <w:marLeft w:val="0"/>
      <w:marRight w:val="0"/>
      <w:marTop w:val="0"/>
      <w:marBottom w:val="0"/>
      <w:divBdr>
        <w:top w:val="none" w:sz="0" w:space="0" w:color="auto"/>
        <w:left w:val="none" w:sz="0" w:space="0" w:color="auto"/>
        <w:bottom w:val="none" w:sz="0" w:space="0" w:color="auto"/>
        <w:right w:val="none" w:sz="0" w:space="0" w:color="auto"/>
      </w:divBdr>
    </w:div>
    <w:div w:id="136730565">
      <w:bodyDiv w:val="1"/>
      <w:marLeft w:val="0"/>
      <w:marRight w:val="0"/>
      <w:marTop w:val="0"/>
      <w:marBottom w:val="0"/>
      <w:divBdr>
        <w:top w:val="none" w:sz="0" w:space="0" w:color="auto"/>
        <w:left w:val="none" w:sz="0" w:space="0" w:color="auto"/>
        <w:bottom w:val="none" w:sz="0" w:space="0" w:color="auto"/>
        <w:right w:val="none" w:sz="0" w:space="0" w:color="auto"/>
      </w:divBdr>
    </w:div>
    <w:div w:id="249513527">
      <w:bodyDiv w:val="1"/>
      <w:marLeft w:val="0"/>
      <w:marRight w:val="0"/>
      <w:marTop w:val="0"/>
      <w:marBottom w:val="0"/>
      <w:divBdr>
        <w:top w:val="none" w:sz="0" w:space="0" w:color="auto"/>
        <w:left w:val="none" w:sz="0" w:space="0" w:color="auto"/>
        <w:bottom w:val="none" w:sz="0" w:space="0" w:color="auto"/>
        <w:right w:val="none" w:sz="0" w:space="0" w:color="auto"/>
      </w:divBdr>
    </w:div>
    <w:div w:id="397636382">
      <w:bodyDiv w:val="1"/>
      <w:marLeft w:val="0"/>
      <w:marRight w:val="0"/>
      <w:marTop w:val="0"/>
      <w:marBottom w:val="0"/>
      <w:divBdr>
        <w:top w:val="none" w:sz="0" w:space="0" w:color="auto"/>
        <w:left w:val="none" w:sz="0" w:space="0" w:color="auto"/>
        <w:bottom w:val="none" w:sz="0" w:space="0" w:color="auto"/>
        <w:right w:val="none" w:sz="0" w:space="0" w:color="auto"/>
      </w:divBdr>
    </w:div>
    <w:div w:id="435713670">
      <w:bodyDiv w:val="1"/>
      <w:marLeft w:val="0"/>
      <w:marRight w:val="0"/>
      <w:marTop w:val="0"/>
      <w:marBottom w:val="0"/>
      <w:divBdr>
        <w:top w:val="none" w:sz="0" w:space="0" w:color="auto"/>
        <w:left w:val="none" w:sz="0" w:space="0" w:color="auto"/>
        <w:bottom w:val="none" w:sz="0" w:space="0" w:color="auto"/>
        <w:right w:val="none" w:sz="0" w:space="0" w:color="auto"/>
      </w:divBdr>
      <w:divsChild>
        <w:div w:id="1838421461">
          <w:marLeft w:val="0"/>
          <w:marRight w:val="0"/>
          <w:marTop w:val="0"/>
          <w:marBottom w:val="0"/>
          <w:divBdr>
            <w:top w:val="none" w:sz="0" w:space="0" w:color="auto"/>
            <w:left w:val="none" w:sz="0" w:space="0" w:color="auto"/>
            <w:bottom w:val="none" w:sz="0" w:space="0" w:color="auto"/>
            <w:right w:val="none" w:sz="0" w:space="0" w:color="auto"/>
          </w:divBdr>
        </w:div>
      </w:divsChild>
    </w:div>
    <w:div w:id="544290535">
      <w:bodyDiv w:val="1"/>
      <w:marLeft w:val="0"/>
      <w:marRight w:val="0"/>
      <w:marTop w:val="0"/>
      <w:marBottom w:val="0"/>
      <w:divBdr>
        <w:top w:val="none" w:sz="0" w:space="0" w:color="auto"/>
        <w:left w:val="none" w:sz="0" w:space="0" w:color="auto"/>
        <w:bottom w:val="none" w:sz="0" w:space="0" w:color="auto"/>
        <w:right w:val="none" w:sz="0" w:space="0" w:color="auto"/>
      </w:divBdr>
    </w:div>
    <w:div w:id="635993042">
      <w:bodyDiv w:val="1"/>
      <w:marLeft w:val="0"/>
      <w:marRight w:val="0"/>
      <w:marTop w:val="0"/>
      <w:marBottom w:val="0"/>
      <w:divBdr>
        <w:top w:val="none" w:sz="0" w:space="0" w:color="auto"/>
        <w:left w:val="none" w:sz="0" w:space="0" w:color="auto"/>
        <w:bottom w:val="none" w:sz="0" w:space="0" w:color="auto"/>
        <w:right w:val="none" w:sz="0" w:space="0" w:color="auto"/>
      </w:divBdr>
    </w:div>
    <w:div w:id="638153272">
      <w:bodyDiv w:val="1"/>
      <w:marLeft w:val="0"/>
      <w:marRight w:val="0"/>
      <w:marTop w:val="0"/>
      <w:marBottom w:val="0"/>
      <w:divBdr>
        <w:top w:val="none" w:sz="0" w:space="0" w:color="auto"/>
        <w:left w:val="none" w:sz="0" w:space="0" w:color="auto"/>
        <w:bottom w:val="none" w:sz="0" w:space="0" w:color="auto"/>
        <w:right w:val="none" w:sz="0" w:space="0" w:color="auto"/>
      </w:divBdr>
    </w:div>
    <w:div w:id="725641769">
      <w:bodyDiv w:val="1"/>
      <w:marLeft w:val="0"/>
      <w:marRight w:val="0"/>
      <w:marTop w:val="0"/>
      <w:marBottom w:val="0"/>
      <w:divBdr>
        <w:top w:val="none" w:sz="0" w:space="0" w:color="auto"/>
        <w:left w:val="none" w:sz="0" w:space="0" w:color="auto"/>
        <w:bottom w:val="none" w:sz="0" w:space="0" w:color="auto"/>
        <w:right w:val="none" w:sz="0" w:space="0" w:color="auto"/>
      </w:divBdr>
    </w:div>
    <w:div w:id="808981576">
      <w:bodyDiv w:val="1"/>
      <w:marLeft w:val="0"/>
      <w:marRight w:val="0"/>
      <w:marTop w:val="0"/>
      <w:marBottom w:val="0"/>
      <w:divBdr>
        <w:top w:val="none" w:sz="0" w:space="0" w:color="auto"/>
        <w:left w:val="none" w:sz="0" w:space="0" w:color="auto"/>
        <w:bottom w:val="none" w:sz="0" w:space="0" w:color="auto"/>
        <w:right w:val="none" w:sz="0" w:space="0" w:color="auto"/>
      </w:divBdr>
    </w:div>
    <w:div w:id="842203699">
      <w:bodyDiv w:val="1"/>
      <w:marLeft w:val="0"/>
      <w:marRight w:val="0"/>
      <w:marTop w:val="0"/>
      <w:marBottom w:val="0"/>
      <w:divBdr>
        <w:top w:val="none" w:sz="0" w:space="0" w:color="auto"/>
        <w:left w:val="none" w:sz="0" w:space="0" w:color="auto"/>
        <w:bottom w:val="none" w:sz="0" w:space="0" w:color="auto"/>
        <w:right w:val="none" w:sz="0" w:space="0" w:color="auto"/>
      </w:divBdr>
    </w:div>
    <w:div w:id="887108939">
      <w:bodyDiv w:val="1"/>
      <w:marLeft w:val="0"/>
      <w:marRight w:val="0"/>
      <w:marTop w:val="0"/>
      <w:marBottom w:val="0"/>
      <w:divBdr>
        <w:top w:val="none" w:sz="0" w:space="0" w:color="auto"/>
        <w:left w:val="none" w:sz="0" w:space="0" w:color="auto"/>
        <w:bottom w:val="none" w:sz="0" w:space="0" w:color="auto"/>
        <w:right w:val="none" w:sz="0" w:space="0" w:color="auto"/>
      </w:divBdr>
    </w:div>
    <w:div w:id="988486734">
      <w:bodyDiv w:val="1"/>
      <w:marLeft w:val="0"/>
      <w:marRight w:val="0"/>
      <w:marTop w:val="0"/>
      <w:marBottom w:val="0"/>
      <w:divBdr>
        <w:top w:val="none" w:sz="0" w:space="0" w:color="auto"/>
        <w:left w:val="none" w:sz="0" w:space="0" w:color="auto"/>
        <w:bottom w:val="none" w:sz="0" w:space="0" w:color="auto"/>
        <w:right w:val="none" w:sz="0" w:space="0" w:color="auto"/>
      </w:divBdr>
    </w:div>
    <w:div w:id="1102915092">
      <w:bodyDiv w:val="1"/>
      <w:marLeft w:val="0"/>
      <w:marRight w:val="0"/>
      <w:marTop w:val="0"/>
      <w:marBottom w:val="0"/>
      <w:divBdr>
        <w:top w:val="none" w:sz="0" w:space="0" w:color="auto"/>
        <w:left w:val="none" w:sz="0" w:space="0" w:color="auto"/>
        <w:bottom w:val="none" w:sz="0" w:space="0" w:color="auto"/>
        <w:right w:val="none" w:sz="0" w:space="0" w:color="auto"/>
      </w:divBdr>
    </w:div>
    <w:div w:id="1125201861">
      <w:bodyDiv w:val="1"/>
      <w:marLeft w:val="0"/>
      <w:marRight w:val="0"/>
      <w:marTop w:val="0"/>
      <w:marBottom w:val="0"/>
      <w:divBdr>
        <w:top w:val="none" w:sz="0" w:space="0" w:color="auto"/>
        <w:left w:val="none" w:sz="0" w:space="0" w:color="auto"/>
        <w:bottom w:val="none" w:sz="0" w:space="0" w:color="auto"/>
        <w:right w:val="none" w:sz="0" w:space="0" w:color="auto"/>
      </w:divBdr>
    </w:div>
    <w:div w:id="1147362141">
      <w:bodyDiv w:val="1"/>
      <w:marLeft w:val="0"/>
      <w:marRight w:val="0"/>
      <w:marTop w:val="0"/>
      <w:marBottom w:val="0"/>
      <w:divBdr>
        <w:top w:val="none" w:sz="0" w:space="0" w:color="auto"/>
        <w:left w:val="none" w:sz="0" w:space="0" w:color="auto"/>
        <w:bottom w:val="none" w:sz="0" w:space="0" w:color="auto"/>
        <w:right w:val="none" w:sz="0" w:space="0" w:color="auto"/>
      </w:divBdr>
    </w:div>
    <w:div w:id="1180241473">
      <w:bodyDiv w:val="1"/>
      <w:marLeft w:val="0"/>
      <w:marRight w:val="0"/>
      <w:marTop w:val="0"/>
      <w:marBottom w:val="0"/>
      <w:divBdr>
        <w:top w:val="none" w:sz="0" w:space="0" w:color="auto"/>
        <w:left w:val="none" w:sz="0" w:space="0" w:color="auto"/>
        <w:bottom w:val="none" w:sz="0" w:space="0" w:color="auto"/>
        <w:right w:val="none" w:sz="0" w:space="0" w:color="auto"/>
      </w:divBdr>
    </w:div>
    <w:div w:id="1195115098">
      <w:bodyDiv w:val="1"/>
      <w:marLeft w:val="0"/>
      <w:marRight w:val="0"/>
      <w:marTop w:val="0"/>
      <w:marBottom w:val="0"/>
      <w:divBdr>
        <w:top w:val="none" w:sz="0" w:space="0" w:color="auto"/>
        <w:left w:val="none" w:sz="0" w:space="0" w:color="auto"/>
        <w:bottom w:val="none" w:sz="0" w:space="0" w:color="auto"/>
        <w:right w:val="none" w:sz="0" w:space="0" w:color="auto"/>
      </w:divBdr>
    </w:div>
    <w:div w:id="1278828949">
      <w:bodyDiv w:val="1"/>
      <w:marLeft w:val="0"/>
      <w:marRight w:val="0"/>
      <w:marTop w:val="0"/>
      <w:marBottom w:val="0"/>
      <w:divBdr>
        <w:top w:val="none" w:sz="0" w:space="0" w:color="auto"/>
        <w:left w:val="none" w:sz="0" w:space="0" w:color="auto"/>
        <w:bottom w:val="none" w:sz="0" w:space="0" w:color="auto"/>
        <w:right w:val="none" w:sz="0" w:space="0" w:color="auto"/>
      </w:divBdr>
    </w:div>
    <w:div w:id="1285119515">
      <w:bodyDiv w:val="1"/>
      <w:marLeft w:val="0"/>
      <w:marRight w:val="0"/>
      <w:marTop w:val="0"/>
      <w:marBottom w:val="0"/>
      <w:divBdr>
        <w:top w:val="none" w:sz="0" w:space="0" w:color="auto"/>
        <w:left w:val="none" w:sz="0" w:space="0" w:color="auto"/>
        <w:bottom w:val="none" w:sz="0" w:space="0" w:color="auto"/>
        <w:right w:val="none" w:sz="0" w:space="0" w:color="auto"/>
      </w:divBdr>
    </w:div>
    <w:div w:id="1346059720">
      <w:bodyDiv w:val="1"/>
      <w:marLeft w:val="0"/>
      <w:marRight w:val="0"/>
      <w:marTop w:val="0"/>
      <w:marBottom w:val="0"/>
      <w:divBdr>
        <w:top w:val="none" w:sz="0" w:space="0" w:color="auto"/>
        <w:left w:val="none" w:sz="0" w:space="0" w:color="auto"/>
        <w:bottom w:val="none" w:sz="0" w:space="0" w:color="auto"/>
        <w:right w:val="none" w:sz="0" w:space="0" w:color="auto"/>
      </w:divBdr>
    </w:div>
    <w:div w:id="1375885788">
      <w:bodyDiv w:val="1"/>
      <w:marLeft w:val="0"/>
      <w:marRight w:val="0"/>
      <w:marTop w:val="0"/>
      <w:marBottom w:val="0"/>
      <w:divBdr>
        <w:top w:val="none" w:sz="0" w:space="0" w:color="auto"/>
        <w:left w:val="none" w:sz="0" w:space="0" w:color="auto"/>
        <w:bottom w:val="none" w:sz="0" w:space="0" w:color="auto"/>
        <w:right w:val="none" w:sz="0" w:space="0" w:color="auto"/>
      </w:divBdr>
    </w:div>
    <w:div w:id="1385371391">
      <w:bodyDiv w:val="1"/>
      <w:marLeft w:val="0"/>
      <w:marRight w:val="0"/>
      <w:marTop w:val="0"/>
      <w:marBottom w:val="0"/>
      <w:divBdr>
        <w:top w:val="none" w:sz="0" w:space="0" w:color="auto"/>
        <w:left w:val="none" w:sz="0" w:space="0" w:color="auto"/>
        <w:bottom w:val="none" w:sz="0" w:space="0" w:color="auto"/>
        <w:right w:val="none" w:sz="0" w:space="0" w:color="auto"/>
      </w:divBdr>
    </w:div>
    <w:div w:id="1444230292">
      <w:bodyDiv w:val="1"/>
      <w:marLeft w:val="0"/>
      <w:marRight w:val="0"/>
      <w:marTop w:val="0"/>
      <w:marBottom w:val="0"/>
      <w:divBdr>
        <w:top w:val="none" w:sz="0" w:space="0" w:color="auto"/>
        <w:left w:val="none" w:sz="0" w:space="0" w:color="auto"/>
        <w:bottom w:val="none" w:sz="0" w:space="0" w:color="auto"/>
        <w:right w:val="none" w:sz="0" w:space="0" w:color="auto"/>
      </w:divBdr>
    </w:div>
    <w:div w:id="1491671868">
      <w:bodyDiv w:val="1"/>
      <w:marLeft w:val="0"/>
      <w:marRight w:val="0"/>
      <w:marTop w:val="0"/>
      <w:marBottom w:val="0"/>
      <w:divBdr>
        <w:top w:val="none" w:sz="0" w:space="0" w:color="auto"/>
        <w:left w:val="none" w:sz="0" w:space="0" w:color="auto"/>
        <w:bottom w:val="none" w:sz="0" w:space="0" w:color="auto"/>
        <w:right w:val="none" w:sz="0" w:space="0" w:color="auto"/>
      </w:divBdr>
      <w:divsChild>
        <w:div w:id="868958199">
          <w:marLeft w:val="0"/>
          <w:marRight w:val="0"/>
          <w:marTop w:val="0"/>
          <w:marBottom w:val="0"/>
          <w:divBdr>
            <w:top w:val="none" w:sz="0" w:space="0" w:color="auto"/>
            <w:left w:val="none" w:sz="0" w:space="0" w:color="auto"/>
            <w:bottom w:val="none" w:sz="0" w:space="0" w:color="auto"/>
            <w:right w:val="none" w:sz="0" w:space="0" w:color="auto"/>
          </w:divBdr>
          <w:divsChild>
            <w:div w:id="1072653797">
              <w:marLeft w:val="0"/>
              <w:marRight w:val="0"/>
              <w:marTop w:val="0"/>
              <w:marBottom w:val="0"/>
              <w:divBdr>
                <w:top w:val="none" w:sz="0" w:space="0" w:color="auto"/>
                <w:left w:val="none" w:sz="0" w:space="0" w:color="auto"/>
                <w:bottom w:val="none" w:sz="0" w:space="0" w:color="auto"/>
                <w:right w:val="none" w:sz="0" w:space="0" w:color="auto"/>
              </w:divBdr>
              <w:divsChild>
                <w:div w:id="569998687">
                  <w:marLeft w:val="0"/>
                  <w:marRight w:val="0"/>
                  <w:marTop w:val="0"/>
                  <w:marBottom w:val="0"/>
                  <w:divBdr>
                    <w:top w:val="none" w:sz="0" w:space="0" w:color="auto"/>
                    <w:left w:val="none" w:sz="0" w:space="0" w:color="auto"/>
                    <w:bottom w:val="none" w:sz="0" w:space="0" w:color="auto"/>
                    <w:right w:val="none" w:sz="0" w:space="0" w:color="auto"/>
                  </w:divBdr>
                  <w:divsChild>
                    <w:div w:id="10447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00768">
          <w:marLeft w:val="0"/>
          <w:marRight w:val="0"/>
          <w:marTop w:val="0"/>
          <w:marBottom w:val="0"/>
          <w:divBdr>
            <w:top w:val="none" w:sz="0" w:space="0" w:color="auto"/>
            <w:left w:val="none" w:sz="0" w:space="0" w:color="auto"/>
            <w:bottom w:val="none" w:sz="0" w:space="0" w:color="auto"/>
            <w:right w:val="none" w:sz="0" w:space="0" w:color="auto"/>
          </w:divBdr>
          <w:divsChild>
            <w:div w:id="1059478191">
              <w:marLeft w:val="0"/>
              <w:marRight w:val="0"/>
              <w:marTop w:val="0"/>
              <w:marBottom w:val="0"/>
              <w:divBdr>
                <w:top w:val="none" w:sz="0" w:space="0" w:color="auto"/>
                <w:left w:val="none" w:sz="0" w:space="0" w:color="auto"/>
                <w:bottom w:val="none" w:sz="0" w:space="0" w:color="auto"/>
                <w:right w:val="none" w:sz="0" w:space="0" w:color="auto"/>
              </w:divBdr>
              <w:divsChild>
                <w:div w:id="764686881">
                  <w:marLeft w:val="0"/>
                  <w:marRight w:val="0"/>
                  <w:marTop w:val="0"/>
                  <w:marBottom w:val="0"/>
                  <w:divBdr>
                    <w:top w:val="none" w:sz="0" w:space="0" w:color="auto"/>
                    <w:left w:val="none" w:sz="0" w:space="0" w:color="auto"/>
                    <w:bottom w:val="none" w:sz="0" w:space="0" w:color="auto"/>
                    <w:right w:val="none" w:sz="0" w:space="0" w:color="auto"/>
                  </w:divBdr>
                  <w:divsChild>
                    <w:div w:id="205488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044372">
      <w:bodyDiv w:val="1"/>
      <w:marLeft w:val="0"/>
      <w:marRight w:val="0"/>
      <w:marTop w:val="0"/>
      <w:marBottom w:val="0"/>
      <w:divBdr>
        <w:top w:val="none" w:sz="0" w:space="0" w:color="auto"/>
        <w:left w:val="none" w:sz="0" w:space="0" w:color="auto"/>
        <w:bottom w:val="none" w:sz="0" w:space="0" w:color="auto"/>
        <w:right w:val="none" w:sz="0" w:space="0" w:color="auto"/>
      </w:divBdr>
      <w:divsChild>
        <w:div w:id="317416497">
          <w:marLeft w:val="0"/>
          <w:marRight w:val="0"/>
          <w:marTop w:val="0"/>
          <w:marBottom w:val="0"/>
          <w:divBdr>
            <w:top w:val="none" w:sz="0" w:space="0" w:color="auto"/>
            <w:left w:val="none" w:sz="0" w:space="0" w:color="auto"/>
            <w:bottom w:val="none" w:sz="0" w:space="0" w:color="auto"/>
            <w:right w:val="none" w:sz="0" w:space="0" w:color="auto"/>
          </w:divBdr>
          <w:divsChild>
            <w:div w:id="58330157">
              <w:marLeft w:val="0"/>
              <w:marRight w:val="0"/>
              <w:marTop w:val="0"/>
              <w:marBottom w:val="0"/>
              <w:divBdr>
                <w:top w:val="none" w:sz="0" w:space="0" w:color="auto"/>
                <w:left w:val="none" w:sz="0" w:space="0" w:color="auto"/>
                <w:bottom w:val="none" w:sz="0" w:space="0" w:color="auto"/>
                <w:right w:val="none" w:sz="0" w:space="0" w:color="auto"/>
              </w:divBdr>
              <w:divsChild>
                <w:div w:id="1879662739">
                  <w:marLeft w:val="0"/>
                  <w:marRight w:val="0"/>
                  <w:marTop w:val="0"/>
                  <w:marBottom w:val="0"/>
                  <w:divBdr>
                    <w:top w:val="none" w:sz="0" w:space="0" w:color="auto"/>
                    <w:left w:val="none" w:sz="0" w:space="0" w:color="auto"/>
                    <w:bottom w:val="none" w:sz="0" w:space="0" w:color="auto"/>
                    <w:right w:val="none" w:sz="0" w:space="0" w:color="auto"/>
                  </w:divBdr>
                  <w:divsChild>
                    <w:div w:id="149946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085499">
          <w:marLeft w:val="0"/>
          <w:marRight w:val="0"/>
          <w:marTop w:val="0"/>
          <w:marBottom w:val="0"/>
          <w:divBdr>
            <w:top w:val="none" w:sz="0" w:space="0" w:color="auto"/>
            <w:left w:val="none" w:sz="0" w:space="0" w:color="auto"/>
            <w:bottom w:val="none" w:sz="0" w:space="0" w:color="auto"/>
            <w:right w:val="none" w:sz="0" w:space="0" w:color="auto"/>
          </w:divBdr>
          <w:divsChild>
            <w:div w:id="1990399530">
              <w:marLeft w:val="0"/>
              <w:marRight w:val="0"/>
              <w:marTop w:val="0"/>
              <w:marBottom w:val="0"/>
              <w:divBdr>
                <w:top w:val="none" w:sz="0" w:space="0" w:color="auto"/>
                <w:left w:val="none" w:sz="0" w:space="0" w:color="auto"/>
                <w:bottom w:val="none" w:sz="0" w:space="0" w:color="auto"/>
                <w:right w:val="none" w:sz="0" w:space="0" w:color="auto"/>
              </w:divBdr>
              <w:divsChild>
                <w:div w:id="1455831174">
                  <w:marLeft w:val="0"/>
                  <w:marRight w:val="0"/>
                  <w:marTop w:val="0"/>
                  <w:marBottom w:val="0"/>
                  <w:divBdr>
                    <w:top w:val="none" w:sz="0" w:space="0" w:color="auto"/>
                    <w:left w:val="none" w:sz="0" w:space="0" w:color="auto"/>
                    <w:bottom w:val="none" w:sz="0" w:space="0" w:color="auto"/>
                    <w:right w:val="none" w:sz="0" w:space="0" w:color="auto"/>
                  </w:divBdr>
                  <w:divsChild>
                    <w:div w:id="11075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897431">
      <w:bodyDiv w:val="1"/>
      <w:marLeft w:val="0"/>
      <w:marRight w:val="0"/>
      <w:marTop w:val="0"/>
      <w:marBottom w:val="0"/>
      <w:divBdr>
        <w:top w:val="none" w:sz="0" w:space="0" w:color="auto"/>
        <w:left w:val="none" w:sz="0" w:space="0" w:color="auto"/>
        <w:bottom w:val="none" w:sz="0" w:space="0" w:color="auto"/>
        <w:right w:val="none" w:sz="0" w:space="0" w:color="auto"/>
      </w:divBdr>
      <w:divsChild>
        <w:div w:id="1054549704">
          <w:marLeft w:val="0"/>
          <w:marRight w:val="0"/>
          <w:marTop w:val="0"/>
          <w:marBottom w:val="0"/>
          <w:divBdr>
            <w:top w:val="none" w:sz="0" w:space="0" w:color="auto"/>
            <w:left w:val="none" w:sz="0" w:space="0" w:color="auto"/>
            <w:bottom w:val="none" w:sz="0" w:space="0" w:color="auto"/>
            <w:right w:val="none" w:sz="0" w:space="0" w:color="auto"/>
          </w:divBdr>
        </w:div>
      </w:divsChild>
    </w:div>
    <w:div w:id="1541815729">
      <w:bodyDiv w:val="1"/>
      <w:marLeft w:val="0"/>
      <w:marRight w:val="0"/>
      <w:marTop w:val="0"/>
      <w:marBottom w:val="0"/>
      <w:divBdr>
        <w:top w:val="none" w:sz="0" w:space="0" w:color="auto"/>
        <w:left w:val="none" w:sz="0" w:space="0" w:color="auto"/>
        <w:bottom w:val="none" w:sz="0" w:space="0" w:color="auto"/>
        <w:right w:val="none" w:sz="0" w:space="0" w:color="auto"/>
      </w:divBdr>
    </w:div>
    <w:div w:id="1567182511">
      <w:bodyDiv w:val="1"/>
      <w:marLeft w:val="0"/>
      <w:marRight w:val="0"/>
      <w:marTop w:val="0"/>
      <w:marBottom w:val="0"/>
      <w:divBdr>
        <w:top w:val="none" w:sz="0" w:space="0" w:color="auto"/>
        <w:left w:val="none" w:sz="0" w:space="0" w:color="auto"/>
        <w:bottom w:val="none" w:sz="0" w:space="0" w:color="auto"/>
        <w:right w:val="none" w:sz="0" w:space="0" w:color="auto"/>
      </w:divBdr>
    </w:div>
    <w:div w:id="1622304983">
      <w:bodyDiv w:val="1"/>
      <w:marLeft w:val="0"/>
      <w:marRight w:val="0"/>
      <w:marTop w:val="0"/>
      <w:marBottom w:val="0"/>
      <w:divBdr>
        <w:top w:val="none" w:sz="0" w:space="0" w:color="auto"/>
        <w:left w:val="none" w:sz="0" w:space="0" w:color="auto"/>
        <w:bottom w:val="none" w:sz="0" w:space="0" w:color="auto"/>
        <w:right w:val="none" w:sz="0" w:space="0" w:color="auto"/>
      </w:divBdr>
      <w:divsChild>
        <w:div w:id="1975672858">
          <w:marLeft w:val="0"/>
          <w:marRight w:val="0"/>
          <w:marTop w:val="0"/>
          <w:marBottom w:val="0"/>
          <w:divBdr>
            <w:top w:val="none" w:sz="0" w:space="0" w:color="auto"/>
            <w:left w:val="none" w:sz="0" w:space="0" w:color="auto"/>
            <w:bottom w:val="none" w:sz="0" w:space="0" w:color="auto"/>
            <w:right w:val="none" w:sz="0" w:space="0" w:color="auto"/>
          </w:divBdr>
          <w:divsChild>
            <w:div w:id="1481532249">
              <w:marLeft w:val="0"/>
              <w:marRight w:val="0"/>
              <w:marTop w:val="0"/>
              <w:marBottom w:val="0"/>
              <w:divBdr>
                <w:top w:val="none" w:sz="0" w:space="0" w:color="auto"/>
                <w:left w:val="none" w:sz="0" w:space="0" w:color="auto"/>
                <w:bottom w:val="none" w:sz="0" w:space="0" w:color="auto"/>
                <w:right w:val="none" w:sz="0" w:space="0" w:color="auto"/>
              </w:divBdr>
              <w:divsChild>
                <w:div w:id="1574854166">
                  <w:marLeft w:val="0"/>
                  <w:marRight w:val="0"/>
                  <w:marTop w:val="0"/>
                  <w:marBottom w:val="0"/>
                  <w:divBdr>
                    <w:top w:val="none" w:sz="0" w:space="0" w:color="auto"/>
                    <w:left w:val="none" w:sz="0" w:space="0" w:color="auto"/>
                    <w:bottom w:val="none" w:sz="0" w:space="0" w:color="auto"/>
                    <w:right w:val="none" w:sz="0" w:space="0" w:color="auto"/>
                  </w:divBdr>
                  <w:divsChild>
                    <w:div w:id="239948615">
                      <w:marLeft w:val="0"/>
                      <w:marRight w:val="0"/>
                      <w:marTop w:val="0"/>
                      <w:marBottom w:val="0"/>
                      <w:divBdr>
                        <w:top w:val="none" w:sz="0" w:space="0" w:color="auto"/>
                        <w:left w:val="none" w:sz="0" w:space="0" w:color="auto"/>
                        <w:bottom w:val="none" w:sz="0" w:space="0" w:color="auto"/>
                        <w:right w:val="none" w:sz="0" w:space="0" w:color="auto"/>
                      </w:divBdr>
                      <w:divsChild>
                        <w:div w:id="14366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28354">
      <w:bodyDiv w:val="1"/>
      <w:marLeft w:val="0"/>
      <w:marRight w:val="0"/>
      <w:marTop w:val="0"/>
      <w:marBottom w:val="0"/>
      <w:divBdr>
        <w:top w:val="none" w:sz="0" w:space="0" w:color="auto"/>
        <w:left w:val="none" w:sz="0" w:space="0" w:color="auto"/>
        <w:bottom w:val="none" w:sz="0" w:space="0" w:color="auto"/>
        <w:right w:val="none" w:sz="0" w:space="0" w:color="auto"/>
      </w:divBdr>
    </w:div>
    <w:div w:id="1701398119">
      <w:bodyDiv w:val="1"/>
      <w:marLeft w:val="0"/>
      <w:marRight w:val="0"/>
      <w:marTop w:val="0"/>
      <w:marBottom w:val="0"/>
      <w:divBdr>
        <w:top w:val="none" w:sz="0" w:space="0" w:color="auto"/>
        <w:left w:val="none" w:sz="0" w:space="0" w:color="auto"/>
        <w:bottom w:val="none" w:sz="0" w:space="0" w:color="auto"/>
        <w:right w:val="none" w:sz="0" w:space="0" w:color="auto"/>
      </w:divBdr>
      <w:divsChild>
        <w:div w:id="1834298640">
          <w:marLeft w:val="0"/>
          <w:marRight w:val="0"/>
          <w:marTop w:val="0"/>
          <w:marBottom w:val="0"/>
          <w:divBdr>
            <w:top w:val="none" w:sz="0" w:space="0" w:color="auto"/>
            <w:left w:val="none" w:sz="0" w:space="0" w:color="auto"/>
            <w:bottom w:val="none" w:sz="0" w:space="0" w:color="auto"/>
            <w:right w:val="none" w:sz="0" w:space="0" w:color="auto"/>
          </w:divBdr>
        </w:div>
      </w:divsChild>
    </w:div>
    <w:div w:id="1760715012">
      <w:bodyDiv w:val="1"/>
      <w:marLeft w:val="0"/>
      <w:marRight w:val="0"/>
      <w:marTop w:val="0"/>
      <w:marBottom w:val="0"/>
      <w:divBdr>
        <w:top w:val="none" w:sz="0" w:space="0" w:color="auto"/>
        <w:left w:val="none" w:sz="0" w:space="0" w:color="auto"/>
        <w:bottom w:val="none" w:sz="0" w:space="0" w:color="auto"/>
        <w:right w:val="none" w:sz="0" w:space="0" w:color="auto"/>
      </w:divBdr>
    </w:div>
    <w:div w:id="1791629531">
      <w:bodyDiv w:val="1"/>
      <w:marLeft w:val="0"/>
      <w:marRight w:val="0"/>
      <w:marTop w:val="0"/>
      <w:marBottom w:val="0"/>
      <w:divBdr>
        <w:top w:val="none" w:sz="0" w:space="0" w:color="auto"/>
        <w:left w:val="none" w:sz="0" w:space="0" w:color="auto"/>
        <w:bottom w:val="none" w:sz="0" w:space="0" w:color="auto"/>
        <w:right w:val="none" w:sz="0" w:space="0" w:color="auto"/>
      </w:divBdr>
      <w:divsChild>
        <w:div w:id="1012102253">
          <w:marLeft w:val="0"/>
          <w:marRight w:val="0"/>
          <w:marTop w:val="0"/>
          <w:marBottom w:val="0"/>
          <w:divBdr>
            <w:top w:val="none" w:sz="0" w:space="0" w:color="auto"/>
            <w:left w:val="none" w:sz="0" w:space="0" w:color="auto"/>
            <w:bottom w:val="none" w:sz="0" w:space="0" w:color="auto"/>
            <w:right w:val="none" w:sz="0" w:space="0" w:color="auto"/>
          </w:divBdr>
        </w:div>
        <w:div w:id="1193231879">
          <w:marLeft w:val="0"/>
          <w:marRight w:val="0"/>
          <w:marTop w:val="30"/>
          <w:marBottom w:val="0"/>
          <w:divBdr>
            <w:top w:val="single" w:sz="6" w:space="11" w:color="CCCCCC"/>
            <w:left w:val="single" w:sz="6" w:space="11" w:color="CCCCCC"/>
            <w:bottom w:val="single" w:sz="6" w:space="11" w:color="CCCCCC"/>
            <w:right w:val="single" w:sz="6" w:space="11" w:color="CCCCCC"/>
          </w:divBdr>
          <w:divsChild>
            <w:div w:id="1652828925">
              <w:marLeft w:val="0"/>
              <w:marRight w:val="0"/>
              <w:marTop w:val="0"/>
              <w:marBottom w:val="105"/>
              <w:divBdr>
                <w:top w:val="none" w:sz="0" w:space="0" w:color="auto"/>
                <w:left w:val="none" w:sz="0" w:space="0" w:color="auto"/>
                <w:bottom w:val="none" w:sz="0" w:space="0" w:color="auto"/>
                <w:right w:val="none" w:sz="0" w:space="0" w:color="auto"/>
              </w:divBdr>
              <w:divsChild>
                <w:div w:id="314724203">
                  <w:marLeft w:val="0"/>
                  <w:marRight w:val="0"/>
                  <w:marTop w:val="0"/>
                  <w:marBottom w:val="0"/>
                  <w:divBdr>
                    <w:top w:val="none" w:sz="0" w:space="0" w:color="auto"/>
                    <w:left w:val="none" w:sz="0" w:space="0" w:color="auto"/>
                    <w:bottom w:val="none" w:sz="0" w:space="0" w:color="auto"/>
                    <w:right w:val="none" w:sz="0" w:space="0" w:color="auto"/>
                  </w:divBdr>
                  <w:divsChild>
                    <w:div w:id="7938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77131">
              <w:marLeft w:val="0"/>
              <w:marRight w:val="0"/>
              <w:marTop w:val="0"/>
              <w:marBottom w:val="150"/>
              <w:divBdr>
                <w:top w:val="none" w:sz="0" w:space="0" w:color="auto"/>
                <w:left w:val="none" w:sz="0" w:space="0" w:color="auto"/>
                <w:bottom w:val="none" w:sz="0" w:space="0" w:color="auto"/>
                <w:right w:val="none" w:sz="0" w:space="0" w:color="auto"/>
              </w:divBdr>
            </w:div>
            <w:div w:id="1776555615">
              <w:marLeft w:val="0"/>
              <w:marRight w:val="0"/>
              <w:marTop w:val="120"/>
              <w:marBottom w:val="0"/>
              <w:divBdr>
                <w:top w:val="none" w:sz="0" w:space="0" w:color="auto"/>
                <w:left w:val="none" w:sz="0" w:space="0" w:color="auto"/>
                <w:bottom w:val="none" w:sz="0" w:space="0" w:color="auto"/>
                <w:right w:val="none" w:sz="0" w:space="0" w:color="auto"/>
              </w:divBdr>
              <w:divsChild>
                <w:div w:id="843323608">
                  <w:marLeft w:val="0"/>
                  <w:marRight w:val="0"/>
                  <w:marTop w:val="0"/>
                  <w:marBottom w:val="0"/>
                  <w:divBdr>
                    <w:top w:val="none" w:sz="0" w:space="0" w:color="auto"/>
                    <w:left w:val="none" w:sz="0" w:space="0" w:color="auto"/>
                    <w:bottom w:val="none" w:sz="0" w:space="0" w:color="auto"/>
                    <w:right w:val="none" w:sz="0" w:space="0" w:color="auto"/>
                  </w:divBdr>
                </w:div>
                <w:div w:id="5975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3022">
          <w:marLeft w:val="0"/>
          <w:marRight w:val="0"/>
          <w:marTop w:val="0"/>
          <w:marBottom w:val="0"/>
          <w:divBdr>
            <w:top w:val="none" w:sz="0" w:space="0" w:color="auto"/>
            <w:left w:val="none" w:sz="0" w:space="0" w:color="auto"/>
            <w:bottom w:val="none" w:sz="0" w:space="0" w:color="auto"/>
            <w:right w:val="none" w:sz="0" w:space="0" w:color="auto"/>
          </w:divBdr>
        </w:div>
        <w:div w:id="831868732">
          <w:marLeft w:val="0"/>
          <w:marRight w:val="0"/>
          <w:marTop w:val="0"/>
          <w:marBottom w:val="0"/>
          <w:divBdr>
            <w:top w:val="none" w:sz="0" w:space="0" w:color="auto"/>
            <w:left w:val="none" w:sz="0" w:space="0" w:color="auto"/>
            <w:bottom w:val="none" w:sz="0" w:space="0" w:color="auto"/>
            <w:right w:val="none" w:sz="0" w:space="0" w:color="auto"/>
          </w:divBdr>
        </w:div>
        <w:div w:id="1363701137">
          <w:marLeft w:val="0"/>
          <w:marRight w:val="0"/>
          <w:marTop w:val="0"/>
          <w:marBottom w:val="0"/>
          <w:divBdr>
            <w:top w:val="none" w:sz="0" w:space="0" w:color="auto"/>
            <w:left w:val="none" w:sz="0" w:space="0" w:color="auto"/>
            <w:bottom w:val="none" w:sz="0" w:space="0" w:color="auto"/>
            <w:right w:val="none" w:sz="0" w:space="0" w:color="auto"/>
          </w:divBdr>
        </w:div>
      </w:divsChild>
    </w:div>
    <w:div w:id="1796370211">
      <w:bodyDiv w:val="1"/>
      <w:marLeft w:val="0"/>
      <w:marRight w:val="0"/>
      <w:marTop w:val="0"/>
      <w:marBottom w:val="0"/>
      <w:divBdr>
        <w:top w:val="none" w:sz="0" w:space="0" w:color="auto"/>
        <w:left w:val="none" w:sz="0" w:space="0" w:color="auto"/>
        <w:bottom w:val="none" w:sz="0" w:space="0" w:color="auto"/>
        <w:right w:val="none" w:sz="0" w:space="0" w:color="auto"/>
      </w:divBdr>
    </w:div>
    <w:div w:id="1803578862">
      <w:bodyDiv w:val="1"/>
      <w:marLeft w:val="0"/>
      <w:marRight w:val="0"/>
      <w:marTop w:val="0"/>
      <w:marBottom w:val="0"/>
      <w:divBdr>
        <w:top w:val="none" w:sz="0" w:space="0" w:color="auto"/>
        <w:left w:val="none" w:sz="0" w:space="0" w:color="auto"/>
        <w:bottom w:val="none" w:sz="0" w:space="0" w:color="auto"/>
        <w:right w:val="none" w:sz="0" w:space="0" w:color="auto"/>
      </w:divBdr>
      <w:divsChild>
        <w:div w:id="1446658927">
          <w:marLeft w:val="0"/>
          <w:marRight w:val="0"/>
          <w:marTop w:val="0"/>
          <w:marBottom w:val="0"/>
          <w:divBdr>
            <w:top w:val="none" w:sz="0" w:space="0" w:color="auto"/>
            <w:left w:val="none" w:sz="0" w:space="0" w:color="auto"/>
            <w:bottom w:val="none" w:sz="0" w:space="0" w:color="auto"/>
            <w:right w:val="none" w:sz="0" w:space="0" w:color="auto"/>
          </w:divBdr>
          <w:divsChild>
            <w:div w:id="797800849">
              <w:marLeft w:val="0"/>
              <w:marRight w:val="0"/>
              <w:marTop w:val="0"/>
              <w:marBottom w:val="0"/>
              <w:divBdr>
                <w:top w:val="none" w:sz="0" w:space="0" w:color="auto"/>
                <w:left w:val="none" w:sz="0" w:space="0" w:color="auto"/>
                <w:bottom w:val="none" w:sz="0" w:space="0" w:color="auto"/>
                <w:right w:val="none" w:sz="0" w:space="0" w:color="auto"/>
              </w:divBdr>
              <w:divsChild>
                <w:div w:id="1984658671">
                  <w:marLeft w:val="0"/>
                  <w:marRight w:val="0"/>
                  <w:marTop w:val="0"/>
                  <w:marBottom w:val="0"/>
                  <w:divBdr>
                    <w:top w:val="none" w:sz="0" w:space="0" w:color="auto"/>
                    <w:left w:val="none" w:sz="0" w:space="0" w:color="auto"/>
                    <w:bottom w:val="none" w:sz="0" w:space="0" w:color="auto"/>
                    <w:right w:val="none" w:sz="0" w:space="0" w:color="auto"/>
                  </w:divBdr>
                  <w:divsChild>
                    <w:div w:id="1393579180">
                      <w:marLeft w:val="0"/>
                      <w:marRight w:val="0"/>
                      <w:marTop w:val="0"/>
                      <w:marBottom w:val="0"/>
                      <w:divBdr>
                        <w:top w:val="none" w:sz="0" w:space="0" w:color="auto"/>
                        <w:left w:val="none" w:sz="0" w:space="0" w:color="auto"/>
                        <w:bottom w:val="none" w:sz="0" w:space="0" w:color="auto"/>
                        <w:right w:val="none" w:sz="0" w:space="0" w:color="auto"/>
                      </w:divBdr>
                      <w:divsChild>
                        <w:div w:id="162865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7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29440">
      <w:bodyDiv w:val="1"/>
      <w:marLeft w:val="0"/>
      <w:marRight w:val="0"/>
      <w:marTop w:val="0"/>
      <w:marBottom w:val="0"/>
      <w:divBdr>
        <w:top w:val="none" w:sz="0" w:space="0" w:color="auto"/>
        <w:left w:val="none" w:sz="0" w:space="0" w:color="auto"/>
        <w:bottom w:val="none" w:sz="0" w:space="0" w:color="auto"/>
        <w:right w:val="none" w:sz="0" w:space="0" w:color="auto"/>
      </w:divBdr>
    </w:div>
    <w:div w:id="1858424678">
      <w:bodyDiv w:val="1"/>
      <w:marLeft w:val="0"/>
      <w:marRight w:val="0"/>
      <w:marTop w:val="0"/>
      <w:marBottom w:val="0"/>
      <w:divBdr>
        <w:top w:val="none" w:sz="0" w:space="0" w:color="auto"/>
        <w:left w:val="none" w:sz="0" w:space="0" w:color="auto"/>
        <w:bottom w:val="none" w:sz="0" w:space="0" w:color="auto"/>
        <w:right w:val="none" w:sz="0" w:space="0" w:color="auto"/>
      </w:divBdr>
    </w:div>
    <w:div w:id="1889493314">
      <w:bodyDiv w:val="1"/>
      <w:marLeft w:val="0"/>
      <w:marRight w:val="0"/>
      <w:marTop w:val="0"/>
      <w:marBottom w:val="0"/>
      <w:divBdr>
        <w:top w:val="none" w:sz="0" w:space="0" w:color="auto"/>
        <w:left w:val="none" w:sz="0" w:space="0" w:color="auto"/>
        <w:bottom w:val="none" w:sz="0" w:space="0" w:color="auto"/>
        <w:right w:val="none" w:sz="0" w:space="0" w:color="auto"/>
      </w:divBdr>
    </w:div>
    <w:div w:id="1890721590">
      <w:bodyDiv w:val="1"/>
      <w:marLeft w:val="0"/>
      <w:marRight w:val="0"/>
      <w:marTop w:val="0"/>
      <w:marBottom w:val="0"/>
      <w:divBdr>
        <w:top w:val="none" w:sz="0" w:space="0" w:color="auto"/>
        <w:left w:val="none" w:sz="0" w:space="0" w:color="auto"/>
        <w:bottom w:val="none" w:sz="0" w:space="0" w:color="auto"/>
        <w:right w:val="none" w:sz="0" w:space="0" w:color="auto"/>
      </w:divBdr>
    </w:div>
    <w:div w:id="1901598672">
      <w:bodyDiv w:val="1"/>
      <w:marLeft w:val="0"/>
      <w:marRight w:val="0"/>
      <w:marTop w:val="0"/>
      <w:marBottom w:val="0"/>
      <w:divBdr>
        <w:top w:val="none" w:sz="0" w:space="0" w:color="auto"/>
        <w:left w:val="none" w:sz="0" w:space="0" w:color="auto"/>
        <w:bottom w:val="none" w:sz="0" w:space="0" w:color="auto"/>
        <w:right w:val="none" w:sz="0" w:space="0" w:color="auto"/>
      </w:divBdr>
    </w:div>
    <w:div w:id="1929075900">
      <w:bodyDiv w:val="1"/>
      <w:marLeft w:val="0"/>
      <w:marRight w:val="0"/>
      <w:marTop w:val="0"/>
      <w:marBottom w:val="0"/>
      <w:divBdr>
        <w:top w:val="none" w:sz="0" w:space="0" w:color="auto"/>
        <w:left w:val="none" w:sz="0" w:space="0" w:color="auto"/>
        <w:bottom w:val="none" w:sz="0" w:space="0" w:color="auto"/>
        <w:right w:val="none" w:sz="0" w:space="0" w:color="auto"/>
      </w:divBdr>
      <w:divsChild>
        <w:div w:id="1639333035">
          <w:marLeft w:val="0"/>
          <w:marRight w:val="0"/>
          <w:marTop w:val="0"/>
          <w:marBottom w:val="0"/>
          <w:divBdr>
            <w:top w:val="none" w:sz="0" w:space="0" w:color="auto"/>
            <w:left w:val="none" w:sz="0" w:space="0" w:color="auto"/>
            <w:bottom w:val="none" w:sz="0" w:space="0" w:color="auto"/>
            <w:right w:val="none" w:sz="0" w:space="0" w:color="auto"/>
          </w:divBdr>
          <w:divsChild>
            <w:div w:id="857238715">
              <w:marLeft w:val="0"/>
              <w:marRight w:val="0"/>
              <w:marTop w:val="0"/>
              <w:marBottom w:val="0"/>
              <w:divBdr>
                <w:top w:val="none" w:sz="0" w:space="0" w:color="auto"/>
                <w:left w:val="none" w:sz="0" w:space="0" w:color="auto"/>
                <w:bottom w:val="none" w:sz="0" w:space="0" w:color="auto"/>
                <w:right w:val="none" w:sz="0" w:space="0" w:color="auto"/>
              </w:divBdr>
              <w:divsChild>
                <w:div w:id="501966142">
                  <w:marLeft w:val="0"/>
                  <w:marRight w:val="0"/>
                  <w:marTop w:val="0"/>
                  <w:marBottom w:val="0"/>
                  <w:divBdr>
                    <w:top w:val="none" w:sz="0" w:space="0" w:color="auto"/>
                    <w:left w:val="none" w:sz="0" w:space="0" w:color="auto"/>
                    <w:bottom w:val="none" w:sz="0" w:space="0" w:color="auto"/>
                    <w:right w:val="none" w:sz="0" w:space="0" w:color="auto"/>
                  </w:divBdr>
                  <w:divsChild>
                    <w:div w:id="1222250731">
                      <w:marLeft w:val="0"/>
                      <w:marRight w:val="0"/>
                      <w:marTop w:val="0"/>
                      <w:marBottom w:val="0"/>
                      <w:divBdr>
                        <w:top w:val="none" w:sz="0" w:space="0" w:color="auto"/>
                        <w:left w:val="none" w:sz="0" w:space="0" w:color="auto"/>
                        <w:bottom w:val="none" w:sz="0" w:space="0" w:color="auto"/>
                        <w:right w:val="none" w:sz="0" w:space="0" w:color="auto"/>
                      </w:divBdr>
                      <w:divsChild>
                        <w:div w:id="2091392928">
                          <w:marLeft w:val="0"/>
                          <w:marRight w:val="0"/>
                          <w:marTop w:val="0"/>
                          <w:marBottom w:val="0"/>
                          <w:divBdr>
                            <w:top w:val="none" w:sz="0" w:space="0" w:color="auto"/>
                            <w:left w:val="none" w:sz="0" w:space="0" w:color="auto"/>
                            <w:bottom w:val="none" w:sz="0" w:space="0" w:color="auto"/>
                            <w:right w:val="none" w:sz="0" w:space="0" w:color="auto"/>
                          </w:divBdr>
                          <w:divsChild>
                            <w:div w:id="21047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133503">
          <w:marLeft w:val="0"/>
          <w:marRight w:val="0"/>
          <w:marTop w:val="0"/>
          <w:marBottom w:val="0"/>
          <w:divBdr>
            <w:top w:val="none" w:sz="0" w:space="0" w:color="auto"/>
            <w:left w:val="none" w:sz="0" w:space="0" w:color="auto"/>
            <w:bottom w:val="none" w:sz="0" w:space="0" w:color="auto"/>
            <w:right w:val="none" w:sz="0" w:space="0" w:color="auto"/>
          </w:divBdr>
          <w:divsChild>
            <w:div w:id="677655915">
              <w:marLeft w:val="0"/>
              <w:marRight w:val="0"/>
              <w:marTop w:val="0"/>
              <w:marBottom w:val="0"/>
              <w:divBdr>
                <w:top w:val="none" w:sz="0" w:space="0" w:color="auto"/>
                <w:left w:val="none" w:sz="0" w:space="0" w:color="auto"/>
                <w:bottom w:val="none" w:sz="0" w:space="0" w:color="auto"/>
                <w:right w:val="none" w:sz="0" w:space="0" w:color="auto"/>
              </w:divBdr>
              <w:divsChild>
                <w:div w:id="923878663">
                  <w:marLeft w:val="0"/>
                  <w:marRight w:val="0"/>
                  <w:marTop w:val="0"/>
                  <w:marBottom w:val="0"/>
                  <w:divBdr>
                    <w:top w:val="none" w:sz="0" w:space="0" w:color="auto"/>
                    <w:left w:val="none" w:sz="0" w:space="0" w:color="auto"/>
                    <w:bottom w:val="none" w:sz="0" w:space="0" w:color="auto"/>
                    <w:right w:val="none" w:sz="0" w:space="0" w:color="auto"/>
                  </w:divBdr>
                  <w:divsChild>
                    <w:div w:id="1754619992">
                      <w:marLeft w:val="0"/>
                      <w:marRight w:val="0"/>
                      <w:marTop w:val="0"/>
                      <w:marBottom w:val="0"/>
                      <w:divBdr>
                        <w:top w:val="none" w:sz="0" w:space="0" w:color="auto"/>
                        <w:left w:val="none" w:sz="0" w:space="0" w:color="auto"/>
                        <w:bottom w:val="none" w:sz="0" w:space="0" w:color="auto"/>
                        <w:right w:val="none" w:sz="0" w:space="0" w:color="auto"/>
                      </w:divBdr>
                      <w:divsChild>
                        <w:div w:id="21303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928613">
      <w:bodyDiv w:val="1"/>
      <w:marLeft w:val="0"/>
      <w:marRight w:val="0"/>
      <w:marTop w:val="0"/>
      <w:marBottom w:val="0"/>
      <w:divBdr>
        <w:top w:val="none" w:sz="0" w:space="0" w:color="auto"/>
        <w:left w:val="none" w:sz="0" w:space="0" w:color="auto"/>
        <w:bottom w:val="none" w:sz="0" w:space="0" w:color="auto"/>
        <w:right w:val="none" w:sz="0" w:space="0" w:color="auto"/>
      </w:divBdr>
      <w:divsChild>
        <w:div w:id="549414446">
          <w:marLeft w:val="0"/>
          <w:marRight w:val="0"/>
          <w:marTop w:val="0"/>
          <w:marBottom w:val="0"/>
          <w:divBdr>
            <w:top w:val="none" w:sz="0" w:space="0" w:color="auto"/>
            <w:left w:val="none" w:sz="0" w:space="0" w:color="auto"/>
            <w:bottom w:val="none" w:sz="0" w:space="0" w:color="auto"/>
            <w:right w:val="none" w:sz="0" w:space="0" w:color="auto"/>
          </w:divBdr>
          <w:divsChild>
            <w:div w:id="1520466359">
              <w:marLeft w:val="0"/>
              <w:marRight w:val="0"/>
              <w:marTop w:val="0"/>
              <w:marBottom w:val="0"/>
              <w:divBdr>
                <w:top w:val="none" w:sz="0" w:space="0" w:color="auto"/>
                <w:left w:val="none" w:sz="0" w:space="0" w:color="auto"/>
                <w:bottom w:val="none" w:sz="0" w:space="0" w:color="auto"/>
                <w:right w:val="none" w:sz="0" w:space="0" w:color="auto"/>
              </w:divBdr>
              <w:divsChild>
                <w:div w:id="1176580068">
                  <w:marLeft w:val="0"/>
                  <w:marRight w:val="0"/>
                  <w:marTop w:val="0"/>
                  <w:marBottom w:val="0"/>
                  <w:divBdr>
                    <w:top w:val="none" w:sz="0" w:space="0" w:color="auto"/>
                    <w:left w:val="none" w:sz="0" w:space="0" w:color="auto"/>
                    <w:bottom w:val="none" w:sz="0" w:space="0" w:color="auto"/>
                    <w:right w:val="none" w:sz="0" w:space="0" w:color="auto"/>
                  </w:divBdr>
                  <w:divsChild>
                    <w:div w:id="1649825483">
                      <w:marLeft w:val="0"/>
                      <w:marRight w:val="0"/>
                      <w:marTop w:val="0"/>
                      <w:marBottom w:val="0"/>
                      <w:divBdr>
                        <w:top w:val="none" w:sz="0" w:space="0" w:color="auto"/>
                        <w:left w:val="none" w:sz="0" w:space="0" w:color="auto"/>
                        <w:bottom w:val="none" w:sz="0" w:space="0" w:color="auto"/>
                        <w:right w:val="none" w:sz="0" w:space="0" w:color="auto"/>
                      </w:divBdr>
                      <w:divsChild>
                        <w:div w:id="1570187850">
                          <w:marLeft w:val="0"/>
                          <w:marRight w:val="0"/>
                          <w:marTop w:val="0"/>
                          <w:marBottom w:val="0"/>
                          <w:divBdr>
                            <w:top w:val="none" w:sz="0" w:space="0" w:color="auto"/>
                            <w:left w:val="none" w:sz="0" w:space="0" w:color="auto"/>
                            <w:bottom w:val="none" w:sz="0" w:space="0" w:color="auto"/>
                            <w:right w:val="none" w:sz="0" w:space="0" w:color="auto"/>
                          </w:divBdr>
                          <w:divsChild>
                            <w:div w:id="16720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20202">
          <w:marLeft w:val="0"/>
          <w:marRight w:val="0"/>
          <w:marTop w:val="0"/>
          <w:marBottom w:val="0"/>
          <w:divBdr>
            <w:top w:val="none" w:sz="0" w:space="0" w:color="auto"/>
            <w:left w:val="none" w:sz="0" w:space="0" w:color="auto"/>
            <w:bottom w:val="none" w:sz="0" w:space="0" w:color="auto"/>
            <w:right w:val="none" w:sz="0" w:space="0" w:color="auto"/>
          </w:divBdr>
          <w:divsChild>
            <w:div w:id="459694037">
              <w:marLeft w:val="0"/>
              <w:marRight w:val="0"/>
              <w:marTop w:val="0"/>
              <w:marBottom w:val="0"/>
              <w:divBdr>
                <w:top w:val="none" w:sz="0" w:space="0" w:color="auto"/>
                <w:left w:val="none" w:sz="0" w:space="0" w:color="auto"/>
                <w:bottom w:val="none" w:sz="0" w:space="0" w:color="auto"/>
                <w:right w:val="none" w:sz="0" w:space="0" w:color="auto"/>
              </w:divBdr>
              <w:divsChild>
                <w:div w:id="1781484316">
                  <w:marLeft w:val="0"/>
                  <w:marRight w:val="0"/>
                  <w:marTop w:val="0"/>
                  <w:marBottom w:val="0"/>
                  <w:divBdr>
                    <w:top w:val="none" w:sz="0" w:space="0" w:color="auto"/>
                    <w:left w:val="none" w:sz="0" w:space="0" w:color="auto"/>
                    <w:bottom w:val="none" w:sz="0" w:space="0" w:color="auto"/>
                    <w:right w:val="none" w:sz="0" w:space="0" w:color="auto"/>
                  </w:divBdr>
                  <w:divsChild>
                    <w:div w:id="1318530357">
                      <w:marLeft w:val="0"/>
                      <w:marRight w:val="0"/>
                      <w:marTop w:val="0"/>
                      <w:marBottom w:val="0"/>
                      <w:divBdr>
                        <w:top w:val="none" w:sz="0" w:space="0" w:color="auto"/>
                        <w:left w:val="none" w:sz="0" w:space="0" w:color="auto"/>
                        <w:bottom w:val="none" w:sz="0" w:space="0" w:color="auto"/>
                        <w:right w:val="none" w:sz="0" w:space="0" w:color="auto"/>
                      </w:divBdr>
                      <w:divsChild>
                        <w:div w:id="39624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002298">
      <w:bodyDiv w:val="1"/>
      <w:marLeft w:val="0"/>
      <w:marRight w:val="0"/>
      <w:marTop w:val="0"/>
      <w:marBottom w:val="0"/>
      <w:divBdr>
        <w:top w:val="none" w:sz="0" w:space="0" w:color="auto"/>
        <w:left w:val="none" w:sz="0" w:space="0" w:color="auto"/>
        <w:bottom w:val="none" w:sz="0" w:space="0" w:color="auto"/>
        <w:right w:val="none" w:sz="0" w:space="0" w:color="auto"/>
      </w:divBdr>
    </w:div>
    <w:div w:id="2074966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41239-021-00282-x" TargetMode="External"/><Relationship Id="rId18" Type="http://schemas.openxmlformats.org/officeDocument/2006/relationships/hyperlink" Target="https://www.researchgate.net/profile/Diego-Craig/publication/377654082_Pedagogical_experience_of_co-production_mediated_by_artificial_intelligence_in_higher_education/links/65b108316c7ad06ab42645be/Pedagogical-experience-of-co-production-mediated-by-artificial-intelligence-in-higher-education.pdf" TargetMode="External"/><Relationship Id="rId26" Type="http://schemas.openxmlformats.org/officeDocument/2006/relationships/hyperlink" Target="https://www.minambiente.gov.co/documento-normativa/ley-1968-de-2019/" TargetMode="External"/><Relationship Id="rId39" Type="http://schemas.openxmlformats.org/officeDocument/2006/relationships/hyperlink" Target="https://ec.europa.eu/education/education-in-the-eu/digital-education-action-plan_en" TargetMode="External"/><Relationship Id="rId21" Type="http://schemas.openxmlformats.org/officeDocument/2006/relationships/hyperlink" Target="https://uninpahu.edu.co/quienes-somos/" TargetMode="External"/><Relationship Id="rId34" Type="http://schemas.openxmlformats.org/officeDocument/2006/relationships/hyperlink" Target="http://aulavirtual.web.ve/revista/ojs/index.php/aulavirtual/article/view/193" TargetMode="External"/><Relationship Id="rId42" Type="http://schemas.openxmlformats.org/officeDocument/2006/relationships/hyperlink" Target="https://www.uniandes.edu.co/es/noticias/ingenieria/nuevo-centro-de-inteligencia-artificial-en-uniandes" TargetMode="External"/><Relationship Id="rId47" Type="http://schemas.openxmlformats.org/officeDocument/2006/relationships/hyperlink" Target="https://doi.org/10.1007/978-981-97-4442-8_4"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revistas.javeriana.edu.co/index.php/estudios/article/view/46063" TargetMode="External"/><Relationship Id="rId29" Type="http://schemas.openxmlformats.org/officeDocument/2006/relationships/hyperlink" Target="https://doi.org/10.1186/s41239-020-00238-7" TargetMode="External"/><Relationship Id="rId11" Type="http://schemas.openxmlformats.org/officeDocument/2006/relationships/image" Target="media/image1.png"/><Relationship Id="rId24" Type="http://schemas.openxmlformats.org/officeDocument/2006/relationships/hyperlink" Target="https://www.mineducacion.gov.co/1621/articles-85906_archivo_pdf.pdf" TargetMode="External"/><Relationship Id="rId32" Type="http://schemas.openxmlformats.org/officeDocument/2006/relationships/hyperlink" Target="https://www.moe.gov.sg/education-in-sg/educational-technology-journey/edtech-masterplan/artificial-intelligence-in-education" TargetMode="External"/><Relationship Id="rId37" Type="http://schemas.openxmlformats.org/officeDocument/2006/relationships/hyperlink" Target="https://doi.org/10.1093/isr/viad040" TargetMode="External"/><Relationship Id="rId40" Type="http://schemas.openxmlformats.org/officeDocument/2006/relationships/hyperlink" Target="https://www.uef.fi/en/article/ai-education-in-finland-enhancing-childrens-understanding-critical-thinking-and-creativity-through" TargetMode="External"/><Relationship Id="rId45" Type="http://schemas.openxmlformats.org/officeDocument/2006/relationships/hyperlink" Target="https://revistas.unisimon.edu.co" TargetMode="External"/><Relationship Id="rId5" Type="http://schemas.openxmlformats.org/officeDocument/2006/relationships/numbering" Target="numbering.xml"/><Relationship Id="rId15" Type="http://schemas.openxmlformats.org/officeDocument/2006/relationships/hyperlink" Target="https://revistas.ucr.ac.cr/index.php/educacion/article/view/58218" TargetMode="External"/><Relationship Id="rId23" Type="http://schemas.openxmlformats.org/officeDocument/2006/relationships/hyperlink" Target="https://www.researchgate.net/publication/358958588_Trends_on_Technologies_and_Artificial_Intelligence_in_Education_for_Personalized_Learning_Systematic_Literature_Review" TargetMode="External"/><Relationship Id="rId28" Type="http://schemas.openxmlformats.org/officeDocument/2006/relationships/hyperlink" Target="https://educationaltechnologyjournal.springeropen.com/articles/10.1186/s41239-020-00238-7" TargetMode="External"/><Relationship Id="rId36" Type="http://schemas.openxmlformats.org/officeDocument/2006/relationships/hyperlink" Target="https://doi.org/10.3390/ai1020007" TargetMode="External"/><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researchgate.net/publication/377654082_Pedagogical_experience_of_co-production_mediated_by_artificial_intelligence_in_higher_education" TargetMode="External"/><Relationship Id="rId31" Type="http://schemas.openxmlformats.org/officeDocument/2006/relationships/hyperlink" Target="https://www.mineducacion.gov.co/1780/articles-363488_recurso_22.pdf" TargetMode="External"/><Relationship Id="rId44" Type="http://schemas.openxmlformats.org/officeDocument/2006/relationships/hyperlink" Target="https://www.url.edu/sites/default/files/content/file/2024/05/15/36/iabrechadigital.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ducationaltechnologyjournal.springeropen.com/articles/10.1186/s41239-020-00238-7" TargetMode="External"/><Relationship Id="rId22" Type="http://schemas.openxmlformats.org/officeDocument/2006/relationships/hyperlink" Target="https://www.google.com/maps/place/UNINPAHU+Instituci%C3%B3n+Universitaria+Sede+Principal/@4.6287917,-74.0725131,18.13z/data=!4m6!3m5!1s0x8e3f9a29755568ed:0xdb9bcedcb5378b23!8m2!3d4.6292229!4d-74.0699039!16s%2Fg%2F1tf71_2l?hl=es&amp;entry=ttu&amp;g_ep=EgoyMDI0MTAxNi4wIKXMDSoASAFQAw%3D%3D" TargetMode="External"/><Relationship Id="rId27" Type="http://schemas.openxmlformats.org/officeDocument/2006/relationships/hyperlink" Target="https://doi.org/10.3390/educsci14010047" TargetMode="External"/><Relationship Id="rId30" Type="http://schemas.openxmlformats.org/officeDocument/2006/relationships/hyperlink" Target="https://www.researchgate.net/publication/299561597_Intelligence_Unleashed_An_argument_for_AI_in_Education" TargetMode="External"/><Relationship Id="rId35" Type="http://schemas.openxmlformats.org/officeDocument/2006/relationships/hyperlink" Target="https://eric.ed.gov/?id=EJ950794" TargetMode="External"/><Relationship Id="rId43" Type="http://schemas.openxmlformats.org/officeDocument/2006/relationships/hyperlink" Target="https://www.uniandes.edu.co/es/noticias/educacion/no-se-debe-asumir-que-la-inteligencia-artificial-lo-puede-hacer-todo" TargetMode="External"/><Relationship Id="rId48" Type="http://schemas.openxmlformats.org/officeDocument/2006/relationships/hyperlink" Target="https://doi.org/10.1186/s41239-019-0171-0"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doi.org/10.3390/su151310723" TargetMode="External"/><Relationship Id="rId17" Type="http://schemas.openxmlformats.org/officeDocument/2006/relationships/hyperlink" Target="https://www.revistas.una.ac.cr/index.php/ensayospedagogicos/article/view/16342/23607" TargetMode="External"/><Relationship Id="rId25" Type="http://schemas.openxmlformats.org/officeDocument/2006/relationships/hyperlink" Target="https://www.funcionpublica.gov.co/eva/gestornormativo/norma.php?i=49981" TargetMode="External"/><Relationship Id="rId33" Type="http://schemas.openxmlformats.org/officeDocument/2006/relationships/hyperlink" Target="https://eur-lex.europa.eu/legal-content/ES/TXT/?uri=CELEX%3A32016R0679" TargetMode="External"/><Relationship Id="rId38" Type="http://schemas.openxmlformats.org/officeDocument/2006/relationships/hyperlink" Target="https://unesdoc.unesco.org/ark:/48223/pf0000366994" TargetMode="External"/><Relationship Id="rId46" Type="http://schemas.openxmlformats.org/officeDocument/2006/relationships/hyperlink" Target="https://www.biblioteca.upal.edu.bo/htdocs/ojs/index.php/orbis/article/view/98" TargetMode="External"/><Relationship Id="rId20" Type="http://schemas.openxmlformats.org/officeDocument/2006/relationships/hyperlink" Target="https://www.funcionpublica.gov.co/eva/gestornormativo/norma.php?i=77913" TargetMode="External"/><Relationship Id="rId41" Type="http://schemas.openxmlformats.org/officeDocument/2006/relationships/hyperlink" Target="https://revistascientificas.cuc.edu.co/"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62f5a98-c22e-44c0-83e3-9c026dda48e5" xsi:nil="true"/>
    <TaxCatchAll xmlns="199206dc-ef3c-4347-81ac-a537164804ba" xsi:nil="true"/>
    <lcf76f155ced4ddcb4097134ff3c332f xmlns="a62f5a98-c22e-44c0-83e3-9c026dda48e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7A128A9CB4FF4EA6BB85E5FFB05CE2" ma:contentTypeVersion="12" ma:contentTypeDescription="Crear nuevo documento." ma:contentTypeScope="" ma:versionID="a74ce363c4edc597e5f8ff6811599557">
  <xsd:schema xmlns:xsd="http://www.w3.org/2001/XMLSchema" xmlns:xs="http://www.w3.org/2001/XMLSchema" xmlns:p="http://schemas.microsoft.com/office/2006/metadata/properties" xmlns:ns2="a62f5a98-c22e-44c0-83e3-9c026dda48e5" xmlns:ns3="199206dc-ef3c-4347-81ac-a537164804ba" targetNamespace="http://schemas.microsoft.com/office/2006/metadata/properties" ma:root="true" ma:fieldsID="0756b7ddd724d589241c6bd18de96f7d" ns2:_="" ns3:_="">
    <xsd:import namespace="a62f5a98-c22e-44c0-83e3-9c026dda48e5"/>
    <xsd:import namespace="199206dc-ef3c-4347-81ac-a537164804b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2f5a98-c22e-44c0-83e3-9c026dda48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a36eec1a-50f3-483d-87aa-ab56cbce7b5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9206dc-ef3c-4347-81ac-a537164804b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7f1a238-554e-4c6e-be2f-339e533649a2}" ma:internalName="TaxCatchAll" ma:showField="CatchAllData" ma:web="199206dc-ef3c-4347-81ac-a537164804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A7BDA-6880-4EDB-8A10-DAEA5128E222}">
  <ds:schemaRefs>
    <ds:schemaRef ds:uri="http://schemas.microsoft.com/office/2006/metadata/properties"/>
    <ds:schemaRef ds:uri="http://schemas.microsoft.com/office/infopath/2007/PartnerControls"/>
    <ds:schemaRef ds:uri="a62f5a98-c22e-44c0-83e3-9c026dda48e5"/>
    <ds:schemaRef ds:uri="199206dc-ef3c-4347-81ac-a537164804ba"/>
  </ds:schemaRefs>
</ds:datastoreItem>
</file>

<file path=customXml/itemProps2.xml><?xml version="1.0" encoding="utf-8"?>
<ds:datastoreItem xmlns:ds="http://schemas.openxmlformats.org/officeDocument/2006/customXml" ds:itemID="{03C3E124-62EE-41FA-9FB3-B11F4154AA4A}">
  <ds:schemaRefs>
    <ds:schemaRef ds:uri="http://schemas.microsoft.com/sharepoint/v3/contenttype/forms"/>
  </ds:schemaRefs>
</ds:datastoreItem>
</file>

<file path=customXml/itemProps3.xml><?xml version="1.0" encoding="utf-8"?>
<ds:datastoreItem xmlns:ds="http://schemas.openxmlformats.org/officeDocument/2006/customXml" ds:itemID="{1BC3046D-7AC4-48F7-AE56-8CC438A916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2f5a98-c22e-44c0-83e3-9c026dda48e5"/>
    <ds:schemaRef ds:uri="199206dc-ef3c-4347-81ac-a537164804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55951C-ED07-4B02-BB26-D9BE2EF94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27</Pages>
  <Words>8446</Words>
  <Characters>46457</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Jeimmy Arevalo Melo</cp:lastModifiedBy>
  <cp:revision>7</cp:revision>
  <dcterms:created xsi:type="dcterms:W3CDTF">2024-10-30T21:24:00Z</dcterms:created>
  <dcterms:modified xsi:type="dcterms:W3CDTF">2024-10-30T21:50:00Z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0x010100057A128A9CB4FF4EA6BB85E5FFB05CE2</vt:lpwstr>
  </property>
  <property fmtid="{D5CDD505-2E9C-101B-9397-08002B2CF9AE}" pid="3" name="MediaServiceImageTags">
    <vt:lpwstr/>
  </property>
</Properties>
</file>