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B2834" w14:textId="340778D2" w:rsidR="00E07D8B" w:rsidRPr="00761613" w:rsidRDefault="00E07D8B">
      <w:pPr>
        <w:rPr>
          <w:rFonts w:ascii="Aptos" w:hAnsi="Aptos"/>
          <w:color w:val="000000" w:themeColor="text1"/>
        </w:rPr>
      </w:pPr>
      <w:r w:rsidRPr="00761613">
        <w:rPr>
          <w:rFonts w:ascii="Aptos" w:hAnsi="Aptos"/>
          <w:color w:val="000000" w:themeColor="text1"/>
        </w:rPr>
        <w:t>Unit 3</w:t>
      </w:r>
    </w:p>
    <w:p w14:paraId="5EDC69D3" w14:textId="36C4EF36" w:rsidR="006D372E" w:rsidRPr="00761613" w:rsidRDefault="006D372E">
      <w:pPr>
        <w:rPr>
          <w:rFonts w:ascii="Aptos" w:hAnsi="Aptos"/>
          <w:color w:val="000000" w:themeColor="text1"/>
        </w:rPr>
      </w:pPr>
      <w:r w:rsidRPr="00761613">
        <w:rPr>
          <w:rFonts w:ascii="Aptos" w:hAnsi="Aptos"/>
          <w:color w:val="000000" w:themeColor="text1"/>
        </w:rPr>
        <w:t xml:space="preserve">Learning outcomes: </w:t>
      </w:r>
    </w:p>
    <w:p w14:paraId="28CA7D99" w14:textId="5748E243" w:rsidR="006D372E" w:rsidRPr="006D372E" w:rsidRDefault="006D372E" w:rsidP="006D372E">
      <w:pPr>
        <w:numPr>
          <w:ilvl w:val="0"/>
          <w:numId w:val="3"/>
        </w:numPr>
        <w:spacing w:before="100" w:beforeAutospacing="1" w:after="0" w:line="240" w:lineRule="auto"/>
        <w:rPr>
          <w:rFonts w:ascii="Aptos" w:eastAsia="Times New Roman" w:hAnsi="Aptos" w:cs="Arial"/>
          <w:color w:val="000000" w:themeColor="text1"/>
          <w:kern w:val="0"/>
          <w14:ligatures w14:val="none"/>
        </w:rPr>
      </w:pPr>
      <w:r w:rsidRPr="006D372E">
        <w:rPr>
          <w:rFonts w:ascii="Aptos" w:eastAsia="Times New Roman" w:hAnsi="Aptos" w:cs="Arial"/>
          <w:color w:val="000000" w:themeColor="text1"/>
          <w:kern w:val="0"/>
          <w14:ligatures w14:val="none"/>
        </w:rPr>
        <w:t xml:space="preserve">Identify commonly used </w:t>
      </w:r>
      <w:r w:rsidRPr="00761613">
        <w:rPr>
          <w:rFonts w:ascii="Aptos" w:eastAsia="Times New Roman" w:hAnsi="Aptos" w:cs="Arial"/>
          <w:color w:val="000000" w:themeColor="text1"/>
          <w:kern w:val="0"/>
          <w14:ligatures w14:val="none"/>
        </w:rPr>
        <w:t>over the counter</w:t>
      </w:r>
      <w:r w:rsidRPr="006D372E">
        <w:rPr>
          <w:rFonts w:ascii="Aptos" w:eastAsia="Times New Roman" w:hAnsi="Aptos" w:cs="Arial"/>
          <w:color w:val="000000" w:themeColor="text1"/>
          <w:kern w:val="0"/>
          <w14:ligatures w14:val="none"/>
        </w:rPr>
        <w:t xml:space="preserve"> (OTC) medications clients use across </w:t>
      </w:r>
      <w:proofErr w:type="spellStart"/>
      <w:r w:rsidRPr="006D372E">
        <w:rPr>
          <w:rFonts w:ascii="Aptos" w:eastAsia="Times New Roman" w:hAnsi="Aptos" w:cs="Arial"/>
          <w:color w:val="000000" w:themeColor="text1"/>
          <w:kern w:val="0"/>
          <w14:ligatures w14:val="none"/>
        </w:rPr>
        <w:t>across</w:t>
      </w:r>
      <w:proofErr w:type="spellEnd"/>
      <w:r w:rsidRPr="006D372E">
        <w:rPr>
          <w:rFonts w:ascii="Aptos" w:eastAsia="Times New Roman" w:hAnsi="Aptos" w:cs="Arial"/>
          <w:color w:val="000000" w:themeColor="text1"/>
          <w:kern w:val="0"/>
          <w14:ligatures w14:val="none"/>
        </w:rPr>
        <w:t xml:space="preserve"> the lifespan.</w:t>
      </w:r>
    </w:p>
    <w:p w14:paraId="7B411AEA" w14:textId="77777777" w:rsidR="006D372E" w:rsidRPr="006D372E" w:rsidRDefault="006D372E" w:rsidP="006D372E">
      <w:pPr>
        <w:numPr>
          <w:ilvl w:val="0"/>
          <w:numId w:val="3"/>
        </w:numPr>
        <w:spacing w:before="100" w:beforeAutospacing="1" w:after="0" w:line="240" w:lineRule="auto"/>
        <w:rPr>
          <w:rFonts w:ascii="Aptos" w:eastAsia="Times New Roman" w:hAnsi="Aptos" w:cs="Arial"/>
          <w:color w:val="000000" w:themeColor="text1"/>
          <w:kern w:val="0"/>
          <w14:ligatures w14:val="none"/>
        </w:rPr>
      </w:pPr>
      <w:r w:rsidRPr="006D372E">
        <w:rPr>
          <w:rFonts w:ascii="Aptos" w:eastAsia="Times New Roman" w:hAnsi="Aptos" w:cs="Arial"/>
          <w:color w:val="000000" w:themeColor="text1"/>
          <w:kern w:val="0"/>
          <w14:ligatures w14:val="none"/>
        </w:rPr>
        <w:t>Discuss the role of cannabinoids as complementary therapies in Canada.</w:t>
      </w:r>
    </w:p>
    <w:p w14:paraId="0BB27607" w14:textId="77777777" w:rsidR="006D372E" w:rsidRPr="006D372E" w:rsidRDefault="006D372E" w:rsidP="006D372E">
      <w:pPr>
        <w:numPr>
          <w:ilvl w:val="0"/>
          <w:numId w:val="3"/>
        </w:numPr>
        <w:spacing w:before="100" w:beforeAutospacing="1" w:after="0" w:line="240" w:lineRule="auto"/>
        <w:rPr>
          <w:rFonts w:ascii="Aptos" w:eastAsia="Times New Roman" w:hAnsi="Aptos" w:cs="Arial"/>
          <w:color w:val="000000" w:themeColor="text1"/>
          <w:kern w:val="0"/>
          <w14:ligatures w14:val="none"/>
        </w:rPr>
      </w:pPr>
      <w:r w:rsidRPr="006D372E">
        <w:rPr>
          <w:rFonts w:ascii="Aptos" w:eastAsia="Times New Roman" w:hAnsi="Aptos" w:cs="Arial"/>
          <w:color w:val="000000" w:themeColor="text1"/>
          <w:kern w:val="0"/>
          <w14:ligatures w14:val="none"/>
        </w:rPr>
        <w:t>Identify national and provincial Acts that regulate an NP’s prescribing authority and scope with respect to herbal drugs and cannabinoids.</w:t>
      </w:r>
    </w:p>
    <w:p w14:paraId="58669720" w14:textId="4E52B0BE" w:rsidR="006D372E" w:rsidRPr="006D372E" w:rsidRDefault="006D372E" w:rsidP="006D372E">
      <w:pPr>
        <w:numPr>
          <w:ilvl w:val="0"/>
          <w:numId w:val="3"/>
        </w:numPr>
        <w:spacing w:before="100" w:beforeAutospacing="1" w:after="0" w:line="240" w:lineRule="auto"/>
        <w:rPr>
          <w:rFonts w:ascii="Aptos" w:eastAsia="Times New Roman" w:hAnsi="Aptos" w:cs="Arial"/>
          <w:color w:val="000000" w:themeColor="text1"/>
          <w:kern w:val="0"/>
          <w14:ligatures w14:val="none"/>
        </w:rPr>
      </w:pPr>
      <w:r w:rsidRPr="006D372E">
        <w:rPr>
          <w:rFonts w:ascii="Aptos" w:eastAsia="Times New Roman" w:hAnsi="Aptos" w:cs="Arial"/>
          <w:color w:val="000000" w:themeColor="text1"/>
          <w:kern w:val="0"/>
          <w14:ligatures w14:val="none"/>
        </w:rPr>
        <w:t xml:space="preserve">Discuss the purported benefits and potential drug interactions of </w:t>
      </w:r>
      <w:r w:rsidRPr="00761613">
        <w:rPr>
          <w:rFonts w:ascii="Aptos" w:eastAsia="Times New Roman" w:hAnsi="Aptos" w:cs="Arial"/>
          <w:color w:val="000000" w:themeColor="text1"/>
          <w:kern w:val="0"/>
          <w14:ligatures w14:val="none"/>
        </w:rPr>
        <w:t>commonly used</w:t>
      </w:r>
      <w:r w:rsidRPr="006D372E">
        <w:rPr>
          <w:rFonts w:ascii="Aptos" w:eastAsia="Times New Roman" w:hAnsi="Aptos" w:cs="Arial"/>
          <w:color w:val="000000" w:themeColor="text1"/>
          <w:kern w:val="0"/>
          <w14:ligatures w14:val="none"/>
        </w:rPr>
        <w:t xml:space="preserve"> herbal supplements.</w:t>
      </w:r>
    </w:p>
    <w:p w14:paraId="72C08362" w14:textId="77777777" w:rsidR="006D372E" w:rsidRPr="006D372E" w:rsidRDefault="006D372E" w:rsidP="006D372E">
      <w:pPr>
        <w:numPr>
          <w:ilvl w:val="0"/>
          <w:numId w:val="3"/>
        </w:numPr>
        <w:spacing w:before="100" w:beforeAutospacing="1" w:after="0" w:line="240" w:lineRule="auto"/>
        <w:rPr>
          <w:rFonts w:ascii="Aptos" w:eastAsia="Times New Roman" w:hAnsi="Aptos" w:cs="Arial"/>
          <w:color w:val="000000" w:themeColor="text1"/>
          <w:kern w:val="0"/>
          <w14:ligatures w14:val="none"/>
        </w:rPr>
      </w:pPr>
      <w:r w:rsidRPr="006D372E">
        <w:rPr>
          <w:rFonts w:ascii="Aptos" w:eastAsia="Times New Roman" w:hAnsi="Aptos" w:cs="Arial"/>
          <w:color w:val="000000" w:themeColor="text1"/>
          <w:kern w:val="0"/>
          <w14:ligatures w14:val="none"/>
        </w:rPr>
        <w:t>Discuss First Nations medicinal practices.</w:t>
      </w:r>
    </w:p>
    <w:p w14:paraId="5E7D41DB" w14:textId="77777777" w:rsidR="006D372E" w:rsidRPr="006D372E" w:rsidRDefault="006D372E" w:rsidP="006D372E">
      <w:pPr>
        <w:numPr>
          <w:ilvl w:val="0"/>
          <w:numId w:val="3"/>
        </w:numPr>
        <w:spacing w:before="100" w:beforeAutospacing="1" w:after="0" w:line="240" w:lineRule="auto"/>
        <w:rPr>
          <w:rFonts w:ascii="Aptos" w:eastAsia="Times New Roman" w:hAnsi="Aptos" w:cs="Arial"/>
          <w:color w:val="000000" w:themeColor="text1"/>
          <w:kern w:val="0"/>
          <w14:ligatures w14:val="none"/>
        </w:rPr>
      </w:pPr>
      <w:r w:rsidRPr="006D372E">
        <w:rPr>
          <w:rFonts w:ascii="Aptos" w:eastAsia="Times New Roman" w:hAnsi="Aptos" w:cs="Arial"/>
          <w:color w:val="000000" w:themeColor="text1"/>
          <w:kern w:val="0"/>
          <w14:ligatures w14:val="none"/>
        </w:rPr>
        <w:t>Analyze the benefits versus the risks of OTC, CAM, and cannabinoid options for a client’s therapeutic treatment plan</w:t>
      </w:r>
    </w:p>
    <w:p w14:paraId="696C4001" w14:textId="77777777" w:rsidR="006D372E" w:rsidRPr="00761613" w:rsidRDefault="006D372E" w:rsidP="006D372E">
      <w:pPr>
        <w:rPr>
          <w:rFonts w:ascii="Aptos" w:hAnsi="Aptos"/>
          <w:color w:val="000000" w:themeColor="text1"/>
        </w:rPr>
      </w:pPr>
    </w:p>
    <w:p w14:paraId="03BA4D26" w14:textId="194AE628" w:rsidR="006D372E" w:rsidRPr="00761613" w:rsidRDefault="006D372E" w:rsidP="006D372E">
      <w:pPr>
        <w:rPr>
          <w:rFonts w:ascii="Aptos" w:hAnsi="Aptos"/>
          <w:color w:val="000000" w:themeColor="text1"/>
        </w:rPr>
      </w:pPr>
      <w:r w:rsidRPr="00761613">
        <w:rPr>
          <w:rFonts w:ascii="Aptos" w:hAnsi="Aptos"/>
          <w:color w:val="000000" w:themeColor="text1"/>
        </w:rPr>
        <w:t>Reading:</w:t>
      </w:r>
    </w:p>
    <w:p w14:paraId="52924871" w14:textId="3CCBEA4E" w:rsidR="006D372E" w:rsidRPr="00761613" w:rsidRDefault="006D372E" w:rsidP="006D372E">
      <w:pPr>
        <w:pStyle w:val="ListParagraph"/>
        <w:numPr>
          <w:ilvl w:val="0"/>
          <w:numId w:val="5"/>
        </w:numPr>
        <w:rPr>
          <w:rFonts w:ascii="Aptos" w:hAnsi="Aptos"/>
          <w:color w:val="000000" w:themeColor="text1"/>
        </w:rPr>
      </w:pPr>
      <w:r w:rsidRPr="00761613">
        <w:rPr>
          <w:rFonts w:ascii="Aptos" w:hAnsi="Aptos"/>
          <w:color w:val="000000" w:themeColor="text1"/>
        </w:rPr>
        <w:t xml:space="preserve">Key components of cannabis: THC, CBD </w:t>
      </w:r>
      <w:r w:rsidR="004D4346" w:rsidRPr="00761613">
        <w:rPr>
          <w:rFonts w:ascii="Aptos" w:hAnsi="Aptos"/>
          <w:color w:val="000000" w:themeColor="text1"/>
        </w:rPr>
        <w:t>tetrahydrocannabinol and</w:t>
      </w:r>
      <w:r w:rsidRPr="00761613">
        <w:rPr>
          <w:rFonts w:ascii="Aptos" w:hAnsi="Aptos"/>
          <w:color w:val="000000" w:themeColor="text1"/>
        </w:rPr>
        <w:t xml:space="preserve"> cannabidiol </w:t>
      </w:r>
    </w:p>
    <w:p w14:paraId="0278FFF7" w14:textId="4964BDC5" w:rsidR="006D372E" w:rsidRPr="00761613" w:rsidRDefault="006D372E" w:rsidP="006D372E">
      <w:pPr>
        <w:pStyle w:val="ListParagraph"/>
        <w:numPr>
          <w:ilvl w:val="0"/>
          <w:numId w:val="5"/>
        </w:numPr>
        <w:rPr>
          <w:rFonts w:ascii="Aptos" w:hAnsi="Aptos"/>
          <w:color w:val="000000" w:themeColor="text1"/>
        </w:rPr>
      </w:pPr>
      <w:r w:rsidRPr="00761613">
        <w:rPr>
          <w:rFonts w:ascii="Aptos" w:hAnsi="Aptos"/>
          <w:color w:val="000000" w:themeColor="text1"/>
        </w:rPr>
        <w:t>These components have paved the way for both synthetic cannabinoids and the discovery of the endogenous cannabinoid system</w:t>
      </w:r>
    </w:p>
    <w:p w14:paraId="48C0327C" w14:textId="25BE618C" w:rsidR="006D372E" w:rsidRPr="00761613" w:rsidRDefault="006D372E" w:rsidP="006D372E">
      <w:pPr>
        <w:pStyle w:val="ListParagraph"/>
        <w:numPr>
          <w:ilvl w:val="0"/>
          <w:numId w:val="5"/>
        </w:numPr>
        <w:rPr>
          <w:rFonts w:ascii="Aptos" w:hAnsi="Aptos"/>
          <w:color w:val="000000" w:themeColor="text1"/>
        </w:rPr>
      </w:pPr>
      <w:r w:rsidRPr="00761613">
        <w:rPr>
          <w:rFonts w:ascii="Aptos" w:hAnsi="Aptos"/>
          <w:color w:val="000000" w:themeColor="text1"/>
        </w:rPr>
        <w:t>Endocannabinoid System</w:t>
      </w:r>
    </w:p>
    <w:p w14:paraId="0A099CD3" w14:textId="351FC76B" w:rsidR="006D372E" w:rsidRPr="00761613" w:rsidRDefault="006D372E" w:rsidP="006D372E">
      <w:pPr>
        <w:pStyle w:val="ListParagraph"/>
        <w:numPr>
          <w:ilvl w:val="1"/>
          <w:numId w:val="5"/>
        </w:numPr>
        <w:rPr>
          <w:rFonts w:ascii="Aptos" w:hAnsi="Aptos"/>
          <w:color w:val="000000" w:themeColor="text1"/>
        </w:rPr>
      </w:pPr>
      <w:r w:rsidRPr="00761613">
        <w:rPr>
          <w:rFonts w:ascii="Aptos" w:hAnsi="Aptos"/>
          <w:color w:val="000000" w:themeColor="text1"/>
        </w:rPr>
        <w:t xml:space="preserve">Comprises CB1 and CB2 receptors and endocannabinoid ligands produced by the body </w:t>
      </w:r>
    </w:p>
    <w:p w14:paraId="6297B638" w14:textId="7BA9303F" w:rsidR="006D372E" w:rsidRPr="00761613" w:rsidRDefault="006D372E" w:rsidP="006D372E">
      <w:pPr>
        <w:pStyle w:val="ListParagraph"/>
        <w:numPr>
          <w:ilvl w:val="1"/>
          <w:numId w:val="5"/>
        </w:numPr>
        <w:rPr>
          <w:rFonts w:ascii="Aptos" w:hAnsi="Aptos"/>
          <w:color w:val="000000" w:themeColor="text1"/>
        </w:rPr>
      </w:pPr>
      <w:r w:rsidRPr="00761613">
        <w:rPr>
          <w:rFonts w:ascii="Aptos" w:hAnsi="Aptos"/>
          <w:color w:val="000000" w:themeColor="text1"/>
        </w:rPr>
        <w:t>CB1 receptors: densely located in the CNS, especially on presynaptic neurons, and modulate neurotransmitter release – explaining many of THCs psychoactive cannabimimetic effects</w:t>
      </w:r>
    </w:p>
    <w:p w14:paraId="1594D481" w14:textId="44D37205" w:rsidR="006D372E" w:rsidRPr="00761613" w:rsidRDefault="006D372E" w:rsidP="006D372E">
      <w:pPr>
        <w:pStyle w:val="ListParagraph"/>
        <w:numPr>
          <w:ilvl w:val="1"/>
          <w:numId w:val="5"/>
        </w:numPr>
        <w:rPr>
          <w:rFonts w:ascii="Aptos" w:hAnsi="Aptos"/>
          <w:color w:val="000000" w:themeColor="text1"/>
        </w:rPr>
      </w:pPr>
      <w:r w:rsidRPr="00761613">
        <w:rPr>
          <w:rFonts w:ascii="Aptos" w:hAnsi="Aptos"/>
          <w:color w:val="000000" w:themeColor="text1"/>
        </w:rPr>
        <w:t xml:space="preserve">CB2 </w:t>
      </w:r>
      <w:proofErr w:type="gramStart"/>
      <w:r w:rsidRPr="00761613">
        <w:rPr>
          <w:rFonts w:ascii="Aptos" w:hAnsi="Aptos"/>
          <w:color w:val="000000" w:themeColor="text1"/>
        </w:rPr>
        <w:t>receptors:</w:t>
      </w:r>
      <w:proofErr w:type="gramEnd"/>
      <w:r w:rsidRPr="00761613">
        <w:rPr>
          <w:rFonts w:ascii="Aptos" w:hAnsi="Aptos"/>
          <w:color w:val="000000" w:themeColor="text1"/>
        </w:rPr>
        <w:t xml:space="preserve"> predominantly found on immune cells, linking the system to immune modulation </w:t>
      </w:r>
    </w:p>
    <w:p w14:paraId="29063E2B" w14:textId="1BEB207D" w:rsidR="006D372E" w:rsidRPr="00761613" w:rsidRDefault="006D372E" w:rsidP="006D372E">
      <w:pPr>
        <w:pStyle w:val="ListParagraph"/>
        <w:numPr>
          <w:ilvl w:val="1"/>
          <w:numId w:val="5"/>
        </w:numPr>
        <w:rPr>
          <w:rFonts w:ascii="Aptos" w:hAnsi="Aptos"/>
          <w:color w:val="000000" w:themeColor="text1"/>
        </w:rPr>
      </w:pPr>
      <w:r w:rsidRPr="00761613">
        <w:rPr>
          <w:rFonts w:ascii="Aptos" w:hAnsi="Aptos"/>
          <w:color w:val="000000" w:themeColor="text1"/>
        </w:rPr>
        <w:t xml:space="preserve">Endocannabinoid activity is tightly regulated by enzymes responsible for their biosynthesis and hydrolysis, ensuring precise control over the system </w:t>
      </w:r>
      <w:r w:rsidR="00FD09D5">
        <w:rPr>
          <w:rFonts w:ascii="Aptos" w:hAnsi="Aptos"/>
          <w:color w:val="000000" w:themeColor="text1"/>
        </w:rPr>
        <w:tab/>
      </w:r>
    </w:p>
    <w:p w14:paraId="46E47B3D" w14:textId="42FED07C" w:rsidR="006D372E" w:rsidRPr="00761613" w:rsidRDefault="006D372E" w:rsidP="006D372E">
      <w:pPr>
        <w:pStyle w:val="ListParagraph"/>
        <w:numPr>
          <w:ilvl w:val="0"/>
          <w:numId w:val="5"/>
        </w:numPr>
        <w:rPr>
          <w:rFonts w:ascii="Aptos" w:hAnsi="Aptos"/>
          <w:color w:val="000000" w:themeColor="text1"/>
        </w:rPr>
      </w:pPr>
      <w:r w:rsidRPr="00761613">
        <w:rPr>
          <w:rFonts w:ascii="Aptos" w:hAnsi="Aptos"/>
          <w:color w:val="000000" w:themeColor="text1"/>
        </w:rPr>
        <w:t>The System’s Physiological Role</w:t>
      </w:r>
    </w:p>
    <w:p w14:paraId="0B2D0984" w14:textId="6AD11678" w:rsidR="006D372E" w:rsidRPr="00761613" w:rsidRDefault="006D372E" w:rsidP="006D372E">
      <w:pPr>
        <w:pStyle w:val="ListParagraph"/>
        <w:numPr>
          <w:ilvl w:val="1"/>
          <w:numId w:val="5"/>
        </w:numPr>
        <w:rPr>
          <w:rFonts w:ascii="Aptos" w:hAnsi="Aptos"/>
          <w:color w:val="000000" w:themeColor="text1"/>
        </w:rPr>
      </w:pPr>
      <w:r w:rsidRPr="00761613">
        <w:rPr>
          <w:rFonts w:ascii="Aptos" w:hAnsi="Aptos"/>
          <w:color w:val="000000" w:themeColor="text1"/>
        </w:rPr>
        <w:t xml:space="preserve">The endocannabinoid network modulates numerous physiological processes, making its components promising therapeutic targets across many domains from neurological to immune related conditions </w:t>
      </w:r>
    </w:p>
    <w:p w14:paraId="305833F3" w14:textId="75DAEEEA" w:rsidR="006D372E" w:rsidRPr="00761613" w:rsidRDefault="006D372E" w:rsidP="006D372E">
      <w:pPr>
        <w:pStyle w:val="ListParagraph"/>
        <w:numPr>
          <w:ilvl w:val="0"/>
          <w:numId w:val="5"/>
        </w:numPr>
        <w:rPr>
          <w:rFonts w:ascii="Aptos" w:hAnsi="Aptos"/>
          <w:color w:val="000000" w:themeColor="text1"/>
        </w:rPr>
      </w:pPr>
      <w:r w:rsidRPr="00761613">
        <w:rPr>
          <w:rFonts w:ascii="Aptos" w:hAnsi="Aptos"/>
          <w:color w:val="000000" w:themeColor="text1"/>
        </w:rPr>
        <w:t>Therapeutic Potential and Pitfalls</w:t>
      </w:r>
    </w:p>
    <w:p w14:paraId="5872CDF8" w14:textId="420617F2" w:rsidR="006D372E" w:rsidRPr="00761613" w:rsidRDefault="006D372E" w:rsidP="006D372E">
      <w:pPr>
        <w:pStyle w:val="ListParagraph"/>
        <w:numPr>
          <w:ilvl w:val="1"/>
          <w:numId w:val="5"/>
        </w:numPr>
        <w:rPr>
          <w:rFonts w:ascii="Aptos" w:hAnsi="Aptos"/>
          <w:color w:val="000000" w:themeColor="text1"/>
        </w:rPr>
      </w:pPr>
      <w:r w:rsidRPr="00761613">
        <w:rPr>
          <w:rFonts w:ascii="Aptos" w:hAnsi="Aptos"/>
          <w:color w:val="000000" w:themeColor="text1"/>
        </w:rPr>
        <w:t>Therapeutic Opportunities:</w:t>
      </w:r>
    </w:p>
    <w:p w14:paraId="44771CC5" w14:textId="74CC26C3" w:rsidR="006D372E" w:rsidRPr="00761613" w:rsidRDefault="006D372E" w:rsidP="006D372E">
      <w:pPr>
        <w:pStyle w:val="ListParagraph"/>
        <w:numPr>
          <w:ilvl w:val="2"/>
          <w:numId w:val="5"/>
        </w:numPr>
        <w:rPr>
          <w:rFonts w:ascii="Aptos" w:hAnsi="Aptos"/>
          <w:color w:val="000000" w:themeColor="text1"/>
        </w:rPr>
      </w:pPr>
      <w:r w:rsidRPr="00761613">
        <w:rPr>
          <w:rFonts w:ascii="Aptos" w:hAnsi="Aptos"/>
          <w:color w:val="000000" w:themeColor="text1"/>
        </w:rPr>
        <w:t>Understanding the system has highlighted avenues for treatments like pain management with opioid-sparing effects, neuroprotection, and modulation of immune responses</w:t>
      </w:r>
    </w:p>
    <w:p w14:paraId="02C8D30B" w14:textId="06454FE2" w:rsidR="006D372E" w:rsidRPr="00761613" w:rsidRDefault="006D372E" w:rsidP="006D372E">
      <w:pPr>
        <w:pStyle w:val="ListParagraph"/>
        <w:numPr>
          <w:ilvl w:val="1"/>
          <w:numId w:val="5"/>
        </w:numPr>
        <w:rPr>
          <w:rFonts w:ascii="Aptos" w:hAnsi="Aptos"/>
          <w:color w:val="000000" w:themeColor="text1"/>
        </w:rPr>
      </w:pPr>
      <w:r w:rsidRPr="00761613">
        <w:rPr>
          <w:rFonts w:ascii="Aptos" w:hAnsi="Aptos"/>
          <w:color w:val="000000" w:themeColor="text1"/>
        </w:rPr>
        <w:t xml:space="preserve">Unintended Consequences: </w:t>
      </w:r>
    </w:p>
    <w:p w14:paraId="6BFE82B2" w14:textId="2A1F035E" w:rsidR="006D372E" w:rsidRPr="00761613" w:rsidRDefault="006D372E" w:rsidP="006D372E">
      <w:pPr>
        <w:pStyle w:val="ListParagraph"/>
        <w:numPr>
          <w:ilvl w:val="2"/>
          <w:numId w:val="5"/>
        </w:numPr>
        <w:rPr>
          <w:rFonts w:ascii="Aptos" w:hAnsi="Aptos"/>
          <w:color w:val="000000" w:themeColor="text1"/>
        </w:rPr>
      </w:pPr>
      <w:r w:rsidRPr="00761613">
        <w:rPr>
          <w:rFonts w:ascii="Aptos" w:hAnsi="Aptos"/>
          <w:color w:val="000000" w:themeColor="text1"/>
        </w:rPr>
        <w:lastRenderedPageBreak/>
        <w:t>Research has fueled the rise of synthetic cannabinoids sold for human use often to bypass prohibited drug laws. These substances pose significant health risks, including poisoning, unpredictable potency and adverse effects</w:t>
      </w:r>
    </w:p>
    <w:p w14:paraId="23967CAB" w14:textId="58F108E1" w:rsidR="006D372E" w:rsidRPr="00761613" w:rsidRDefault="006D372E" w:rsidP="006D372E">
      <w:pPr>
        <w:pStyle w:val="ListParagraph"/>
        <w:numPr>
          <w:ilvl w:val="0"/>
          <w:numId w:val="5"/>
        </w:numPr>
        <w:rPr>
          <w:rFonts w:ascii="Aptos" w:hAnsi="Aptos"/>
          <w:color w:val="000000" w:themeColor="text1"/>
        </w:rPr>
      </w:pPr>
      <w:r w:rsidRPr="00761613">
        <w:rPr>
          <w:rFonts w:ascii="Aptos" w:hAnsi="Aptos"/>
          <w:color w:val="000000" w:themeColor="text1"/>
        </w:rPr>
        <w:t>Mnemonic: C-B-A -</w:t>
      </w:r>
      <w:r w:rsidRPr="00761613">
        <w:rPr>
          <w:rFonts w:ascii="Aptos" w:hAnsi="Aptos"/>
          <w:color w:val="000000" w:themeColor="text1"/>
        </w:rPr>
        <w:sym w:font="Wingdings" w:char="F0E0"/>
      </w:r>
      <w:r w:rsidRPr="00761613">
        <w:rPr>
          <w:rFonts w:ascii="Aptos" w:hAnsi="Aptos"/>
          <w:color w:val="000000" w:themeColor="text1"/>
        </w:rPr>
        <w:t xml:space="preserve"> cannabis </w:t>
      </w:r>
      <w:r w:rsidRPr="00761613">
        <w:rPr>
          <w:rFonts w:ascii="Aptos" w:hAnsi="Aptos"/>
          <w:color w:val="000000" w:themeColor="text1"/>
        </w:rPr>
        <w:sym w:font="Wingdings" w:char="F0E0"/>
      </w:r>
      <w:r w:rsidRPr="00761613">
        <w:rPr>
          <w:rFonts w:ascii="Aptos" w:hAnsi="Aptos"/>
          <w:color w:val="000000" w:themeColor="text1"/>
        </w:rPr>
        <w:t xml:space="preserve"> biosystem </w:t>
      </w:r>
      <w:r w:rsidRPr="00761613">
        <w:rPr>
          <w:rFonts w:ascii="Aptos" w:hAnsi="Aptos"/>
          <w:color w:val="000000" w:themeColor="text1"/>
        </w:rPr>
        <w:sym w:font="Wingdings" w:char="F0E0"/>
      </w:r>
      <w:r w:rsidRPr="00761613">
        <w:rPr>
          <w:rFonts w:ascii="Aptos" w:hAnsi="Aptos"/>
          <w:color w:val="000000" w:themeColor="text1"/>
        </w:rPr>
        <w:t xml:space="preserve"> applications </w:t>
      </w:r>
    </w:p>
    <w:p w14:paraId="25BAD751" w14:textId="7E9AF4A4" w:rsidR="006D372E" w:rsidRPr="00761613" w:rsidRDefault="006D372E" w:rsidP="006D372E">
      <w:pPr>
        <w:pStyle w:val="ListParagraph"/>
        <w:numPr>
          <w:ilvl w:val="1"/>
          <w:numId w:val="5"/>
        </w:numPr>
        <w:rPr>
          <w:rFonts w:ascii="Aptos" w:hAnsi="Aptos"/>
          <w:color w:val="000000" w:themeColor="text1"/>
        </w:rPr>
      </w:pPr>
      <w:r w:rsidRPr="00761613">
        <w:rPr>
          <w:rFonts w:ascii="Aptos" w:hAnsi="Aptos"/>
          <w:color w:val="000000" w:themeColor="text1"/>
        </w:rPr>
        <w:t xml:space="preserve">Cannabis compounds </w:t>
      </w:r>
      <w:r w:rsidRPr="00761613">
        <w:rPr>
          <w:rFonts w:ascii="Aptos" w:hAnsi="Aptos"/>
          <w:color w:val="000000" w:themeColor="text1"/>
        </w:rPr>
        <w:sym w:font="Wingdings" w:char="F0E0"/>
      </w:r>
      <w:r w:rsidRPr="00761613">
        <w:rPr>
          <w:rFonts w:ascii="Aptos" w:hAnsi="Aptos"/>
          <w:color w:val="000000" w:themeColor="text1"/>
        </w:rPr>
        <w:t xml:space="preserve"> endocannabinoid system </w:t>
      </w:r>
      <w:r w:rsidRPr="00761613">
        <w:rPr>
          <w:rFonts w:ascii="Aptos" w:hAnsi="Aptos"/>
          <w:color w:val="000000" w:themeColor="text1"/>
        </w:rPr>
        <w:sym w:font="Wingdings" w:char="F0E0"/>
      </w:r>
      <w:r w:rsidRPr="00761613">
        <w:rPr>
          <w:rFonts w:ascii="Aptos" w:hAnsi="Aptos"/>
          <w:color w:val="000000" w:themeColor="text1"/>
        </w:rPr>
        <w:t xml:space="preserve"> therapeutic targets and risks </w:t>
      </w:r>
    </w:p>
    <w:p w14:paraId="2BF69884" w14:textId="4E6C5FBC" w:rsidR="001A6116" w:rsidRPr="00761613" w:rsidRDefault="001A6116" w:rsidP="001A6116">
      <w:pPr>
        <w:rPr>
          <w:rFonts w:ascii="Aptos" w:hAnsi="Aptos"/>
          <w:color w:val="000000" w:themeColor="text1"/>
        </w:rPr>
      </w:pPr>
      <w:r w:rsidRPr="00761613">
        <w:rPr>
          <w:rFonts w:ascii="Aptos" w:hAnsi="Aptos"/>
          <w:color w:val="000000" w:themeColor="text1"/>
        </w:rPr>
        <w:t>Cannabis Legalization in Canada</w:t>
      </w:r>
    </w:p>
    <w:p w14:paraId="0464C8EB" w14:textId="284DEEAB" w:rsidR="001A6116" w:rsidRPr="00761613" w:rsidRDefault="001A6116" w:rsidP="001A6116">
      <w:pPr>
        <w:pStyle w:val="ListParagraph"/>
        <w:numPr>
          <w:ilvl w:val="0"/>
          <w:numId w:val="5"/>
        </w:numPr>
        <w:rPr>
          <w:rFonts w:ascii="Aptos" w:hAnsi="Aptos"/>
          <w:color w:val="000000" w:themeColor="text1"/>
        </w:rPr>
      </w:pPr>
      <w:r w:rsidRPr="00761613">
        <w:rPr>
          <w:rFonts w:ascii="Aptos" w:hAnsi="Aptos"/>
          <w:color w:val="000000" w:themeColor="text1"/>
        </w:rPr>
        <w:t>Legal Framework: Bill C-45</w:t>
      </w:r>
    </w:p>
    <w:p w14:paraId="6DAB862D" w14:textId="62C5593B" w:rsidR="001A6116" w:rsidRPr="00761613" w:rsidRDefault="001A6116" w:rsidP="001A6116">
      <w:pPr>
        <w:pStyle w:val="ListParagraph"/>
        <w:numPr>
          <w:ilvl w:val="1"/>
          <w:numId w:val="5"/>
        </w:numPr>
        <w:rPr>
          <w:rFonts w:ascii="Aptos" w:hAnsi="Aptos"/>
          <w:color w:val="000000" w:themeColor="text1"/>
        </w:rPr>
      </w:pPr>
      <w:r w:rsidRPr="00761613">
        <w:rPr>
          <w:rFonts w:ascii="Aptos" w:hAnsi="Aptos"/>
          <w:color w:val="000000" w:themeColor="text1"/>
        </w:rPr>
        <w:t xml:space="preserve">Passed in 2018, establishes strict regulatory framework for production, distribution, sale, and possession of cannabis nationwide. </w:t>
      </w:r>
    </w:p>
    <w:p w14:paraId="514DF872" w14:textId="211505FE" w:rsidR="001A6116" w:rsidRPr="00761613" w:rsidRDefault="001A6116" w:rsidP="001A6116">
      <w:pPr>
        <w:pStyle w:val="ListParagraph"/>
        <w:numPr>
          <w:ilvl w:val="1"/>
          <w:numId w:val="5"/>
        </w:numPr>
        <w:rPr>
          <w:rFonts w:ascii="Aptos" w:hAnsi="Aptos"/>
          <w:color w:val="000000" w:themeColor="text1"/>
        </w:rPr>
      </w:pPr>
      <w:r w:rsidRPr="00761613">
        <w:rPr>
          <w:rFonts w:ascii="Aptos" w:hAnsi="Aptos"/>
          <w:color w:val="000000" w:themeColor="text1"/>
        </w:rPr>
        <w:t xml:space="preserve">The law amended the Controlled Drugs and Substances Act and the Criminal Code. </w:t>
      </w:r>
    </w:p>
    <w:p w14:paraId="412B3F7D" w14:textId="2FAC5B12" w:rsidR="001A6116" w:rsidRPr="00761613" w:rsidRDefault="001A6116" w:rsidP="001A6116">
      <w:pPr>
        <w:pStyle w:val="ListParagraph"/>
        <w:numPr>
          <w:ilvl w:val="1"/>
          <w:numId w:val="5"/>
        </w:numPr>
        <w:rPr>
          <w:rFonts w:ascii="Aptos" w:hAnsi="Aptos"/>
          <w:color w:val="000000" w:themeColor="text1"/>
        </w:rPr>
      </w:pPr>
      <w:r w:rsidRPr="00761613">
        <w:rPr>
          <w:rFonts w:ascii="Aptos" w:hAnsi="Aptos"/>
          <w:color w:val="000000" w:themeColor="text1"/>
        </w:rPr>
        <w:t xml:space="preserve">Objectives: </w:t>
      </w:r>
    </w:p>
    <w:p w14:paraId="50CF4CA0" w14:textId="634837D9" w:rsidR="001A6116" w:rsidRPr="00761613" w:rsidRDefault="001A6116" w:rsidP="001A6116">
      <w:pPr>
        <w:pStyle w:val="ListParagraph"/>
        <w:numPr>
          <w:ilvl w:val="2"/>
          <w:numId w:val="5"/>
        </w:numPr>
        <w:rPr>
          <w:rFonts w:ascii="Aptos" w:hAnsi="Aptos"/>
          <w:color w:val="000000" w:themeColor="text1"/>
        </w:rPr>
      </w:pPr>
      <w:r w:rsidRPr="00761613">
        <w:rPr>
          <w:rFonts w:ascii="Aptos" w:hAnsi="Aptos"/>
          <w:color w:val="000000" w:themeColor="text1"/>
        </w:rPr>
        <w:t xml:space="preserve">3 goals: prevent youth access to cannabis, deter criminal activity, protect public health and safety </w:t>
      </w:r>
    </w:p>
    <w:p w14:paraId="05E955E2" w14:textId="4F825BBC" w:rsidR="001A6116" w:rsidRPr="00761613" w:rsidRDefault="001A6116" w:rsidP="001A6116">
      <w:pPr>
        <w:pStyle w:val="ListParagraph"/>
        <w:numPr>
          <w:ilvl w:val="1"/>
          <w:numId w:val="5"/>
        </w:numPr>
        <w:rPr>
          <w:rFonts w:ascii="Aptos" w:hAnsi="Aptos"/>
          <w:color w:val="000000" w:themeColor="text1"/>
        </w:rPr>
      </w:pPr>
      <w:r w:rsidRPr="00761613">
        <w:rPr>
          <w:rFonts w:ascii="Aptos" w:hAnsi="Aptos"/>
          <w:color w:val="000000" w:themeColor="text1"/>
        </w:rPr>
        <w:t>Implementation and Provincial Rules:</w:t>
      </w:r>
    </w:p>
    <w:p w14:paraId="2306279E" w14:textId="610407D4" w:rsidR="001A6116" w:rsidRPr="00761613" w:rsidRDefault="001A6116" w:rsidP="001A6116">
      <w:pPr>
        <w:pStyle w:val="ListParagraph"/>
        <w:numPr>
          <w:ilvl w:val="2"/>
          <w:numId w:val="5"/>
        </w:numPr>
        <w:rPr>
          <w:rFonts w:ascii="Aptos" w:hAnsi="Aptos"/>
          <w:color w:val="000000" w:themeColor="text1"/>
        </w:rPr>
      </w:pPr>
      <w:r w:rsidRPr="00761613">
        <w:rPr>
          <w:rFonts w:ascii="Aptos" w:hAnsi="Aptos"/>
          <w:color w:val="000000" w:themeColor="text1"/>
        </w:rPr>
        <w:t xml:space="preserve">Cannabis is legal for adults 18 and older with public possession capped at 30g </w:t>
      </w:r>
    </w:p>
    <w:p w14:paraId="2A49739A" w14:textId="4B6D1125" w:rsidR="001A6116" w:rsidRPr="00761613" w:rsidRDefault="001A6116" w:rsidP="001A6116">
      <w:pPr>
        <w:pStyle w:val="ListParagraph"/>
        <w:numPr>
          <w:ilvl w:val="2"/>
          <w:numId w:val="5"/>
        </w:numPr>
        <w:rPr>
          <w:rFonts w:ascii="Aptos" w:hAnsi="Aptos"/>
          <w:color w:val="000000" w:themeColor="text1"/>
        </w:rPr>
      </w:pPr>
      <w:r w:rsidRPr="00761613">
        <w:rPr>
          <w:rFonts w:ascii="Aptos" w:hAnsi="Aptos"/>
          <w:color w:val="000000" w:themeColor="text1"/>
        </w:rPr>
        <w:t>Provinces and territories manage retail systems, set minimum ages, consumption restrictions, and implement advertising and packaging rules</w:t>
      </w:r>
    </w:p>
    <w:p w14:paraId="19442236" w14:textId="7C8529BE" w:rsidR="001A6116" w:rsidRPr="00761613" w:rsidRDefault="001A6116" w:rsidP="001A6116">
      <w:pPr>
        <w:pStyle w:val="ListParagraph"/>
        <w:numPr>
          <w:ilvl w:val="2"/>
          <w:numId w:val="5"/>
        </w:numPr>
        <w:rPr>
          <w:rFonts w:ascii="Aptos" w:hAnsi="Aptos"/>
          <w:color w:val="000000" w:themeColor="text1"/>
        </w:rPr>
      </w:pPr>
      <w:r w:rsidRPr="00761613">
        <w:rPr>
          <w:rFonts w:ascii="Aptos" w:hAnsi="Aptos"/>
          <w:color w:val="000000" w:themeColor="text1"/>
        </w:rPr>
        <w:t>Cross border transport is illegal, even for medical cannabis</w:t>
      </w:r>
    </w:p>
    <w:p w14:paraId="7A02F305" w14:textId="013769D5" w:rsidR="001A6116" w:rsidRPr="00761613" w:rsidRDefault="001A6116" w:rsidP="001A6116">
      <w:pPr>
        <w:rPr>
          <w:rFonts w:ascii="Aptos" w:hAnsi="Aptos"/>
          <w:color w:val="000000" w:themeColor="text1"/>
        </w:rPr>
      </w:pPr>
      <w:r w:rsidRPr="00761613">
        <w:rPr>
          <w:rFonts w:ascii="Aptos" w:hAnsi="Aptos"/>
          <w:color w:val="000000" w:themeColor="text1"/>
        </w:rPr>
        <w:t>BCCNM Cannabis Resource for NPs</w:t>
      </w:r>
    </w:p>
    <w:p w14:paraId="4B81D564" w14:textId="42FF82D8" w:rsidR="001A6116" w:rsidRPr="00761613" w:rsidRDefault="001A6116" w:rsidP="001A6116">
      <w:pPr>
        <w:pStyle w:val="ListParagraph"/>
        <w:numPr>
          <w:ilvl w:val="0"/>
          <w:numId w:val="5"/>
        </w:numPr>
        <w:rPr>
          <w:rFonts w:ascii="Aptos" w:hAnsi="Aptos"/>
          <w:color w:val="000000" w:themeColor="text1"/>
        </w:rPr>
      </w:pPr>
      <w:r w:rsidRPr="00761613">
        <w:rPr>
          <w:rFonts w:ascii="Aptos" w:hAnsi="Aptos"/>
          <w:color w:val="000000" w:themeColor="text1"/>
        </w:rPr>
        <w:t>Federal laws: Cannabis Act, Cannabis Regulations</w:t>
      </w:r>
    </w:p>
    <w:p w14:paraId="6C8F90D1" w14:textId="7F727451" w:rsidR="001A6116" w:rsidRPr="00761613" w:rsidRDefault="001A6116" w:rsidP="001A6116">
      <w:pPr>
        <w:pStyle w:val="ListParagraph"/>
        <w:numPr>
          <w:ilvl w:val="0"/>
          <w:numId w:val="5"/>
        </w:numPr>
        <w:rPr>
          <w:rFonts w:ascii="Aptos" w:hAnsi="Aptos"/>
          <w:color w:val="000000" w:themeColor="text1"/>
        </w:rPr>
      </w:pPr>
      <w:r w:rsidRPr="00761613">
        <w:rPr>
          <w:rFonts w:ascii="Aptos" w:hAnsi="Aptos"/>
          <w:color w:val="000000" w:themeColor="text1"/>
        </w:rPr>
        <w:t xml:space="preserve">Only NPs and physicians can authorize medical </w:t>
      </w:r>
      <w:proofErr w:type="gramStart"/>
      <w:r w:rsidRPr="00761613">
        <w:rPr>
          <w:rFonts w:ascii="Aptos" w:hAnsi="Aptos"/>
          <w:color w:val="000000" w:themeColor="text1"/>
        </w:rPr>
        <w:t>cannabis</w:t>
      </w:r>
      <w:proofErr w:type="gramEnd"/>
      <w:r w:rsidRPr="00761613">
        <w:rPr>
          <w:rFonts w:ascii="Aptos" w:hAnsi="Aptos"/>
          <w:color w:val="000000" w:themeColor="text1"/>
        </w:rPr>
        <w:t xml:space="preserve"> but they </w:t>
      </w:r>
      <w:r w:rsidR="00FD09D5" w:rsidRPr="00761613">
        <w:rPr>
          <w:rFonts w:ascii="Aptos" w:hAnsi="Aptos"/>
          <w:color w:val="000000" w:themeColor="text1"/>
        </w:rPr>
        <w:t>must</w:t>
      </w:r>
      <w:r w:rsidRPr="00761613">
        <w:rPr>
          <w:rFonts w:ascii="Aptos" w:hAnsi="Aptos"/>
          <w:color w:val="000000" w:themeColor="text1"/>
        </w:rPr>
        <w:t xml:space="preserve"> be familiar with the Cannabis Act and Cannabis Regulations </w:t>
      </w:r>
    </w:p>
    <w:p w14:paraId="20AA7D65" w14:textId="275695E1" w:rsidR="001A6116" w:rsidRPr="00761613" w:rsidRDefault="001A6116" w:rsidP="001A6116">
      <w:pPr>
        <w:rPr>
          <w:rFonts w:ascii="Aptos" w:hAnsi="Aptos"/>
          <w:color w:val="000000" w:themeColor="text1"/>
        </w:rPr>
      </w:pPr>
      <w:r w:rsidRPr="00761613">
        <w:rPr>
          <w:rFonts w:ascii="Aptos" w:hAnsi="Aptos"/>
          <w:color w:val="000000" w:themeColor="text1"/>
        </w:rPr>
        <w:t>Cannabis for NPs</w:t>
      </w:r>
    </w:p>
    <w:p w14:paraId="5C3124B9" w14:textId="7D51C3B6" w:rsidR="001A6116" w:rsidRPr="00761613" w:rsidRDefault="001A6116" w:rsidP="001A6116">
      <w:pPr>
        <w:pStyle w:val="ListParagraph"/>
        <w:numPr>
          <w:ilvl w:val="0"/>
          <w:numId w:val="5"/>
        </w:numPr>
        <w:rPr>
          <w:rFonts w:ascii="Aptos" w:hAnsi="Aptos"/>
          <w:color w:val="000000" w:themeColor="text1"/>
        </w:rPr>
      </w:pPr>
      <w:r w:rsidRPr="00761613">
        <w:rPr>
          <w:rFonts w:ascii="Aptos" w:hAnsi="Aptos"/>
          <w:color w:val="000000" w:themeColor="text1"/>
        </w:rPr>
        <w:t xml:space="preserve">Cannabis is not a first-line treatment, avoid recommending to individuals under 25 due to brain development risks. </w:t>
      </w:r>
    </w:p>
    <w:p w14:paraId="317E6D97" w14:textId="6C8E8F68" w:rsidR="001A6116" w:rsidRPr="00761613" w:rsidRDefault="001A6116" w:rsidP="001A6116">
      <w:pPr>
        <w:pStyle w:val="ListParagraph"/>
        <w:numPr>
          <w:ilvl w:val="0"/>
          <w:numId w:val="5"/>
        </w:numPr>
        <w:rPr>
          <w:rFonts w:ascii="Aptos" w:hAnsi="Aptos"/>
          <w:color w:val="000000" w:themeColor="text1"/>
        </w:rPr>
      </w:pPr>
      <w:r w:rsidRPr="00761613">
        <w:rPr>
          <w:rFonts w:ascii="Aptos" w:hAnsi="Aptos"/>
          <w:color w:val="000000" w:themeColor="text1"/>
        </w:rPr>
        <w:t xml:space="preserve">All clients need a medical document or written order to access cannabis </w:t>
      </w:r>
      <w:proofErr w:type="spellStart"/>
      <w:r w:rsidRPr="00761613">
        <w:rPr>
          <w:rFonts w:ascii="Aptos" w:hAnsi="Aptos"/>
          <w:color w:val="000000" w:themeColor="text1"/>
        </w:rPr>
        <w:t>legaly</w:t>
      </w:r>
      <w:proofErr w:type="spellEnd"/>
      <w:r w:rsidRPr="00761613">
        <w:rPr>
          <w:rFonts w:ascii="Aptos" w:hAnsi="Aptos"/>
          <w:color w:val="000000" w:themeColor="text1"/>
        </w:rPr>
        <w:t xml:space="preserve"> </w:t>
      </w:r>
    </w:p>
    <w:p w14:paraId="5DC9CD96" w14:textId="63AF93D2" w:rsidR="001A6116" w:rsidRPr="00761613" w:rsidRDefault="001A6116" w:rsidP="001A6116">
      <w:pPr>
        <w:rPr>
          <w:rFonts w:ascii="Aptos" w:hAnsi="Aptos"/>
          <w:color w:val="000000" w:themeColor="text1"/>
        </w:rPr>
      </w:pPr>
      <w:r w:rsidRPr="00761613">
        <w:rPr>
          <w:rFonts w:ascii="Aptos" w:hAnsi="Aptos"/>
          <w:color w:val="000000" w:themeColor="text1"/>
        </w:rPr>
        <w:t>Key Herb-Drug Interaction Examples</w:t>
      </w:r>
    </w:p>
    <w:tbl>
      <w:tblPr>
        <w:tblStyle w:val="TableGrid"/>
        <w:tblW w:w="0" w:type="auto"/>
        <w:tblInd w:w="720" w:type="dxa"/>
        <w:tblLook w:val="04A0" w:firstRow="1" w:lastRow="0" w:firstColumn="1" w:lastColumn="0" w:noHBand="0" w:noVBand="1"/>
      </w:tblPr>
      <w:tblGrid>
        <w:gridCol w:w="4203"/>
        <w:gridCol w:w="4427"/>
      </w:tblGrid>
      <w:tr w:rsidR="00761613" w:rsidRPr="00761613" w14:paraId="23A6715F" w14:textId="77777777" w:rsidTr="001A6116">
        <w:tc>
          <w:tcPr>
            <w:tcW w:w="4675" w:type="dxa"/>
          </w:tcPr>
          <w:p w14:paraId="69165B27" w14:textId="059E524C" w:rsidR="001A6116" w:rsidRPr="00761613" w:rsidRDefault="001A6116" w:rsidP="008526E8">
            <w:pPr>
              <w:pStyle w:val="ListParagraph"/>
              <w:tabs>
                <w:tab w:val="left" w:pos="1842"/>
              </w:tabs>
              <w:ind w:left="0"/>
              <w:rPr>
                <w:rFonts w:ascii="Aptos" w:hAnsi="Aptos"/>
                <w:color w:val="000000" w:themeColor="text1"/>
              </w:rPr>
            </w:pPr>
            <w:r w:rsidRPr="00761613">
              <w:rPr>
                <w:rFonts w:ascii="Aptos" w:hAnsi="Aptos"/>
                <w:color w:val="000000" w:themeColor="text1"/>
              </w:rPr>
              <w:t>Asian ginsen</w:t>
            </w:r>
            <w:r w:rsidR="008526E8">
              <w:rPr>
                <w:rFonts w:ascii="Aptos" w:hAnsi="Aptos"/>
                <w:color w:val="000000" w:themeColor="text1"/>
              </w:rPr>
              <w:t xml:space="preserve">g/panax ginseng – used to boost immune system, improve </w:t>
            </w:r>
            <w:r w:rsidR="008526E8">
              <w:rPr>
                <w:rFonts w:ascii="Aptos" w:hAnsi="Aptos"/>
                <w:color w:val="000000" w:themeColor="text1"/>
              </w:rPr>
              <w:lastRenderedPageBreak/>
              <w:t xml:space="preserve">energy, help with diabetes and heart disorders </w:t>
            </w:r>
          </w:p>
        </w:tc>
        <w:tc>
          <w:tcPr>
            <w:tcW w:w="4675" w:type="dxa"/>
          </w:tcPr>
          <w:p w14:paraId="51371F1F" w14:textId="77777777" w:rsidR="006A1D14" w:rsidRDefault="001A6116" w:rsidP="001A6116">
            <w:pPr>
              <w:pStyle w:val="ListParagraph"/>
              <w:ind w:left="0"/>
              <w:rPr>
                <w:rFonts w:ascii="Aptos" w:hAnsi="Aptos"/>
                <w:color w:val="000000" w:themeColor="text1"/>
              </w:rPr>
            </w:pPr>
            <w:r w:rsidRPr="00761613">
              <w:rPr>
                <w:rFonts w:ascii="Aptos" w:hAnsi="Aptos"/>
                <w:color w:val="000000" w:themeColor="text1"/>
              </w:rPr>
              <w:lastRenderedPageBreak/>
              <w:t>May interact with antihypertensives (calcium channel blockers)</w:t>
            </w:r>
            <w:r w:rsidR="006A1D14">
              <w:rPr>
                <w:rFonts w:ascii="Aptos" w:hAnsi="Aptos"/>
                <w:color w:val="000000" w:themeColor="text1"/>
              </w:rPr>
              <w:t xml:space="preserve"> </w:t>
            </w:r>
            <w:r w:rsidR="006A1D14" w:rsidRPr="006A1D14">
              <w:rPr>
                <w:rFonts w:ascii="Aptos" w:hAnsi="Aptos"/>
                <w:color w:val="000000" w:themeColor="text1"/>
              </w:rPr>
              <w:sym w:font="Wingdings" w:char="F0E0"/>
            </w:r>
            <w:r w:rsidR="006A1D14">
              <w:rPr>
                <w:rFonts w:ascii="Aptos" w:hAnsi="Aptos"/>
                <w:color w:val="000000" w:themeColor="text1"/>
              </w:rPr>
              <w:t xml:space="preserve"> can </w:t>
            </w:r>
            <w:r w:rsidR="006A1D14">
              <w:rPr>
                <w:rFonts w:ascii="Aptos" w:hAnsi="Aptos"/>
                <w:color w:val="000000" w:themeColor="text1"/>
              </w:rPr>
              <w:lastRenderedPageBreak/>
              <w:t>stimulate endothelial cells to stimulate NO = relax and dilated vessels = low BP</w:t>
            </w:r>
          </w:p>
          <w:p w14:paraId="2CB44C65" w14:textId="77777777" w:rsidR="00340F04" w:rsidRDefault="006A1D14" w:rsidP="001A6116">
            <w:pPr>
              <w:pStyle w:val="ListParagraph"/>
              <w:ind w:left="0"/>
              <w:rPr>
                <w:rFonts w:ascii="Aptos" w:hAnsi="Aptos"/>
                <w:color w:val="000000" w:themeColor="text1"/>
              </w:rPr>
            </w:pPr>
            <w:r>
              <w:rPr>
                <w:rFonts w:ascii="Aptos" w:hAnsi="Aptos"/>
                <w:color w:val="000000" w:themeColor="text1"/>
              </w:rPr>
              <w:t>S</w:t>
            </w:r>
            <w:r w:rsidR="001A6116" w:rsidRPr="00761613">
              <w:rPr>
                <w:rFonts w:ascii="Aptos" w:hAnsi="Aptos"/>
                <w:color w:val="000000" w:themeColor="text1"/>
              </w:rPr>
              <w:t>tatins</w:t>
            </w:r>
            <w:r w:rsidR="00340F04">
              <w:rPr>
                <w:rFonts w:ascii="Aptos" w:hAnsi="Aptos"/>
                <w:color w:val="000000" w:themeColor="text1"/>
              </w:rPr>
              <w:t xml:space="preserve"> – liver injury </w:t>
            </w:r>
          </w:p>
          <w:p w14:paraId="706A363A" w14:textId="77777777" w:rsidR="00340F04" w:rsidRDefault="00340F04" w:rsidP="001A6116">
            <w:pPr>
              <w:pStyle w:val="ListParagraph"/>
              <w:ind w:left="0"/>
              <w:rPr>
                <w:rFonts w:ascii="Aptos" w:hAnsi="Aptos"/>
                <w:color w:val="000000" w:themeColor="text1"/>
              </w:rPr>
            </w:pPr>
            <w:r w:rsidRPr="00761613">
              <w:rPr>
                <w:rFonts w:ascii="Aptos" w:hAnsi="Aptos"/>
                <w:color w:val="000000" w:themeColor="text1"/>
              </w:rPr>
              <w:t>A</w:t>
            </w:r>
            <w:r w:rsidR="001A6116" w:rsidRPr="00761613">
              <w:rPr>
                <w:rFonts w:ascii="Aptos" w:hAnsi="Aptos"/>
                <w:color w:val="000000" w:themeColor="text1"/>
              </w:rPr>
              <w:t>ntidepressants</w:t>
            </w:r>
            <w:r>
              <w:rPr>
                <w:rFonts w:ascii="Aptos" w:hAnsi="Aptos"/>
                <w:color w:val="000000" w:themeColor="text1"/>
              </w:rPr>
              <w:t xml:space="preserve"> – can cause anxiety, insomnia, restlessness</w:t>
            </w:r>
          </w:p>
          <w:p w14:paraId="19B3D95D" w14:textId="71986A42" w:rsidR="001A6116" w:rsidRPr="00761613" w:rsidRDefault="00340F04" w:rsidP="001A6116">
            <w:pPr>
              <w:pStyle w:val="ListParagraph"/>
              <w:ind w:left="0"/>
              <w:rPr>
                <w:rFonts w:ascii="Aptos" w:hAnsi="Aptos"/>
                <w:color w:val="000000" w:themeColor="text1"/>
              </w:rPr>
            </w:pPr>
            <w:r>
              <w:rPr>
                <w:rFonts w:ascii="Aptos" w:hAnsi="Aptos"/>
                <w:color w:val="000000" w:themeColor="text1"/>
              </w:rPr>
              <w:t>W</w:t>
            </w:r>
            <w:r w:rsidR="001A6116" w:rsidRPr="00761613">
              <w:rPr>
                <w:rFonts w:ascii="Aptos" w:hAnsi="Aptos"/>
                <w:color w:val="000000" w:themeColor="text1"/>
              </w:rPr>
              <w:t>arfarin</w:t>
            </w:r>
            <w:r>
              <w:rPr>
                <w:rFonts w:ascii="Aptos" w:hAnsi="Aptos"/>
                <w:color w:val="000000" w:themeColor="text1"/>
              </w:rPr>
              <w:t xml:space="preserve">- can reduce the effects of warfarin </w:t>
            </w:r>
          </w:p>
        </w:tc>
      </w:tr>
      <w:tr w:rsidR="00761613" w:rsidRPr="00761613" w14:paraId="2A2E1A42" w14:textId="77777777" w:rsidTr="001A6116">
        <w:tc>
          <w:tcPr>
            <w:tcW w:w="4675" w:type="dxa"/>
          </w:tcPr>
          <w:p w14:paraId="4357FFE9" w14:textId="6DCAE950" w:rsidR="001A6116" w:rsidRPr="00761613" w:rsidRDefault="001A6116" w:rsidP="008526E8">
            <w:pPr>
              <w:pStyle w:val="ListParagraph"/>
              <w:tabs>
                <w:tab w:val="left" w:pos="1504"/>
              </w:tabs>
              <w:ind w:left="0"/>
              <w:rPr>
                <w:rFonts w:ascii="Aptos" w:hAnsi="Aptos"/>
                <w:color w:val="000000" w:themeColor="text1"/>
              </w:rPr>
            </w:pPr>
            <w:r w:rsidRPr="00761613">
              <w:rPr>
                <w:rFonts w:ascii="Aptos" w:hAnsi="Aptos"/>
                <w:color w:val="000000" w:themeColor="text1"/>
              </w:rPr>
              <w:lastRenderedPageBreak/>
              <w:t>Cat’s claw</w:t>
            </w:r>
            <w:r w:rsidR="008526E8">
              <w:rPr>
                <w:rFonts w:ascii="Aptos" w:hAnsi="Aptos"/>
                <w:color w:val="000000" w:themeColor="text1"/>
              </w:rPr>
              <w:tab/>
              <w:t xml:space="preserve"> - used for arthritis </w:t>
            </w:r>
          </w:p>
        </w:tc>
        <w:tc>
          <w:tcPr>
            <w:tcW w:w="4675" w:type="dxa"/>
          </w:tcPr>
          <w:p w14:paraId="123B5F69" w14:textId="77777777" w:rsidR="00340F04" w:rsidRDefault="001A6116" w:rsidP="001A6116">
            <w:pPr>
              <w:pStyle w:val="ListParagraph"/>
              <w:ind w:left="0"/>
              <w:rPr>
                <w:rFonts w:ascii="Aptos" w:hAnsi="Aptos"/>
                <w:color w:val="000000" w:themeColor="text1"/>
              </w:rPr>
            </w:pPr>
            <w:r w:rsidRPr="00761613">
              <w:rPr>
                <w:rFonts w:ascii="Aptos" w:hAnsi="Aptos"/>
                <w:color w:val="000000" w:themeColor="text1"/>
              </w:rPr>
              <w:t>Potential interference with anticoagulants/antiplatelets</w:t>
            </w:r>
            <w:r w:rsidR="00340F04">
              <w:rPr>
                <w:rFonts w:ascii="Aptos" w:hAnsi="Aptos"/>
                <w:color w:val="000000" w:themeColor="text1"/>
              </w:rPr>
              <w:t xml:space="preserve"> – can slow blood clotting, increases risk of bruising and bleeding</w:t>
            </w:r>
          </w:p>
          <w:p w14:paraId="078107DB" w14:textId="4A552D16" w:rsidR="00340F04" w:rsidRDefault="00340F04" w:rsidP="001A6116">
            <w:pPr>
              <w:pStyle w:val="ListParagraph"/>
              <w:ind w:left="0"/>
              <w:rPr>
                <w:rFonts w:ascii="Aptos" w:hAnsi="Aptos"/>
                <w:color w:val="000000" w:themeColor="text1"/>
              </w:rPr>
            </w:pPr>
            <w:r w:rsidRPr="00761613">
              <w:rPr>
                <w:rFonts w:ascii="Aptos" w:hAnsi="Aptos"/>
                <w:color w:val="000000" w:themeColor="text1"/>
              </w:rPr>
              <w:t>Antihypertensives</w:t>
            </w:r>
            <w:r>
              <w:rPr>
                <w:rFonts w:ascii="Aptos" w:hAnsi="Aptos"/>
                <w:color w:val="000000" w:themeColor="text1"/>
              </w:rPr>
              <w:t xml:space="preserve">- decreases the effects of antihypertensives </w:t>
            </w:r>
          </w:p>
          <w:p w14:paraId="2201628A" w14:textId="6BD32C95" w:rsidR="001A6116" w:rsidRPr="00761613" w:rsidRDefault="001A6116" w:rsidP="001A6116">
            <w:pPr>
              <w:pStyle w:val="ListParagraph"/>
              <w:ind w:left="0"/>
              <w:rPr>
                <w:rFonts w:ascii="Aptos" w:hAnsi="Aptos"/>
                <w:color w:val="000000" w:themeColor="text1"/>
              </w:rPr>
            </w:pPr>
            <w:r w:rsidRPr="00761613">
              <w:rPr>
                <w:rFonts w:ascii="Aptos" w:hAnsi="Aptos"/>
                <w:color w:val="000000" w:themeColor="text1"/>
              </w:rPr>
              <w:t>CYP3A4 Substrates</w:t>
            </w:r>
            <w:r w:rsidR="00340F04">
              <w:rPr>
                <w:rFonts w:ascii="Aptos" w:hAnsi="Aptos"/>
                <w:color w:val="000000" w:themeColor="text1"/>
              </w:rPr>
              <w:t xml:space="preserve"> (medications changed by the liver, such as acetaminophen, codeine, cyclosporine, diazepam, erythromycin, simvastatin)</w:t>
            </w:r>
            <w:r w:rsidRPr="00761613">
              <w:rPr>
                <w:rFonts w:ascii="Aptos" w:hAnsi="Aptos"/>
                <w:color w:val="000000" w:themeColor="text1"/>
              </w:rPr>
              <w:t>, and immunosuppressants</w:t>
            </w:r>
            <w:r w:rsidR="00340F04">
              <w:rPr>
                <w:rFonts w:ascii="Aptos" w:hAnsi="Aptos"/>
                <w:color w:val="000000" w:themeColor="text1"/>
              </w:rPr>
              <w:t xml:space="preserve"> – cat’s claw can increase the activity of the immune system </w:t>
            </w:r>
          </w:p>
        </w:tc>
      </w:tr>
      <w:tr w:rsidR="00761613" w:rsidRPr="00761613" w14:paraId="0C252895" w14:textId="77777777" w:rsidTr="001A6116">
        <w:tc>
          <w:tcPr>
            <w:tcW w:w="4675" w:type="dxa"/>
          </w:tcPr>
          <w:p w14:paraId="45B20C73" w14:textId="30F8E8C7" w:rsidR="001A6116" w:rsidRPr="00761613" w:rsidRDefault="001A6116" w:rsidP="001A6116">
            <w:pPr>
              <w:pStyle w:val="ListParagraph"/>
              <w:ind w:left="0"/>
              <w:rPr>
                <w:rFonts w:ascii="Aptos" w:hAnsi="Aptos"/>
                <w:color w:val="000000" w:themeColor="text1"/>
              </w:rPr>
            </w:pPr>
            <w:r w:rsidRPr="00761613">
              <w:rPr>
                <w:rFonts w:ascii="Aptos" w:hAnsi="Aptos"/>
                <w:color w:val="000000" w:themeColor="text1"/>
              </w:rPr>
              <w:t>Chamomile</w:t>
            </w:r>
            <w:r w:rsidR="008526E8">
              <w:rPr>
                <w:rFonts w:ascii="Aptos" w:hAnsi="Aptos"/>
                <w:color w:val="000000" w:themeColor="text1"/>
              </w:rPr>
              <w:t xml:space="preserve">- used in skin and mucous membrane inflammations and skin diseases, respiratory tract infections, analgesic </w:t>
            </w:r>
          </w:p>
        </w:tc>
        <w:tc>
          <w:tcPr>
            <w:tcW w:w="4675" w:type="dxa"/>
          </w:tcPr>
          <w:p w14:paraId="7D1967D9" w14:textId="77777777" w:rsidR="008526E8" w:rsidRDefault="008526E8" w:rsidP="001A6116">
            <w:pPr>
              <w:pStyle w:val="ListParagraph"/>
              <w:ind w:left="0"/>
              <w:rPr>
                <w:rFonts w:ascii="Aptos" w:hAnsi="Aptos"/>
                <w:color w:val="000000" w:themeColor="text1"/>
              </w:rPr>
            </w:pPr>
            <w:r>
              <w:rPr>
                <w:rFonts w:ascii="Aptos" w:hAnsi="Aptos"/>
                <w:color w:val="000000" w:themeColor="text1"/>
              </w:rPr>
              <w:t xml:space="preserve">Do not use during pregnancy. </w:t>
            </w:r>
          </w:p>
          <w:p w14:paraId="5A9473A3" w14:textId="7D63EA1D" w:rsidR="001A6116" w:rsidRPr="00761613" w:rsidRDefault="001A6116" w:rsidP="001A6116">
            <w:pPr>
              <w:pStyle w:val="ListParagraph"/>
              <w:ind w:left="0"/>
              <w:rPr>
                <w:rFonts w:ascii="Aptos" w:hAnsi="Aptos"/>
                <w:color w:val="000000" w:themeColor="text1"/>
              </w:rPr>
            </w:pPr>
            <w:r w:rsidRPr="00761613">
              <w:rPr>
                <w:rFonts w:ascii="Aptos" w:hAnsi="Aptos"/>
                <w:color w:val="000000" w:themeColor="text1"/>
              </w:rPr>
              <w:t>May reduce effectiveness of oral contraceptives, potential interactions with warfarin</w:t>
            </w:r>
            <w:r w:rsidR="00340F04">
              <w:rPr>
                <w:rFonts w:ascii="Aptos" w:hAnsi="Aptos"/>
                <w:color w:val="000000" w:themeColor="text1"/>
              </w:rPr>
              <w:t xml:space="preserve"> (increases the effect)</w:t>
            </w:r>
            <w:r w:rsidRPr="00761613">
              <w:rPr>
                <w:rFonts w:ascii="Aptos" w:hAnsi="Aptos"/>
                <w:color w:val="000000" w:themeColor="text1"/>
              </w:rPr>
              <w:t xml:space="preserve"> and drugs metabolized by the liver</w:t>
            </w:r>
          </w:p>
        </w:tc>
      </w:tr>
      <w:tr w:rsidR="00761613" w:rsidRPr="00761613" w14:paraId="52F259A7" w14:textId="77777777" w:rsidTr="001A6116">
        <w:tc>
          <w:tcPr>
            <w:tcW w:w="4675" w:type="dxa"/>
          </w:tcPr>
          <w:p w14:paraId="089292FB" w14:textId="4BDCBF28" w:rsidR="001A6116" w:rsidRPr="00761613" w:rsidRDefault="001A6116" w:rsidP="001A6116">
            <w:pPr>
              <w:pStyle w:val="ListParagraph"/>
              <w:ind w:left="0"/>
              <w:rPr>
                <w:rFonts w:ascii="Aptos" w:hAnsi="Aptos"/>
                <w:color w:val="000000" w:themeColor="text1"/>
              </w:rPr>
            </w:pPr>
            <w:r w:rsidRPr="00761613">
              <w:rPr>
                <w:rFonts w:ascii="Aptos" w:hAnsi="Aptos"/>
                <w:color w:val="000000" w:themeColor="text1"/>
              </w:rPr>
              <w:t>Cranberry</w:t>
            </w:r>
            <w:r w:rsidR="008526E8">
              <w:rPr>
                <w:rFonts w:ascii="Aptos" w:hAnsi="Aptos"/>
                <w:color w:val="000000" w:themeColor="text1"/>
              </w:rPr>
              <w:t xml:space="preserve">- used for UTI treatment </w:t>
            </w:r>
          </w:p>
        </w:tc>
        <w:tc>
          <w:tcPr>
            <w:tcW w:w="4675" w:type="dxa"/>
          </w:tcPr>
          <w:p w14:paraId="4583F243" w14:textId="77777777" w:rsidR="001A6116" w:rsidRDefault="001A6116" w:rsidP="001A6116">
            <w:pPr>
              <w:pStyle w:val="ListParagraph"/>
              <w:ind w:left="0"/>
              <w:rPr>
                <w:rFonts w:ascii="Aptos" w:hAnsi="Aptos"/>
                <w:color w:val="000000" w:themeColor="text1"/>
              </w:rPr>
            </w:pPr>
            <w:r w:rsidRPr="00761613">
              <w:rPr>
                <w:rFonts w:ascii="Aptos" w:hAnsi="Aptos"/>
                <w:color w:val="000000" w:themeColor="text1"/>
              </w:rPr>
              <w:t>May interact with warfarin</w:t>
            </w:r>
            <w:r w:rsidR="00340F04">
              <w:rPr>
                <w:rFonts w:ascii="Aptos" w:hAnsi="Aptos"/>
                <w:color w:val="000000" w:themeColor="text1"/>
              </w:rPr>
              <w:t xml:space="preserve"> (increases the INR)</w:t>
            </w:r>
          </w:p>
          <w:p w14:paraId="7A1D5928" w14:textId="3F565E9A" w:rsidR="008526E8" w:rsidRPr="00761613" w:rsidRDefault="008526E8" w:rsidP="001A6116">
            <w:pPr>
              <w:pStyle w:val="ListParagraph"/>
              <w:ind w:left="0"/>
              <w:rPr>
                <w:rFonts w:ascii="Aptos" w:hAnsi="Aptos"/>
                <w:color w:val="000000" w:themeColor="text1"/>
              </w:rPr>
            </w:pPr>
            <w:r>
              <w:rPr>
                <w:rFonts w:ascii="Aptos" w:hAnsi="Aptos"/>
                <w:color w:val="000000" w:themeColor="text1"/>
              </w:rPr>
              <w:t xml:space="preserve">Interacts with nifedipine and atorvastatin </w:t>
            </w:r>
          </w:p>
        </w:tc>
      </w:tr>
      <w:tr w:rsidR="00761613" w:rsidRPr="00761613" w14:paraId="1ED47E4B" w14:textId="77777777" w:rsidTr="001A6116">
        <w:tc>
          <w:tcPr>
            <w:tcW w:w="4675" w:type="dxa"/>
          </w:tcPr>
          <w:p w14:paraId="36663AC1" w14:textId="66C58C88" w:rsidR="001A6116" w:rsidRPr="00761613" w:rsidRDefault="008F29F7" w:rsidP="001A6116">
            <w:pPr>
              <w:pStyle w:val="ListParagraph"/>
              <w:ind w:left="0"/>
              <w:rPr>
                <w:rFonts w:ascii="Aptos" w:hAnsi="Aptos"/>
                <w:color w:val="000000" w:themeColor="text1"/>
              </w:rPr>
            </w:pPr>
            <w:r w:rsidRPr="00761613">
              <w:rPr>
                <w:rFonts w:ascii="Aptos" w:hAnsi="Aptos"/>
                <w:color w:val="000000" w:themeColor="text1"/>
              </w:rPr>
              <w:t>Gingko biloba</w:t>
            </w:r>
            <w:r w:rsidR="008526E8">
              <w:rPr>
                <w:rFonts w:ascii="Aptos" w:hAnsi="Aptos"/>
                <w:color w:val="000000" w:themeColor="text1"/>
              </w:rPr>
              <w:t xml:space="preserve">- used to treat anxiety, memory problems, dementia, schizophrenia, heart disease, MS. </w:t>
            </w:r>
          </w:p>
        </w:tc>
        <w:tc>
          <w:tcPr>
            <w:tcW w:w="4675" w:type="dxa"/>
          </w:tcPr>
          <w:p w14:paraId="0AE8C4D9" w14:textId="4425BA31" w:rsidR="001A6116" w:rsidRPr="00761613" w:rsidRDefault="008526E8" w:rsidP="001A6116">
            <w:pPr>
              <w:pStyle w:val="ListParagraph"/>
              <w:ind w:left="0"/>
              <w:rPr>
                <w:rFonts w:ascii="Aptos" w:hAnsi="Aptos"/>
                <w:color w:val="000000" w:themeColor="text1"/>
              </w:rPr>
            </w:pPr>
            <w:r>
              <w:rPr>
                <w:rFonts w:ascii="Aptos" w:hAnsi="Aptos"/>
                <w:color w:val="000000" w:themeColor="text1"/>
              </w:rPr>
              <w:t xml:space="preserve">Should not be used when pregnant or nursing, can affect fertility. </w:t>
            </w:r>
            <w:r w:rsidR="008F29F7" w:rsidRPr="00761613">
              <w:rPr>
                <w:rFonts w:ascii="Aptos" w:hAnsi="Aptos"/>
                <w:color w:val="000000" w:themeColor="text1"/>
              </w:rPr>
              <w:t>Associated with increased bleeding risk when taken with warfarin, also contraindicated with efavirenz (anti-HIV drug)</w:t>
            </w:r>
            <w:r>
              <w:rPr>
                <w:rFonts w:ascii="Aptos" w:hAnsi="Aptos"/>
                <w:color w:val="000000" w:themeColor="text1"/>
              </w:rPr>
              <w:t xml:space="preserve">. Has MANY interactions </w:t>
            </w:r>
            <w:r w:rsidRPr="008526E8">
              <w:rPr>
                <w:rFonts w:ascii="Aptos" w:hAnsi="Aptos"/>
                <w:color w:val="000000" w:themeColor="text1"/>
              </w:rPr>
              <w:sym w:font="Wingdings" w:char="F0E0"/>
            </w:r>
            <w:r>
              <w:rPr>
                <w:rFonts w:ascii="Aptos" w:hAnsi="Aptos"/>
                <w:color w:val="000000" w:themeColor="text1"/>
              </w:rPr>
              <w:t xml:space="preserve"> insulin, coumadin, NSAIDs. </w:t>
            </w:r>
          </w:p>
        </w:tc>
      </w:tr>
      <w:tr w:rsidR="00761613" w:rsidRPr="00761613" w14:paraId="759941CE" w14:textId="77777777" w:rsidTr="001A6116">
        <w:tc>
          <w:tcPr>
            <w:tcW w:w="4675" w:type="dxa"/>
          </w:tcPr>
          <w:p w14:paraId="58FDC555" w14:textId="718019D8" w:rsidR="001A6116" w:rsidRPr="00761613" w:rsidRDefault="008F29F7" w:rsidP="001A6116">
            <w:pPr>
              <w:pStyle w:val="ListParagraph"/>
              <w:ind w:left="0"/>
              <w:rPr>
                <w:rFonts w:ascii="Aptos" w:hAnsi="Aptos"/>
                <w:color w:val="000000" w:themeColor="text1"/>
              </w:rPr>
            </w:pPr>
            <w:r w:rsidRPr="00761613">
              <w:rPr>
                <w:rFonts w:ascii="Aptos" w:hAnsi="Aptos"/>
                <w:color w:val="000000" w:themeColor="text1"/>
              </w:rPr>
              <w:t>Golden seal</w:t>
            </w:r>
            <w:r w:rsidR="008526E8">
              <w:rPr>
                <w:rFonts w:ascii="Aptos" w:hAnsi="Aptos"/>
                <w:color w:val="000000" w:themeColor="text1"/>
              </w:rPr>
              <w:t>/</w:t>
            </w:r>
            <w:proofErr w:type="spellStart"/>
            <w:r w:rsidR="008526E8">
              <w:rPr>
                <w:rFonts w:ascii="Aptos" w:hAnsi="Aptos"/>
                <w:color w:val="000000" w:themeColor="text1"/>
              </w:rPr>
              <w:t>hydrastis</w:t>
            </w:r>
            <w:proofErr w:type="spellEnd"/>
            <w:r w:rsidR="008526E8">
              <w:rPr>
                <w:rFonts w:ascii="Aptos" w:hAnsi="Aptos"/>
                <w:color w:val="000000" w:themeColor="text1"/>
              </w:rPr>
              <w:t xml:space="preserve"> canadensis – used for infections, colds, flu, treating loose stool</w:t>
            </w:r>
          </w:p>
        </w:tc>
        <w:tc>
          <w:tcPr>
            <w:tcW w:w="4675" w:type="dxa"/>
          </w:tcPr>
          <w:p w14:paraId="1C9D7DE2" w14:textId="77777777" w:rsidR="00C654DA" w:rsidRDefault="00C654DA" w:rsidP="001A6116">
            <w:pPr>
              <w:pStyle w:val="ListParagraph"/>
              <w:ind w:left="0"/>
              <w:rPr>
                <w:rFonts w:ascii="Aptos" w:hAnsi="Aptos"/>
                <w:color w:val="000000" w:themeColor="text1"/>
              </w:rPr>
            </w:pPr>
            <w:r>
              <w:rPr>
                <w:rFonts w:ascii="Aptos" w:hAnsi="Aptos"/>
                <w:color w:val="000000" w:themeColor="text1"/>
              </w:rPr>
              <w:t xml:space="preserve">Do not give with most over the counter medications and </w:t>
            </w:r>
            <w:proofErr w:type="spellStart"/>
            <w:r>
              <w:rPr>
                <w:rFonts w:ascii="Aptos" w:hAnsi="Aptos"/>
                <w:color w:val="000000" w:themeColor="text1"/>
              </w:rPr>
              <w:t xml:space="preserve">prescription </w:t>
            </w:r>
            <w:proofErr w:type="spellEnd"/>
            <w:r>
              <w:rPr>
                <w:rFonts w:ascii="Aptos" w:hAnsi="Aptos"/>
                <w:color w:val="000000" w:themeColor="text1"/>
              </w:rPr>
              <w:t>medications</w:t>
            </w:r>
          </w:p>
          <w:p w14:paraId="0E33D882" w14:textId="59A15096" w:rsidR="001A6116" w:rsidRDefault="008F29F7" w:rsidP="001A6116">
            <w:pPr>
              <w:pStyle w:val="ListParagraph"/>
              <w:ind w:left="0"/>
              <w:rPr>
                <w:rFonts w:ascii="Aptos" w:hAnsi="Aptos"/>
                <w:color w:val="000000" w:themeColor="text1"/>
              </w:rPr>
            </w:pPr>
            <w:r w:rsidRPr="00761613">
              <w:rPr>
                <w:rFonts w:ascii="Aptos" w:hAnsi="Aptos"/>
                <w:color w:val="000000" w:themeColor="text1"/>
              </w:rPr>
              <w:t xml:space="preserve">May reduce metformin efficacy (25% decrease), not recommended during pregnancy or for infants </w:t>
            </w:r>
          </w:p>
          <w:p w14:paraId="122C8022" w14:textId="77777777" w:rsidR="008526E8" w:rsidRDefault="008526E8" w:rsidP="001A6116">
            <w:pPr>
              <w:pStyle w:val="ListParagraph"/>
              <w:ind w:left="0"/>
              <w:rPr>
                <w:rFonts w:ascii="Aptos" w:hAnsi="Aptos"/>
                <w:color w:val="000000" w:themeColor="text1"/>
              </w:rPr>
            </w:pPr>
            <w:r>
              <w:rPr>
                <w:rFonts w:ascii="Aptos" w:hAnsi="Aptos"/>
                <w:color w:val="000000" w:themeColor="text1"/>
              </w:rPr>
              <w:t>Can cause skin to burn easily</w:t>
            </w:r>
          </w:p>
          <w:p w14:paraId="1C9568F5" w14:textId="77777777" w:rsidR="008526E8" w:rsidRDefault="008526E8" w:rsidP="001A6116">
            <w:pPr>
              <w:pStyle w:val="ListParagraph"/>
              <w:ind w:left="0"/>
              <w:rPr>
                <w:rFonts w:ascii="Aptos" w:hAnsi="Aptos"/>
                <w:color w:val="000000" w:themeColor="text1"/>
              </w:rPr>
            </w:pPr>
            <w:r>
              <w:rPr>
                <w:rFonts w:ascii="Aptos" w:hAnsi="Aptos"/>
                <w:color w:val="000000" w:themeColor="text1"/>
              </w:rPr>
              <w:lastRenderedPageBreak/>
              <w:t xml:space="preserve">Can interfere with labs </w:t>
            </w:r>
          </w:p>
          <w:p w14:paraId="1A882FAA" w14:textId="18D90BE8" w:rsidR="008526E8" w:rsidRPr="00761613" w:rsidRDefault="008526E8" w:rsidP="001A6116">
            <w:pPr>
              <w:pStyle w:val="ListParagraph"/>
              <w:ind w:left="0"/>
              <w:rPr>
                <w:rFonts w:ascii="Aptos" w:hAnsi="Aptos"/>
                <w:color w:val="000000" w:themeColor="text1"/>
              </w:rPr>
            </w:pPr>
            <w:r>
              <w:rPr>
                <w:rFonts w:ascii="Aptos" w:hAnsi="Aptos"/>
                <w:color w:val="000000" w:themeColor="text1"/>
              </w:rPr>
              <w:t>Do not use if pregnant/breastfeeding</w:t>
            </w:r>
          </w:p>
        </w:tc>
      </w:tr>
      <w:tr w:rsidR="00761613" w:rsidRPr="00761613" w14:paraId="6313D0E6" w14:textId="77777777" w:rsidTr="001A6116">
        <w:tc>
          <w:tcPr>
            <w:tcW w:w="4675" w:type="dxa"/>
          </w:tcPr>
          <w:p w14:paraId="137E6CC2" w14:textId="01787EAF" w:rsidR="001A6116" w:rsidRPr="00761613" w:rsidRDefault="008F29F7" w:rsidP="001A6116">
            <w:pPr>
              <w:pStyle w:val="ListParagraph"/>
              <w:ind w:left="0"/>
              <w:rPr>
                <w:rFonts w:ascii="Aptos" w:hAnsi="Aptos"/>
                <w:color w:val="000000" w:themeColor="text1"/>
              </w:rPr>
            </w:pPr>
            <w:r w:rsidRPr="00761613">
              <w:rPr>
                <w:rFonts w:ascii="Aptos" w:hAnsi="Aptos"/>
                <w:color w:val="000000" w:themeColor="text1"/>
              </w:rPr>
              <w:lastRenderedPageBreak/>
              <w:t>Green tea</w:t>
            </w:r>
            <w:r w:rsidR="008526E8">
              <w:rPr>
                <w:rFonts w:ascii="Aptos" w:hAnsi="Aptos"/>
                <w:color w:val="000000" w:themeColor="text1"/>
              </w:rPr>
              <w:t xml:space="preserve">- used to treat genital warts, high cholesterol </w:t>
            </w:r>
          </w:p>
        </w:tc>
        <w:tc>
          <w:tcPr>
            <w:tcW w:w="4675" w:type="dxa"/>
          </w:tcPr>
          <w:p w14:paraId="5AD1701F" w14:textId="77777777" w:rsidR="001A6116" w:rsidRDefault="008F29F7" w:rsidP="001A6116">
            <w:pPr>
              <w:pStyle w:val="ListParagraph"/>
              <w:ind w:left="0"/>
              <w:rPr>
                <w:rFonts w:ascii="Aptos" w:hAnsi="Aptos"/>
                <w:color w:val="000000" w:themeColor="text1"/>
              </w:rPr>
            </w:pPr>
            <w:r w:rsidRPr="00761613">
              <w:rPr>
                <w:rFonts w:ascii="Aptos" w:hAnsi="Aptos"/>
                <w:color w:val="000000" w:themeColor="text1"/>
              </w:rPr>
              <w:t xml:space="preserve">High doses may lower blood levels of nadolol and atorvastatin </w:t>
            </w:r>
          </w:p>
          <w:p w14:paraId="2433C4F6" w14:textId="77777777" w:rsidR="008526E8" w:rsidRDefault="008526E8" w:rsidP="001A6116">
            <w:pPr>
              <w:pStyle w:val="ListParagraph"/>
              <w:ind w:left="0"/>
              <w:rPr>
                <w:rFonts w:ascii="Aptos" w:hAnsi="Aptos"/>
                <w:color w:val="000000" w:themeColor="text1"/>
              </w:rPr>
            </w:pPr>
            <w:r>
              <w:rPr>
                <w:rFonts w:ascii="Aptos" w:hAnsi="Aptos"/>
                <w:color w:val="000000" w:themeColor="text1"/>
              </w:rPr>
              <w:t xml:space="preserve">Do not take with medications that affect blood clotting </w:t>
            </w:r>
          </w:p>
          <w:p w14:paraId="741EF7C2" w14:textId="53EB1378" w:rsidR="008526E8" w:rsidRPr="00761613" w:rsidRDefault="008526E8" w:rsidP="001A6116">
            <w:pPr>
              <w:pStyle w:val="ListParagraph"/>
              <w:ind w:left="0"/>
              <w:rPr>
                <w:rFonts w:ascii="Aptos" w:hAnsi="Aptos"/>
                <w:color w:val="000000" w:themeColor="text1"/>
              </w:rPr>
            </w:pPr>
            <w:r>
              <w:rPr>
                <w:rFonts w:ascii="Aptos" w:hAnsi="Aptos"/>
                <w:color w:val="000000" w:themeColor="text1"/>
              </w:rPr>
              <w:t>Do not take with adenosine, nadolol, asthma medications, blood thinners, NSAIDs, cancer treatment, estrogens/birth control pills, antibiotics or antifungals</w:t>
            </w:r>
            <w:r w:rsidR="00894547">
              <w:rPr>
                <w:rFonts w:ascii="Aptos" w:hAnsi="Aptos"/>
                <w:color w:val="000000" w:themeColor="text1"/>
              </w:rPr>
              <w:t>, seizure medications, medications for heart disease</w:t>
            </w:r>
          </w:p>
        </w:tc>
      </w:tr>
      <w:tr w:rsidR="00761613" w:rsidRPr="00761613" w14:paraId="7A7BA8B7" w14:textId="77777777" w:rsidTr="001A6116">
        <w:tc>
          <w:tcPr>
            <w:tcW w:w="4675" w:type="dxa"/>
          </w:tcPr>
          <w:p w14:paraId="0A41F853" w14:textId="43840D13" w:rsidR="001A6116" w:rsidRPr="00761613" w:rsidRDefault="008F29F7" w:rsidP="001A6116">
            <w:pPr>
              <w:pStyle w:val="ListParagraph"/>
              <w:ind w:left="0"/>
              <w:rPr>
                <w:rFonts w:ascii="Aptos" w:hAnsi="Aptos"/>
                <w:color w:val="000000" w:themeColor="text1"/>
              </w:rPr>
            </w:pPr>
            <w:r w:rsidRPr="00761613">
              <w:rPr>
                <w:rFonts w:ascii="Aptos" w:hAnsi="Aptos"/>
                <w:color w:val="000000" w:themeColor="text1"/>
              </w:rPr>
              <w:t>St John’s Wort</w:t>
            </w:r>
          </w:p>
        </w:tc>
        <w:tc>
          <w:tcPr>
            <w:tcW w:w="4675" w:type="dxa"/>
          </w:tcPr>
          <w:p w14:paraId="29452071" w14:textId="77777777" w:rsidR="001A6116" w:rsidRDefault="008F29F7" w:rsidP="001A6116">
            <w:pPr>
              <w:pStyle w:val="ListParagraph"/>
              <w:ind w:left="0"/>
              <w:rPr>
                <w:rFonts w:ascii="Aptos" w:hAnsi="Aptos"/>
                <w:color w:val="000000" w:themeColor="text1"/>
              </w:rPr>
            </w:pPr>
            <w:r w:rsidRPr="00761613">
              <w:rPr>
                <w:rFonts w:ascii="Aptos" w:hAnsi="Aptos"/>
                <w:color w:val="000000" w:themeColor="text1"/>
              </w:rPr>
              <w:t xml:space="preserve">Potent inducer of CYP450 enzymes and p-glycoprotein, profoundly lowers levels of drugs like cyclosporine, contraceptives, warfarin, digoxin, indinavir, and many antidepressants and chemo agents. Also risk for serotonin syndrome </w:t>
            </w:r>
            <w:r w:rsidR="00340F04">
              <w:rPr>
                <w:rFonts w:ascii="Aptos" w:hAnsi="Aptos"/>
                <w:color w:val="000000" w:themeColor="text1"/>
              </w:rPr>
              <w:t xml:space="preserve">(shivering, diarrhea, muscle rigidity, fever, seizures </w:t>
            </w:r>
            <w:r w:rsidR="00340F04" w:rsidRPr="00340F04">
              <w:rPr>
                <w:rFonts w:ascii="Aptos" w:hAnsi="Aptos"/>
                <w:color w:val="000000" w:themeColor="text1"/>
              </w:rPr>
              <w:sym w:font="Wingdings" w:char="F0E0"/>
            </w:r>
            <w:r w:rsidR="00340F04">
              <w:rPr>
                <w:rFonts w:ascii="Aptos" w:hAnsi="Aptos"/>
                <w:color w:val="000000" w:themeColor="text1"/>
              </w:rPr>
              <w:t xml:space="preserve"> can lead to death) </w:t>
            </w:r>
            <w:r w:rsidRPr="00761613">
              <w:rPr>
                <w:rFonts w:ascii="Aptos" w:hAnsi="Aptos"/>
                <w:color w:val="000000" w:themeColor="text1"/>
              </w:rPr>
              <w:t xml:space="preserve">when combined with serotonergic agents </w:t>
            </w:r>
          </w:p>
          <w:p w14:paraId="68B12153" w14:textId="348B195D" w:rsidR="00C654DA" w:rsidRDefault="00C654DA" w:rsidP="001A6116">
            <w:pPr>
              <w:pStyle w:val="ListParagraph"/>
              <w:ind w:left="0"/>
              <w:rPr>
                <w:rFonts w:ascii="Aptos" w:hAnsi="Aptos"/>
                <w:color w:val="000000" w:themeColor="text1"/>
              </w:rPr>
            </w:pPr>
            <w:r>
              <w:rPr>
                <w:rFonts w:ascii="Aptos" w:hAnsi="Aptos"/>
                <w:color w:val="000000" w:themeColor="text1"/>
              </w:rPr>
              <w:t xml:space="preserve">Reduces effectiveness of cyclosporine, tacrolimus, warfarin, protease inhibitors, irinotecan, theophylline, digoxin, venlafaxine, oral contraceptives, do not combine with OTC or prescription </w:t>
            </w:r>
            <w:proofErr w:type="spellStart"/>
            <w:r>
              <w:rPr>
                <w:rFonts w:ascii="Aptos" w:hAnsi="Aptos"/>
                <w:color w:val="000000" w:themeColor="text1"/>
              </w:rPr>
              <w:t>medicaitons</w:t>
            </w:r>
            <w:proofErr w:type="spellEnd"/>
            <w:r>
              <w:rPr>
                <w:rFonts w:ascii="Aptos" w:hAnsi="Aptos"/>
                <w:color w:val="000000" w:themeColor="text1"/>
              </w:rPr>
              <w:t xml:space="preserve"> </w:t>
            </w:r>
          </w:p>
          <w:p w14:paraId="1059A6C6" w14:textId="77777777" w:rsidR="00894547" w:rsidRDefault="00894547" w:rsidP="001A6116">
            <w:pPr>
              <w:pStyle w:val="ListParagraph"/>
              <w:ind w:left="0"/>
              <w:rPr>
                <w:rFonts w:ascii="Aptos" w:hAnsi="Aptos"/>
                <w:color w:val="000000" w:themeColor="text1"/>
              </w:rPr>
            </w:pPr>
            <w:r>
              <w:rPr>
                <w:rFonts w:ascii="Aptos" w:hAnsi="Aptos"/>
                <w:color w:val="000000" w:themeColor="text1"/>
              </w:rPr>
              <w:t xml:space="preserve">Do not use while pregnant or breastfeeding </w:t>
            </w:r>
          </w:p>
          <w:p w14:paraId="1FE049CB" w14:textId="02D0F6C9" w:rsidR="00894547" w:rsidRPr="00761613" w:rsidRDefault="00894547" w:rsidP="001A6116">
            <w:pPr>
              <w:pStyle w:val="ListParagraph"/>
              <w:ind w:left="0"/>
              <w:rPr>
                <w:rFonts w:ascii="Aptos" w:hAnsi="Aptos"/>
                <w:color w:val="000000" w:themeColor="text1"/>
              </w:rPr>
            </w:pPr>
            <w:r>
              <w:rPr>
                <w:rFonts w:ascii="Aptos" w:hAnsi="Aptos"/>
                <w:color w:val="000000" w:themeColor="text1"/>
              </w:rPr>
              <w:t xml:space="preserve">Has many </w:t>
            </w:r>
            <w:proofErr w:type="spellStart"/>
            <w:r>
              <w:rPr>
                <w:rFonts w:ascii="Aptos" w:hAnsi="Aptos"/>
                <w:color w:val="000000" w:themeColor="text1"/>
              </w:rPr>
              <w:t>many</w:t>
            </w:r>
            <w:proofErr w:type="spellEnd"/>
            <w:r>
              <w:rPr>
                <w:rFonts w:ascii="Aptos" w:hAnsi="Aptos"/>
                <w:color w:val="000000" w:themeColor="text1"/>
              </w:rPr>
              <w:t xml:space="preserve"> drug interactions. </w:t>
            </w:r>
          </w:p>
        </w:tc>
      </w:tr>
    </w:tbl>
    <w:p w14:paraId="240E86BE" w14:textId="116F9023" w:rsidR="001A6116" w:rsidRPr="00761613" w:rsidRDefault="001A6116" w:rsidP="008F29F7">
      <w:pPr>
        <w:rPr>
          <w:rFonts w:ascii="Aptos" w:hAnsi="Aptos"/>
          <w:color w:val="000000" w:themeColor="text1"/>
        </w:rPr>
      </w:pPr>
    </w:p>
    <w:p w14:paraId="19D9C3BA" w14:textId="2EA7EC11" w:rsidR="008F29F7" w:rsidRPr="00761613" w:rsidRDefault="008F29F7" w:rsidP="008F29F7">
      <w:pPr>
        <w:rPr>
          <w:rFonts w:ascii="Aptos" w:hAnsi="Aptos"/>
          <w:color w:val="000000" w:themeColor="text1"/>
        </w:rPr>
      </w:pPr>
      <w:r w:rsidRPr="00761613">
        <w:rPr>
          <w:rFonts w:ascii="Aptos" w:hAnsi="Aptos"/>
          <w:color w:val="000000" w:themeColor="text1"/>
        </w:rPr>
        <w:t>Clinical Evidence and Therapeutic Effects</w:t>
      </w:r>
    </w:p>
    <w:p w14:paraId="639C5623" w14:textId="03FF25FA" w:rsidR="008F29F7" w:rsidRPr="00761613" w:rsidRDefault="008F29F7" w:rsidP="008F29F7">
      <w:pPr>
        <w:pStyle w:val="ListParagraph"/>
        <w:numPr>
          <w:ilvl w:val="0"/>
          <w:numId w:val="5"/>
        </w:numPr>
        <w:rPr>
          <w:rFonts w:ascii="Aptos" w:hAnsi="Aptos"/>
          <w:color w:val="000000" w:themeColor="text1"/>
        </w:rPr>
      </w:pPr>
      <w:r w:rsidRPr="00761613">
        <w:rPr>
          <w:rFonts w:ascii="Aptos" w:hAnsi="Aptos"/>
          <w:color w:val="000000" w:themeColor="text1"/>
        </w:rPr>
        <w:t xml:space="preserve">Improves pain control, improves appetite, reduces nausea and vomiting, reduces anxiety </w:t>
      </w:r>
    </w:p>
    <w:p w14:paraId="0ADF2809" w14:textId="29A10529" w:rsidR="008F29F7" w:rsidRPr="00761613" w:rsidRDefault="008F29F7" w:rsidP="008F29F7">
      <w:pPr>
        <w:pStyle w:val="ListParagraph"/>
        <w:numPr>
          <w:ilvl w:val="0"/>
          <w:numId w:val="5"/>
        </w:numPr>
        <w:rPr>
          <w:rFonts w:ascii="Aptos" w:hAnsi="Aptos"/>
          <w:color w:val="000000" w:themeColor="text1"/>
        </w:rPr>
      </w:pPr>
      <w:r w:rsidRPr="00761613">
        <w:rPr>
          <w:rFonts w:ascii="Aptos" w:hAnsi="Aptos"/>
          <w:color w:val="000000" w:themeColor="text1"/>
        </w:rPr>
        <w:t xml:space="preserve">Side effects include fatigue, dizziness, mood changes, delusions </w:t>
      </w:r>
    </w:p>
    <w:p w14:paraId="715A21DA" w14:textId="5281D779" w:rsidR="00E07D8B" w:rsidRPr="00761613" w:rsidRDefault="00E07D8B">
      <w:pPr>
        <w:rPr>
          <w:rFonts w:ascii="Aptos" w:hAnsi="Aptos"/>
          <w:color w:val="000000" w:themeColor="text1"/>
        </w:rPr>
      </w:pPr>
      <w:r w:rsidRPr="00761613">
        <w:rPr>
          <w:rFonts w:ascii="Aptos" w:hAnsi="Aptos"/>
          <w:color w:val="000000" w:themeColor="text1"/>
        </w:rPr>
        <w:t xml:space="preserve">Herbal/Complementary Medications </w:t>
      </w:r>
    </w:p>
    <w:p w14:paraId="1C04FA27" w14:textId="75C096E2" w:rsidR="00E07D8B" w:rsidRPr="00761613" w:rsidRDefault="00E07D8B" w:rsidP="00E07D8B">
      <w:pPr>
        <w:pStyle w:val="ListParagraph"/>
        <w:numPr>
          <w:ilvl w:val="0"/>
          <w:numId w:val="1"/>
        </w:numPr>
        <w:rPr>
          <w:rFonts w:ascii="Aptos" w:hAnsi="Aptos"/>
          <w:color w:val="000000" w:themeColor="text1"/>
        </w:rPr>
      </w:pPr>
      <w:r w:rsidRPr="00761613">
        <w:rPr>
          <w:rFonts w:ascii="Aptos" w:hAnsi="Aptos"/>
          <w:color w:val="000000" w:themeColor="text1"/>
        </w:rPr>
        <w:t>Natural – assumed to be safe</w:t>
      </w:r>
    </w:p>
    <w:p w14:paraId="7ABC8876" w14:textId="1D493BB7" w:rsidR="00E07D8B" w:rsidRPr="00761613" w:rsidRDefault="00E07D8B" w:rsidP="00E07D8B">
      <w:pPr>
        <w:pStyle w:val="ListParagraph"/>
        <w:numPr>
          <w:ilvl w:val="0"/>
          <w:numId w:val="1"/>
        </w:numPr>
        <w:rPr>
          <w:rFonts w:ascii="Aptos" w:hAnsi="Aptos"/>
          <w:color w:val="000000" w:themeColor="text1"/>
        </w:rPr>
      </w:pPr>
      <w:r w:rsidRPr="00761613">
        <w:rPr>
          <w:rFonts w:ascii="Aptos" w:hAnsi="Aptos"/>
          <w:color w:val="000000" w:themeColor="text1"/>
        </w:rPr>
        <w:t xml:space="preserve">Many cultures have developed herbal traditions </w:t>
      </w:r>
    </w:p>
    <w:p w14:paraId="00E04504" w14:textId="7F18DA21" w:rsidR="00E07D8B" w:rsidRPr="00761613" w:rsidRDefault="00E07D8B" w:rsidP="00E07D8B">
      <w:pPr>
        <w:pStyle w:val="ListParagraph"/>
        <w:numPr>
          <w:ilvl w:val="0"/>
          <w:numId w:val="1"/>
        </w:numPr>
        <w:rPr>
          <w:rFonts w:ascii="Aptos" w:hAnsi="Aptos"/>
          <w:color w:val="000000" w:themeColor="text1"/>
        </w:rPr>
      </w:pPr>
      <w:r w:rsidRPr="00761613">
        <w:rPr>
          <w:rFonts w:ascii="Aptos" w:hAnsi="Aptos"/>
          <w:color w:val="000000" w:themeColor="text1"/>
        </w:rPr>
        <w:t>Herbal Medications:</w:t>
      </w:r>
      <w:r w:rsidRPr="00761613">
        <w:rPr>
          <w:rFonts w:ascii="Aptos" w:hAnsi="Aptos"/>
          <w:color w:val="000000" w:themeColor="text1"/>
        </w:rPr>
        <w:tab/>
      </w:r>
    </w:p>
    <w:p w14:paraId="637BC33C" w14:textId="2ACAB5BC" w:rsidR="00E07D8B" w:rsidRPr="00761613" w:rsidRDefault="00E07D8B" w:rsidP="00E07D8B">
      <w:pPr>
        <w:pStyle w:val="ListParagraph"/>
        <w:numPr>
          <w:ilvl w:val="1"/>
          <w:numId w:val="1"/>
        </w:numPr>
        <w:rPr>
          <w:rFonts w:ascii="Aptos" w:hAnsi="Aptos"/>
          <w:color w:val="000000" w:themeColor="text1"/>
        </w:rPr>
      </w:pPr>
      <w:r w:rsidRPr="00761613">
        <w:rPr>
          <w:rFonts w:ascii="Aptos" w:hAnsi="Aptos"/>
          <w:color w:val="000000" w:themeColor="text1"/>
        </w:rPr>
        <w:lastRenderedPageBreak/>
        <w:t>Have long been a part of healing traditions</w:t>
      </w:r>
    </w:p>
    <w:p w14:paraId="571FEF81" w14:textId="362012AD" w:rsidR="00E07D8B" w:rsidRPr="00761613" w:rsidRDefault="00E07D8B" w:rsidP="00E07D8B">
      <w:pPr>
        <w:pStyle w:val="ListParagraph"/>
        <w:numPr>
          <w:ilvl w:val="1"/>
          <w:numId w:val="1"/>
        </w:numPr>
        <w:rPr>
          <w:rFonts w:ascii="Aptos" w:hAnsi="Aptos"/>
          <w:color w:val="000000" w:themeColor="text1"/>
        </w:rPr>
      </w:pPr>
      <w:r w:rsidRPr="00761613">
        <w:rPr>
          <w:rFonts w:ascii="Aptos" w:hAnsi="Aptos"/>
          <w:color w:val="000000" w:themeColor="text1"/>
        </w:rPr>
        <w:t xml:space="preserve">Several pharmaceutical products have been derived from plants </w:t>
      </w:r>
    </w:p>
    <w:tbl>
      <w:tblPr>
        <w:tblStyle w:val="TableGrid"/>
        <w:tblW w:w="0" w:type="auto"/>
        <w:tblInd w:w="720" w:type="dxa"/>
        <w:tblLook w:val="04A0" w:firstRow="1" w:lastRow="0" w:firstColumn="1" w:lastColumn="0" w:noHBand="0" w:noVBand="1"/>
      </w:tblPr>
      <w:tblGrid>
        <w:gridCol w:w="4304"/>
        <w:gridCol w:w="4326"/>
      </w:tblGrid>
      <w:tr w:rsidR="00761613" w:rsidRPr="00761613" w14:paraId="5E145FC6" w14:textId="77777777" w:rsidTr="00E07D8B">
        <w:tc>
          <w:tcPr>
            <w:tcW w:w="4675" w:type="dxa"/>
            <w:shd w:val="clear" w:color="auto" w:fill="DAE9F7" w:themeFill="text2" w:themeFillTint="1A"/>
          </w:tcPr>
          <w:p w14:paraId="767247E6" w14:textId="3087D93D" w:rsidR="00E07D8B" w:rsidRPr="00761613" w:rsidRDefault="00E07D8B" w:rsidP="00E07D8B">
            <w:pPr>
              <w:pStyle w:val="ListParagraph"/>
              <w:ind w:left="0"/>
              <w:rPr>
                <w:rFonts w:ascii="Aptos" w:hAnsi="Aptos"/>
                <w:color w:val="000000" w:themeColor="text1"/>
              </w:rPr>
            </w:pPr>
            <w:r w:rsidRPr="00761613">
              <w:rPr>
                <w:rFonts w:ascii="Aptos" w:hAnsi="Aptos"/>
                <w:color w:val="000000" w:themeColor="text1"/>
              </w:rPr>
              <w:t>Drug</w:t>
            </w:r>
          </w:p>
        </w:tc>
        <w:tc>
          <w:tcPr>
            <w:tcW w:w="4675" w:type="dxa"/>
            <w:shd w:val="clear" w:color="auto" w:fill="DAE9F7" w:themeFill="text2" w:themeFillTint="1A"/>
          </w:tcPr>
          <w:p w14:paraId="193D41DC" w14:textId="42740147" w:rsidR="00E07D8B" w:rsidRPr="00761613" w:rsidRDefault="00E07D8B" w:rsidP="00E07D8B">
            <w:pPr>
              <w:pStyle w:val="ListParagraph"/>
              <w:ind w:left="0"/>
              <w:rPr>
                <w:rFonts w:ascii="Aptos" w:hAnsi="Aptos"/>
                <w:color w:val="000000" w:themeColor="text1"/>
              </w:rPr>
            </w:pPr>
            <w:r w:rsidRPr="00761613">
              <w:rPr>
                <w:rFonts w:ascii="Aptos" w:hAnsi="Aptos"/>
                <w:color w:val="000000" w:themeColor="text1"/>
              </w:rPr>
              <w:t>Source</w:t>
            </w:r>
          </w:p>
        </w:tc>
      </w:tr>
      <w:tr w:rsidR="00761613" w:rsidRPr="00761613" w14:paraId="7E3614DA" w14:textId="77777777" w:rsidTr="00E07D8B">
        <w:tc>
          <w:tcPr>
            <w:tcW w:w="4675" w:type="dxa"/>
          </w:tcPr>
          <w:p w14:paraId="4EAB1A60" w14:textId="43451698" w:rsidR="00E07D8B" w:rsidRPr="00761613" w:rsidRDefault="00E07D8B" w:rsidP="00E07D8B">
            <w:pPr>
              <w:pStyle w:val="ListParagraph"/>
              <w:ind w:left="0"/>
              <w:rPr>
                <w:rFonts w:ascii="Aptos" w:hAnsi="Aptos"/>
                <w:color w:val="000000" w:themeColor="text1"/>
              </w:rPr>
            </w:pPr>
            <w:r w:rsidRPr="00761613">
              <w:rPr>
                <w:rFonts w:ascii="Aptos" w:hAnsi="Aptos"/>
                <w:color w:val="000000" w:themeColor="text1"/>
              </w:rPr>
              <w:t>Aspirin</w:t>
            </w:r>
          </w:p>
        </w:tc>
        <w:tc>
          <w:tcPr>
            <w:tcW w:w="4675" w:type="dxa"/>
          </w:tcPr>
          <w:p w14:paraId="151FC0DA" w14:textId="3BA0CC70" w:rsidR="00E07D8B" w:rsidRPr="00761613" w:rsidRDefault="00E07D8B" w:rsidP="00E07D8B">
            <w:pPr>
              <w:pStyle w:val="ListParagraph"/>
              <w:ind w:left="0"/>
              <w:rPr>
                <w:rFonts w:ascii="Aptos" w:hAnsi="Aptos"/>
                <w:color w:val="000000" w:themeColor="text1"/>
              </w:rPr>
            </w:pPr>
            <w:r w:rsidRPr="00761613">
              <w:rPr>
                <w:rFonts w:ascii="Aptos" w:hAnsi="Aptos"/>
                <w:color w:val="000000" w:themeColor="text1"/>
              </w:rPr>
              <w:t>Willow bark</w:t>
            </w:r>
          </w:p>
        </w:tc>
      </w:tr>
      <w:tr w:rsidR="00761613" w:rsidRPr="00761613" w14:paraId="3CEC0A58" w14:textId="77777777" w:rsidTr="00E07D8B">
        <w:tc>
          <w:tcPr>
            <w:tcW w:w="4675" w:type="dxa"/>
          </w:tcPr>
          <w:p w14:paraId="7BCAEF18" w14:textId="58E9DC3B" w:rsidR="00E07D8B" w:rsidRPr="00761613" w:rsidRDefault="00E07D8B" w:rsidP="00E07D8B">
            <w:pPr>
              <w:pStyle w:val="ListParagraph"/>
              <w:ind w:left="0"/>
              <w:rPr>
                <w:rFonts w:ascii="Aptos" w:hAnsi="Aptos"/>
                <w:color w:val="000000" w:themeColor="text1"/>
              </w:rPr>
            </w:pPr>
            <w:r w:rsidRPr="00761613">
              <w:rPr>
                <w:rFonts w:ascii="Aptos" w:hAnsi="Aptos"/>
                <w:color w:val="000000" w:themeColor="text1"/>
              </w:rPr>
              <w:t>Atropine</w:t>
            </w:r>
          </w:p>
        </w:tc>
        <w:tc>
          <w:tcPr>
            <w:tcW w:w="4675" w:type="dxa"/>
          </w:tcPr>
          <w:p w14:paraId="33436E52" w14:textId="5E25E301" w:rsidR="00E07D8B" w:rsidRPr="00761613" w:rsidRDefault="00E07D8B" w:rsidP="00E07D8B">
            <w:pPr>
              <w:pStyle w:val="ListParagraph"/>
              <w:ind w:left="0"/>
              <w:rPr>
                <w:rFonts w:ascii="Aptos" w:hAnsi="Aptos"/>
                <w:color w:val="000000" w:themeColor="text1"/>
              </w:rPr>
            </w:pPr>
            <w:r w:rsidRPr="00761613">
              <w:rPr>
                <w:rFonts w:ascii="Aptos" w:hAnsi="Aptos"/>
                <w:color w:val="000000" w:themeColor="text1"/>
              </w:rPr>
              <w:t>Belladonna Nightshade</w:t>
            </w:r>
          </w:p>
        </w:tc>
      </w:tr>
      <w:tr w:rsidR="00761613" w:rsidRPr="00761613" w14:paraId="05B29A62" w14:textId="77777777" w:rsidTr="00E07D8B">
        <w:tc>
          <w:tcPr>
            <w:tcW w:w="4675" w:type="dxa"/>
          </w:tcPr>
          <w:p w14:paraId="4655A18B" w14:textId="5839A101" w:rsidR="00E07D8B" w:rsidRPr="00761613" w:rsidRDefault="00E07D8B" w:rsidP="00E07D8B">
            <w:pPr>
              <w:pStyle w:val="ListParagraph"/>
              <w:ind w:left="0"/>
              <w:rPr>
                <w:rFonts w:ascii="Aptos" w:hAnsi="Aptos"/>
                <w:color w:val="000000" w:themeColor="text1"/>
              </w:rPr>
            </w:pPr>
            <w:r w:rsidRPr="00761613">
              <w:rPr>
                <w:rFonts w:ascii="Aptos" w:hAnsi="Aptos"/>
                <w:color w:val="000000" w:themeColor="text1"/>
              </w:rPr>
              <w:t>Digitalis</w:t>
            </w:r>
          </w:p>
        </w:tc>
        <w:tc>
          <w:tcPr>
            <w:tcW w:w="4675" w:type="dxa"/>
          </w:tcPr>
          <w:p w14:paraId="5E232796" w14:textId="7537DC37" w:rsidR="00E07D8B" w:rsidRPr="00761613" w:rsidRDefault="00E07D8B" w:rsidP="00E07D8B">
            <w:pPr>
              <w:pStyle w:val="ListParagraph"/>
              <w:ind w:left="0"/>
              <w:rPr>
                <w:rFonts w:ascii="Aptos" w:hAnsi="Aptos"/>
                <w:color w:val="000000" w:themeColor="text1"/>
              </w:rPr>
            </w:pPr>
            <w:r w:rsidRPr="00761613">
              <w:rPr>
                <w:rFonts w:ascii="Aptos" w:hAnsi="Aptos"/>
                <w:color w:val="000000" w:themeColor="text1"/>
              </w:rPr>
              <w:t>Foxglove</w:t>
            </w:r>
          </w:p>
        </w:tc>
      </w:tr>
      <w:tr w:rsidR="00761613" w:rsidRPr="00761613" w14:paraId="7BD03975" w14:textId="77777777" w:rsidTr="00E07D8B">
        <w:tc>
          <w:tcPr>
            <w:tcW w:w="4675" w:type="dxa"/>
          </w:tcPr>
          <w:p w14:paraId="2FD962DE" w14:textId="28D72EC1" w:rsidR="00E07D8B" w:rsidRPr="00761613" w:rsidRDefault="00E07D8B" w:rsidP="00E07D8B">
            <w:pPr>
              <w:pStyle w:val="ListParagraph"/>
              <w:ind w:left="0"/>
              <w:rPr>
                <w:rFonts w:ascii="Aptos" w:hAnsi="Aptos"/>
                <w:color w:val="000000" w:themeColor="text1"/>
              </w:rPr>
            </w:pPr>
            <w:r w:rsidRPr="00761613">
              <w:rPr>
                <w:rFonts w:ascii="Aptos" w:hAnsi="Aptos"/>
                <w:color w:val="000000" w:themeColor="text1"/>
              </w:rPr>
              <w:t>Morphine</w:t>
            </w:r>
          </w:p>
        </w:tc>
        <w:tc>
          <w:tcPr>
            <w:tcW w:w="4675" w:type="dxa"/>
          </w:tcPr>
          <w:p w14:paraId="41B29A24" w14:textId="1FB13BD5" w:rsidR="00E07D8B" w:rsidRPr="00761613" w:rsidRDefault="00E07D8B" w:rsidP="00E07D8B">
            <w:pPr>
              <w:pStyle w:val="ListParagraph"/>
              <w:ind w:left="0"/>
              <w:rPr>
                <w:rFonts w:ascii="Aptos" w:hAnsi="Aptos"/>
                <w:color w:val="000000" w:themeColor="text1"/>
              </w:rPr>
            </w:pPr>
            <w:r w:rsidRPr="00761613">
              <w:rPr>
                <w:rFonts w:ascii="Aptos" w:hAnsi="Aptos"/>
                <w:color w:val="000000" w:themeColor="text1"/>
              </w:rPr>
              <w:t>Opium poppy</w:t>
            </w:r>
          </w:p>
        </w:tc>
      </w:tr>
      <w:tr w:rsidR="00761613" w:rsidRPr="00761613" w14:paraId="35227F62" w14:textId="77777777" w:rsidTr="00E07D8B">
        <w:tc>
          <w:tcPr>
            <w:tcW w:w="4675" w:type="dxa"/>
          </w:tcPr>
          <w:p w14:paraId="7E392A4C" w14:textId="127FAAD3" w:rsidR="00E07D8B" w:rsidRPr="00761613" w:rsidRDefault="00E07D8B" w:rsidP="00E07D8B">
            <w:pPr>
              <w:pStyle w:val="ListParagraph"/>
              <w:ind w:left="0"/>
              <w:rPr>
                <w:rFonts w:ascii="Aptos" w:hAnsi="Aptos"/>
                <w:color w:val="000000" w:themeColor="text1"/>
              </w:rPr>
            </w:pPr>
            <w:r w:rsidRPr="00761613">
              <w:rPr>
                <w:rFonts w:ascii="Aptos" w:hAnsi="Aptos"/>
                <w:color w:val="000000" w:themeColor="text1"/>
              </w:rPr>
              <w:t>Quinine</w:t>
            </w:r>
          </w:p>
        </w:tc>
        <w:tc>
          <w:tcPr>
            <w:tcW w:w="4675" w:type="dxa"/>
          </w:tcPr>
          <w:p w14:paraId="72189BEB" w14:textId="67ED8924" w:rsidR="00E07D8B" w:rsidRPr="00761613" w:rsidRDefault="00E07D8B" w:rsidP="00E07D8B">
            <w:pPr>
              <w:pStyle w:val="ListParagraph"/>
              <w:ind w:left="0"/>
              <w:rPr>
                <w:rFonts w:ascii="Aptos" w:hAnsi="Aptos"/>
                <w:color w:val="000000" w:themeColor="text1"/>
              </w:rPr>
            </w:pPr>
            <w:r w:rsidRPr="00761613">
              <w:rPr>
                <w:rFonts w:ascii="Aptos" w:hAnsi="Aptos"/>
                <w:color w:val="000000" w:themeColor="text1"/>
              </w:rPr>
              <w:t>Chinchona bark</w:t>
            </w:r>
          </w:p>
        </w:tc>
      </w:tr>
      <w:tr w:rsidR="00761613" w:rsidRPr="00761613" w14:paraId="59CE0AE5" w14:textId="77777777" w:rsidTr="00E07D8B">
        <w:tc>
          <w:tcPr>
            <w:tcW w:w="4675" w:type="dxa"/>
          </w:tcPr>
          <w:p w14:paraId="077D9391" w14:textId="79A8E26D" w:rsidR="00E07D8B" w:rsidRPr="00761613" w:rsidRDefault="00E07D8B" w:rsidP="00E07D8B">
            <w:pPr>
              <w:pStyle w:val="ListParagraph"/>
              <w:ind w:left="0"/>
              <w:rPr>
                <w:rFonts w:ascii="Aptos" w:hAnsi="Aptos"/>
                <w:color w:val="000000" w:themeColor="text1"/>
              </w:rPr>
            </w:pPr>
            <w:r w:rsidRPr="00761613">
              <w:rPr>
                <w:rFonts w:ascii="Aptos" w:hAnsi="Aptos"/>
                <w:color w:val="000000" w:themeColor="text1"/>
              </w:rPr>
              <w:t>Taxol</w:t>
            </w:r>
          </w:p>
        </w:tc>
        <w:tc>
          <w:tcPr>
            <w:tcW w:w="4675" w:type="dxa"/>
          </w:tcPr>
          <w:p w14:paraId="7792E7A8" w14:textId="56946A50" w:rsidR="00E07D8B" w:rsidRPr="00761613" w:rsidRDefault="00E07D8B" w:rsidP="00E07D8B">
            <w:pPr>
              <w:pStyle w:val="ListParagraph"/>
              <w:ind w:left="0"/>
              <w:rPr>
                <w:rFonts w:ascii="Aptos" w:hAnsi="Aptos"/>
                <w:color w:val="000000" w:themeColor="text1"/>
              </w:rPr>
            </w:pPr>
            <w:r w:rsidRPr="00761613">
              <w:rPr>
                <w:rFonts w:ascii="Aptos" w:hAnsi="Aptos"/>
                <w:color w:val="000000" w:themeColor="text1"/>
              </w:rPr>
              <w:t xml:space="preserve">Yew tree bark </w:t>
            </w:r>
          </w:p>
        </w:tc>
      </w:tr>
    </w:tbl>
    <w:p w14:paraId="5ED8454C" w14:textId="74D5F52A" w:rsidR="00E07D8B" w:rsidRPr="00761613" w:rsidRDefault="00E07D8B" w:rsidP="00E07D8B">
      <w:pPr>
        <w:pStyle w:val="ListParagraph"/>
        <w:numPr>
          <w:ilvl w:val="0"/>
          <w:numId w:val="1"/>
        </w:numPr>
        <w:rPr>
          <w:rFonts w:ascii="Aptos" w:hAnsi="Aptos"/>
          <w:color w:val="000000" w:themeColor="text1"/>
        </w:rPr>
      </w:pPr>
      <w:r w:rsidRPr="00761613">
        <w:rPr>
          <w:rFonts w:ascii="Aptos" w:hAnsi="Aptos"/>
          <w:color w:val="000000" w:themeColor="text1"/>
        </w:rPr>
        <w:t>Potential concerns</w:t>
      </w:r>
    </w:p>
    <w:p w14:paraId="47D6E26E" w14:textId="7CEAA3EF" w:rsidR="00E07D8B" w:rsidRPr="00761613" w:rsidRDefault="00E07D8B" w:rsidP="00E07D8B">
      <w:pPr>
        <w:pStyle w:val="ListParagraph"/>
        <w:numPr>
          <w:ilvl w:val="1"/>
          <w:numId w:val="1"/>
        </w:numPr>
        <w:rPr>
          <w:rFonts w:ascii="Aptos" w:hAnsi="Aptos"/>
          <w:color w:val="000000" w:themeColor="text1"/>
        </w:rPr>
      </w:pPr>
      <w:r w:rsidRPr="00761613">
        <w:rPr>
          <w:rFonts w:ascii="Aptos" w:hAnsi="Aptos"/>
          <w:color w:val="000000" w:themeColor="text1"/>
        </w:rPr>
        <w:t xml:space="preserve">Safety: dosage information is usually not known, nor are the active ingredients. Some have known toxicity. </w:t>
      </w:r>
    </w:p>
    <w:p w14:paraId="282EC87A" w14:textId="77777777" w:rsidR="00E07D8B" w:rsidRPr="00761613" w:rsidRDefault="00E07D8B" w:rsidP="00E07D8B">
      <w:pPr>
        <w:pStyle w:val="ListParagraph"/>
        <w:numPr>
          <w:ilvl w:val="1"/>
          <w:numId w:val="1"/>
        </w:numPr>
        <w:rPr>
          <w:rFonts w:ascii="Aptos" w:hAnsi="Aptos"/>
          <w:color w:val="000000" w:themeColor="text1"/>
        </w:rPr>
      </w:pPr>
      <w:r w:rsidRPr="00761613">
        <w:rPr>
          <w:rFonts w:ascii="Aptos" w:hAnsi="Aptos"/>
          <w:color w:val="000000" w:themeColor="text1"/>
        </w:rPr>
        <w:t>Efficacy: Some herbal products are known to have serious drug interactions</w:t>
      </w:r>
    </w:p>
    <w:p w14:paraId="25CDC152" w14:textId="77777777" w:rsidR="00E07D8B" w:rsidRPr="00761613" w:rsidRDefault="00E07D8B" w:rsidP="00E07D8B">
      <w:pPr>
        <w:pStyle w:val="ListParagraph"/>
        <w:numPr>
          <w:ilvl w:val="2"/>
          <w:numId w:val="1"/>
        </w:numPr>
        <w:rPr>
          <w:rFonts w:ascii="Aptos" w:hAnsi="Aptos"/>
          <w:color w:val="000000" w:themeColor="text1"/>
        </w:rPr>
      </w:pPr>
      <w:r w:rsidRPr="00761613">
        <w:rPr>
          <w:rFonts w:ascii="Aptos" w:hAnsi="Aptos"/>
          <w:color w:val="000000" w:themeColor="text1"/>
        </w:rPr>
        <w:t>Eg: St. John’s Wort</w:t>
      </w:r>
    </w:p>
    <w:p w14:paraId="55DA4057" w14:textId="09773CAA" w:rsidR="00E07D8B" w:rsidRPr="00761613" w:rsidRDefault="00E07D8B" w:rsidP="00E07D8B">
      <w:pPr>
        <w:pStyle w:val="ListParagraph"/>
        <w:numPr>
          <w:ilvl w:val="2"/>
          <w:numId w:val="1"/>
        </w:numPr>
        <w:rPr>
          <w:rFonts w:ascii="Aptos" w:hAnsi="Aptos"/>
          <w:color w:val="000000" w:themeColor="text1"/>
        </w:rPr>
      </w:pPr>
      <w:r w:rsidRPr="00761613">
        <w:rPr>
          <w:rFonts w:ascii="Aptos" w:hAnsi="Aptos"/>
          <w:color w:val="000000" w:themeColor="text1"/>
        </w:rPr>
        <w:t xml:space="preserve">Clinical efficacy may not be strongly supported owing to conflicting studies, poor quality of evidence, and/or a lack of </w:t>
      </w:r>
      <w:r w:rsidR="006D372E" w:rsidRPr="00761613">
        <w:rPr>
          <w:rFonts w:ascii="Aptos" w:hAnsi="Aptos"/>
          <w:color w:val="000000" w:themeColor="text1"/>
        </w:rPr>
        <w:t>adequately sized</w:t>
      </w:r>
      <w:r w:rsidRPr="00761613">
        <w:rPr>
          <w:rFonts w:ascii="Aptos" w:hAnsi="Aptos"/>
          <w:color w:val="000000" w:themeColor="text1"/>
        </w:rPr>
        <w:t xml:space="preserve"> studies</w:t>
      </w:r>
    </w:p>
    <w:p w14:paraId="5B8CD497" w14:textId="77777777" w:rsidR="00E07D8B" w:rsidRPr="00761613" w:rsidRDefault="00E07D8B" w:rsidP="00E07D8B">
      <w:pPr>
        <w:pStyle w:val="ListParagraph"/>
        <w:numPr>
          <w:ilvl w:val="1"/>
          <w:numId w:val="1"/>
        </w:numPr>
        <w:rPr>
          <w:rFonts w:ascii="Aptos" w:hAnsi="Aptos"/>
          <w:color w:val="000000" w:themeColor="text1"/>
        </w:rPr>
      </w:pPr>
      <w:r w:rsidRPr="00761613">
        <w:rPr>
          <w:rFonts w:ascii="Aptos" w:hAnsi="Aptos"/>
          <w:color w:val="000000" w:themeColor="text1"/>
        </w:rPr>
        <w:t>Regulatory Issues: Herbal supplements do not have to be either safe or effective provided no therapeutic claims are made on marketing labels</w:t>
      </w:r>
    </w:p>
    <w:p w14:paraId="44C4793A" w14:textId="77777777" w:rsidR="00E07D8B" w:rsidRPr="00761613" w:rsidRDefault="00E07D8B" w:rsidP="00E07D8B">
      <w:pPr>
        <w:pStyle w:val="ListParagraph"/>
        <w:numPr>
          <w:ilvl w:val="2"/>
          <w:numId w:val="1"/>
        </w:numPr>
        <w:rPr>
          <w:rFonts w:ascii="Aptos" w:hAnsi="Aptos"/>
          <w:color w:val="000000" w:themeColor="text1"/>
        </w:rPr>
      </w:pPr>
      <w:r w:rsidRPr="00761613">
        <w:rPr>
          <w:rFonts w:ascii="Aptos" w:hAnsi="Aptos"/>
          <w:color w:val="000000" w:themeColor="text1"/>
        </w:rPr>
        <w:t>Herbal medications do not require a DIN number</w:t>
      </w:r>
    </w:p>
    <w:p w14:paraId="5204E284" w14:textId="3ABEC536" w:rsidR="00227E65" w:rsidRDefault="00227E65" w:rsidP="00227E65">
      <w:pPr>
        <w:rPr>
          <w:rFonts w:ascii="Aptos" w:hAnsi="Aptos"/>
          <w:color w:val="000000" w:themeColor="text1"/>
        </w:rPr>
      </w:pPr>
      <w:r w:rsidRPr="00761613">
        <w:rPr>
          <w:rFonts w:ascii="Aptos" w:hAnsi="Aptos"/>
          <w:color w:val="000000" w:themeColor="text1"/>
        </w:rPr>
        <w:t>Endocannabinoid System</w:t>
      </w:r>
    </w:p>
    <w:p w14:paraId="57AE3803" w14:textId="4DA9B5E9" w:rsidR="00D81410" w:rsidRDefault="00D81410" w:rsidP="00D81410">
      <w:pPr>
        <w:pStyle w:val="ListParagraph"/>
        <w:numPr>
          <w:ilvl w:val="0"/>
          <w:numId w:val="1"/>
        </w:numPr>
        <w:rPr>
          <w:rFonts w:ascii="Aptos" w:hAnsi="Aptos"/>
          <w:color w:val="000000" w:themeColor="text1"/>
        </w:rPr>
      </w:pPr>
      <w:r>
        <w:rPr>
          <w:rFonts w:ascii="Aptos" w:hAnsi="Aptos"/>
          <w:color w:val="000000" w:themeColor="text1"/>
        </w:rPr>
        <w:t>Serves a function in development of the brain and the formation and development of synapses</w:t>
      </w:r>
    </w:p>
    <w:p w14:paraId="6FF53E5B" w14:textId="52895CDB" w:rsidR="00D81410" w:rsidRDefault="00D81410" w:rsidP="00D81410">
      <w:pPr>
        <w:pStyle w:val="ListParagraph"/>
        <w:numPr>
          <w:ilvl w:val="0"/>
          <w:numId w:val="1"/>
        </w:numPr>
        <w:rPr>
          <w:rFonts w:ascii="Aptos" w:hAnsi="Aptos"/>
          <w:color w:val="000000" w:themeColor="text1"/>
        </w:rPr>
      </w:pPr>
      <w:r>
        <w:rPr>
          <w:rFonts w:ascii="Aptos" w:hAnsi="Aptos"/>
          <w:color w:val="000000" w:themeColor="text1"/>
        </w:rPr>
        <w:t xml:space="preserve">Disturbances in the ECS can cause health issues </w:t>
      </w:r>
    </w:p>
    <w:p w14:paraId="616663BF" w14:textId="4F459DD2" w:rsidR="00D81410" w:rsidRDefault="00D81410" w:rsidP="00D81410">
      <w:pPr>
        <w:pStyle w:val="ListParagraph"/>
        <w:numPr>
          <w:ilvl w:val="0"/>
          <w:numId w:val="1"/>
        </w:numPr>
        <w:rPr>
          <w:rFonts w:ascii="Aptos" w:hAnsi="Aptos"/>
          <w:color w:val="000000" w:themeColor="text1"/>
        </w:rPr>
      </w:pPr>
      <w:r>
        <w:rPr>
          <w:rFonts w:ascii="Aptos" w:hAnsi="Aptos"/>
          <w:color w:val="000000" w:themeColor="text1"/>
        </w:rPr>
        <w:t xml:space="preserve">ECS helps to regulate homeostasis </w:t>
      </w:r>
    </w:p>
    <w:p w14:paraId="1F367E5D" w14:textId="18653217" w:rsidR="00E429CD" w:rsidRPr="00E429CD" w:rsidRDefault="00D81410" w:rsidP="00E429CD">
      <w:pPr>
        <w:pStyle w:val="ListParagraph"/>
        <w:numPr>
          <w:ilvl w:val="1"/>
          <w:numId w:val="1"/>
        </w:numPr>
        <w:rPr>
          <w:rFonts w:ascii="Aptos" w:hAnsi="Aptos"/>
          <w:color w:val="000000" w:themeColor="text1"/>
        </w:rPr>
      </w:pPr>
      <w:r>
        <w:rPr>
          <w:rFonts w:ascii="Aptos" w:hAnsi="Aptos"/>
          <w:color w:val="000000" w:themeColor="text1"/>
        </w:rPr>
        <w:t>External stress = increase in cortisol = increase in endocannabinoid system in response to balance the cortisol production in the blood</w:t>
      </w:r>
      <w:r w:rsidR="00E429CD">
        <w:rPr>
          <w:rFonts w:ascii="Aptos" w:hAnsi="Aptos"/>
          <w:color w:val="000000" w:themeColor="text1"/>
        </w:rPr>
        <w:t xml:space="preserve"> = wants to bring body back to baseline </w:t>
      </w:r>
    </w:p>
    <w:p w14:paraId="65BB68BF" w14:textId="529517A5" w:rsidR="00D81410" w:rsidRDefault="00D81410" w:rsidP="00D81410">
      <w:pPr>
        <w:pStyle w:val="ListParagraph"/>
        <w:numPr>
          <w:ilvl w:val="1"/>
          <w:numId w:val="1"/>
        </w:numPr>
        <w:rPr>
          <w:rFonts w:ascii="Aptos" w:hAnsi="Aptos"/>
          <w:color w:val="000000" w:themeColor="text1"/>
        </w:rPr>
      </w:pPr>
      <w:r>
        <w:rPr>
          <w:rFonts w:ascii="Aptos" w:hAnsi="Aptos"/>
          <w:color w:val="000000" w:themeColor="text1"/>
        </w:rPr>
        <w:t xml:space="preserve">Endocannabinoids are produced in the body </w:t>
      </w:r>
    </w:p>
    <w:p w14:paraId="20E35B58" w14:textId="1D684E8B" w:rsidR="00D81410" w:rsidRDefault="00D81410" w:rsidP="00D81410">
      <w:pPr>
        <w:pStyle w:val="ListParagraph"/>
        <w:numPr>
          <w:ilvl w:val="1"/>
          <w:numId w:val="1"/>
        </w:numPr>
        <w:rPr>
          <w:rFonts w:ascii="Aptos" w:hAnsi="Aptos"/>
          <w:color w:val="000000" w:themeColor="text1"/>
        </w:rPr>
      </w:pPr>
      <w:r>
        <w:rPr>
          <w:rFonts w:ascii="Aptos" w:hAnsi="Aptos"/>
          <w:color w:val="000000" w:themeColor="text1"/>
        </w:rPr>
        <w:t xml:space="preserve">CBD and THC are exogenous cannabinoids </w:t>
      </w:r>
    </w:p>
    <w:p w14:paraId="4674E4F8" w14:textId="5AF231F3" w:rsidR="00D81410" w:rsidRDefault="00D81410" w:rsidP="00D81410">
      <w:pPr>
        <w:pStyle w:val="ListParagraph"/>
        <w:numPr>
          <w:ilvl w:val="1"/>
          <w:numId w:val="1"/>
        </w:numPr>
        <w:rPr>
          <w:rFonts w:ascii="Aptos" w:hAnsi="Aptos"/>
          <w:color w:val="000000" w:themeColor="text1"/>
        </w:rPr>
      </w:pPr>
      <w:r>
        <w:rPr>
          <w:rFonts w:ascii="Aptos" w:hAnsi="Aptos"/>
          <w:color w:val="000000" w:themeColor="text1"/>
        </w:rPr>
        <w:t>Cannabinoids act as keys and receptors act as locks. When one key connects to a lock it causes an effect in the body</w:t>
      </w:r>
    </w:p>
    <w:p w14:paraId="718F88A8" w14:textId="0CE31C2E" w:rsidR="00D81410" w:rsidRDefault="00D81410" w:rsidP="00D81410">
      <w:pPr>
        <w:pStyle w:val="ListParagraph"/>
        <w:numPr>
          <w:ilvl w:val="1"/>
          <w:numId w:val="1"/>
        </w:numPr>
        <w:rPr>
          <w:rFonts w:ascii="Aptos" w:hAnsi="Aptos"/>
          <w:color w:val="000000" w:themeColor="text1"/>
        </w:rPr>
      </w:pPr>
      <w:r>
        <w:rPr>
          <w:rFonts w:ascii="Aptos" w:hAnsi="Aptos"/>
          <w:color w:val="000000" w:themeColor="text1"/>
        </w:rPr>
        <w:t xml:space="preserve">Enzymes recycle the used cannabinoids in the body </w:t>
      </w:r>
    </w:p>
    <w:p w14:paraId="074C3C49" w14:textId="257E11A9" w:rsidR="00D81410" w:rsidRDefault="00D81410" w:rsidP="00D81410">
      <w:pPr>
        <w:pStyle w:val="ListParagraph"/>
        <w:numPr>
          <w:ilvl w:val="1"/>
          <w:numId w:val="1"/>
        </w:numPr>
        <w:rPr>
          <w:rFonts w:ascii="Aptos" w:hAnsi="Aptos"/>
          <w:color w:val="000000" w:themeColor="text1"/>
        </w:rPr>
      </w:pPr>
      <w:r>
        <w:rPr>
          <w:rFonts w:ascii="Aptos" w:hAnsi="Aptos"/>
          <w:color w:val="000000" w:themeColor="text1"/>
        </w:rPr>
        <w:t>2 main types of receptors = CB1/CB2</w:t>
      </w:r>
    </w:p>
    <w:p w14:paraId="4ECC7F49" w14:textId="2983F8FF" w:rsidR="00D81410" w:rsidRDefault="00D81410" w:rsidP="00D81410">
      <w:pPr>
        <w:pStyle w:val="ListParagraph"/>
        <w:numPr>
          <w:ilvl w:val="2"/>
          <w:numId w:val="1"/>
        </w:numPr>
        <w:rPr>
          <w:rFonts w:ascii="Aptos" w:hAnsi="Aptos"/>
          <w:color w:val="000000" w:themeColor="text1"/>
        </w:rPr>
      </w:pPr>
      <w:r>
        <w:rPr>
          <w:rFonts w:ascii="Aptos" w:hAnsi="Aptos"/>
          <w:color w:val="000000" w:themeColor="text1"/>
        </w:rPr>
        <w:t>CB1: regulates appetite, memory, and reduces pain</w:t>
      </w:r>
    </w:p>
    <w:p w14:paraId="2B434695" w14:textId="3E71400A" w:rsidR="00F00EA7" w:rsidRDefault="00F00EA7" w:rsidP="00F00EA7">
      <w:pPr>
        <w:pStyle w:val="ListParagraph"/>
        <w:numPr>
          <w:ilvl w:val="3"/>
          <w:numId w:val="1"/>
        </w:numPr>
        <w:rPr>
          <w:rFonts w:ascii="Aptos" w:hAnsi="Aptos"/>
          <w:color w:val="000000" w:themeColor="text1"/>
        </w:rPr>
      </w:pPr>
      <w:r>
        <w:rPr>
          <w:rFonts w:ascii="Aptos" w:hAnsi="Aptos"/>
          <w:color w:val="000000" w:themeColor="text1"/>
        </w:rPr>
        <w:t xml:space="preserve">Highly expressed in nociceptive areas, cerebellum, limbic system, basal ganglia, and reward pathways </w:t>
      </w:r>
    </w:p>
    <w:p w14:paraId="75C1B117" w14:textId="5CBDC97F" w:rsidR="00F00EA7" w:rsidRDefault="00F00EA7" w:rsidP="00F00EA7">
      <w:pPr>
        <w:pStyle w:val="ListParagraph"/>
        <w:numPr>
          <w:ilvl w:val="3"/>
          <w:numId w:val="1"/>
        </w:numPr>
        <w:rPr>
          <w:rFonts w:ascii="Aptos" w:hAnsi="Aptos"/>
          <w:color w:val="000000" w:themeColor="text1"/>
        </w:rPr>
      </w:pPr>
      <w:r>
        <w:rPr>
          <w:rFonts w:ascii="Aptos" w:hAnsi="Aptos"/>
          <w:color w:val="000000" w:themeColor="text1"/>
        </w:rPr>
        <w:lastRenderedPageBreak/>
        <w:t xml:space="preserve">The most abundant g-protein coupled receptor in. the brain with a major neuromodulator function </w:t>
      </w:r>
    </w:p>
    <w:p w14:paraId="4169DAC5" w14:textId="6B5E8C3A" w:rsidR="00F00EA7" w:rsidRDefault="00F00EA7" w:rsidP="00F00EA7">
      <w:pPr>
        <w:pStyle w:val="ListParagraph"/>
        <w:numPr>
          <w:ilvl w:val="3"/>
          <w:numId w:val="1"/>
        </w:numPr>
        <w:rPr>
          <w:rFonts w:ascii="Aptos" w:hAnsi="Aptos"/>
          <w:color w:val="000000" w:themeColor="text1"/>
        </w:rPr>
      </w:pPr>
      <w:r>
        <w:rPr>
          <w:rFonts w:ascii="Aptos" w:hAnsi="Aptos"/>
          <w:color w:val="000000" w:themeColor="text1"/>
        </w:rPr>
        <w:t xml:space="preserve">Role characterized as relax, eat, sleep, forget and protect. Modulates pain, memory, movement, emotion, appetite, emesis, seizure threshold, GI motility/secretion </w:t>
      </w:r>
    </w:p>
    <w:p w14:paraId="783C9D0D" w14:textId="0A5D872D" w:rsidR="00E429CD" w:rsidRDefault="00E429CD" w:rsidP="00F00EA7">
      <w:pPr>
        <w:pStyle w:val="ListParagraph"/>
        <w:numPr>
          <w:ilvl w:val="3"/>
          <w:numId w:val="1"/>
        </w:numPr>
        <w:rPr>
          <w:rFonts w:ascii="Aptos" w:hAnsi="Aptos"/>
          <w:color w:val="000000" w:themeColor="text1"/>
        </w:rPr>
      </w:pPr>
      <w:r>
        <w:rPr>
          <w:rFonts w:ascii="Aptos" w:hAnsi="Aptos"/>
          <w:color w:val="000000" w:themeColor="text1"/>
        </w:rPr>
        <w:t xml:space="preserve">Targeted by THC </w:t>
      </w:r>
    </w:p>
    <w:p w14:paraId="1F8DE453" w14:textId="5C0F90A7" w:rsidR="00D81410" w:rsidRDefault="00D81410" w:rsidP="00D81410">
      <w:pPr>
        <w:pStyle w:val="ListParagraph"/>
        <w:numPr>
          <w:ilvl w:val="2"/>
          <w:numId w:val="1"/>
        </w:numPr>
        <w:rPr>
          <w:rFonts w:ascii="Aptos" w:hAnsi="Aptos"/>
          <w:color w:val="000000" w:themeColor="text1"/>
        </w:rPr>
      </w:pPr>
      <w:r>
        <w:rPr>
          <w:rFonts w:ascii="Aptos" w:hAnsi="Aptos"/>
          <w:color w:val="000000" w:themeColor="text1"/>
        </w:rPr>
        <w:t xml:space="preserve">CB2: works in the immune system to reduce inflammation throughout the body </w:t>
      </w:r>
    </w:p>
    <w:p w14:paraId="34A93849" w14:textId="440534C1" w:rsidR="00F00EA7" w:rsidRDefault="00F00EA7" w:rsidP="00F00EA7">
      <w:pPr>
        <w:pStyle w:val="ListParagraph"/>
        <w:numPr>
          <w:ilvl w:val="3"/>
          <w:numId w:val="1"/>
        </w:numPr>
        <w:rPr>
          <w:rFonts w:ascii="Aptos" w:hAnsi="Aptos"/>
          <w:color w:val="000000" w:themeColor="text1"/>
        </w:rPr>
      </w:pPr>
      <w:r>
        <w:rPr>
          <w:rFonts w:ascii="Aptos" w:hAnsi="Aptos"/>
          <w:color w:val="000000" w:themeColor="text1"/>
        </w:rPr>
        <w:t xml:space="preserve">Mainly peripheral immunomodulatory receptor with an important role in pain, inflammation and physiological defense </w:t>
      </w:r>
    </w:p>
    <w:p w14:paraId="374F703D" w14:textId="358D1847" w:rsidR="00F00EA7" w:rsidRDefault="00F00EA7" w:rsidP="00F00EA7">
      <w:pPr>
        <w:pStyle w:val="ListParagraph"/>
        <w:numPr>
          <w:ilvl w:val="3"/>
          <w:numId w:val="1"/>
        </w:numPr>
        <w:rPr>
          <w:rFonts w:ascii="Aptos" w:hAnsi="Aptos"/>
          <w:color w:val="000000" w:themeColor="text1"/>
        </w:rPr>
      </w:pPr>
      <w:r>
        <w:rPr>
          <w:rFonts w:ascii="Aptos" w:hAnsi="Aptos"/>
          <w:color w:val="000000" w:themeColor="text1"/>
        </w:rPr>
        <w:t xml:space="preserve">CB2 agonists can possibly treat hepatic fibrosis and related conditions </w:t>
      </w:r>
    </w:p>
    <w:p w14:paraId="3F1C30CE" w14:textId="4909CEBB" w:rsidR="00E429CD" w:rsidRDefault="00E429CD" w:rsidP="00F00EA7">
      <w:pPr>
        <w:pStyle w:val="ListParagraph"/>
        <w:numPr>
          <w:ilvl w:val="3"/>
          <w:numId w:val="1"/>
        </w:numPr>
        <w:rPr>
          <w:rFonts w:ascii="Aptos" w:hAnsi="Aptos"/>
          <w:color w:val="000000" w:themeColor="text1"/>
        </w:rPr>
      </w:pPr>
      <w:r>
        <w:rPr>
          <w:rFonts w:ascii="Aptos" w:hAnsi="Aptos"/>
          <w:color w:val="000000" w:themeColor="text1"/>
        </w:rPr>
        <w:t xml:space="preserve">In PNS, immune activation, and gastrointestinal regulation </w:t>
      </w:r>
    </w:p>
    <w:p w14:paraId="04DD2267" w14:textId="14892B6D" w:rsidR="00E429CD" w:rsidRDefault="00E429CD" w:rsidP="00E429CD">
      <w:pPr>
        <w:pStyle w:val="ListParagraph"/>
        <w:numPr>
          <w:ilvl w:val="1"/>
          <w:numId w:val="1"/>
        </w:numPr>
        <w:rPr>
          <w:rFonts w:ascii="Aptos" w:hAnsi="Aptos"/>
          <w:color w:val="000000" w:themeColor="text1"/>
        </w:rPr>
      </w:pPr>
      <w:r>
        <w:rPr>
          <w:rFonts w:ascii="Aptos" w:hAnsi="Aptos"/>
          <w:color w:val="000000" w:themeColor="text1"/>
        </w:rPr>
        <w:t>Complex Functions of the ECS</w:t>
      </w:r>
    </w:p>
    <w:p w14:paraId="408E4E1B" w14:textId="57ECADCF" w:rsidR="00E429CD" w:rsidRDefault="00E429CD" w:rsidP="00E429CD">
      <w:pPr>
        <w:pStyle w:val="ListParagraph"/>
        <w:numPr>
          <w:ilvl w:val="2"/>
          <w:numId w:val="1"/>
        </w:numPr>
        <w:rPr>
          <w:rFonts w:ascii="Aptos" w:hAnsi="Aptos"/>
          <w:color w:val="000000" w:themeColor="text1"/>
        </w:rPr>
      </w:pPr>
      <w:r>
        <w:rPr>
          <w:rFonts w:ascii="Aptos" w:hAnsi="Aptos"/>
          <w:color w:val="000000" w:themeColor="text1"/>
        </w:rPr>
        <w:t>Immunity and inflammation</w:t>
      </w:r>
    </w:p>
    <w:p w14:paraId="54886A99" w14:textId="263AFC2D" w:rsidR="00E429CD" w:rsidRDefault="00E429CD" w:rsidP="00E429CD">
      <w:pPr>
        <w:pStyle w:val="ListParagraph"/>
        <w:numPr>
          <w:ilvl w:val="2"/>
          <w:numId w:val="1"/>
        </w:numPr>
        <w:rPr>
          <w:rFonts w:ascii="Aptos" w:hAnsi="Aptos"/>
          <w:color w:val="000000" w:themeColor="text1"/>
        </w:rPr>
      </w:pPr>
      <w:r>
        <w:rPr>
          <w:rFonts w:ascii="Aptos" w:hAnsi="Aptos"/>
          <w:color w:val="000000" w:themeColor="text1"/>
        </w:rPr>
        <w:t>Pain</w:t>
      </w:r>
    </w:p>
    <w:p w14:paraId="5FD804E2" w14:textId="6CEE908C" w:rsidR="00E429CD" w:rsidRDefault="00E429CD" w:rsidP="00E429CD">
      <w:pPr>
        <w:pStyle w:val="ListParagraph"/>
        <w:numPr>
          <w:ilvl w:val="2"/>
          <w:numId w:val="1"/>
        </w:numPr>
        <w:rPr>
          <w:rFonts w:ascii="Aptos" w:hAnsi="Aptos"/>
          <w:color w:val="000000" w:themeColor="text1"/>
        </w:rPr>
      </w:pPr>
      <w:r>
        <w:rPr>
          <w:rFonts w:ascii="Aptos" w:hAnsi="Aptos"/>
          <w:color w:val="000000" w:themeColor="text1"/>
        </w:rPr>
        <w:t xml:space="preserve">Emotional memory </w:t>
      </w:r>
    </w:p>
    <w:p w14:paraId="158581D0" w14:textId="3F083654" w:rsidR="00E429CD" w:rsidRPr="00D81410" w:rsidRDefault="00E429CD" w:rsidP="00E429CD">
      <w:pPr>
        <w:pStyle w:val="ListParagraph"/>
        <w:numPr>
          <w:ilvl w:val="2"/>
          <w:numId w:val="1"/>
        </w:numPr>
        <w:rPr>
          <w:rFonts w:ascii="Aptos" w:hAnsi="Aptos"/>
          <w:color w:val="000000" w:themeColor="text1"/>
        </w:rPr>
      </w:pPr>
      <w:r>
        <w:rPr>
          <w:rFonts w:ascii="Aptos" w:hAnsi="Aptos"/>
          <w:color w:val="000000" w:themeColor="text1"/>
        </w:rPr>
        <w:t xml:space="preserve">Neuroplasticity during embryonic development </w:t>
      </w:r>
    </w:p>
    <w:p w14:paraId="7D2D1188" w14:textId="6F6089B1" w:rsidR="00227E65" w:rsidRDefault="00227E65" w:rsidP="00227E65">
      <w:pPr>
        <w:pStyle w:val="ListParagraph"/>
        <w:numPr>
          <w:ilvl w:val="0"/>
          <w:numId w:val="1"/>
        </w:numPr>
        <w:rPr>
          <w:rFonts w:ascii="Aptos" w:hAnsi="Aptos"/>
          <w:color w:val="000000" w:themeColor="text1"/>
        </w:rPr>
      </w:pPr>
      <w:r w:rsidRPr="00761613">
        <w:rPr>
          <w:rFonts w:ascii="Aptos" w:hAnsi="Aptos"/>
          <w:color w:val="000000" w:themeColor="text1"/>
        </w:rPr>
        <w:t>Endocannabinoids</w:t>
      </w:r>
    </w:p>
    <w:p w14:paraId="00B15E4D" w14:textId="263168E2" w:rsidR="00D81410" w:rsidRDefault="00D81410" w:rsidP="00D81410">
      <w:pPr>
        <w:pStyle w:val="ListParagraph"/>
        <w:numPr>
          <w:ilvl w:val="1"/>
          <w:numId w:val="1"/>
        </w:numPr>
        <w:rPr>
          <w:rFonts w:ascii="Aptos" w:hAnsi="Aptos"/>
          <w:color w:val="000000" w:themeColor="text1"/>
        </w:rPr>
      </w:pPr>
      <w:r>
        <w:rPr>
          <w:rFonts w:ascii="Aptos" w:hAnsi="Aptos"/>
          <w:color w:val="000000" w:themeColor="text1"/>
        </w:rPr>
        <w:t>Produced on demand, travel in retrograde fashion to inhibit neurotransmitter release</w:t>
      </w:r>
      <w:r w:rsidR="00E429CD">
        <w:rPr>
          <w:rFonts w:ascii="Aptos" w:hAnsi="Aptos"/>
          <w:color w:val="000000" w:themeColor="text1"/>
        </w:rPr>
        <w:t>, the job is to bring the body back to baseline. If you are too excited and your HR goes up, ECS will bring it back to baseline to prepare for the next challenge</w:t>
      </w:r>
    </w:p>
    <w:p w14:paraId="4D49C228" w14:textId="532387A0" w:rsidR="00D81410" w:rsidRPr="00761613" w:rsidRDefault="00D81410" w:rsidP="00D81410">
      <w:pPr>
        <w:pStyle w:val="ListParagraph"/>
        <w:numPr>
          <w:ilvl w:val="1"/>
          <w:numId w:val="1"/>
        </w:numPr>
        <w:rPr>
          <w:rFonts w:ascii="Aptos" w:hAnsi="Aptos"/>
          <w:color w:val="000000" w:themeColor="text1"/>
        </w:rPr>
      </w:pPr>
      <w:r>
        <w:rPr>
          <w:rFonts w:ascii="Aptos" w:hAnsi="Aptos"/>
          <w:color w:val="000000" w:themeColor="text1"/>
        </w:rPr>
        <w:t xml:space="preserve">Active and inactive </w:t>
      </w:r>
      <w:r w:rsidR="00F00EA7">
        <w:rPr>
          <w:rFonts w:ascii="Aptos" w:hAnsi="Aptos"/>
          <w:color w:val="000000" w:themeColor="text1"/>
        </w:rPr>
        <w:t xml:space="preserve">components work together in an entourage effect </w:t>
      </w:r>
    </w:p>
    <w:p w14:paraId="40CFB965" w14:textId="7CFB878C" w:rsidR="00227E65" w:rsidRPr="00761613" w:rsidRDefault="00227E65" w:rsidP="00227E65">
      <w:pPr>
        <w:pStyle w:val="ListParagraph"/>
        <w:numPr>
          <w:ilvl w:val="1"/>
          <w:numId w:val="1"/>
        </w:numPr>
        <w:rPr>
          <w:rFonts w:ascii="Aptos" w:hAnsi="Aptos"/>
          <w:color w:val="000000" w:themeColor="text1"/>
        </w:rPr>
      </w:pPr>
      <w:r w:rsidRPr="00761613">
        <w:rPr>
          <w:rFonts w:ascii="Aptos" w:hAnsi="Aptos"/>
          <w:color w:val="000000" w:themeColor="text1"/>
        </w:rPr>
        <w:t>Endogenous lipid-based retrograde neurotransmitters</w:t>
      </w:r>
    </w:p>
    <w:p w14:paraId="0F895D49" w14:textId="7570E355" w:rsidR="00227E65" w:rsidRPr="00761613" w:rsidRDefault="00227E65" w:rsidP="00227E65">
      <w:pPr>
        <w:pStyle w:val="ListParagraph"/>
        <w:numPr>
          <w:ilvl w:val="1"/>
          <w:numId w:val="1"/>
        </w:numPr>
        <w:rPr>
          <w:rFonts w:ascii="Aptos" w:hAnsi="Aptos"/>
          <w:color w:val="000000" w:themeColor="text1"/>
        </w:rPr>
      </w:pPr>
      <w:r w:rsidRPr="00761613">
        <w:rPr>
          <w:rFonts w:ascii="Aptos" w:hAnsi="Aptos"/>
          <w:color w:val="000000" w:themeColor="text1"/>
        </w:rPr>
        <w:t>Two arachidonate-based endocannabinoids:</w:t>
      </w:r>
    </w:p>
    <w:p w14:paraId="30F5ACB0" w14:textId="0C7C5ADB" w:rsidR="00227E65" w:rsidRPr="00761613" w:rsidRDefault="00227E65" w:rsidP="00227E65">
      <w:pPr>
        <w:pStyle w:val="ListParagraph"/>
        <w:numPr>
          <w:ilvl w:val="2"/>
          <w:numId w:val="1"/>
        </w:numPr>
        <w:rPr>
          <w:rFonts w:ascii="Aptos" w:hAnsi="Aptos"/>
          <w:color w:val="000000" w:themeColor="text1"/>
        </w:rPr>
      </w:pPr>
      <w:r w:rsidRPr="00761613">
        <w:rPr>
          <w:rFonts w:ascii="Aptos" w:hAnsi="Aptos"/>
          <w:color w:val="000000" w:themeColor="text1"/>
        </w:rPr>
        <w:t>Anandamide (AEA) and 20arachidonoylglycerol (2-AG)</w:t>
      </w:r>
    </w:p>
    <w:p w14:paraId="167B83DC" w14:textId="2858CBF5" w:rsidR="00227E65" w:rsidRPr="00761613" w:rsidRDefault="00227E65" w:rsidP="00227E65">
      <w:pPr>
        <w:pStyle w:val="ListParagraph"/>
        <w:numPr>
          <w:ilvl w:val="3"/>
          <w:numId w:val="1"/>
        </w:numPr>
        <w:rPr>
          <w:rFonts w:ascii="Aptos" w:hAnsi="Aptos"/>
          <w:color w:val="000000" w:themeColor="text1"/>
        </w:rPr>
      </w:pPr>
      <w:r w:rsidRPr="00761613">
        <w:rPr>
          <w:rFonts w:ascii="Aptos" w:hAnsi="Aptos"/>
          <w:color w:val="000000" w:themeColor="text1"/>
        </w:rPr>
        <w:t>AEA</w:t>
      </w:r>
      <w:r w:rsidR="00E429CD">
        <w:rPr>
          <w:rFonts w:ascii="Aptos" w:hAnsi="Aptos"/>
          <w:color w:val="000000" w:themeColor="text1"/>
        </w:rPr>
        <w:t xml:space="preserve">/Anandamide </w:t>
      </w:r>
      <w:r w:rsidRPr="00761613">
        <w:rPr>
          <w:rFonts w:ascii="Aptos" w:hAnsi="Aptos"/>
          <w:color w:val="000000" w:themeColor="text1"/>
        </w:rPr>
        <w:t>(N-arachidonoylethanolamide) -</w:t>
      </w:r>
      <w:r w:rsidRPr="00761613">
        <w:rPr>
          <w:rFonts w:ascii="Aptos" w:hAnsi="Aptos"/>
          <w:color w:val="000000" w:themeColor="text1"/>
        </w:rPr>
        <w:sym w:font="Wingdings" w:char="F0E0"/>
      </w:r>
      <w:r w:rsidRPr="00761613">
        <w:rPr>
          <w:rFonts w:ascii="Aptos" w:hAnsi="Aptos"/>
          <w:color w:val="000000" w:themeColor="text1"/>
        </w:rPr>
        <w:t xml:space="preserve"> means bliss </w:t>
      </w:r>
    </w:p>
    <w:p w14:paraId="778FBF07" w14:textId="0B526DF0" w:rsidR="00227E65" w:rsidRPr="00761613" w:rsidRDefault="00227E65" w:rsidP="00227E65">
      <w:pPr>
        <w:pStyle w:val="ListParagraph"/>
        <w:numPr>
          <w:ilvl w:val="4"/>
          <w:numId w:val="1"/>
        </w:numPr>
        <w:rPr>
          <w:rFonts w:ascii="Aptos" w:hAnsi="Aptos"/>
          <w:color w:val="000000" w:themeColor="text1"/>
        </w:rPr>
      </w:pPr>
      <w:r w:rsidRPr="00761613">
        <w:rPr>
          <w:rFonts w:ascii="Aptos" w:hAnsi="Aptos"/>
          <w:color w:val="000000" w:themeColor="text1"/>
        </w:rPr>
        <w:t>Lipid soluble, binds to both CB1 and CB2 but with different affinities</w:t>
      </w:r>
    </w:p>
    <w:p w14:paraId="0E3BF0A0" w14:textId="690CC577" w:rsidR="00227E65" w:rsidRPr="00761613" w:rsidRDefault="00227E65" w:rsidP="00227E65">
      <w:pPr>
        <w:pStyle w:val="ListParagraph"/>
        <w:numPr>
          <w:ilvl w:val="5"/>
          <w:numId w:val="1"/>
        </w:numPr>
        <w:rPr>
          <w:rFonts w:ascii="Aptos" w:hAnsi="Aptos"/>
          <w:color w:val="000000" w:themeColor="text1"/>
        </w:rPr>
      </w:pPr>
      <w:r w:rsidRPr="00761613">
        <w:rPr>
          <w:rFonts w:ascii="Aptos" w:hAnsi="Aptos"/>
          <w:color w:val="000000" w:themeColor="text1"/>
        </w:rPr>
        <w:t>Moderate affinity to CB1</w:t>
      </w:r>
    </w:p>
    <w:p w14:paraId="6A417AB2" w14:textId="5A0FE1C7" w:rsidR="00227E65" w:rsidRDefault="00227E65" w:rsidP="00227E65">
      <w:pPr>
        <w:pStyle w:val="ListParagraph"/>
        <w:numPr>
          <w:ilvl w:val="5"/>
          <w:numId w:val="1"/>
        </w:numPr>
        <w:rPr>
          <w:rFonts w:ascii="Aptos" w:hAnsi="Aptos"/>
          <w:color w:val="000000" w:themeColor="text1"/>
        </w:rPr>
      </w:pPr>
      <w:r w:rsidRPr="00761613">
        <w:rPr>
          <w:rFonts w:ascii="Aptos" w:hAnsi="Aptos"/>
          <w:color w:val="000000" w:themeColor="text1"/>
        </w:rPr>
        <w:t xml:space="preserve">Mild affinity to CB2 </w:t>
      </w:r>
    </w:p>
    <w:p w14:paraId="693D5E49" w14:textId="32C52A72" w:rsidR="00E429CD" w:rsidRPr="00894547" w:rsidRDefault="00E429CD" w:rsidP="00894547">
      <w:pPr>
        <w:pStyle w:val="ListParagraph"/>
        <w:numPr>
          <w:ilvl w:val="4"/>
          <w:numId w:val="1"/>
        </w:numPr>
        <w:rPr>
          <w:rFonts w:ascii="Aptos" w:hAnsi="Aptos"/>
          <w:color w:val="000000" w:themeColor="text1"/>
        </w:rPr>
      </w:pPr>
      <w:r>
        <w:rPr>
          <w:rFonts w:ascii="Aptos" w:hAnsi="Aptos"/>
          <w:color w:val="000000" w:themeColor="text1"/>
        </w:rPr>
        <w:t>Anandamide is r</w:t>
      </w:r>
      <w:r w:rsidRPr="00761613">
        <w:rPr>
          <w:rFonts w:ascii="Aptos" w:hAnsi="Aptos"/>
          <w:color w:val="000000" w:themeColor="text1"/>
        </w:rPr>
        <w:t xml:space="preserve">esponsible for “runners high” </w:t>
      </w:r>
      <w:r w:rsidRPr="00761613">
        <w:rPr>
          <w:rFonts w:ascii="Aptos" w:hAnsi="Aptos"/>
          <w:color w:val="000000" w:themeColor="text1"/>
        </w:rPr>
        <w:sym w:font="Wingdings" w:char="F0E0"/>
      </w:r>
      <w:r w:rsidRPr="00761613">
        <w:rPr>
          <w:rFonts w:ascii="Aptos" w:hAnsi="Aptos"/>
          <w:color w:val="000000" w:themeColor="text1"/>
        </w:rPr>
        <w:t xml:space="preserve"> the breakdown of fats releases anandamide </w:t>
      </w:r>
      <w:proofErr w:type="spellStart"/>
      <w:r w:rsidRPr="00761613">
        <w:rPr>
          <w:rFonts w:ascii="Aptos" w:hAnsi="Aptos"/>
          <w:color w:val="000000" w:themeColor="text1"/>
        </w:rPr>
        <w:t>mapk</w:t>
      </w:r>
      <w:proofErr w:type="spellEnd"/>
    </w:p>
    <w:p w14:paraId="3171E736" w14:textId="79719D13" w:rsidR="00D81410" w:rsidRPr="00E429CD" w:rsidRDefault="00D81410" w:rsidP="00E429CD">
      <w:pPr>
        <w:pStyle w:val="ListParagraph"/>
        <w:numPr>
          <w:ilvl w:val="3"/>
          <w:numId w:val="1"/>
        </w:numPr>
        <w:rPr>
          <w:rFonts w:ascii="Aptos" w:hAnsi="Aptos"/>
          <w:color w:val="000000" w:themeColor="text1"/>
        </w:rPr>
      </w:pPr>
      <w:r w:rsidRPr="00E429CD">
        <w:rPr>
          <w:rFonts w:ascii="Aptos" w:hAnsi="Aptos"/>
          <w:color w:val="000000" w:themeColor="text1"/>
        </w:rPr>
        <w:t xml:space="preserve">2 – AG manages appetite, pain response, and immune system functions </w:t>
      </w:r>
    </w:p>
    <w:p w14:paraId="102C5BAD" w14:textId="45650DF0" w:rsidR="00E429CD" w:rsidRDefault="00E429CD" w:rsidP="00E429CD">
      <w:pPr>
        <w:pStyle w:val="ListParagraph"/>
        <w:numPr>
          <w:ilvl w:val="5"/>
          <w:numId w:val="1"/>
        </w:numPr>
        <w:rPr>
          <w:rFonts w:ascii="Aptos" w:hAnsi="Aptos"/>
          <w:color w:val="000000" w:themeColor="text1"/>
        </w:rPr>
      </w:pPr>
      <w:r>
        <w:rPr>
          <w:rFonts w:ascii="Aptos" w:hAnsi="Aptos"/>
          <w:color w:val="000000" w:themeColor="text1"/>
        </w:rPr>
        <w:lastRenderedPageBreak/>
        <w:t>Produced at much higher levels at a constant supply</w:t>
      </w:r>
    </w:p>
    <w:p w14:paraId="43B59F50" w14:textId="6CE5154D" w:rsidR="00E429CD" w:rsidRPr="00E429CD" w:rsidRDefault="00E429CD" w:rsidP="00E429CD">
      <w:pPr>
        <w:pStyle w:val="ListParagraph"/>
        <w:numPr>
          <w:ilvl w:val="5"/>
          <w:numId w:val="1"/>
        </w:numPr>
        <w:rPr>
          <w:rFonts w:ascii="Aptos" w:hAnsi="Aptos"/>
          <w:color w:val="000000" w:themeColor="text1"/>
        </w:rPr>
      </w:pPr>
      <w:r w:rsidRPr="00761613">
        <w:rPr>
          <w:rFonts w:ascii="Aptos" w:hAnsi="Aptos"/>
          <w:color w:val="000000" w:themeColor="text1"/>
        </w:rPr>
        <w:t xml:space="preserve">Some evidence shows there may be anti-inflammatory effects, possibly CVS system, inflammatory immune systems, and possibly oncoprotective activity (breast, prostate, and non-melanoma skin cancers) </w:t>
      </w:r>
    </w:p>
    <w:p w14:paraId="3C43D6F0" w14:textId="67A87C12" w:rsidR="00227E65" w:rsidRPr="00761613" w:rsidRDefault="00227E65" w:rsidP="00E429CD">
      <w:pPr>
        <w:pStyle w:val="ListParagraph"/>
        <w:numPr>
          <w:ilvl w:val="5"/>
          <w:numId w:val="1"/>
        </w:numPr>
        <w:rPr>
          <w:rFonts w:ascii="Aptos" w:hAnsi="Aptos"/>
          <w:color w:val="000000" w:themeColor="text1"/>
        </w:rPr>
      </w:pPr>
      <w:r w:rsidRPr="00761613">
        <w:rPr>
          <w:rFonts w:ascii="Aptos" w:hAnsi="Aptos"/>
          <w:color w:val="000000" w:themeColor="text1"/>
        </w:rPr>
        <w:t xml:space="preserve">2-AG binds to CB1 and CB2 with moderate affinity </w:t>
      </w:r>
    </w:p>
    <w:p w14:paraId="0DBCC09B" w14:textId="10D191AF" w:rsidR="00D374B7" w:rsidRPr="00761613" w:rsidRDefault="00D374B7" w:rsidP="00D374B7">
      <w:pPr>
        <w:pStyle w:val="ListParagraph"/>
        <w:numPr>
          <w:ilvl w:val="0"/>
          <w:numId w:val="1"/>
        </w:numPr>
        <w:rPr>
          <w:rFonts w:ascii="Aptos" w:hAnsi="Aptos"/>
          <w:color w:val="000000" w:themeColor="text1"/>
        </w:rPr>
      </w:pPr>
      <w:r w:rsidRPr="00761613">
        <w:rPr>
          <w:rFonts w:ascii="Aptos" w:hAnsi="Aptos"/>
          <w:color w:val="000000" w:themeColor="text1"/>
        </w:rPr>
        <w:t>Importance of Gene Expression in Endocannabinoid Function</w:t>
      </w:r>
    </w:p>
    <w:p w14:paraId="5988C6F2" w14:textId="5D7B08CA" w:rsidR="00D374B7" w:rsidRPr="00761613" w:rsidRDefault="00D374B7" w:rsidP="00D374B7">
      <w:pPr>
        <w:pStyle w:val="ListParagraph"/>
        <w:numPr>
          <w:ilvl w:val="1"/>
          <w:numId w:val="1"/>
        </w:numPr>
        <w:rPr>
          <w:rFonts w:ascii="Aptos" w:hAnsi="Aptos"/>
          <w:color w:val="000000" w:themeColor="text1"/>
        </w:rPr>
      </w:pPr>
      <w:r w:rsidRPr="00761613">
        <w:rPr>
          <w:rFonts w:ascii="Aptos" w:hAnsi="Aptos"/>
          <w:color w:val="000000" w:themeColor="text1"/>
        </w:rPr>
        <w:t>When endocannabinoids (anandamide, 2-AG) activate CB1 and CB2 receptors, they don’t just modulate ion channels acutely, they also trigger intracellular signalling cascades (MAP-K/ERK, PI3K/Akt-NFKB)</w:t>
      </w:r>
    </w:p>
    <w:p w14:paraId="12A449D7" w14:textId="5E745A55" w:rsidR="00D374B7" w:rsidRPr="00761613" w:rsidRDefault="00D374B7" w:rsidP="00D374B7">
      <w:pPr>
        <w:pStyle w:val="ListParagraph"/>
        <w:numPr>
          <w:ilvl w:val="1"/>
          <w:numId w:val="1"/>
        </w:numPr>
        <w:rPr>
          <w:rFonts w:ascii="Aptos" w:hAnsi="Aptos"/>
          <w:color w:val="000000" w:themeColor="text1"/>
        </w:rPr>
      </w:pPr>
      <w:r w:rsidRPr="00761613">
        <w:rPr>
          <w:rFonts w:ascii="Aptos" w:hAnsi="Aptos"/>
          <w:color w:val="000000" w:themeColor="text1"/>
        </w:rPr>
        <w:t xml:space="preserve">These cascades can alter transcription factor activity such as CREB, NF-KB, AP-1 leading to changes in gene expression </w:t>
      </w:r>
    </w:p>
    <w:p w14:paraId="72B247B8" w14:textId="41BD296E" w:rsidR="00D374B7" w:rsidRPr="00761613" w:rsidRDefault="00D374B7" w:rsidP="00D374B7">
      <w:pPr>
        <w:pStyle w:val="ListParagraph"/>
        <w:numPr>
          <w:ilvl w:val="1"/>
          <w:numId w:val="1"/>
        </w:numPr>
        <w:rPr>
          <w:rFonts w:ascii="Aptos" w:hAnsi="Aptos"/>
          <w:color w:val="000000" w:themeColor="text1"/>
        </w:rPr>
      </w:pPr>
      <w:r w:rsidRPr="00761613">
        <w:rPr>
          <w:rFonts w:ascii="Aptos" w:hAnsi="Aptos"/>
          <w:color w:val="000000" w:themeColor="text1"/>
        </w:rPr>
        <w:t xml:space="preserve">This influences how neurons and immune cells adapt over time </w:t>
      </w:r>
      <w:r w:rsidRPr="00761613">
        <w:rPr>
          <w:rFonts w:ascii="Aptos" w:hAnsi="Aptos"/>
          <w:color w:val="000000" w:themeColor="text1"/>
        </w:rPr>
        <w:sym w:font="Wingdings" w:char="F0E0"/>
      </w:r>
      <w:r w:rsidRPr="00761613">
        <w:rPr>
          <w:rFonts w:ascii="Aptos" w:hAnsi="Aptos"/>
          <w:color w:val="000000" w:themeColor="text1"/>
        </w:rPr>
        <w:t xml:space="preserve"> therefore learning, memory, and adaptive behavior are altered </w:t>
      </w:r>
    </w:p>
    <w:p w14:paraId="212147B4" w14:textId="17C43CBD" w:rsidR="00D374B7" w:rsidRPr="00761613" w:rsidRDefault="00D374B7" w:rsidP="00D374B7">
      <w:pPr>
        <w:pStyle w:val="ListParagraph"/>
        <w:numPr>
          <w:ilvl w:val="0"/>
          <w:numId w:val="1"/>
        </w:numPr>
        <w:rPr>
          <w:rFonts w:ascii="Aptos" w:hAnsi="Aptos"/>
          <w:color w:val="000000" w:themeColor="text1"/>
        </w:rPr>
      </w:pPr>
      <w:r w:rsidRPr="00761613">
        <w:rPr>
          <w:rFonts w:ascii="Aptos" w:hAnsi="Aptos"/>
          <w:color w:val="000000" w:themeColor="text1"/>
        </w:rPr>
        <w:t>Neuroprotection and Neuroadaptation</w:t>
      </w:r>
    </w:p>
    <w:p w14:paraId="5F4D4297" w14:textId="5A2DF24B" w:rsidR="00D374B7" w:rsidRPr="00761613" w:rsidRDefault="00D374B7" w:rsidP="00D374B7">
      <w:pPr>
        <w:pStyle w:val="ListParagraph"/>
        <w:numPr>
          <w:ilvl w:val="1"/>
          <w:numId w:val="1"/>
        </w:numPr>
        <w:rPr>
          <w:rFonts w:ascii="Aptos" w:hAnsi="Aptos"/>
          <w:color w:val="000000" w:themeColor="text1"/>
        </w:rPr>
      </w:pPr>
      <w:r w:rsidRPr="00761613">
        <w:rPr>
          <w:rFonts w:ascii="Aptos" w:hAnsi="Aptos"/>
          <w:color w:val="000000" w:themeColor="text1"/>
        </w:rPr>
        <w:t xml:space="preserve">Endocannabinoids can upregulate protective genes (anti-inflammatory, antioxidant pathways (and downregulate pro-inflammatory cytokines) which helps limit neuronal damage during excitotoxicity, trauma, or chronic stress </w:t>
      </w:r>
    </w:p>
    <w:p w14:paraId="7DAC6E79" w14:textId="52BBC8C1" w:rsidR="00227E65" w:rsidRPr="00761613" w:rsidRDefault="00227E65" w:rsidP="00227E65">
      <w:pPr>
        <w:pStyle w:val="ListParagraph"/>
        <w:numPr>
          <w:ilvl w:val="0"/>
          <w:numId w:val="1"/>
        </w:numPr>
        <w:rPr>
          <w:rFonts w:ascii="Aptos" w:hAnsi="Aptos"/>
          <w:color w:val="000000" w:themeColor="text1"/>
        </w:rPr>
      </w:pPr>
      <w:r w:rsidRPr="00761613">
        <w:rPr>
          <w:rFonts w:ascii="Aptos" w:hAnsi="Aptos"/>
          <w:color w:val="000000" w:themeColor="text1"/>
        </w:rPr>
        <w:t xml:space="preserve">Endocannabinoid receptors </w:t>
      </w:r>
    </w:p>
    <w:p w14:paraId="7DED4D36" w14:textId="58F2B41C" w:rsidR="00227E65" w:rsidRPr="00761613" w:rsidRDefault="00227E65" w:rsidP="00227E65">
      <w:pPr>
        <w:pStyle w:val="ListParagraph"/>
        <w:numPr>
          <w:ilvl w:val="1"/>
          <w:numId w:val="1"/>
        </w:numPr>
        <w:rPr>
          <w:rFonts w:ascii="Aptos" w:hAnsi="Aptos"/>
          <w:color w:val="000000" w:themeColor="text1"/>
        </w:rPr>
      </w:pPr>
      <w:r w:rsidRPr="00761613">
        <w:rPr>
          <w:rFonts w:ascii="Aptos" w:hAnsi="Aptos"/>
          <w:color w:val="000000" w:themeColor="text1"/>
        </w:rPr>
        <w:t>Cannabinoid receptor type 1 (CB1) and cannabinoid receptor type 2 (CB2)</w:t>
      </w:r>
    </w:p>
    <w:p w14:paraId="4B993C52" w14:textId="508BAB6D" w:rsidR="00227E65" w:rsidRPr="00761613" w:rsidRDefault="00227E65" w:rsidP="00227E65">
      <w:pPr>
        <w:pStyle w:val="ListParagraph"/>
        <w:numPr>
          <w:ilvl w:val="2"/>
          <w:numId w:val="1"/>
        </w:numPr>
        <w:rPr>
          <w:rFonts w:ascii="Aptos" w:hAnsi="Aptos"/>
          <w:color w:val="000000" w:themeColor="text1"/>
        </w:rPr>
      </w:pPr>
      <w:r w:rsidRPr="00761613">
        <w:rPr>
          <w:rFonts w:ascii="Aptos" w:hAnsi="Aptos"/>
          <w:color w:val="000000" w:themeColor="text1"/>
        </w:rPr>
        <w:t>CB</w:t>
      </w:r>
      <w:r w:rsidR="00F7442C" w:rsidRPr="00761613">
        <w:rPr>
          <w:rFonts w:ascii="Aptos" w:hAnsi="Aptos"/>
          <w:color w:val="000000" w:themeColor="text1"/>
        </w:rPr>
        <w:t xml:space="preserve">1(mainly </w:t>
      </w:r>
      <w:r w:rsidR="00D374B7" w:rsidRPr="00761613">
        <w:rPr>
          <w:rFonts w:ascii="Aptos" w:hAnsi="Aptos"/>
          <w:color w:val="000000" w:themeColor="text1"/>
        </w:rPr>
        <w:t>CNS) and</w:t>
      </w:r>
      <w:r w:rsidRPr="00761613">
        <w:rPr>
          <w:rFonts w:ascii="Aptos" w:hAnsi="Aptos"/>
          <w:color w:val="000000" w:themeColor="text1"/>
        </w:rPr>
        <w:t xml:space="preserve"> CB2</w:t>
      </w:r>
      <w:r w:rsidR="00D374B7" w:rsidRPr="00761613">
        <w:rPr>
          <w:rFonts w:ascii="Aptos" w:hAnsi="Aptos"/>
          <w:color w:val="000000" w:themeColor="text1"/>
        </w:rPr>
        <w:t xml:space="preserve"> </w:t>
      </w:r>
      <w:r w:rsidR="00F7442C" w:rsidRPr="00761613">
        <w:rPr>
          <w:rFonts w:ascii="Aptos" w:hAnsi="Aptos"/>
          <w:color w:val="000000" w:themeColor="text1"/>
        </w:rPr>
        <w:t>(mainly immune/peripheral)</w:t>
      </w:r>
      <w:r w:rsidRPr="00761613">
        <w:rPr>
          <w:rFonts w:ascii="Aptos" w:hAnsi="Aptos"/>
          <w:color w:val="000000" w:themeColor="text1"/>
        </w:rPr>
        <w:t xml:space="preserve"> are transmembrane g-protein coupled receptors (GPCRs)</w:t>
      </w:r>
    </w:p>
    <w:p w14:paraId="7B5B6C1A" w14:textId="2E8311B3" w:rsidR="00227E65" w:rsidRPr="00761613" w:rsidRDefault="00227E65" w:rsidP="00227E65">
      <w:pPr>
        <w:pStyle w:val="ListParagraph"/>
        <w:numPr>
          <w:ilvl w:val="2"/>
          <w:numId w:val="1"/>
        </w:numPr>
        <w:rPr>
          <w:rFonts w:ascii="Aptos" w:hAnsi="Aptos"/>
          <w:color w:val="000000" w:themeColor="text1"/>
        </w:rPr>
      </w:pPr>
      <w:r w:rsidRPr="00761613">
        <w:rPr>
          <w:rFonts w:ascii="Aptos" w:hAnsi="Aptos"/>
          <w:color w:val="000000" w:themeColor="text1"/>
        </w:rPr>
        <w:t>Located throughout the central and peripheral nervous system</w:t>
      </w:r>
    </w:p>
    <w:p w14:paraId="51D1B6A0" w14:textId="584FE941" w:rsidR="00227E65" w:rsidRPr="00761613" w:rsidRDefault="00227E65" w:rsidP="00227E65">
      <w:pPr>
        <w:pStyle w:val="ListParagraph"/>
        <w:numPr>
          <w:ilvl w:val="0"/>
          <w:numId w:val="1"/>
        </w:numPr>
        <w:rPr>
          <w:rFonts w:ascii="Aptos" w:hAnsi="Aptos"/>
          <w:color w:val="000000" w:themeColor="text1"/>
        </w:rPr>
      </w:pPr>
      <w:r w:rsidRPr="00761613">
        <w:rPr>
          <w:rFonts w:ascii="Aptos" w:hAnsi="Aptos"/>
          <w:color w:val="000000" w:themeColor="text1"/>
        </w:rPr>
        <w:t>Enzymes which regulate endocannabinoids</w:t>
      </w:r>
    </w:p>
    <w:p w14:paraId="7CE418C1" w14:textId="193C55EF" w:rsidR="00227E65" w:rsidRPr="00761613" w:rsidRDefault="00227E65" w:rsidP="00227E65">
      <w:pPr>
        <w:pStyle w:val="ListParagraph"/>
        <w:numPr>
          <w:ilvl w:val="1"/>
          <w:numId w:val="1"/>
        </w:numPr>
        <w:rPr>
          <w:rFonts w:ascii="Aptos" w:hAnsi="Aptos"/>
          <w:color w:val="000000" w:themeColor="text1"/>
        </w:rPr>
      </w:pPr>
      <w:r w:rsidRPr="00761613">
        <w:rPr>
          <w:rFonts w:ascii="Aptos" w:hAnsi="Aptos"/>
          <w:color w:val="000000" w:themeColor="text1"/>
        </w:rPr>
        <w:t>FAAH</w:t>
      </w:r>
      <w:r w:rsidR="00D374B7" w:rsidRPr="00761613">
        <w:rPr>
          <w:rFonts w:ascii="Aptos" w:hAnsi="Aptos"/>
          <w:color w:val="000000" w:themeColor="text1"/>
        </w:rPr>
        <w:t xml:space="preserve"> </w:t>
      </w:r>
      <w:r w:rsidR="00F7442C" w:rsidRPr="00761613">
        <w:rPr>
          <w:rFonts w:ascii="Aptos" w:hAnsi="Aptos"/>
          <w:color w:val="000000" w:themeColor="text1"/>
        </w:rPr>
        <w:t>(degrades anandamide)</w:t>
      </w:r>
      <w:r w:rsidRPr="00761613">
        <w:rPr>
          <w:rFonts w:ascii="Aptos" w:hAnsi="Aptos"/>
          <w:color w:val="000000" w:themeColor="text1"/>
        </w:rPr>
        <w:t xml:space="preserve"> and MAGL </w:t>
      </w:r>
      <w:r w:rsidR="00F7442C" w:rsidRPr="00761613">
        <w:rPr>
          <w:rFonts w:ascii="Aptos" w:hAnsi="Aptos"/>
          <w:color w:val="000000" w:themeColor="text1"/>
        </w:rPr>
        <w:t xml:space="preserve">(degrades 2-AG) </w:t>
      </w:r>
    </w:p>
    <w:p w14:paraId="67FAC198" w14:textId="31157E54" w:rsidR="00F7442C" w:rsidRPr="00761613" w:rsidRDefault="00F7442C" w:rsidP="00F7442C">
      <w:pPr>
        <w:pStyle w:val="ListParagraph"/>
        <w:numPr>
          <w:ilvl w:val="0"/>
          <w:numId w:val="1"/>
        </w:numPr>
        <w:rPr>
          <w:rFonts w:ascii="Aptos" w:hAnsi="Aptos"/>
          <w:color w:val="000000" w:themeColor="text1"/>
        </w:rPr>
      </w:pPr>
      <w:r w:rsidRPr="00761613">
        <w:rPr>
          <w:rFonts w:ascii="Aptos" w:hAnsi="Aptos"/>
          <w:color w:val="000000" w:themeColor="text1"/>
        </w:rPr>
        <w:t xml:space="preserve">Mechanisms: retrograde neurotransmitters; regulate calcium, potassium channels, adenylate cyclase, protein kinases </w:t>
      </w:r>
      <w:r w:rsidRPr="00761613">
        <w:rPr>
          <w:rFonts w:ascii="Aptos" w:hAnsi="Aptos"/>
          <w:color w:val="000000" w:themeColor="text1"/>
        </w:rPr>
        <w:sym w:font="Wingdings" w:char="F0E0"/>
      </w:r>
      <w:r w:rsidRPr="00761613">
        <w:rPr>
          <w:rFonts w:ascii="Aptos" w:hAnsi="Aptos"/>
          <w:color w:val="000000" w:themeColor="text1"/>
        </w:rPr>
        <w:t xml:space="preserve"> gene expression and neurotransmitter release </w:t>
      </w:r>
    </w:p>
    <w:p w14:paraId="22C45F68" w14:textId="0209AEF8" w:rsidR="00F7442C" w:rsidRPr="00761613" w:rsidRDefault="00F7442C" w:rsidP="00F7442C">
      <w:pPr>
        <w:pStyle w:val="ListParagraph"/>
        <w:numPr>
          <w:ilvl w:val="0"/>
          <w:numId w:val="1"/>
        </w:numPr>
        <w:rPr>
          <w:rFonts w:ascii="Aptos" w:hAnsi="Aptos"/>
          <w:color w:val="000000" w:themeColor="text1"/>
        </w:rPr>
      </w:pPr>
      <w:r w:rsidRPr="00761613">
        <w:rPr>
          <w:rFonts w:ascii="Aptos" w:hAnsi="Aptos"/>
          <w:color w:val="000000" w:themeColor="text1"/>
        </w:rPr>
        <w:t xml:space="preserve">Retrograde neurotransmitters are signalling molecules released from the postsynaptic neuron that travel backwards across the synapse to act on the presynaptic neuron. </w:t>
      </w:r>
    </w:p>
    <w:p w14:paraId="72C1C95C" w14:textId="3CCF2988" w:rsidR="00F7442C" w:rsidRPr="00761613" w:rsidRDefault="00F7442C" w:rsidP="00F7442C">
      <w:pPr>
        <w:pStyle w:val="ListParagraph"/>
        <w:numPr>
          <w:ilvl w:val="1"/>
          <w:numId w:val="1"/>
        </w:numPr>
        <w:rPr>
          <w:rFonts w:ascii="Aptos" w:hAnsi="Aptos"/>
          <w:color w:val="000000" w:themeColor="text1"/>
        </w:rPr>
      </w:pPr>
      <w:r w:rsidRPr="00761613">
        <w:rPr>
          <w:rFonts w:ascii="Aptos" w:hAnsi="Aptos"/>
          <w:color w:val="000000" w:themeColor="text1"/>
        </w:rPr>
        <w:t>Retrograde signalling: postsynaptic</w:t>
      </w:r>
      <w:r w:rsidRPr="00761613">
        <w:rPr>
          <w:rFonts w:ascii="Aptos" w:hAnsi="Aptos"/>
          <w:color w:val="000000" w:themeColor="text1"/>
        </w:rPr>
        <w:sym w:font="Wingdings" w:char="F0E0"/>
      </w:r>
      <w:r w:rsidRPr="00761613">
        <w:rPr>
          <w:rFonts w:ascii="Aptos" w:hAnsi="Aptos"/>
          <w:color w:val="000000" w:themeColor="text1"/>
        </w:rPr>
        <w:t>presynaptic</w:t>
      </w:r>
    </w:p>
    <w:p w14:paraId="2A6F92BA" w14:textId="796C0D2A" w:rsidR="00F7442C" w:rsidRPr="00761613" w:rsidRDefault="00F7442C" w:rsidP="00F7442C">
      <w:pPr>
        <w:pStyle w:val="ListParagraph"/>
        <w:numPr>
          <w:ilvl w:val="1"/>
          <w:numId w:val="1"/>
        </w:numPr>
        <w:rPr>
          <w:rFonts w:ascii="Aptos" w:hAnsi="Aptos"/>
          <w:color w:val="000000" w:themeColor="text1"/>
        </w:rPr>
      </w:pPr>
      <w:r w:rsidRPr="00761613">
        <w:rPr>
          <w:rFonts w:ascii="Aptos" w:hAnsi="Aptos"/>
          <w:color w:val="000000" w:themeColor="text1"/>
        </w:rPr>
        <w:t xml:space="preserve">Provides feedback regulation and modulate neurotransmitter release from the presynaptic neuron </w:t>
      </w:r>
    </w:p>
    <w:p w14:paraId="19875916" w14:textId="389C7554" w:rsidR="00F7442C" w:rsidRPr="00761613" w:rsidRDefault="00F7442C" w:rsidP="00F7442C">
      <w:pPr>
        <w:pStyle w:val="ListParagraph"/>
        <w:numPr>
          <w:ilvl w:val="1"/>
          <w:numId w:val="1"/>
        </w:numPr>
        <w:rPr>
          <w:rFonts w:ascii="Aptos" w:hAnsi="Aptos"/>
          <w:color w:val="000000" w:themeColor="text1"/>
        </w:rPr>
      </w:pPr>
      <w:r w:rsidRPr="00761613">
        <w:rPr>
          <w:rFonts w:ascii="Aptos" w:hAnsi="Aptos"/>
          <w:color w:val="000000" w:themeColor="text1"/>
        </w:rPr>
        <w:t>Endocannabinoids: binds CB1 receptors on presynaptic terminals, inhibits calcium influx -</w:t>
      </w:r>
      <w:r w:rsidRPr="00761613">
        <w:rPr>
          <w:rFonts w:ascii="Aptos" w:hAnsi="Aptos"/>
          <w:color w:val="000000" w:themeColor="text1"/>
        </w:rPr>
        <w:sym w:font="Wingdings" w:char="F0E0"/>
      </w:r>
      <w:r w:rsidRPr="00761613">
        <w:rPr>
          <w:rFonts w:ascii="Aptos" w:hAnsi="Aptos"/>
          <w:color w:val="000000" w:themeColor="text1"/>
        </w:rPr>
        <w:t xml:space="preserve"> reduces neurotransmitter release (GABA, glutamate) </w:t>
      </w:r>
    </w:p>
    <w:p w14:paraId="79568B8E" w14:textId="3575EC29" w:rsidR="00F7442C" w:rsidRPr="00761613" w:rsidRDefault="00F7442C" w:rsidP="00F7442C">
      <w:pPr>
        <w:pStyle w:val="ListParagraph"/>
        <w:numPr>
          <w:ilvl w:val="0"/>
          <w:numId w:val="1"/>
        </w:numPr>
        <w:rPr>
          <w:rFonts w:ascii="Aptos" w:hAnsi="Aptos"/>
          <w:color w:val="000000" w:themeColor="text1"/>
        </w:rPr>
      </w:pPr>
      <w:r w:rsidRPr="00761613">
        <w:rPr>
          <w:rFonts w:ascii="Aptos" w:hAnsi="Aptos"/>
          <w:color w:val="000000" w:themeColor="text1"/>
        </w:rPr>
        <w:lastRenderedPageBreak/>
        <w:t>Role of Retrograde Neurotransmitters in the Endocannabinoid System</w:t>
      </w:r>
    </w:p>
    <w:p w14:paraId="5C1A780F" w14:textId="078ACE19" w:rsidR="00F7442C" w:rsidRPr="00761613" w:rsidRDefault="00F7442C" w:rsidP="00F7442C">
      <w:pPr>
        <w:pStyle w:val="ListParagraph"/>
        <w:numPr>
          <w:ilvl w:val="1"/>
          <w:numId w:val="1"/>
        </w:numPr>
        <w:rPr>
          <w:rFonts w:ascii="Aptos" w:hAnsi="Aptos"/>
          <w:color w:val="000000" w:themeColor="text1"/>
        </w:rPr>
      </w:pPr>
      <w:r w:rsidRPr="00761613">
        <w:rPr>
          <w:rFonts w:ascii="Aptos" w:hAnsi="Aptos"/>
          <w:color w:val="000000" w:themeColor="text1"/>
        </w:rPr>
        <w:t xml:space="preserve">Postsynaptic depolarization triggers endocannabinoid synthesis </w:t>
      </w:r>
    </w:p>
    <w:p w14:paraId="29365F9D" w14:textId="0F044F1C" w:rsidR="00F7442C" w:rsidRPr="00761613" w:rsidRDefault="00F7442C" w:rsidP="00F7442C">
      <w:pPr>
        <w:pStyle w:val="ListParagraph"/>
        <w:numPr>
          <w:ilvl w:val="1"/>
          <w:numId w:val="1"/>
        </w:numPr>
        <w:rPr>
          <w:rFonts w:ascii="Aptos" w:hAnsi="Aptos"/>
          <w:color w:val="000000" w:themeColor="text1"/>
        </w:rPr>
      </w:pPr>
      <w:r w:rsidRPr="00761613">
        <w:rPr>
          <w:rFonts w:ascii="Aptos" w:hAnsi="Aptos"/>
          <w:color w:val="000000" w:themeColor="text1"/>
        </w:rPr>
        <w:t>Endocannabinoids cross back to presynaptic CB1 receptors which suppresses presynaptic neurotransmitter release creating a negative feedback loop</w:t>
      </w:r>
    </w:p>
    <w:p w14:paraId="5F4EC3B2" w14:textId="4E3D2ACB" w:rsidR="00F7442C" w:rsidRDefault="00F7442C" w:rsidP="00F7442C">
      <w:pPr>
        <w:rPr>
          <w:rFonts w:ascii="Aptos" w:hAnsi="Aptos"/>
          <w:color w:val="000000" w:themeColor="text1"/>
        </w:rPr>
      </w:pPr>
      <w:r w:rsidRPr="00761613">
        <w:rPr>
          <w:rFonts w:ascii="Aptos" w:hAnsi="Aptos"/>
          <w:color w:val="000000" w:themeColor="text1"/>
        </w:rPr>
        <w:t>Phytocannabinoids</w:t>
      </w:r>
    </w:p>
    <w:p w14:paraId="51D69A87" w14:textId="0C54D528" w:rsidR="00D81410" w:rsidRDefault="00D81410" w:rsidP="00D81410">
      <w:pPr>
        <w:pStyle w:val="ListParagraph"/>
        <w:numPr>
          <w:ilvl w:val="0"/>
          <w:numId w:val="1"/>
        </w:numPr>
        <w:rPr>
          <w:rFonts w:ascii="Aptos" w:hAnsi="Aptos"/>
          <w:color w:val="000000" w:themeColor="text1"/>
        </w:rPr>
      </w:pPr>
      <w:r>
        <w:rPr>
          <w:rFonts w:ascii="Aptos" w:hAnsi="Aptos"/>
          <w:color w:val="000000" w:themeColor="text1"/>
        </w:rPr>
        <w:t xml:space="preserve">Exogenous cannabinoids created from plants </w:t>
      </w:r>
    </w:p>
    <w:p w14:paraId="1FCE73B7" w14:textId="6B3BDB80" w:rsidR="00D81410" w:rsidRPr="00D81410" w:rsidRDefault="00D81410" w:rsidP="00D81410">
      <w:pPr>
        <w:pStyle w:val="ListParagraph"/>
        <w:numPr>
          <w:ilvl w:val="0"/>
          <w:numId w:val="1"/>
        </w:numPr>
        <w:rPr>
          <w:rFonts w:ascii="Aptos" w:hAnsi="Aptos"/>
          <w:color w:val="000000" w:themeColor="text1"/>
        </w:rPr>
      </w:pPr>
      <w:r>
        <w:rPr>
          <w:rFonts w:ascii="Aptos" w:hAnsi="Aptos"/>
          <w:color w:val="000000" w:themeColor="text1"/>
        </w:rPr>
        <w:t xml:space="preserve">Inhibits the enzymes that break down cannabinoids in the system making them more bioavailable and last longer in the system </w:t>
      </w:r>
    </w:p>
    <w:p w14:paraId="503E4DC0" w14:textId="3AB9636D" w:rsidR="00F7442C" w:rsidRPr="00761613" w:rsidRDefault="00F7442C" w:rsidP="00F7442C">
      <w:pPr>
        <w:pStyle w:val="ListParagraph"/>
        <w:numPr>
          <w:ilvl w:val="0"/>
          <w:numId w:val="1"/>
        </w:numPr>
        <w:rPr>
          <w:rFonts w:ascii="Aptos" w:hAnsi="Aptos"/>
          <w:color w:val="000000" w:themeColor="text1"/>
        </w:rPr>
      </w:pPr>
      <w:r w:rsidRPr="00761613">
        <w:rPr>
          <w:rFonts w:ascii="Aptos" w:hAnsi="Aptos"/>
          <w:color w:val="000000" w:themeColor="text1"/>
        </w:rPr>
        <w:t>Found in cann</w:t>
      </w:r>
      <w:r w:rsidR="00D374B7" w:rsidRPr="00761613">
        <w:rPr>
          <w:rFonts w:ascii="Aptos" w:hAnsi="Aptos"/>
          <w:color w:val="000000" w:themeColor="text1"/>
        </w:rPr>
        <w:t>a</w:t>
      </w:r>
      <w:r w:rsidRPr="00761613">
        <w:rPr>
          <w:rFonts w:ascii="Aptos" w:hAnsi="Aptos"/>
          <w:color w:val="000000" w:themeColor="text1"/>
        </w:rPr>
        <w:t>bis sativa, indica, ruderalis</w:t>
      </w:r>
    </w:p>
    <w:p w14:paraId="13568575" w14:textId="6021CD4D" w:rsidR="00F7442C" w:rsidRDefault="00F7442C" w:rsidP="00F7442C">
      <w:pPr>
        <w:pStyle w:val="ListParagraph"/>
        <w:numPr>
          <w:ilvl w:val="0"/>
          <w:numId w:val="1"/>
        </w:numPr>
        <w:rPr>
          <w:rFonts w:ascii="Aptos" w:hAnsi="Aptos"/>
          <w:color w:val="000000" w:themeColor="text1"/>
        </w:rPr>
      </w:pPr>
      <w:r w:rsidRPr="00761613">
        <w:rPr>
          <w:rFonts w:ascii="Aptos" w:hAnsi="Aptos"/>
          <w:color w:val="000000" w:themeColor="text1"/>
        </w:rPr>
        <w:t>Types: THC (psychoactive), CBD (modulates THC effects, binds serotonin and ion channels, weak FAAH inhibition)</w:t>
      </w:r>
    </w:p>
    <w:p w14:paraId="2BACE365" w14:textId="20377345" w:rsidR="00466CCE" w:rsidRDefault="00466CCE" w:rsidP="00466CCE">
      <w:pPr>
        <w:pStyle w:val="ListParagraph"/>
        <w:numPr>
          <w:ilvl w:val="1"/>
          <w:numId w:val="1"/>
        </w:numPr>
        <w:rPr>
          <w:rFonts w:ascii="Aptos" w:hAnsi="Aptos"/>
          <w:color w:val="000000" w:themeColor="text1"/>
        </w:rPr>
      </w:pPr>
      <w:r>
        <w:rPr>
          <w:rFonts w:ascii="Aptos" w:hAnsi="Aptos"/>
          <w:color w:val="000000" w:themeColor="text1"/>
        </w:rPr>
        <w:t xml:space="preserve">FAAH: an enzyme that breaks down cannabinoids, prevents overstimulation of cannabinoid receptors </w:t>
      </w:r>
    </w:p>
    <w:p w14:paraId="514C6F4B" w14:textId="6694D15B" w:rsidR="00466CCE" w:rsidRPr="00761613" w:rsidRDefault="00466CCE" w:rsidP="00466CCE">
      <w:pPr>
        <w:pStyle w:val="ListParagraph"/>
        <w:numPr>
          <w:ilvl w:val="1"/>
          <w:numId w:val="1"/>
        </w:numPr>
        <w:rPr>
          <w:rFonts w:ascii="Aptos" w:hAnsi="Aptos"/>
          <w:color w:val="000000" w:themeColor="text1"/>
        </w:rPr>
      </w:pPr>
      <w:r>
        <w:rPr>
          <w:rFonts w:ascii="Aptos" w:hAnsi="Aptos"/>
          <w:color w:val="000000" w:themeColor="text1"/>
        </w:rPr>
        <w:t xml:space="preserve">FAAH </w:t>
      </w:r>
      <w:proofErr w:type="gramStart"/>
      <w:r>
        <w:rPr>
          <w:rFonts w:ascii="Aptos" w:hAnsi="Aptos"/>
          <w:color w:val="000000" w:themeColor="text1"/>
        </w:rPr>
        <w:t>inhibition:</w:t>
      </w:r>
      <w:proofErr w:type="gramEnd"/>
      <w:r>
        <w:rPr>
          <w:rFonts w:ascii="Aptos" w:hAnsi="Aptos"/>
          <w:color w:val="000000" w:themeColor="text1"/>
        </w:rPr>
        <w:t xml:space="preserve"> blocks fatty acid amide hydrolase enzyme which breaks down endocannabinoids like anandamide. By inhibiting it, FAAH inhibitors increase the levels and lead to increased endocannabinoid activity and potential therapeutic benefits for conditions such as chronic pain, anxiety disorders, depression, and potentially smoking cessation or </w:t>
      </w:r>
      <w:proofErr w:type="spellStart"/>
      <w:r>
        <w:rPr>
          <w:rFonts w:ascii="Aptos" w:hAnsi="Aptos"/>
          <w:color w:val="000000" w:themeColor="text1"/>
        </w:rPr>
        <w:t>parkinson’s</w:t>
      </w:r>
      <w:proofErr w:type="spellEnd"/>
      <w:r>
        <w:rPr>
          <w:rFonts w:ascii="Aptos" w:hAnsi="Aptos"/>
          <w:color w:val="000000" w:themeColor="text1"/>
        </w:rPr>
        <w:t xml:space="preserve"> </w:t>
      </w:r>
    </w:p>
    <w:p w14:paraId="77711D22" w14:textId="3DB4EAC2" w:rsidR="00F7442C" w:rsidRPr="00761613" w:rsidRDefault="00F7442C" w:rsidP="00F7442C">
      <w:pPr>
        <w:pStyle w:val="ListParagraph"/>
        <w:numPr>
          <w:ilvl w:val="0"/>
          <w:numId w:val="1"/>
        </w:numPr>
        <w:rPr>
          <w:rFonts w:ascii="Aptos" w:hAnsi="Aptos"/>
          <w:color w:val="000000" w:themeColor="text1"/>
        </w:rPr>
      </w:pPr>
      <w:r w:rsidRPr="00761613">
        <w:rPr>
          <w:rFonts w:ascii="Aptos" w:hAnsi="Aptos"/>
          <w:color w:val="000000" w:themeColor="text1"/>
        </w:rPr>
        <w:t xml:space="preserve">Plant chemotypes: </w:t>
      </w:r>
    </w:p>
    <w:p w14:paraId="4C7FA738" w14:textId="4E58507F" w:rsidR="00F7442C" w:rsidRPr="00761613" w:rsidRDefault="00F7442C" w:rsidP="00F7442C">
      <w:pPr>
        <w:pStyle w:val="ListParagraph"/>
        <w:numPr>
          <w:ilvl w:val="1"/>
          <w:numId w:val="1"/>
        </w:numPr>
        <w:rPr>
          <w:rFonts w:ascii="Aptos" w:hAnsi="Aptos"/>
          <w:color w:val="000000" w:themeColor="text1"/>
        </w:rPr>
      </w:pPr>
      <w:r w:rsidRPr="00761613">
        <w:rPr>
          <w:rFonts w:ascii="Aptos" w:hAnsi="Aptos"/>
          <w:color w:val="000000" w:themeColor="text1"/>
        </w:rPr>
        <w:t>Type 1: THC dominant</w:t>
      </w:r>
    </w:p>
    <w:p w14:paraId="1A6834E8" w14:textId="5B10E9C0" w:rsidR="00F7442C" w:rsidRPr="00761613" w:rsidRDefault="00F7442C" w:rsidP="00F7442C">
      <w:pPr>
        <w:pStyle w:val="ListParagraph"/>
        <w:numPr>
          <w:ilvl w:val="1"/>
          <w:numId w:val="1"/>
        </w:numPr>
        <w:rPr>
          <w:rFonts w:ascii="Aptos" w:hAnsi="Aptos"/>
          <w:color w:val="000000" w:themeColor="text1"/>
        </w:rPr>
      </w:pPr>
      <w:r w:rsidRPr="00761613">
        <w:rPr>
          <w:rFonts w:ascii="Aptos" w:hAnsi="Aptos"/>
          <w:color w:val="000000" w:themeColor="text1"/>
        </w:rPr>
        <w:t>Type 2: balanced THC/CBD</w:t>
      </w:r>
    </w:p>
    <w:p w14:paraId="7E4FB6AC" w14:textId="6B42A0DD" w:rsidR="00F7442C" w:rsidRPr="00761613" w:rsidRDefault="00F7442C" w:rsidP="00F7442C">
      <w:pPr>
        <w:pStyle w:val="ListParagraph"/>
        <w:numPr>
          <w:ilvl w:val="1"/>
          <w:numId w:val="1"/>
        </w:numPr>
        <w:rPr>
          <w:rFonts w:ascii="Aptos" w:hAnsi="Aptos"/>
          <w:color w:val="000000" w:themeColor="text1"/>
        </w:rPr>
      </w:pPr>
      <w:r w:rsidRPr="00761613">
        <w:rPr>
          <w:rFonts w:ascii="Aptos" w:hAnsi="Aptos"/>
          <w:color w:val="000000" w:themeColor="text1"/>
        </w:rPr>
        <w:t>Type 3: CBD dominant</w:t>
      </w:r>
    </w:p>
    <w:p w14:paraId="16BC2183" w14:textId="2525528E" w:rsidR="00F7442C" w:rsidRPr="00761613" w:rsidRDefault="00F7442C" w:rsidP="00F7442C">
      <w:pPr>
        <w:pStyle w:val="ListParagraph"/>
        <w:numPr>
          <w:ilvl w:val="1"/>
          <w:numId w:val="1"/>
        </w:numPr>
        <w:rPr>
          <w:rFonts w:ascii="Aptos" w:hAnsi="Aptos"/>
          <w:color w:val="000000" w:themeColor="text1"/>
        </w:rPr>
      </w:pPr>
      <w:r w:rsidRPr="00761613">
        <w:rPr>
          <w:rFonts w:ascii="Aptos" w:hAnsi="Aptos"/>
          <w:color w:val="000000" w:themeColor="text1"/>
        </w:rPr>
        <w:t>Type 4: cannabigerol (CBG) enriched</w:t>
      </w:r>
    </w:p>
    <w:p w14:paraId="68A03B8D" w14:textId="1935E0E4" w:rsidR="00F7442C" w:rsidRPr="00761613" w:rsidRDefault="00F7442C" w:rsidP="00F7442C">
      <w:pPr>
        <w:pStyle w:val="ListParagraph"/>
        <w:numPr>
          <w:ilvl w:val="1"/>
          <w:numId w:val="1"/>
        </w:numPr>
        <w:rPr>
          <w:rFonts w:ascii="Aptos" w:hAnsi="Aptos"/>
          <w:color w:val="000000" w:themeColor="text1"/>
        </w:rPr>
      </w:pPr>
      <w:r w:rsidRPr="00761613">
        <w:rPr>
          <w:rFonts w:ascii="Aptos" w:hAnsi="Aptos"/>
          <w:color w:val="000000" w:themeColor="text1"/>
        </w:rPr>
        <w:t>Type 5: cannabinoid free</w:t>
      </w:r>
    </w:p>
    <w:p w14:paraId="21A3494E" w14:textId="6EB08022" w:rsidR="00F7442C" w:rsidRDefault="00F7442C" w:rsidP="00F7442C">
      <w:pPr>
        <w:rPr>
          <w:rFonts w:ascii="Aptos" w:hAnsi="Aptos"/>
          <w:color w:val="000000" w:themeColor="text1"/>
        </w:rPr>
      </w:pPr>
      <w:r w:rsidRPr="00761613">
        <w:rPr>
          <w:rFonts w:ascii="Aptos" w:hAnsi="Aptos"/>
          <w:color w:val="000000" w:themeColor="text1"/>
        </w:rPr>
        <w:t xml:space="preserve">Entourage Effect: terpenes may modulate cannabinoid binding </w:t>
      </w:r>
      <w:r w:rsidR="00D374B7" w:rsidRPr="00761613">
        <w:rPr>
          <w:rFonts w:ascii="Aptos" w:hAnsi="Aptos"/>
          <w:color w:val="000000" w:themeColor="text1"/>
        </w:rPr>
        <w:sym w:font="Wingdings" w:char="F0E0"/>
      </w:r>
      <w:r w:rsidR="00D374B7" w:rsidRPr="00761613">
        <w:rPr>
          <w:rFonts w:ascii="Aptos" w:hAnsi="Aptos"/>
          <w:color w:val="000000" w:themeColor="text1"/>
        </w:rPr>
        <w:t xml:space="preserve"> allows terpenes to act as chaperones </w:t>
      </w:r>
    </w:p>
    <w:p w14:paraId="04F2155F" w14:textId="5B025816" w:rsidR="00466CCE" w:rsidRPr="00466CCE" w:rsidRDefault="00466CCE" w:rsidP="00466CCE">
      <w:pPr>
        <w:pStyle w:val="ListParagraph"/>
        <w:numPr>
          <w:ilvl w:val="0"/>
          <w:numId w:val="1"/>
        </w:numPr>
        <w:rPr>
          <w:rFonts w:ascii="Aptos" w:hAnsi="Aptos"/>
          <w:color w:val="000000" w:themeColor="text1"/>
        </w:rPr>
      </w:pPr>
      <w:r>
        <w:rPr>
          <w:rFonts w:ascii="Aptos" w:hAnsi="Aptos"/>
          <w:color w:val="000000" w:themeColor="text1"/>
        </w:rPr>
        <w:t xml:space="preserve">All chemical compounds in the cannabis plant, including THC, CBD, terpenes, flavonoids, work together in a synergistic way to produce a more potent effect than a single compound would alone. CBD can help reduce some of the side effects of THC, like anxiety or paranoia, allowing a person to experience the therapeutic effects of THC with a more balanced outcome </w:t>
      </w:r>
    </w:p>
    <w:p w14:paraId="21C19811" w14:textId="09A6EDAC" w:rsidR="00D374B7" w:rsidRPr="00761613" w:rsidRDefault="00D374B7" w:rsidP="00F7442C">
      <w:pPr>
        <w:rPr>
          <w:rFonts w:ascii="Aptos" w:hAnsi="Aptos"/>
          <w:color w:val="000000" w:themeColor="text1"/>
        </w:rPr>
      </w:pPr>
      <w:r w:rsidRPr="00761613">
        <w:rPr>
          <w:rFonts w:ascii="Aptos" w:hAnsi="Aptos"/>
          <w:color w:val="000000" w:themeColor="text1"/>
        </w:rPr>
        <w:t>Cannabinoid Phytocomplex</w:t>
      </w:r>
    </w:p>
    <w:p w14:paraId="515BC25A" w14:textId="6CF93305" w:rsidR="00D374B7" w:rsidRPr="00761613" w:rsidRDefault="00D374B7" w:rsidP="00D374B7">
      <w:pPr>
        <w:pStyle w:val="ListParagraph"/>
        <w:numPr>
          <w:ilvl w:val="0"/>
          <w:numId w:val="1"/>
        </w:numPr>
        <w:rPr>
          <w:rFonts w:ascii="Aptos" w:hAnsi="Aptos"/>
          <w:color w:val="000000" w:themeColor="text1"/>
        </w:rPr>
      </w:pPr>
      <w:r w:rsidRPr="00761613">
        <w:rPr>
          <w:rFonts w:ascii="Aptos" w:hAnsi="Aptos"/>
          <w:color w:val="000000" w:themeColor="text1"/>
        </w:rPr>
        <w:t>Cannabinoids</w:t>
      </w:r>
      <w:r w:rsidR="00466CCE">
        <w:rPr>
          <w:rFonts w:ascii="Aptos" w:hAnsi="Aptos"/>
          <w:color w:val="000000" w:themeColor="text1"/>
        </w:rPr>
        <w:t xml:space="preserve"> (chemical compounds in cannabis)</w:t>
      </w:r>
      <w:r w:rsidRPr="00761613">
        <w:rPr>
          <w:rFonts w:ascii="Aptos" w:hAnsi="Aptos"/>
          <w:color w:val="000000" w:themeColor="text1"/>
        </w:rPr>
        <w:t xml:space="preserve"> </w:t>
      </w:r>
      <w:r w:rsidRPr="00761613">
        <w:rPr>
          <w:rFonts w:ascii="Aptos" w:hAnsi="Aptos"/>
          <w:color w:val="000000" w:themeColor="text1"/>
        </w:rPr>
        <w:sym w:font="Wingdings" w:char="F0E0"/>
      </w:r>
      <w:r w:rsidRPr="00761613">
        <w:rPr>
          <w:rFonts w:ascii="Aptos" w:hAnsi="Aptos"/>
          <w:color w:val="000000" w:themeColor="text1"/>
        </w:rPr>
        <w:t xml:space="preserve"> THC, CBD, CBG</w:t>
      </w:r>
    </w:p>
    <w:p w14:paraId="154CD508" w14:textId="59E2F8B5" w:rsidR="00D374B7" w:rsidRPr="00761613" w:rsidRDefault="00D374B7" w:rsidP="00D374B7">
      <w:pPr>
        <w:pStyle w:val="ListParagraph"/>
        <w:numPr>
          <w:ilvl w:val="0"/>
          <w:numId w:val="1"/>
        </w:numPr>
        <w:rPr>
          <w:rFonts w:ascii="Aptos" w:hAnsi="Aptos"/>
          <w:color w:val="000000" w:themeColor="text1"/>
        </w:rPr>
      </w:pPr>
      <w:r w:rsidRPr="00761613">
        <w:rPr>
          <w:rFonts w:ascii="Aptos" w:hAnsi="Aptos"/>
          <w:color w:val="000000" w:themeColor="text1"/>
        </w:rPr>
        <w:lastRenderedPageBreak/>
        <w:t xml:space="preserve">Terpenes </w:t>
      </w:r>
      <w:r w:rsidR="00466CCE">
        <w:rPr>
          <w:rFonts w:ascii="Aptos" w:hAnsi="Aptos"/>
          <w:color w:val="000000" w:themeColor="text1"/>
        </w:rPr>
        <w:t>(responsible for sensory and aromatic properties of cannabis, also plays a role in modulating the effects of cannabinoids)</w:t>
      </w:r>
      <w:r w:rsidRPr="00761613">
        <w:rPr>
          <w:rFonts w:ascii="Aptos" w:hAnsi="Aptos"/>
          <w:color w:val="000000" w:themeColor="text1"/>
        </w:rPr>
        <w:sym w:font="Wingdings" w:char="F0E0"/>
      </w:r>
      <w:r w:rsidRPr="00761613">
        <w:rPr>
          <w:rFonts w:ascii="Aptos" w:hAnsi="Aptos"/>
          <w:color w:val="000000" w:themeColor="text1"/>
        </w:rPr>
        <w:t xml:space="preserve"> myrcene, pinene, caryophyllene, limonene, terpinolene</w:t>
      </w:r>
    </w:p>
    <w:p w14:paraId="6EED2E41" w14:textId="505EB476" w:rsidR="00F7442C" w:rsidRPr="00761613" w:rsidRDefault="007A3480" w:rsidP="00F7442C">
      <w:pPr>
        <w:pStyle w:val="ListParagraph"/>
        <w:numPr>
          <w:ilvl w:val="0"/>
          <w:numId w:val="1"/>
        </w:numPr>
        <w:rPr>
          <w:rFonts w:ascii="Aptos" w:hAnsi="Aptos"/>
          <w:color w:val="000000" w:themeColor="text1"/>
        </w:rPr>
      </w:pPr>
      <w:r w:rsidRPr="00761613">
        <w:rPr>
          <w:rFonts w:ascii="Aptos" w:hAnsi="Aptos"/>
          <w:color w:val="000000" w:themeColor="text1"/>
        </w:rPr>
        <w:t>Flavonoids</w:t>
      </w:r>
      <w:r w:rsidR="00D374B7" w:rsidRPr="00761613">
        <w:rPr>
          <w:rFonts w:ascii="Aptos" w:hAnsi="Aptos"/>
          <w:color w:val="000000" w:themeColor="text1"/>
        </w:rPr>
        <w:t xml:space="preserve"> </w:t>
      </w:r>
      <w:r w:rsidR="00466CCE">
        <w:rPr>
          <w:rFonts w:ascii="Aptos" w:hAnsi="Aptos"/>
          <w:color w:val="000000" w:themeColor="text1"/>
        </w:rPr>
        <w:t>(contribute to the overall experience and therapeutic properties of the cannabis plant)</w:t>
      </w:r>
      <w:r w:rsidR="00D374B7" w:rsidRPr="00761613">
        <w:rPr>
          <w:rFonts w:ascii="Aptos" w:hAnsi="Aptos"/>
          <w:color w:val="000000" w:themeColor="text1"/>
        </w:rPr>
        <w:sym w:font="Wingdings" w:char="F0E0"/>
      </w:r>
      <w:r w:rsidR="00D374B7" w:rsidRPr="00761613">
        <w:rPr>
          <w:rFonts w:ascii="Aptos" w:hAnsi="Aptos"/>
          <w:color w:val="000000" w:themeColor="text1"/>
        </w:rPr>
        <w:t xml:space="preserve"> apigenin, luteolin, may have an anti-inflammatory effect </w:t>
      </w:r>
    </w:p>
    <w:p w14:paraId="0414FD22" w14:textId="721A4F22" w:rsidR="00D374B7" w:rsidRPr="00761613" w:rsidRDefault="00D374B7" w:rsidP="00D374B7">
      <w:pPr>
        <w:rPr>
          <w:rFonts w:ascii="Aptos" w:hAnsi="Aptos"/>
          <w:color w:val="000000" w:themeColor="text1"/>
        </w:rPr>
      </w:pPr>
      <w:r w:rsidRPr="00761613">
        <w:rPr>
          <w:rFonts w:ascii="Aptos" w:hAnsi="Aptos"/>
          <w:color w:val="000000" w:themeColor="text1"/>
        </w:rPr>
        <w:t>Major Phytocannabinoids</w:t>
      </w:r>
    </w:p>
    <w:p w14:paraId="10CA802B" w14:textId="0A84242D" w:rsidR="00D374B7" w:rsidRPr="00761613" w:rsidRDefault="00D374B7" w:rsidP="00D374B7">
      <w:pPr>
        <w:pStyle w:val="ListParagraph"/>
        <w:numPr>
          <w:ilvl w:val="0"/>
          <w:numId w:val="1"/>
        </w:numPr>
        <w:rPr>
          <w:rFonts w:ascii="Aptos" w:hAnsi="Aptos"/>
          <w:color w:val="000000" w:themeColor="text1"/>
        </w:rPr>
      </w:pPr>
      <w:r w:rsidRPr="00761613">
        <w:rPr>
          <w:rFonts w:ascii="Aptos" w:hAnsi="Aptos"/>
          <w:color w:val="000000" w:themeColor="text1"/>
        </w:rPr>
        <w:t>THC:</w:t>
      </w:r>
    </w:p>
    <w:p w14:paraId="02F76311" w14:textId="765C7A5F" w:rsidR="00D374B7" w:rsidRPr="00761613" w:rsidRDefault="00D374B7" w:rsidP="00D374B7">
      <w:pPr>
        <w:pStyle w:val="ListParagraph"/>
        <w:numPr>
          <w:ilvl w:val="1"/>
          <w:numId w:val="1"/>
        </w:numPr>
        <w:rPr>
          <w:rFonts w:ascii="Aptos" w:hAnsi="Aptos"/>
          <w:color w:val="000000" w:themeColor="text1"/>
        </w:rPr>
      </w:pPr>
      <w:r w:rsidRPr="00761613">
        <w:rPr>
          <w:rFonts w:ascii="Aptos" w:hAnsi="Aptos"/>
          <w:color w:val="000000" w:themeColor="text1"/>
        </w:rPr>
        <w:t>Contains aromatic oxygenated hydrocarbons</w:t>
      </w:r>
    </w:p>
    <w:p w14:paraId="1F180F23" w14:textId="505A4A29" w:rsidR="00715D12" w:rsidRPr="00761613" w:rsidRDefault="00715D12" w:rsidP="00D374B7">
      <w:pPr>
        <w:pStyle w:val="ListParagraph"/>
        <w:numPr>
          <w:ilvl w:val="1"/>
          <w:numId w:val="1"/>
        </w:numPr>
        <w:rPr>
          <w:rFonts w:ascii="Aptos" w:hAnsi="Aptos"/>
          <w:color w:val="000000" w:themeColor="text1"/>
        </w:rPr>
      </w:pPr>
      <w:r w:rsidRPr="00761613">
        <w:rPr>
          <w:rFonts w:ascii="Aptos" w:hAnsi="Aptos"/>
          <w:color w:val="000000" w:themeColor="text1"/>
        </w:rPr>
        <w:t xml:space="preserve">Binds orthosterically at CB1 receptors </w:t>
      </w:r>
    </w:p>
    <w:p w14:paraId="0D80F6BE" w14:textId="53F48C61" w:rsidR="00715D12" w:rsidRPr="00761613" w:rsidRDefault="00715D12" w:rsidP="00715D12">
      <w:pPr>
        <w:pStyle w:val="ListParagraph"/>
        <w:numPr>
          <w:ilvl w:val="2"/>
          <w:numId w:val="1"/>
        </w:numPr>
        <w:rPr>
          <w:rFonts w:ascii="Aptos" w:hAnsi="Aptos"/>
          <w:color w:val="000000" w:themeColor="text1"/>
        </w:rPr>
      </w:pPr>
      <w:r w:rsidRPr="00761613">
        <w:rPr>
          <w:rFonts w:ascii="Aptos" w:hAnsi="Aptos"/>
          <w:color w:val="000000" w:themeColor="text1"/>
        </w:rPr>
        <w:t xml:space="preserve">Orthosteric: orthosteric site is the primary binding site on a receptor where the natural endogenous ligand normally binds </w:t>
      </w:r>
    </w:p>
    <w:p w14:paraId="38E23CD1" w14:textId="53A915EA" w:rsidR="00D374B7" w:rsidRPr="00761613" w:rsidRDefault="00D374B7" w:rsidP="00D374B7">
      <w:pPr>
        <w:pStyle w:val="ListParagraph"/>
        <w:numPr>
          <w:ilvl w:val="1"/>
          <w:numId w:val="1"/>
        </w:numPr>
        <w:rPr>
          <w:rFonts w:ascii="Aptos" w:hAnsi="Aptos"/>
          <w:color w:val="000000" w:themeColor="text1"/>
        </w:rPr>
      </w:pPr>
      <w:r w:rsidRPr="00761613">
        <w:rPr>
          <w:rFonts w:ascii="Aptos" w:hAnsi="Aptos"/>
          <w:color w:val="000000" w:themeColor="text1"/>
        </w:rPr>
        <w:t>Responsible for psychoactive effects</w:t>
      </w:r>
    </w:p>
    <w:p w14:paraId="492C0324" w14:textId="2B6D75EB" w:rsidR="00D374B7" w:rsidRPr="00761613" w:rsidRDefault="00D374B7" w:rsidP="00D374B7">
      <w:pPr>
        <w:pStyle w:val="ListParagraph"/>
        <w:numPr>
          <w:ilvl w:val="1"/>
          <w:numId w:val="1"/>
        </w:numPr>
        <w:rPr>
          <w:rFonts w:ascii="Aptos" w:hAnsi="Aptos"/>
          <w:color w:val="000000" w:themeColor="text1"/>
        </w:rPr>
      </w:pPr>
      <w:r w:rsidRPr="00761613">
        <w:rPr>
          <w:rFonts w:ascii="Aptos" w:hAnsi="Aptos"/>
          <w:color w:val="000000" w:themeColor="text1"/>
        </w:rPr>
        <w:t>Binds to CB1 and CB2</w:t>
      </w:r>
    </w:p>
    <w:p w14:paraId="4D9D1EBE" w14:textId="6720F039" w:rsidR="00D374B7" w:rsidRPr="00761613" w:rsidRDefault="00D374B7" w:rsidP="00D374B7">
      <w:pPr>
        <w:pStyle w:val="ListParagraph"/>
        <w:numPr>
          <w:ilvl w:val="1"/>
          <w:numId w:val="1"/>
        </w:numPr>
        <w:rPr>
          <w:rFonts w:ascii="Aptos" w:hAnsi="Aptos"/>
          <w:color w:val="000000" w:themeColor="text1"/>
        </w:rPr>
      </w:pPr>
      <w:r w:rsidRPr="00761613">
        <w:rPr>
          <w:rFonts w:ascii="Aptos" w:hAnsi="Aptos"/>
          <w:color w:val="000000" w:themeColor="text1"/>
        </w:rPr>
        <w:t xml:space="preserve">Metabolism in liver </w:t>
      </w:r>
    </w:p>
    <w:p w14:paraId="5F6B1B1D" w14:textId="78C53CA2" w:rsidR="00D374B7" w:rsidRPr="00761613" w:rsidRDefault="00D374B7" w:rsidP="00D374B7">
      <w:pPr>
        <w:pStyle w:val="ListParagraph"/>
        <w:numPr>
          <w:ilvl w:val="1"/>
          <w:numId w:val="1"/>
        </w:numPr>
        <w:rPr>
          <w:rFonts w:ascii="Aptos" w:hAnsi="Aptos"/>
          <w:color w:val="000000" w:themeColor="text1"/>
        </w:rPr>
      </w:pPr>
      <w:r w:rsidRPr="00761613">
        <w:rPr>
          <w:rFonts w:ascii="Aptos" w:hAnsi="Aptos"/>
          <w:color w:val="000000" w:themeColor="text1"/>
        </w:rPr>
        <w:t>Excreted in feces in urine mainly, but also in sweat and hair</w:t>
      </w:r>
    </w:p>
    <w:p w14:paraId="31FE8C45" w14:textId="21F6087C" w:rsidR="00D374B7" w:rsidRPr="00761613" w:rsidRDefault="00D374B7" w:rsidP="00D374B7">
      <w:pPr>
        <w:pStyle w:val="ListParagraph"/>
        <w:numPr>
          <w:ilvl w:val="0"/>
          <w:numId w:val="1"/>
        </w:numPr>
        <w:rPr>
          <w:rFonts w:ascii="Aptos" w:hAnsi="Aptos"/>
          <w:color w:val="000000" w:themeColor="text1"/>
        </w:rPr>
      </w:pPr>
      <w:r w:rsidRPr="00761613">
        <w:rPr>
          <w:rFonts w:ascii="Aptos" w:hAnsi="Aptos"/>
          <w:color w:val="000000" w:themeColor="text1"/>
        </w:rPr>
        <w:t>CBD</w:t>
      </w:r>
    </w:p>
    <w:p w14:paraId="648C64F2" w14:textId="3ACBFC90" w:rsidR="00D374B7" w:rsidRDefault="00D374B7" w:rsidP="00D374B7">
      <w:pPr>
        <w:pStyle w:val="ListParagraph"/>
        <w:numPr>
          <w:ilvl w:val="1"/>
          <w:numId w:val="1"/>
        </w:numPr>
        <w:rPr>
          <w:rFonts w:ascii="Aptos" w:hAnsi="Aptos"/>
          <w:color w:val="000000" w:themeColor="text1"/>
        </w:rPr>
      </w:pPr>
      <w:r w:rsidRPr="00761613">
        <w:rPr>
          <w:rFonts w:ascii="Aptos" w:hAnsi="Aptos"/>
          <w:color w:val="000000" w:themeColor="text1"/>
        </w:rPr>
        <w:t>Cannabidiol</w:t>
      </w:r>
    </w:p>
    <w:p w14:paraId="0D709CE4" w14:textId="7A3E230B" w:rsidR="00F00EA7" w:rsidRPr="00761613" w:rsidRDefault="00F00EA7" w:rsidP="00F00EA7">
      <w:pPr>
        <w:pStyle w:val="ListParagraph"/>
        <w:numPr>
          <w:ilvl w:val="2"/>
          <w:numId w:val="1"/>
        </w:numPr>
        <w:rPr>
          <w:rFonts w:ascii="Aptos" w:hAnsi="Aptos"/>
          <w:color w:val="000000" w:themeColor="text1"/>
        </w:rPr>
      </w:pPr>
      <w:r>
        <w:rPr>
          <w:rFonts w:ascii="Aptos" w:hAnsi="Aptos"/>
          <w:color w:val="000000" w:themeColor="text1"/>
        </w:rPr>
        <w:t xml:space="preserve">Anti-inflammatory and bacteriostatic effects so it works well in treatment of acne, can also help treat bone fracture healing </w:t>
      </w:r>
    </w:p>
    <w:p w14:paraId="38BC58CC" w14:textId="1E82DD41" w:rsidR="00715D12" w:rsidRPr="00761613" w:rsidRDefault="00715D12" w:rsidP="00D374B7">
      <w:pPr>
        <w:pStyle w:val="ListParagraph"/>
        <w:numPr>
          <w:ilvl w:val="1"/>
          <w:numId w:val="1"/>
        </w:numPr>
        <w:rPr>
          <w:rFonts w:ascii="Aptos" w:hAnsi="Aptos"/>
          <w:color w:val="000000" w:themeColor="text1"/>
        </w:rPr>
      </w:pPr>
      <w:r w:rsidRPr="00761613">
        <w:rPr>
          <w:rFonts w:ascii="Aptos" w:hAnsi="Aptos"/>
          <w:color w:val="000000" w:themeColor="text1"/>
        </w:rPr>
        <w:t xml:space="preserve">Acts as a negative allosteric modulator of CB1 which changes the receptor shape slightly and reduces THCs ability to fully activate CB1 and dampens the psychoactive effects </w:t>
      </w:r>
    </w:p>
    <w:p w14:paraId="65E58D35" w14:textId="32CC8335" w:rsidR="00D374B7" w:rsidRPr="00761613" w:rsidRDefault="00D374B7" w:rsidP="00D374B7">
      <w:pPr>
        <w:pStyle w:val="ListParagraph"/>
        <w:numPr>
          <w:ilvl w:val="1"/>
          <w:numId w:val="1"/>
        </w:numPr>
        <w:rPr>
          <w:rFonts w:ascii="Aptos" w:hAnsi="Aptos"/>
          <w:color w:val="000000" w:themeColor="text1"/>
        </w:rPr>
      </w:pPr>
      <w:r w:rsidRPr="00761613">
        <w:rPr>
          <w:rFonts w:ascii="Aptos" w:hAnsi="Aptos"/>
          <w:color w:val="000000" w:themeColor="text1"/>
        </w:rPr>
        <w:t>Contains aromatic oxygenated hydrocarbons</w:t>
      </w:r>
    </w:p>
    <w:p w14:paraId="2004F2B1" w14:textId="59FCEF7C" w:rsidR="00D374B7" w:rsidRPr="00761613" w:rsidRDefault="00D374B7" w:rsidP="00D374B7">
      <w:pPr>
        <w:pStyle w:val="ListParagraph"/>
        <w:numPr>
          <w:ilvl w:val="1"/>
          <w:numId w:val="1"/>
        </w:numPr>
        <w:rPr>
          <w:rFonts w:ascii="Aptos" w:hAnsi="Aptos"/>
          <w:color w:val="000000" w:themeColor="text1"/>
        </w:rPr>
      </w:pPr>
      <w:r w:rsidRPr="00761613">
        <w:rPr>
          <w:rFonts w:ascii="Aptos" w:hAnsi="Aptos"/>
          <w:color w:val="000000" w:themeColor="text1"/>
        </w:rPr>
        <w:t>May modulate psychoactive effects of THC</w:t>
      </w:r>
    </w:p>
    <w:p w14:paraId="54CA7534" w14:textId="15FA4D20" w:rsidR="00D374B7" w:rsidRPr="00761613" w:rsidRDefault="00D374B7" w:rsidP="00D374B7">
      <w:pPr>
        <w:pStyle w:val="ListParagraph"/>
        <w:numPr>
          <w:ilvl w:val="1"/>
          <w:numId w:val="1"/>
        </w:numPr>
        <w:rPr>
          <w:rFonts w:ascii="Aptos" w:hAnsi="Aptos"/>
          <w:color w:val="000000" w:themeColor="text1"/>
        </w:rPr>
      </w:pPr>
      <w:r w:rsidRPr="00761613">
        <w:rPr>
          <w:rFonts w:ascii="Aptos" w:hAnsi="Aptos"/>
          <w:color w:val="000000" w:themeColor="text1"/>
        </w:rPr>
        <w:t>Does not directly bind to CB1 and CB2 active sites</w:t>
      </w:r>
    </w:p>
    <w:p w14:paraId="09A243BD" w14:textId="7B43B5B2" w:rsidR="00D374B7" w:rsidRPr="00761613" w:rsidRDefault="00D374B7" w:rsidP="00D374B7">
      <w:pPr>
        <w:pStyle w:val="ListParagraph"/>
        <w:numPr>
          <w:ilvl w:val="2"/>
          <w:numId w:val="1"/>
        </w:numPr>
        <w:rPr>
          <w:rFonts w:ascii="Aptos" w:hAnsi="Aptos"/>
          <w:color w:val="000000" w:themeColor="text1"/>
        </w:rPr>
      </w:pPr>
      <w:r w:rsidRPr="00761613">
        <w:rPr>
          <w:rFonts w:ascii="Aptos" w:hAnsi="Aptos"/>
          <w:color w:val="000000" w:themeColor="text1"/>
        </w:rPr>
        <w:t xml:space="preserve">May have allosteric effects </w:t>
      </w:r>
    </w:p>
    <w:p w14:paraId="282C7A63" w14:textId="33D94AC8" w:rsidR="00D374B7" w:rsidRPr="00761613" w:rsidRDefault="00D374B7" w:rsidP="00D374B7">
      <w:pPr>
        <w:pStyle w:val="ListParagraph"/>
        <w:numPr>
          <w:ilvl w:val="2"/>
          <w:numId w:val="1"/>
        </w:numPr>
        <w:rPr>
          <w:rFonts w:ascii="Aptos" w:hAnsi="Aptos"/>
          <w:color w:val="000000" w:themeColor="text1"/>
        </w:rPr>
      </w:pPr>
      <w:r w:rsidRPr="00761613">
        <w:rPr>
          <w:rFonts w:ascii="Aptos" w:hAnsi="Aptos"/>
          <w:color w:val="000000" w:themeColor="text1"/>
        </w:rPr>
        <w:t xml:space="preserve">Does bind to other receptors </w:t>
      </w:r>
    </w:p>
    <w:p w14:paraId="29E6B707" w14:textId="2F5140D9" w:rsidR="00D374B7" w:rsidRPr="00761613" w:rsidRDefault="00D374B7" w:rsidP="00D374B7">
      <w:pPr>
        <w:pStyle w:val="ListParagraph"/>
        <w:numPr>
          <w:ilvl w:val="3"/>
          <w:numId w:val="1"/>
        </w:numPr>
        <w:rPr>
          <w:rFonts w:ascii="Aptos" w:hAnsi="Aptos"/>
          <w:color w:val="000000" w:themeColor="text1"/>
        </w:rPr>
      </w:pPr>
      <w:r w:rsidRPr="00761613">
        <w:rPr>
          <w:rFonts w:ascii="Aptos" w:hAnsi="Aptos"/>
          <w:color w:val="000000" w:themeColor="text1"/>
        </w:rPr>
        <w:t>Allosteric effects:</w:t>
      </w:r>
      <w:r w:rsidR="00715D12" w:rsidRPr="00761613">
        <w:rPr>
          <w:rFonts w:ascii="Aptos" w:hAnsi="Aptos"/>
          <w:color w:val="000000" w:themeColor="text1"/>
        </w:rPr>
        <w:t xml:space="preserve"> “fine-tuning” receptor responses by binding to a side site on the receptor, not the main active site. </w:t>
      </w:r>
      <w:r w:rsidRPr="00761613">
        <w:rPr>
          <w:rFonts w:ascii="Aptos" w:hAnsi="Aptos"/>
          <w:color w:val="000000" w:themeColor="text1"/>
        </w:rPr>
        <w:t xml:space="preserve"> </w:t>
      </w:r>
      <w:r w:rsidR="00715D12" w:rsidRPr="00761613">
        <w:rPr>
          <w:rFonts w:ascii="Aptos" w:hAnsi="Aptos"/>
          <w:color w:val="000000" w:themeColor="text1"/>
        </w:rPr>
        <w:t>A</w:t>
      </w:r>
      <w:r w:rsidRPr="00761613">
        <w:rPr>
          <w:rFonts w:ascii="Aptos" w:hAnsi="Aptos"/>
          <w:color w:val="000000" w:themeColor="text1"/>
        </w:rPr>
        <w:t>llosteric modulation occurs when a molecule binds to a receptor at a site distinct from the primary binding site- the site where the main neurotransmitter or drug binds which changes the receptors shape or activity, thereby influencing how the primary ligand acts</w:t>
      </w:r>
      <w:r w:rsidR="00715D12" w:rsidRPr="00761613">
        <w:rPr>
          <w:rFonts w:ascii="Aptos" w:hAnsi="Aptos"/>
          <w:color w:val="000000" w:themeColor="text1"/>
        </w:rPr>
        <w:t xml:space="preserve">. Allosteric modulators fine-tine receptor activity without completely turning it on or off and often have fewer side-effects because their effects depend on the presence of a natural ligand </w:t>
      </w:r>
    </w:p>
    <w:p w14:paraId="3DC8C04D" w14:textId="11383142" w:rsidR="00715D12" w:rsidRPr="00761613" w:rsidRDefault="00715D12" w:rsidP="00715D12">
      <w:pPr>
        <w:pStyle w:val="ListParagraph"/>
        <w:numPr>
          <w:ilvl w:val="4"/>
          <w:numId w:val="1"/>
        </w:numPr>
        <w:rPr>
          <w:rFonts w:ascii="Aptos" w:hAnsi="Aptos"/>
          <w:color w:val="000000" w:themeColor="text1"/>
        </w:rPr>
      </w:pPr>
      <w:r w:rsidRPr="00761613">
        <w:rPr>
          <w:rFonts w:ascii="Aptos" w:hAnsi="Aptos"/>
          <w:color w:val="000000" w:themeColor="text1"/>
        </w:rPr>
        <w:lastRenderedPageBreak/>
        <w:t xml:space="preserve">Positive allosteric </w:t>
      </w:r>
      <w:r w:rsidR="007A3480" w:rsidRPr="00761613">
        <w:rPr>
          <w:rFonts w:ascii="Aptos" w:hAnsi="Aptos"/>
          <w:color w:val="000000" w:themeColor="text1"/>
        </w:rPr>
        <w:t>modulator</w:t>
      </w:r>
      <w:r w:rsidRPr="00761613">
        <w:rPr>
          <w:rFonts w:ascii="Aptos" w:hAnsi="Aptos"/>
          <w:color w:val="000000" w:themeColor="text1"/>
        </w:rPr>
        <w:t xml:space="preserve"> enhances the effect of the primary ligand</w:t>
      </w:r>
    </w:p>
    <w:p w14:paraId="6FD1F1F9" w14:textId="06B192DD" w:rsidR="00715D12" w:rsidRPr="00761613" w:rsidRDefault="00715D12" w:rsidP="00715D12">
      <w:pPr>
        <w:pStyle w:val="ListParagraph"/>
        <w:numPr>
          <w:ilvl w:val="4"/>
          <w:numId w:val="1"/>
        </w:numPr>
        <w:rPr>
          <w:rFonts w:ascii="Aptos" w:hAnsi="Aptos"/>
          <w:color w:val="000000" w:themeColor="text1"/>
        </w:rPr>
      </w:pPr>
      <w:r w:rsidRPr="00761613">
        <w:rPr>
          <w:rFonts w:ascii="Aptos" w:hAnsi="Aptos"/>
          <w:color w:val="000000" w:themeColor="text1"/>
        </w:rPr>
        <w:t xml:space="preserve">Negative allosteric </w:t>
      </w:r>
      <w:proofErr w:type="gramStart"/>
      <w:r w:rsidRPr="00761613">
        <w:rPr>
          <w:rFonts w:ascii="Aptos" w:hAnsi="Aptos"/>
          <w:color w:val="000000" w:themeColor="text1"/>
        </w:rPr>
        <w:t>modulator:</w:t>
      </w:r>
      <w:proofErr w:type="gramEnd"/>
      <w:r w:rsidRPr="00761613">
        <w:rPr>
          <w:rFonts w:ascii="Aptos" w:hAnsi="Aptos"/>
          <w:color w:val="000000" w:themeColor="text1"/>
        </w:rPr>
        <w:t xml:space="preserve"> reduces or blocks the effect of the primary ligand </w:t>
      </w:r>
    </w:p>
    <w:p w14:paraId="4D935BDF" w14:textId="046D2132" w:rsidR="00715D12" w:rsidRPr="00761613" w:rsidRDefault="00715D12" w:rsidP="00715D12">
      <w:pPr>
        <w:pStyle w:val="ListParagraph"/>
        <w:numPr>
          <w:ilvl w:val="4"/>
          <w:numId w:val="1"/>
        </w:numPr>
        <w:rPr>
          <w:rFonts w:ascii="Aptos" w:hAnsi="Aptos"/>
          <w:color w:val="000000" w:themeColor="text1"/>
        </w:rPr>
      </w:pPr>
      <w:r w:rsidRPr="00761613">
        <w:rPr>
          <w:rFonts w:ascii="Aptos" w:hAnsi="Aptos"/>
          <w:color w:val="000000" w:themeColor="text1"/>
        </w:rPr>
        <w:t xml:space="preserve">Neutral/allosteric antagonist: binds to the allosteric site but doesn’t change activity and blocks other modulators from binding </w:t>
      </w:r>
    </w:p>
    <w:p w14:paraId="545BF0BF" w14:textId="5A28D02E" w:rsidR="00F7442C" w:rsidRPr="00761613" w:rsidRDefault="00F7442C" w:rsidP="00F7442C">
      <w:pPr>
        <w:rPr>
          <w:rFonts w:ascii="Aptos" w:hAnsi="Aptos"/>
          <w:color w:val="000000" w:themeColor="text1"/>
        </w:rPr>
      </w:pPr>
      <w:r w:rsidRPr="00761613">
        <w:rPr>
          <w:rFonts w:ascii="Aptos" w:hAnsi="Aptos"/>
          <w:color w:val="000000" w:themeColor="text1"/>
        </w:rPr>
        <w:t>Pharmacokinetics and Pharmacodynamics</w:t>
      </w:r>
    </w:p>
    <w:p w14:paraId="7FD1B2B4" w14:textId="3F42F023" w:rsidR="00F7442C" w:rsidRPr="00761613" w:rsidRDefault="00F7442C" w:rsidP="00F7442C">
      <w:pPr>
        <w:pStyle w:val="ListParagraph"/>
        <w:numPr>
          <w:ilvl w:val="0"/>
          <w:numId w:val="1"/>
        </w:numPr>
        <w:rPr>
          <w:rFonts w:ascii="Aptos" w:hAnsi="Aptos"/>
          <w:color w:val="000000" w:themeColor="text1"/>
        </w:rPr>
      </w:pPr>
      <w:r w:rsidRPr="00761613">
        <w:rPr>
          <w:rFonts w:ascii="Aptos" w:hAnsi="Aptos"/>
          <w:color w:val="000000" w:themeColor="text1"/>
        </w:rPr>
        <w:t xml:space="preserve">Absorption: </w:t>
      </w:r>
    </w:p>
    <w:p w14:paraId="4653E926" w14:textId="06C5A266" w:rsidR="00F7442C" w:rsidRPr="00761613" w:rsidRDefault="00F7442C" w:rsidP="00F7442C">
      <w:pPr>
        <w:pStyle w:val="ListParagraph"/>
        <w:numPr>
          <w:ilvl w:val="1"/>
          <w:numId w:val="1"/>
        </w:numPr>
        <w:rPr>
          <w:rFonts w:ascii="Aptos" w:hAnsi="Aptos"/>
          <w:color w:val="000000" w:themeColor="text1"/>
        </w:rPr>
      </w:pPr>
      <w:r w:rsidRPr="00761613">
        <w:rPr>
          <w:rFonts w:ascii="Aptos" w:hAnsi="Aptos"/>
          <w:color w:val="000000" w:themeColor="text1"/>
        </w:rPr>
        <w:t>THC: 10-35% bioavailability, peak in 6-10 mins</w:t>
      </w:r>
    </w:p>
    <w:p w14:paraId="31188C7F" w14:textId="5BCE90A1" w:rsidR="00F7442C" w:rsidRPr="00761613" w:rsidRDefault="00F7442C" w:rsidP="00F7442C">
      <w:pPr>
        <w:pStyle w:val="ListParagraph"/>
        <w:numPr>
          <w:ilvl w:val="1"/>
          <w:numId w:val="1"/>
        </w:numPr>
        <w:rPr>
          <w:rFonts w:ascii="Aptos" w:hAnsi="Aptos"/>
          <w:color w:val="000000" w:themeColor="text1"/>
        </w:rPr>
      </w:pPr>
      <w:r w:rsidRPr="00761613">
        <w:rPr>
          <w:rFonts w:ascii="Aptos" w:hAnsi="Aptos"/>
          <w:color w:val="000000" w:themeColor="text1"/>
        </w:rPr>
        <w:t>Oral THC: 4-12%, delayed, 1</w:t>
      </w:r>
      <w:r w:rsidRPr="00761613">
        <w:rPr>
          <w:rFonts w:ascii="Aptos" w:hAnsi="Aptos"/>
          <w:color w:val="000000" w:themeColor="text1"/>
          <w:vertAlign w:val="superscript"/>
        </w:rPr>
        <w:t>st</w:t>
      </w:r>
      <w:r w:rsidRPr="00761613">
        <w:rPr>
          <w:rFonts w:ascii="Aptos" w:hAnsi="Aptos"/>
          <w:color w:val="000000" w:themeColor="text1"/>
        </w:rPr>
        <w:t xml:space="preserve"> pass metabolism </w:t>
      </w:r>
      <w:r w:rsidRPr="00761613">
        <w:rPr>
          <w:rFonts w:ascii="Aptos" w:hAnsi="Aptos"/>
          <w:color w:val="000000" w:themeColor="text1"/>
        </w:rPr>
        <w:sym w:font="Wingdings" w:char="F0E0"/>
      </w:r>
      <w:r w:rsidRPr="00761613">
        <w:rPr>
          <w:rFonts w:ascii="Aptos" w:hAnsi="Aptos"/>
          <w:color w:val="000000" w:themeColor="text1"/>
        </w:rPr>
        <w:t xml:space="preserve"> active 11-0OH-THC metabolite</w:t>
      </w:r>
    </w:p>
    <w:p w14:paraId="7E6D58C8" w14:textId="3E6F1659" w:rsidR="00F7442C" w:rsidRPr="00761613" w:rsidRDefault="00F7442C" w:rsidP="00F7442C">
      <w:pPr>
        <w:pStyle w:val="ListParagraph"/>
        <w:numPr>
          <w:ilvl w:val="1"/>
          <w:numId w:val="1"/>
        </w:numPr>
        <w:rPr>
          <w:rFonts w:ascii="Aptos" w:hAnsi="Aptos"/>
          <w:color w:val="000000" w:themeColor="text1"/>
        </w:rPr>
      </w:pPr>
      <w:r w:rsidRPr="00761613">
        <w:rPr>
          <w:rFonts w:ascii="Aptos" w:hAnsi="Aptos"/>
          <w:color w:val="000000" w:themeColor="text1"/>
        </w:rPr>
        <w:t>CBD oral bioavailability ~6%, variable, better absorbed with fats</w:t>
      </w:r>
    </w:p>
    <w:p w14:paraId="4A7A90A7" w14:textId="4A677925" w:rsidR="00F7442C" w:rsidRPr="00761613" w:rsidRDefault="00F7442C" w:rsidP="00F7442C">
      <w:pPr>
        <w:pStyle w:val="ListParagraph"/>
        <w:numPr>
          <w:ilvl w:val="0"/>
          <w:numId w:val="1"/>
        </w:numPr>
        <w:rPr>
          <w:rFonts w:ascii="Aptos" w:hAnsi="Aptos"/>
          <w:color w:val="000000" w:themeColor="text1"/>
        </w:rPr>
      </w:pPr>
      <w:r w:rsidRPr="00761613">
        <w:rPr>
          <w:rFonts w:ascii="Aptos" w:hAnsi="Aptos"/>
          <w:color w:val="000000" w:themeColor="text1"/>
        </w:rPr>
        <w:t xml:space="preserve">Distribution: lipophilic </w:t>
      </w:r>
      <w:r w:rsidRPr="00761613">
        <w:rPr>
          <w:rFonts w:ascii="Aptos" w:hAnsi="Aptos"/>
          <w:color w:val="000000" w:themeColor="text1"/>
        </w:rPr>
        <w:sym w:font="Wingdings" w:char="F0E0"/>
      </w:r>
      <w:r w:rsidRPr="00761613">
        <w:rPr>
          <w:rFonts w:ascii="Aptos" w:hAnsi="Aptos"/>
          <w:color w:val="000000" w:themeColor="text1"/>
        </w:rPr>
        <w:t xml:space="preserve"> accumulates in brain, fat, liver</w:t>
      </w:r>
    </w:p>
    <w:p w14:paraId="4331C400" w14:textId="4FB90579" w:rsidR="00F7442C" w:rsidRPr="00761613" w:rsidRDefault="00F7442C" w:rsidP="00F7442C">
      <w:pPr>
        <w:pStyle w:val="ListParagraph"/>
        <w:numPr>
          <w:ilvl w:val="0"/>
          <w:numId w:val="1"/>
        </w:numPr>
        <w:rPr>
          <w:rFonts w:ascii="Aptos" w:hAnsi="Aptos"/>
          <w:color w:val="000000" w:themeColor="text1"/>
        </w:rPr>
      </w:pPr>
      <w:r w:rsidRPr="00761613">
        <w:rPr>
          <w:rFonts w:ascii="Aptos" w:hAnsi="Aptos"/>
          <w:color w:val="000000" w:themeColor="text1"/>
        </w:rPr>
        <w:t>Half-life: CBD 18-32 hours</w:t>
      </w:r>
    </w:p>
    <w:p w14:paraId="7C4B0CC4" w14:textId="3788408E" w:rsidR="00F7442C" w:rsidRPr="00761613" w:rsidRDefault="00F7442C" w:rsidP="00F7442C">
      <w:pPr>
        <w:pStyle w:val="ListParagraph"/>
        <w:numPr>
          <w:ilvl w:val="0"/>
          <w:numId w:val="1"/>
        </w:numPr>
        <w:rPr>
          <w:rFonts w:ascii="Aptos" w:hAnsi="Aptos"/>
          <w:color w:val="000000" w:themeColor="text1"/>
        </w:rPr>
      </w:pPr>
      <w:r w:rsidRPr="00761613">
        <w:rPr>
          <w:rFonts w:ascii="Aptos" w:hAnsi="Aptos"/>
          <w:color w:val="000000" w:themeColor="text1"/>
        </w:rPr>
        <w:t>Ratios: THC:CBD ratio alters intoxication (low ratio reduces, high ratio can enhance THC effects)</w:t>
      </w:r>
    </w:p>
    <w:p w14:paraId="75A106ED" w14:textId="747F1F46" w:rsidR="00F7442C" w:rsidRPr="00761613" w:rsidRDefault="00F7442C" w:rsidP="00F7442C">
      <w:pPr>
        <w:rPr>
          <w:rFonts w:ascii="Aptos" w:hAnsi="Aptos"/>
          <w:color w:val="000000" w:themeColor="text1"/>
        </w:rPr>
      </w:pPr>
      <w:r w:rsidRPr="00761613">
        <w:rPr>
          <w:rFonts w:ascii="Aptos" w:hAnsi="Aptos"/>
          <w:color w:val="000000" w:themeColor="text1"/>
        </w:rPr>
        <w:t xml:space="preserve">Clinical and Physiological Effects </w:t>
      </w:r>
    </w:p>
    <w:p w14:paraId="62C56ED2" w14:textId="535DDE7F" w:rsidR="00F7442C" w:rsidRPr="00761613" w:rsidRDefault="00F7442C" w:rsidP="00F7442C">
      <w:pPr>
        <w:pStyle w:val="ListParagraph"/>
        <w:numPr>
          <w:ilvl w:val="0"/>
          <w:numId w:val="1"/>
        </w:numPr>
        <w:rPr>
          <w:rFonts w:ascii="Aptos" w:hAnsi="Aptos"/>
          <w:color w:val="000000" w:themeColor="text1"/>
        </w:rPr>
      </w:pPr>
      <w:r w:rsidRPr="00761613">
        <w:rPr>
          <w:rFonts w:ascii="Aptos" w:hAnsi="Aptos"/>
          <w:color w:val="000000" w:themeColor="text1"/>
        </w:rPr>
        <w:t xml:space="preserve">Short-term: euphoria, </w:t>
      </w:r>
      <w:r w:rsidR="00563AB9" w:rsidRPr="00761613">
        <w:rPr>
          <w:rFonts w:ascii="Aptos" w:hAnsi="Aptos"/>
          <w:color w:val="000000" w:themeColor="text1"/>
        </w:rPr>
        <w:t xml:space="preserve">relaxation, fatigue, </w:t>
      </w:r>
      <w:r w:rsidRPr="00761613">
        <w:rPr>
          <w:rFonts w:ascii="Aptos" w:hAnsi="Aptos"/>
          <w:color w:val="000000" w:themeColor="text1"/>
        </w:rPr>
        <w:t>sensory changes, confusion, paranoia, increased HR, hypotension</w:t>
      </w:r>
      <w:r w:rsidR="00563AB9" w:rsidRPr="00761613">
        <w:rPr>
          <w:rFonts w:ascii="Aptos" w:hAnsi="Aptos"/>
          <w:color w:val="000000" w:themeColor="text1"/>
        </w:rPr>
        <w:t>, increased heart rate, hypotension</w:t>
      </w:r>
    </w:p>
    <w:p w14:paraId="032E42C0" w14:textId="25DD8E36" w:rsidR="00F7442C" w:rsidRPr="00761613" w:rsidRDefault="00F7442C" w:rsidP="00F7442C">
      <w:pPr>
        <w:pStyle w:val="ListParagraph"/>
        <w:numPr>
          <w:ilvl w:val="0"/>
          <w:numId w:val="1"/>
        </w:numPr>
        <w:rPr>
          <w:rFonts w:ascii="Aptos" w:hAnsi="Aptos"/>
          <w:color w:val="000000" w:themeColor="text1"/>
        </w:rPr>
      </w:pPr>
      <w:r w:rsidRPr="00761613">
        <w:rPr>
          <w:rFonts w:ascii="Aptos" w:hAnsi="Aptos"/>
          <w:color w:val="000000" w:themeColor="text1"/>
        </w:rPr>
        <w:t>Long-term: hyperemesis syndrome</w:t>
      </w:r>
      <w:r w:rsidR="00563AB9" w:rsidRPr="00761613">
        <w:rPr>
          <w:rFonts w:ascii="Aptos" w:hAnsi="Aptos"/>
          <w:color w:val="000000" w:themeColor="text1"/>
        </w:rPr>
        <w:t xml:space="preserve"> (20+ times per day up to 24 hours after long term use)</w:t>
      </w:r>
      <w:r w:rsidRPr="00761613">
        <w:rPr>
          <w:rFonts w:ascii="Aptos" w:hAnsi="Aptos"/>
          <w:color w:val="000000" w:themeColor="text1"/>
        </w:rPr>
        <w:t xml:space="preserve"> cognitive impairment</w:t>
      </w:r>
      <w:r w:rsidR="00563AB9" w:rsidRPr="00761613">
        <w:rPr>
          <w:rFonts w:ascii="Aptos" w:hAnsi="Aptos"/>
          <w:color w:val="000000" w:themeColor="text1"/>
        </w:rPr>
        <w:t xml:space="preserve"> (higher risk of developing or exacerbating anxiety, depression, psychosis, schizophrenia, impact on brain development)</w:t>
      </w:r>
      <w:r w:rsidRPr="00761613">
        <w:rPr>
          <w:rFonts w:ascii="Aptos" w:hAnsi="Aptos"/>
          <w:color w:val="000000" w:themeColor="text1"/>
        </w:rPr>
        <w:t>, risk of psychosis, anxiety, reproductive issues</w:t>
      </w:r>
      <w:r w:rsidR="00563AB9" w:rsidRPr="00761613">
        <w:rPr>
          <w:rFonts w:ascii="Aptos" w:hAnsi="Aptos"/>
          <w:color w:val="000000" w:themeColor="text1"/>
        </w:rPr>
        <w:t xml:space="preserve"> (dysmenorrhea, reduce sperm count)</w:t>
      </w:r>
      <w:r w:rsidRPr="00761613">
        <w:rPr>
          <w:rFonts w:ascii="Aptos" w:hAnsi="Aptos"/>
          <w:color w:val="000000" w:themeColor="text1"/>
        </w:rPr>
        <w:t>, respiratory illness if smoked</w:t>
      </w:r>
      <w:r w:rsidR="00563AB9" w:rsidRPr="00761613">
        <w:rPr>
          <w:rFonts w:ascii="Aptos" w:hAnsi="Aptos"/>
          <w:color w:val="000000" w:themeColor="text1"/>
        </w:rPr>
        <w:t xml:space="preserve"> (bronchitis, cough, mucous secondary to smoke, dependence and withdrawal) </w:t>
      </w:r>
    </w:p>
    <w:p w14:paraId="39CCFD95" w14:textId="33FC490B" w:rsidR="00F7442C" w:rsidRPr="00761613" w:rsidRDefault="00F7442C" w:rsidP="00F7442C">
      <w:pPr>
        <w:pStyle w:val="ListParagraph"/>
        <w:numPr>
          <w:ilvl w:val="0"/>
          <w:numId w:val="1"/>
        </w:numPr>
        <w:rPr>
          <w:rFonts w:ascii="Aptos" w:hAnsi="Aptos"/>
          <w:color w:val="000000" w:themeColor="text1"/>
        </w:rPr>
      </w:pPr>
      <w:r w:rsidRPr="00761613">
        <w:rPr>
          <w:rFonts w:ascii="Aptos" w:hAnsi="Aptos"/>
          <w:color w:val="000000" w:themeColor="text1"/>
        </w:rPr>
        <w:t xml:space="preserve">Medical uses: pain, sleep, anxiety, depression, chemo-induced nausea, neuropathic pain </w:t>
      </w:r>
    </w:p>
    <w:p w14:paraId="16582033" w14:textId="17276B70" w:rsidR="00715D12" w:rsidRPr="00761613" w:rsidRDefault="00715D12" w:rsidP="00715D12">
      <w:pPr>
        <w:rPr>
          <w:rFonts w:ascii="Aptos" w:hAnsi="Aptos"/>
          <w:color w:val="000000" w:themeColor="text1"/>
        </w:rPr>
      </w:pPr>
      <w:r w:rsidRPr="00761613">
        <w:rPr>
          <w:rFonts w:ascii="Aptos" w:hAnsi="Aptos"/>
          <w:color w:val="000000" w:themeColor="text1"/>
        </w:rPr>
        <w:t>ECS Receptors</w:t>
      </w:r>
    </w:p>
    <w:p w14:paraId="762DFD5F" w14:textId="57198B98" w:rsidR="00715D12" w:rsidRPr="00761613" w:rsidRDefault="00715D12" w:rsidP="00715D12">
      <w:pPr>
        <w:pStyle w:val="ListParagraph"/>
        <w:numPr>
          <w:ilvl w:val="0"/>
          <w:numId w:val="1"/>
        </w:numPr>
        <w:rPr>
          <w:rFonts w:ascii="Aptos" w:hAnsi="Aptos"/>
          <w:color w:val="000000" w:themeColor="text1"/>
        </w:rPr>
      </w:pPr>
      <w:r w:rsidRPr="00761613">
        <w:rPr>
          <w:rFonts w:ascii="Aptos" w:hAnsi="Aptos"/>
          <w:color w:val="000000" w:themeColor="text1"/>
        </w:rPr>
        <w:t xml:space="preserve">CB1 receptors: </w:t>
      </w:r>
    </w:p>
    <w:p w14:paraId="36C9F7A5" w14:textId="3D5B7F85" w:rsidR="00715D12" w:rsidRPr="00761613" w:rsidRDefault="00715D12" w:rsidP="00715D12">
      <w:pPr>
        <w:pStyle w:val="ListParagraph"/>
        <w:numPr>
          <w:ilvl w:val="1"/>
          <w:numId w:val="1"/>
        </w:numPr>
        <w:rPr>
          <w:rFonts w:ascii="Aptos" w:hAnsi="Aptos"/>
          <w:color w:val="000000" w:themeColor="text1"/>
        </w:rPr>
      </w:pPr>
      <w:r w:rsidRPr="00761613">
        <w:rPr>
          <w:rFonts w:ascii="Aptos" w:hAnsi="Aptos"/>
          <w:color w:val="000000" w:themeColor="text1"/>
        </w:rPr>
        <w:t>Located throughout CNS</w:t>
      </w:r>
    </w:p>
    <w:p w14:paraId="4E95AB95" w14:textId="34B1221E" w:rsidR="00715D12" w:rsidRPr="00761613" w:rsidRDefault="00715D12" w:rsidP="00715D12">
      <w:pPr>
        <w:pStyle w:val="ListParagraph"/>
        <w:numPr>
          <w:ilvl w:val="2"/>
          <w:numId w:val="1"/>
        </w:numPr>
        <w:rPr>
          <w:rFonts w:ascii="Aptos" w:hAnsi="Aptos"/>
          <w:color w:val="000000" w:themeColor="text1"/>
        </w:rPr>
      </w:pPr>
      <w:r w:rsidRPr="00761613">
        <w:rPr>
          <w:rFonts w:ascii="Aptos" w:hAnsi="Aptos"/>
          <w:color w:val="000000" w:themeColor="text1"/>
        </w:rPr>
        <w:t xml:space="preserve">Cortex, basal ganglia, cerebellum, hippocampus </w:t>
      </w:r>
    </w:p>
    <w:p w14:paraId="07352884" w14:textId="260A3ED4" w:rsidR="00715D12" w:rsidRPr="00761613" w:rsidRDefault="00715D12" w:rsidP="00715D12">
      <w:pPr>
        <w:pStyle w:val="ListParagraph"/>
        <w:numPr>
          <w:ilvl w:val="2"/>
          <w:numId w:val="1"/>
        </w:numPr>
        <w:rPr>
          <w:rFonts w:ascii="Aptos" w:hAnsi="Aptos"/>
          <w:color w:val="000000" w:themeColor="text1"/>
        </w:rPr>
      </w:pPr>
      <w:r w:rsidRPr="00761613">
        <w:rPr>
          <w:rFonts w:ascii="Aptos" w:hAnsi="Aptos"/>
          <w:color w:val="000000" w:themeColor="text1"/>
        </w:rPr>
        <w:t xml:space="preserve">Also found in other tissues </w:t>
      </w:r>
      <w:r w:rsidRPr="00761613">
        <w:rPr>
          <w:rFonts w:ascii="Aptos" w:hAnsi="Aptos"/>
          <w:color w:val="000000" w:themeColor="text1"/>
        </w:rPr>
        <w:sym w:font="Wingdings" w:char="F0E0"/>
      </w:r>
      <w:r w:rsidRPr="00761613">
        <w:rPr>
          <w:rFonts w:ascii="Aptos" w:hAnsi="Aptos"/>
          <w:color w:val="000000" w:themeColor="text1"/>
        </w:rPr>
        <w:t xml:space="preserve"> endothelial and inflammatory cells</w:t>
      </w:r>
    </w:p>
    <w:p w14:paraId="45CAE3B8" w14:textId="74EAF62D" w:rsidR="00715D12" w:rsidRPr="00761613" w:rsidRDefault="00715D12" w:rsidP="00715D12">
      <w:pPr>
        <w:pStyle w:val="ListParagraph"/>
        <w:numPr>
          <w:ilvl w:val="0"/>
          <w:numId w:val="1"/>
        </w:numPr>
        <w:rPr>
          <w:rFonts w:ascii="Aptos" w:hAnsi="Aptos"/>
          <w:color w:val="000000" w:themeColor="text1"/>
        </w:rPr>
      </w:pPr>
      <w:r w:rsidRPr="00761613">
        <w:rPr>
          <w:rFonts w:ascii="Aptos" w:hAnsi="Aptos"/>
          <w:color w:val="000000" w:themeColor="text1"/>
        </w:rPr>
        <w:t>CB2 receptors:</w:t>
      </w:r>
    </w:p>
    <w:p w14:paraId="2A9021F2" w14:textId="59539572" w:rsidR="00715D12" w:rsidRPr="00761613" w:rsidRDefault="00715D12" w:rsidP="00715D12">
      <w:pPr>
        <w:pStyle w:val="ListParagraph"/>
        <w:numPr>
          <w:ilvl w:val="1"/>
          <w:numId w:val="1"/>
        </w:numPr>
        <w:rPr>
          <w:rFonts w:ascii="Aptos" w:hAnsi="Aptos"/>
          <w:color w:val="000000" w:themeColor="text1"/>
        </w:rPr>
      </w:pPr>
      <w:r w:rsidRPr="00761613">
        <w:rPr>
          <w:rFonts w:ascii="Aptos" w:hAnsi="Aptos"/>
          <w:color w:val="000000" w:themeColor="text1"/>
        </w:rPr>
        <w:t xml:space="preserve">Found in the immune system and other tissues </w:t>
      </w:r>
    </w:p>
    <w:p w14:paraId="6C7E17D7" w14:textId="0E5B55B1" w:rsidR="00715D12" w:rsidRPr="00761613" w:rsidRDefault="00715D12" w:rsidP="00715D12">
      <w:pPr>
        <w:rPr>
          <w:rFonts w:ascii="Aptos" w:hAnsi="Aptos"/>
          <w:color w:val="000000" w:themeColor="text1"/>
        </w:rPr>
      </w:pPr>
      <w:r w:rsidRPr="00761613">
        <w:rPr>
          <w:rFonts w:ascii="Aptos" w:hAnsi="Aptos"/>
          <w:color w:val="000000" w:themeColor="text1"/>
        </w:rPr>
        <w:lastRenderedPageBreak/>
        <w:t>CBD Pharmacology</w:t>
      </w:r>
    </w:p>
    <w:p w14:paraId="6831E327" w14:textId="00A4022C" w:rsidR="00715D12" w:rsidRPr="00761613" w:rsidRDefault="00715D12" w:rsidP="00715D12">
      <w:pPr>
        <w:pStyle w:val="ListParagraph"/>
        <w:numPr>
          <w:ilvl w:val="0"/>
          <w:numId w:val="1"/>
        </w:numPr>
        <w:rPr>
          <w:rFonts w:ascii="Aptos" w:hAnsi="Aptos"/>
          <w:color w:val="000000" w:themeColor="text1"/>
        </w:rPr>
      </w:pPr>
      <w:r w:rsidRPr="00761613">
        <w:rPr>
          <w:rFonts w:ascii="Aptos" w:hAnsi="Aptos"/>
          <w:color w:val="000000" w:themeColor="text1"/>
        </w:rPr>
        <w:t>Little or no affinity</w:t>
      </w:r>
    </w:p>
    <w:p w14:paraId="60042E40" w14:textId="72D56575" w:rsidR="00715D12" w:rsidRPr="00761613" w:rsidRDefault="00715D12" w:rsidP="00715D12">
      <w:pPr>
        <w:pStyle w:val="ListParagraph"/>
        <w:numPr>
          <w:ilvl w:val="1"/>
          <w:numId w:val="1"/>
        </w:numPr>
        <w:rPr>
          <w:rFonts w:ascii="Aptos" w:hAnsi="Aptos"/>
          <w:color w:val="000000" w:themeColor="text1"/>
        </w:rPr>
      </w:pPr>
      <w:r w:rsidRPr="00761613">
        <w:rPr>
          <w:rFonts w:ascii="Aptos" w:hAnsi="Aptos"/>
          <w:color w:val="000000" w:themeColor="text1"/>
        </w:rPr>
        <w:t>CB1 and CB2 receptors</w:t>
      </w:r>
    </w:p>
    <w:p w14:paraId="0D41E9DE" w14:textId="5CB2797F" w:rsidR="00715D12" w:rsidRPr="00761613" w:rsidRDefault="00715D12" w:rsidP="00715D12">
      <w:pPr>
        <w:pStyle w:val="ListParagraph"/>
        <w:numPr>
          <w:ilvl w:val="1"/>
          <w:numId w:val="1"/>
        </w:numPr>
        <w:rPr>
          <w:rFonts w:ascii="Aptos" w:hAnsi="Aptos"/>
          <w:color w:val="000000" w:themeColor="text1"/>
        </w:rPr>
      </w:pPr>
      <w:r w:rsidRPr="00761613">
        <w:rPr>
          <w:rFonts w:ascii="Aptos" w:hAnsi="Aptos"/>
          <w:color w:val="000000" w:themeColor="text1"/>
        </w:rPr>
        <w:t>However: non-competitive allosteric modulator of CB1</w:t>
      </w:r>
    </w:p>
    <w:p w14:paraId="08770EE3" w14:textId="2AC17008" w:rsidR="00715D12" w:rsidRPr="00761613" w:rsidRDefault="00715D12" w:rsidP="00715D12">
      <w:pPr>
        <w:pStyle w:val="ListParagraph"/>
        <w:numPr>
          <w:ilvl w:val="0"/>
          <w:numId w:val="1"/>
        </w:numPr>
        <w:rPr>
          <w:rFonts w:ascii="Aptos" w:hAnsi="Aptos"/>
          <w:color w:val="000000" w:themeColor="text1"/>
        </w:rPr>
      </w:pPr>
      <w:r w:rsidRPr="00761613">
        <w:rPr>
          <w:rFonts w:ascii="Aptos" w:hAnsi="Aptos"/>
          <w:color w:val="000000" w:themeColor="text1"/>
        </w:rPr>
        <w:t>Other interactions:</w:t>
      </w:r>
    </w:p>
    <w:p w14:paraId="719D969B" w14:textId="1D4B5CF4" w:rsidR="00715D12" w:rsidRPr="00761613" w:rsidRDefault="00715D12" w:rsidP="00715D12">
      <w:pPr>
        <w:pStyle w:val="ListParagraph"/>
        <w:numPr>
          <w:ilvl w:val="1"/>
          <w:numId w:val="1"/>
        </w:numPr>
        <w:rPr>
          <w:rFonts w:ascii="Aptos" w:hAnsi="Aptos"/>
          <w:color w:val="000000" w:themeColor="text1"/>
        </w:rPr>
      </w:pPr>
      <w:r w:rsidRPr="00761613">
        <w:rPr>
          <w:rFonts w:ascii="Aptos" w:hAnsi="Aptos"/>
          <w:color w:val="000000" w:themeColor="text1"/>
        </w:rPr>
        <w:t>5-HT1A receptors</w:t>
      </w:r>
    </w:p>
    <w:p w14:paraId="1306A1FF" w14:textId="6563E531" w:rsidR="00715D12" w:rsidRPr="00761613" w:rsidRDefault="00715D12" w:rsidP="00715D12">
      <w:pPr>
        <w:pStyle w:val="ListParagraph"/>
        <w:numPr>
          <w:ilvl w:val="1"/>
          <w:numId w:val="1"/>
        </w:numPr>
        <w:rPr>
          <w:rFonts w:ascii="Aptos" w:hAnsi="Aptos"/>
          <w:color w:val="000000" w:themeColor="text1"/>
        </w:rPr>
      </w:pPr>
      <w:r w:rsidRPr="00761613">
        <w:rPr>
          <w:rFonts w:ascii="Aptos" w:hAnsi="Aptos"/>
          <w:color w:val="000000" w:themeColor="text1"/>
        </w:rPr>
        <w:t>Ion channels</w:t>
      </w:r>
    </w:p>
    <w:p w14:paraId="2BFE08AD" w14:textId="6CB5236E" w:rsidR="00715D12" w:rsidRPr="00761613" w:rsidRDefault="00715D12" w:rsidP="00715D12">
      <w:pPr>
        <w:pStyle w:val="ListParagraph"/>
        <w:numPr>
          <w:ilvl w:val="1"/>
          <w:numId w:val="1"/>
        </w:numPr>
        <w:rPr>
          <w:rFonts w:ascii="Aptos" w:hAnsi="Aptos"/>
          <w:color w:val="000000" w:themeColor="text1"/>
        </w:rPr>
      </w:pPr>
      <w:r w:rsidRPr="00761613">
        <w:rPr>
          <w:rFonts w:ascii="Aptos" w:hAnsi="Aptos"/>
          <w:color w:val="000000" w:themeColor="text1"/>
        </w:rPr>
        <w:t>Inhibits uptake of AEA</w:t>
      </w:r>
    </w:p>
    <w:p w14:paraId="067A4CDB" w14:textId="7D50DC6A" w:rsidR="00715D12" w:rsidRPr="00761613" w:rsidRDefault="00715D12" w:rsidP="00715D12">
      <w:pPr>
        <w:pStyle w:val="ListParagraph"/>
        <w:numPr>
          <w:ilvl w:val="2"/>
          <w:numId w:val="1"/>
        </w:numPr>
        <w:rPr>
          <w:rFonts w:ascii="Aptos" w:hAnsi="Aptos"/>
          <w:color w:val="000000" w:themeColor="text1"/>
        </w:rPr>
      </w:pPr>
      <w:r w:rsidRPr="00761613">
        <w:rPr>
          <w:rFonts w:ascii="Aptos" w:hAnsi="Aptos"/>
          <w:color w:val="000000" w:themeColor="text1"/>
        </w:rPr>
        <w:t>Increases amount in synaptic cleft</w:t>
      </w:r>
    </w:p>
    <w:p w14:paraId="793D6C4F" w14:textId="2C83E0C9" w:rsidR="00715D12" w:rsidRPr="00761613" w:rsidRDefault="00715D12" w:rsidP="00715D12">
      <w:pPr>
        <w:pStyle w:val="ListParagraph"/>
        <w:numPr>
          <w:ilvl w:val="1"/>
          <w:numId w:val="1"/>
        </w:numPr>
        <w:rPr>
          <w:rFonts w:ascii="Aptos" w:hAnsi="Aptos"/>
          <w:color w:val="000000" w:themeColor="text1"/>
        </w:rPr>
      </w:pPr>
      <w:r w:rsidRPr="00761613">
        <w:rPr>
          <w:rFonts w:ascii="Aptos" w:hAnsi="Aptos"/>
          <w:color w:val="000000" w:themeColor="text1"/>
        </w:rPr>
        <w:t>Inhibits fatty acid amide hydrolase (FAAH)</w:t>
      </w:r>
    </w:p>
    <w:p w14:paraId="4AD25E1A" w14:textId="51599DA7" w:rsidR="00715D12" w:rsidRPr="00761613" w:rsidRDefault="00715D12" w:rsidP="00715D12">
      <w:pPr>
        <w:pStyle w:val="ListParagraph"/>
        <w:numPr>
          <w:ilvl w:val="2"/>
          <w:numId w:val="1"/>
        </w:numPr>
        <w:rPr>
          <w:rFonts w:ascii="Aptos" w:hAnsi="Aptos"/>
          <w:color w:val="000000" w:themeColor="text1"/>
        </w:rPr>
      </w:pPr>
      <w:r w:rsidRPr="00761613">
        <w:rPr>
          <w:rFonts w:ascii="Aptos" w:hAnsi="Aptos"/>
          <w:color w:val="000000" w:themeColor="text1"/>
        </w:rPr>
        <w:t>Recall, inhibits AEA</w:t>
      </w:r>
    </w:p>
    <w:p w14:paraId="41E697B8" w14:textId="77777777" w:rsidR="00715D12" w:rsidRPr="00761613" w:rsidRDefault="00715D12" w:rsidP="00715D12">
      <w:pPr>
        <w:rPr>
          <w:rFonts w:ascii="Aptos" w:hAnsi="Aptos"/>
          <w:color w:val="000000" w:themeColor="text1"/>
        </w:rPr>
      </w:pPr>
    </w:p>
    <w:p w14:paraId="7055840F" w14:textId="301E8C63" w:rsidR="00715D12" w:rsidRPr="00761613" w:rsidRDefault="00715D12" w:rsidP="00715D12">
      <w:pPr>
        <w:rPr>
          <w:rFonts w:ascii="Aptos" w:hAnsi="Aptos"/>
          <w:color w:val="000000" w:themeColor="text1"/>
        </w:rPr>
      </w:pPr>
      <w:r w:rsidRPr="00761613">
        <w:rPr>
          <w:rFonts w:ascii="Aptos" w:hAnsi="Aptos"/>
          <w:color w:val="000000" w:themeColor="text1"/>
        </w:rPr>
        <w:t>ECS and CNS Functions</w:t>
      </w:r>
    </w:p>
    <w:p w14:paraId="584FFDBC" w14:textId="5BAE3DEE" w:rsidR="00715D12" w:rsidRPr="00761613" w:rsidRDefault="00715D12" w:rsidP="00715D12">
      <w:pPr>
        <w:pStyle w:val="ListParagraph"/>
        <w:numPr>
          <w:ilvl w:val="0"/>
          <w:numId w:val="1"/>
        </w:numPr>
        <w:rPr>
          <w:rFonts w:ascii="Aptos" w:hAnsi="Aptos"/>
          <w:color w:val="000000" w:themeColor="text1"/>
        </w:rPr>
      </w:pPr>
      <w:r w:rsidRPr="00761613">
        <w:rPr>
          <w:rFonts w:ascii="Aptos" w:hAnsi="Aptos"/>
          <w:color w:val="000000" w:themeColor="text1"/>
        </w:rPr>
        <w:t>ECS regulates many body functions</w:t>
      </w:r>
    </w:p>
    <w:p w14:paraId="542F51BA" w14:textId="0B1FF110" w:rsidR="00715D12" w:rsidRPr="00761613" w:rsidRDefault="00715D12" w:rsidP="00715D12">
      <w:pPr>
        <w:pStyle w:val="ListParagraph"/>
        <w:numPr>
          <w:ilvl w:val="1"/>
          <w:numId w:val="1"/>
        </w:numPr>
        <w:rPr>
          <w:rFonts w:ascii="Aptos" w:hAnsi="Aptos"/>
          <w:color w:val="000000" w:themeColor="text1"/>
        </w:rPr>
      </w:pPr>
      <w:r w:rsidRPr="00761613">
        <w:rPr>
          <w:rFonts w:ascii="Aptos" w:hAnsi="Aptos"/>
          <w:color w:val="000000" w:themeColor="text1"/>
        </w:rPr>
        <w:t>Learning and memory</w:t>
      </w:r>
    </w:p>
    <w:p w14:paraId="4C2BC37D" w14:textId="5F5B75B1" w:rsidR="00715D12" w:rsidRPr="00761613" w:rsidRDefault="00715D12" w:rsidP="00715D12">
      <w:pPr>
        <w:pStyle w:val="ListParagraph"/>
        <w:numPr>
          <w:ilvl w:val="1"/>
          <w:numId w:val="1"/>
        </w:numPr>
        <w:rPr>
          <w:rFonts w:ascii="Aptos" w:hAnsi="Aptos"/>
          <w:color w:val="000000" w:themeColor="text1"/>
        </w:rPr>
      </w:pPr>
      <w:r w:rsidRPr="00761613">
        <w:rPr>
          <w:rFonts w:ascii="Aptos" w:hAnsi="Aptos"/>
          <w:color w:val="000000" w:themeColor="text1"/>
        </w:rPr>
        <w:t>Emotional processing</w:t>
      </w:r>
    </w:p>
    <w:p w14:paraId="0392E86E" w14:textId="323447A9" w:rsidR="00715D12" w:rsidRPr="00761613" w:rsidRDefault="00715D12" w:rsidP="00715D12">
      <w:pPr>
        <w:pStyle w:val="ListParagraph"/>
        <w:numPr>
          <w:ilvl w:val="1"/>
          <w:numId w:val="1"/>
        </w:numPr>
        <w:rPr>
          <w:rFonts w:ascii="Aptos" w:hAnsi="Aptos"/>
          <w:color w:val="000000" w:themeColor="text1"/>
        </w:rPr>
      </w:pPr>
      <w:r w:rsidRPr="00761613">
        <w:rPr>
          <w:rFonts w:ascii="Aptos" w:hAnsi="Aptos"/>
          <w:color w:val="000000" w:themeColor="text1"/>
        </w:rPr>
        <w:t>Sleep</w:t>
      </w:r>
    </w:p>
    <w:p w14:paraId="09217257" w14:textId="36C99C3B" w:rsidR="00715D12" w:rsidRPr="00761613" w:rsidRDefault="00715D12" w:rsidP="00715D12">
      <w:pPr>
        <w:pStyle w:val="ListParagraph"/>
        <w:numPr>
          <w:ilvl w:val="1"/>
          <w:numId w:val="1"/>
        </w:numPr>
        <w:rPr>
          <w:rFonts w:ascii="Aptos" w:hAnsi="Aptos"/>
          <w:color w:val="000000" w:themeColor="text1"/>
        </w:rPr>
      </w:pPr>
      <w:r w:rsidRPr="00761613">
        <w:rPr>
          <w:rFonts w:ascii="Aptos" w:hAnsi="Aptos"/>
          <w:color w:val="000000" w:themeColor="text1"/>
        </w:rPr>
        <w:t>Temperature control</w:t>
      </w:r>
    </w:p>
    <w:p w14:paraId="6A853A4C" w14:textId="52B588B2" w:rsidR="00715D12" w:rsidRPr="00761613" w:rsidRDefault="00715D12" w:rsidP="00715D12">
      <w:pPr>
        <w:pStyle w:val="ListParagraph"/>
        <w:numPr>
          <w:ilvl w:val="1"/>
          <w:numId w:val="1"/>
        </w:numPr>
        <w:rPr>
          <w:rFonts w:ascii="Aptos" w:hAnsi="Aptos"/>
          <w:color w:val="000000" w:themeColor="text1"/>
        </w:rPr>
      </w:pPr>
      <w:r w:rsidRPr="00761613">
        <w:rPr>
          <w:rFonts w:ascii="Aptos" w:hAnsi="Aptos"/>
          <w:color w:val="000000" w:themeColor="text1"/>
        </w:rPr>
        <w:t>Pain</w:t>
      </w:r>
    </w:p>
    <w:p w14:paraId="3633355D" w14:textId="50F4DC47" w:rsidR="00715D12" w:rsidRPr="00761613" w:rsidRDefault="00715D12" w:rsidP="00715D12">
      <w:pPr>
        <w:pStyle w:val="ListParagraph"/>
        <w:numPr>
          <w:ilvl w:val="1"/>
          <w:numId w:val="1"/>
        </w:numPr>
        <w:rPr>
          <w:rFonts w:ascii="Aptos" w:hAnsi="Aptos"/>
          <w:color w:val="000000" w:themeColor="text1"/>
        </w:rPr>
      </w:pPr>
      <w:r w:rsidRPr="00761613">
        <w:rPr>
          <w:rFonts w:ascii="Aptos" w:hAnsi="Aptos"/>
          <w:color w:val="000000" w:themeColor="text1"/>
        </w:rPr>
        <w:t>Altered expression of the CB1 receptors and ECS observed in various neurodegenerative disease</w:t>
      </w:r>
      <w:r w:rsidR="00166D98" w:rsidRPr="00761613">
        <w:rPr>
          <w:rFonts w:ascii="Aptos" w:hAnsi="Aptos"/>
          <w:color w:val="000000" w:themeColor="text1"/>
        </w:rPr>
        <w:t xml:space="preserve">s like </w:t>
      </w:r>
      <w:r w:rsidR="00894547" w:rsidRPr="00761613">
        <w:rPr>
          <w:rFonts w:ascii="Aptos" w:hAnsi="Aptos"/>
          <w:color w:val="000000" w:themeColor="text1"/>
        </w:rPr>
        <w:t>Alzheimer’s</w:t>
      </w:r>
      <w:r w:rsidR="00166D98" w:rsidRPr="00761613">
        <w:rPr>
          <w:rFonts w:ascii="Aptos" w:hAnsi="Aptos"/>
          <w:color w:val="000000" w:themeColor="text1"/>
        </w:rPr>
        <w:t xml:space="preserve">, </w:t>
      </w:r>
      <w:r w:rsidR="00894547" w:rsidRPr="00761613">
        <w:rPr>
          <w:rFonts w:ascii="Aptos" w:hAnsi="Aptos"/>
          <w:color w:val="000000" w:themeColor="text1"/>
        </w:rPr>
        <w:t>Parkinson’s</w:t>
      </w:r>
      <w:r w:rsidR="00166D98" w:rsidRPr="00761613">
        <w:rPr>
          <w:rFonts w:ascii="Aptos" w:hAnsi="Aptos"/>
          <w:color w:val="000000" w:themeColor="text1"/>
        </w:rPr>
        <w:t xml:space="preserve">, </w:t>
      </w:r>
      <w:r w:rsidR="00894547" w:rsidRPr="00761613">
        <w:rPr>
          <w:rFonts w:ascii="Aptos" w:hAnsi="Aptos"/>
          <w:color w:val="000000" w:themeColor="text1"/>
        </w:rPr>
        <w:t>huntingtins</w:t>
      </w:r>
      <w:r w:rsidR="00166D98" w:rsidRPr="00761613">
        <w:rPr>
          <w:rFonts w:ascii="Aptos" w:hAnsi="Aptos"/>
          <w:color w:val="000000" w:themeColor="text1"/>
        </w:rPr>
        <w:t xml:space="preserve"> </w:t>
      </w:r>
    </w:p>
    <w:p w14:paraId="2154F75E" w14:textId="3C06B2D5" w:rsidR="00166D98" w:rsidRPr="00761613" w:rsidRDefault="00166D98" w:rsidP="00166D98">
      <w:pPr>
        <w:pStyle w:val="ListParagraph"/>
        <w:numPr>
          <w:ilvl w:val="0"/>
          <w:numId w:val="1"/>
        </w:numPr>
        <w:rPr>
          <w:rFonts w:ascii="Aptos" w:hAnsi="Aptos"/>
          <w:color w:val="000000" w:themeColor="text1"/>
        </w:rPr>
      </w:pPr>
      <w:r w:rsidRPr="00761613">
        <w:rPr>
          <w:rFonts w:ascii="Aptos" w:hAnsi="Aptos"/>
          <w:color w:val="000000" w:themeColor="text1"/>
        </w:rPr>
        <w:t>ECS and Other Body Functions:</w:t>
      </w:r>
    </w:p>
    <w:p w14:paraId="0015FB10" w14:textId="26440586" w:rsidR="00166D98" w:rsidRPr="00761613" w:rsidRDefault="00166D98" w:rsidP="00166D98">
      <w:pPr>
        <w:pStyle w:val="ListParagraph"/>
        <w:numPr>
          <w:ilvl w:val="1"/>
          <w:numId w:val="1"/>
        </w:numPr>
        <w:rPr>
          <w:rFonts w:ascii="Aptos" w:hAnsi="Aptos"/>
          <w:color w:val="000000" w:themeColor="text1"/>
        </w:rPr>
      </w:pPr>
      <w:r w:rsidRPr="00761613">
        <w:rPr>
          <w:rFonts w:ascii="Aptos" w:hAnsi="Aptos"/>
          <w:color w:val="000000" w:themeColor="text1"/>
        </w:rPr>
        <w:t>Liver:</w:t>
      </w:r>
    </w:p>
    <w:p w14:paraId="551FDE89" w14:textId="3DB05E54" w:rsidR="00166D98" w:rsidRPr="00761613" w:rsidRDefault="00166D98" w:rsidP="00166D98">
      <w:pPr>
        <w:pStyle w:val="ListParagraph"/>
        <w:numPr>
          <w:ilvl w:val="2"/>
          <w:numId w:val="1"/>
        </w:numPr>
        <w:rPr>
          <w:rFonts w:ascii="Aptos" w:hAnsi="Aptos"/>
          <w:color w:val="000000" w:themeColor="text1"/>
        </w:rPr>
      </w:pPr>
      <w:r w:rsidRPr="00761613">
        <w:rPr>
          <w:rFonts w:ascii="Aptos" w:hAnsi="Aptos"/>
          <w:color w:val="000000" w:themeColor="text1"/>
        </w:rPr>
        <w:t>Fibrosis, lipogenesis, insulin resistance</w:t>
      </w:r>
    </w:p>
    <w:p w14:paraId="03F322B5" w14:textId="77777777" w:rsidR="005A5790" w:rsidRPr="00761613" w:rsidRDefault="005A5790" w:rsidP="005A5790">
      <w:pPr>
        <w:pStyle w:val="ListParagraph"/>
        <w:numPr>
          <w:ilvl w:val="2"/>
          <w:numId w:val="1"/>
        </w:numPr>
        <w:rPr>
          <w:rFonts w:ascii="Aptos" w:hAnsi="Aptos"/>
          <w:color w:val="000000" w:themeColor="text1"/>
        </w:rPr>
      </w:pPr>
      <w:r w:rsidRPr="00761613">
        <w:rPr>
          <w:rFonts w:ascii="Aptos" w:hAnsi="Aptos"/>
          <w:color w:val="000000" w:themeColor="text1"/>
        </w:rPr>
        <w:t xml:space="preserve">If we target CB1 in the liver: potential treatment for fatty liver disease, fibrosis, cirrhosis </w:t>
      </w:r>
    </w:p>
    <w:p w14:paraId="0DD37318" w14:textId="491E2ED8" w:rsidR="005A5790" w:rsidRPr="00761613" w:rsidRDefault="005A5790" w:rsidP="005A5790">
      <w:pPr>
        <w:pStyle w:val="ListParagraph"/>
        <w:numPr>
          <w:ilvl w:val="2"/>
          <w:numId w:val="1"/>
        </w:numPr>
        <w:rPr>
          <w:rFonts w:ascii="Aptos" w:hAnsi="Aptos"/>
          <w:color w:val="000000" w:themeColor="text1"/>
        </w:rPr>
      </w:pPr>
      <w:r w:rsidRPr="00761613">
        <w:rPr>
          <w:rFonts w:ascii="Aptos" w:hAnsi="Aptos"/>
          <w:color w:val="000000" w:themeColor="text1"/>
        </w:rPr>
        <w:t xml:space="preserve">Targeting cb2: may help with immune mediated injury and fibrosis reduction </w:t>
      </w:r>
    </w:p>
    <w:p w14:paraId="0039D9D9" w14:textId="1FB3C9A6" w:rsidR="00166D98" w:rsidRPr="00761613" w:rsidRDefault="00166D98" w:rsidP="00166D98">
      <w:pPr>
        <w:pStyle w:val="ListParagraph"/>
        <w:numPr>
          <w:ilvl w:val="1"/>
          <w:numId w:val="1"/>
        </w:numPr>
        <w:rPr>
          <w:rFonts w:ascii="Aptos" w:hAnsi="Aptos"/>
          <w:color w:val="000000" w:themeColor="text1"/>
        </w:rPr>
      </w:pPr>
      <w:r w:rsidRPr="00761613">
        <w:rPr>
          <w:rFonts w:ascii="Aptos" w:hAnsi="Aptos"/>
          <w:color w:val="000000" w:themeColor="text1"/>
        </w:rPr>
        <w:t xml:space="preserve">CVS: </w:t>
      </w:r>
    </w:p>
    <w:p w14:paraId="221443A0" w14:textId="3E47796B" w:rsidR="00166D98" w:rsidRPr="00761613" w:rsidRDefault="00166D98" w:rsidP="00166D98">
      <w:pPr>
        <w:pStyle w:val="ListParagraph"/>
        <w:numPr>
          <w:ilvl w:val="2"/>
          <w:numId w:val="1"/>
        </w:numPr>
        <w:rPr>
          <w:rFonts w:ascii="Aptos" w:hAnsi="Aptos"/>
          <w:color w:val="000000" w:themeColor="text1"/>
        </w:rPr>
      </w:pPr>
      <w:r w:rsidRPr="00761613">
        <w:rPr>
          <w:rFonts w:ascii="Aptos" w:hAnsi="Aptos"/>
          <w:color w:val="000000" w:themeColor="text1"/>
        </w:rPr>
        <w:t>Negative inotropy, vasodilation</w:t>
      </w:r>
    </w:p>
    <w:p w14:paraId="2E468291" w14:textId="253D978D" w:rsidR="00166D98" w:rsidRPr="00761613" w:rsidRDefault="00166D98" w:rsidP="00166D98">
      <w:pPr>
        <w:pStyle w:val="ListParagraph"/>
        <w:numPr>
          <w:ilvl w:val="1"/>
          <w:numId w:val="1"/>
        </w:numPr>
        <w:rPr>
          <w:rFonts w:ascii="Aptos" w:hAnsi="Aptos"/>
          <w:color w:val="000000" w:themeColor="text1"/>
        </w:rPr>
      </w:pPr>
      <w:r w:rsidRPr="00761613">
        <w:rPr>
          <w:rFonts w:ascii="Aptos" w:hAnsi="Aptos"/>
          <w:color w:val="000000" w:themeColor="text1"/>
        </w:rPr>
        <w:t>Reproductive system:</w:t>
      </w:r>
    </w:p>
    <w:p w14:paraId="5E15F14A" w14:textId="240EF21D" w:rsidR="00166D98" w:rsidRPr="00761613" w:rsidRDefault="00166D98" w:rsidP="00166D98">
      <w:pPr>
        <w:pStyle w:val="ListParagraph"/>
        <w:numPr>
          <w:ilvl w:val="2"/>
          <w:numId w:val="1"/>
        </w:numPr>
        <w:rPr>
          <w:rFonts w:ascii="Aptos" w:hAnsi="Aptos"/>
          <w:color w:val="000000" w:themeColor="text1"/>
        </w:rPr>
      </w:pPr>
      <w:r w:rsidRPr="00761613">
        <w:rPr>
          <w:rFonts w:ascii="Aptos" w:hAnsi="Aptos"/>
          <w:color w:val="000000" w:themeColor="text1"/>
        </w:rPr>
        <w:t>Fertility, embryo implantation and development</w:t>
      </w:r>
    </w:p>
    <w:p w14:paraId="620FF8DC" w14:textId="1A12EFB4" w:rsidR="00166D98" w:rsidRPr="00761613" w:rsidRDefault="00166D98" w:rsidP="00166D98">
      <w:pPr>
        <w:pStyle w:val="ListParagraph"/>
        <w:numPr>
          <w:ilvl w:val="1"/>
          <w:numId w:val="1"/>
        </w:numPr>
        <w:rPr>
          <w:rFonts w:ascii="Aptos" w:hAnsi="Aptos"/>
          <w:color w:val="000000" w:themeColor="text1"/>
        </w:rPr>
      </w:pPr>
      <w:r w:rsidRPr="00761613">
        <w:rPr>
          <w:rFonts w:ascii="Aptos" w:hAnsi="Aptos"/>
          <w:color w:val="000000" w:themeColor="text1"/>
        </w:rPr>
        <w:t>GI:</w:t>
      </w:r>
    </w:p>
    <w:p w14:paraId="23F9B096" w14:textId="241F2EAC" w:rsidR="00166D98" w:rsidRPr="00761613" w:rsidRDefault="00166D98" w:rsidP="00166D98">
      <w:pPr>
        <w:pStyle w:val="ListParagraph"/>
        <w:numPr>
          <w:ilvl w:val="2"/>
          <w:numId w:val="1"/>
        </w:numPr>
        <w:rPr>
          <w:rFonts w:ascii="Aptos" w:hAnsi="Aptos"/>
          <w:color w:val="000000" w:themeColor="text1"/>
        </w:rPr>
      </w:pPr>
      <w:r w:rsidRPr="00761613">
        <w:rPr>
          <w:rFonts w:ascii="Aptos" w:hAnsi="Aptos"/>
          <w:color w:val="000000" w:themeColor="text1"/>
        </w:rPr>
        <w:t>Motility, enteroendocrine and barrier function</w:t>
      </w:r>
    </w:p>
    <w:p w14:paraId="6216FC17" w14:textId="2AF33DFA" w:rsidR="00166D98" w:rsidRPr="00761613" w:rsidRDefault="00166D98" w:rsidP="00166D98">
      <w:pPr>
        <w:pStyle w:val="ListParagraph"/>
        <w:numPr>
          <w:ilvl w:val="1"/>
          <w:numId w:val="1"/>
        </w:numPr>
        <w:rPr>
          <w:rFonts w:ascii="Aptos" w:hAnsi="Aptos"/>
          <w:color w:val="000000" w:themeColor="text1"/>
        </w:rPr>
      </w:pPr>
      <w:r w:rsidRPr="00761613">
        <w:rPr>
          <w:rFonts w:ascii="Aptos" w:hAnsi="Aptos"/>
          <w:color w:val="000000" w:themeColor="text1"/>
        </w:rPr>
        <w:t>Skeletal muscles:</w:t>
      </w:r>
    </w:p>
    <w:p w14:paraId="411DDEED" w14:textId="6F5AA611" w:rsidR="00166D98" w:rsidRPr="00761613" w:rsidRDefault="00166D98" w:rsidP="00166D98">
      <w:pPr>
        <w:pStyle w:val="ListParagraph"/>
        <w:numPr>
          <w:ilvl w:val="2"/>
          <w:numId w:val="1"/>
        </w:numPr>
        <w:rPr>
          <w:rFonts w:ascii="Aptos" w:hAnsi="Aptos"/>
          <w:color w:val="000000" w:themeColor="text1"/>
        </w:rPr>
      </w:pPr>
    </w:p>
    <w:p w14:paraId="0F52C425" w14:textId="07664ADF" w:rsidR="00166D98" w:rsidRPr="00761613" w:rsidRDefault="00166D98" w:rsidP="00166D98">
      <w:pPr>
        <w:pStyle w:val="ListParagraph"/>
        <w:numPr>
          <w:ilvl w:val="1"/>
          <w:numId w:val="1"/>
        </w:numPr>
        <w:rPr>
          <w:rFonts w:ascii="Aptos" w:hAnsi="Aptos"/>
          <w:color w:val="000000" w:themeColor="text1"/>
        </w:rPr>
      </w:pPr>
      <w:r w:rsidRPr="00761613">
        <w:rPr>
          <w:rFonts w:ascii="Aptos" w:hAnsi="Aptos"/>
          <w:color w:val="000000" w:themeColor="text1"/>
        </w:rPr>
        <w:lastRenderedPageBreak/>
        <w:t>Immune system:</w:t>
      </w:r>
    </w:p>
    <w:p w14:paraId="319E13F8" w14:textId="7C7F65C8" w:rsidR="005A5790" w:rsidRPr="00761613" w:rsidRDefault="00166D98" w:rsidP="00227E65">
      <w:pPr>
        <w:pStyle w:val="ListParagraph"/>
        <w:numPr>
          <w:ilvl w:val="2"/>
          <w:numId w:val="1"/>
        </w:numPr>
        <w:rPr>
          <w:rFonts w:ascii="Aptos" w:hAnsi="Aptos"/>
          <w:color w:val="000000" w:themeColor="text1"/>
        </w:rPr>
      </w:pPr>
      <w:r w:rsidRPr="00761613">
        <w:rPr>
          <w:rFonts w:ascii="Aptos" w:hAnsi="Aptos"/>
          <w:color w:val="000000" w:themeColor="text1"/>
        </w:rPr>
        <w:t xml:space="preserve">Affect both innate and adaptive immunity, inflammation, and allergy </w:t>
      </w:r>
    </w:p>
    <w:p w14:paraId="276AF2B0" w14:textId="6F3BBEFE" w:rsidR="005A5790" w:rsidRPr="00761613" w:rsidRDefault="005A5790" w:rsidP="005A5790">
      <w:pPr>
        <w:pStyle w:val="ListParagraph"/>
        <w:numPr>
          <w:ilvl w:val="0"/>
          <w:numId w:val="1"/>
        </w:numPr>
        <w:rPr>
          <w:rFonts w:ascii="Aptos" w:hAnsi="Aptos"/>
          <w:color w:val="000000" w:themeColor="text1"/>
        </w:rPr>
      </w:pPr>
      <w:r w:rsidRPr="00761613">
        <w:rPr>
          <w:rFonts w:ascii="Aptos" w:hAnsi="Aptos"/>
          <w:color w:val="000000" w:themeColor="text1"/>
        </w:rPr>
        <w:t>THC and CBD Distribution and Metabolism</w:t>
      </w:r>
    </w:p>
    <w:p w14:paraId="1F411D0F" w14:textId="77777777" w:rsidR="005A5790" w:rsidRPr="00761613" w:rsidRDefault="005A5790" w:rsidP="005A5790">
      <w:pPr>
        <w:pStyle w:val="ListParagraph"/>
        <w:numPr>
          <w:ilvl w:val="1"/>
          <w:numId w:val="1"/>
        </w:numPr>
        <w:rPr>
          <w:rFonts w:ascii="Aptos" w:hAnsi="Aptos"/>
          <w:color w:val="000000" w:themeColor="text1"/>
        </w:rPr>
      </w:pPr>
      <w:r w:rsidRPr="00761613">
        <w:rPr>
          <w:rFonts w:ascii="Aptos" w:hAnsi="Aptos"/>
          <w:color w:val="000000" w:themeColor="text1"/>
        </w:rPr>
        <w:t>THC</w:t>
      </w:r>
    </w:p>
    <w:p w14:paraId="42F5469B" w14:textId="5B066442" w:rsidR="005A5790" w:rsidRPr="00761613" w:rsidRDefault="005A5790" w:rsidP="005A5790">
      <w:pPr>
        <w:pStyle w:val="ListParagraph"/>
        <w:numPr>
          <w:ilvl w:val="2"/>
          <w:numId w:val="1"/>
        </w:numPr>
        <w:rPr>
          <w:rFonts w:ascii="Aptos" w:hAnsi="Aptos"/>
          <w:color w:val="000000" w:themeColor="text1"/>
        </w:rPr>
      </w:pPr>
      <w:r w:rsidRPr="00761613">
        <w:rPr>
          <w:rFonts w:ascii="Aptos" w:hAnsi="Aptos"/>
          <w:color w:val="000000" w:themeColor="text1"/>
        </w:rPr>
        <w:t>Highly lipophilic</w:t>
      </w:r>
    </w:p>
    <w:p w14:paraId="319C8698" w14:textId="0D51242F" w:rsidR="005A5790" w:rsidRPr="00761613" w:rsidRDefault="005A5790" w:rsidP="005A5790">
      <w:pPr>
        <w:pStyle w:val="ListParagraph"/>
        <w:numPr>
          <w:ilvl w:val="3"/>
          <w:numId w:val="1"/>
        </w:numPr>
        <w:rPr>
          <w:rFonts w:ascii="Aptos" w:hAnsi="Aptos"/>
          <w:color w:val="000000" w:themeColor="text1"/>
        </w:rPr>
      </w:pPr>
      <w:r w:rsidRPr="00761613">
        <w:rPr>
          <w:rFonts w:ascii="Aptos" w:hAnsi="Aptos"/>
          <w:color w:val="000000" w:themeColor="text1"/>
        </w:rPr>
        <w:t xml:space="preserve">Oral consumption: </w:t>
      </w:r>
    </w:p>
    <w:p w14:paraId="15EB327F" w14:textId="02285121" w:rsidR="005A5790" w:rsidRPr="00761613" w:rsidRDefault="005A5790" w:rsidP="005A5790">
      <w:pPr>
        <w:pStyle w:val="ListParagraph"/>
        <w:numPr>
          <w:ilvl w:val="4"/>
          <w:numId w:val="1"/>
        </w:numPr>
        <w:rPr>
          <w:rFonts w:ascii="Aptos" w:hAnsi="Aptos"/>
          <w:color w:val="000000" w:themeColor="text1"/>
        </w:rPr>
      </w:pPr>
      <w:r w:rsidRPr="00761613">
        <w:rPr>
          <w:rFonts w:ascii="Aptos" w:hAnsi="Aptos"/>
          <w:color w:val="000000" w:themeColor="text1"/>
        </w:rPr>
        <w:t>Travels to liver via portal vein</w:t>
      </w:r>
    </w:p>
    <w:p w14:paraId="75547B90" w14:textId="418AD7A3" w:rsidR="005A5790" w:rsidRDefault="005A5790" w:rsidP="005A5790">
      <w:pPr>
        <w:pStyle w:val="ListParagraph"/>
        <w:numPr>
          <w:ilvl w:val="4"/>
          <w:numId w:val="1"/>
        </w:numPr>
        <w:rPr>
          <w:rFonts w:ascii="Aptos" w:hAnsi="Aptos"/>
          <w:color w:val="000000" w:themeColor="text1"/>
        </w:rPr>
      </w:pPr>
      <w:r w:rsidRPr="00761613">
        <w:rPr>
          <w:rFonts w:ascii="Aptos" w:hAnsi="Aptos"/>
          <w:color w:val="000000" w:themeColor="text1"/>
        </w:rPr>
        <w:t>Metabolized by CYP2c and CYP3A</w:t>
      </w:r>
    </w:p>
    <w:p w14:paraId="7E40A36D" w14:textId="79C24EB9" w:rsidR="006A1D14" w:rsidRPr="00761613" w:rsidRDefault="006A1D14" w:rsidP="006A1D14">
      <w:pPr>
        <w:pStyle w:val="ListParagraph"/>
        <w:numPr>
          <w:ilvl w:val="5"/>
          <w:numId w:val="1"/>
        </w:numPr>
        <w:rPr>
          <w:rFonts w:ascii="Aptos" w:hAnsi="Aptos"/>
          <w:color w:val="000000" w:themeColor="text1"/>
        </w:rPr>
      </w:pPr>
      <w:r>
        <w:rPr>
          <w:rFonts w:ascii="Aptos" w:hAnsi="Aptos"/>
          <w:color w:val="000000" w:themeColor="text1"/>
        </w:rPr>
        <w:t xml:space="preserve">CYPC2c is a group of genes and enzymes that breaks down medications </w:t>
      </w:r>
    </w:p>
    <w:p w14:paraId="617F7222" w14:textId="6C2EA67B" w:rsidR="005A5790" w:rsidRPr="00761613" w:rsidRDefault="005A5790" w:rsidP="005A5790">
      <w:pPr>
        <w:pStyle w:val="ListParagraph"/>
        <w:numPr>
          <w:ilvl w:val="5"/>
          <w:numId w:val="1"/>
        </w:numPr>
        <w:rPr>
          <w:rFonts w:ascii="Aptos" w:hAnsi="Aptos"/>
          <w:color w:val="000000" w:themeColor="text1"/>
        </w:rPr>
      </w:pPr>
      <w:r w:rsidRPr="00761613">
        <w:rPr>
          <w:rFonts w:ascii="Aptos" w:hAnsi="Aptos"/>
          <w:color w:val="000000" w:themeColor="text1"/>
        </w:rPr>
        <w:t>Two metabolites</w:t>
      </w:r>
    </w:p>
    <w:p w14:paraId="58FFBA86" w14:textId="76697101" w:rsidR="005A5790" w:rsidRPr="00761613" w:rsidRDefault="005A5790" w:rsidP="005A5790">
      <w:pPr>
        <w:pStyle w:val="ListParagraph"/>
        <w:numPr>
          <w:ilvl w:val="6"/>
          <w:numId w:val="1"/>
        </w:numPr>
        <w:rPr>
          <w:rFonts w:ascii="Aptos" w:hAnsi="Aptos"/>
          <w:color w:val="000000" w:themeColor="text1"/>
        </w:rPr>
      </w:pPr>
      <w:r w:rsidRPr="00761613">
        <w:rPr>
          <w:rFonts w:ascii="Aptos" w:hAnsi="Aptos"/>
          <w:color w:val="000000" w:themeColor="text1"/>
        </w:rPr>
        <w:t>11-</w:t>
      </w:r>
      <w:proofErr w:type="gramStart"/>
      <w:r w:rsidRPr="00761613">
        <w:rPr>
          <w:rFonts w:ascii="Aptos" w:hAnsi="Aptos"/>
          <w:color w:val="000000" w:themeColor="text1"/>
        </w:rPr>
        <w:t>OH</w:t>
      </w:r>
      <w:proofErr w:type="gramEnd"/>
      <w:r w:rsidRPr="00761613">
        <w:rPr>
          <w:rFonts w:ascii="Aptos" w:hAnsi="Aptos"/>
          <w:color w:val="000000" w:themeColor="text1"/>
        </w:rPr>
        <w:t xml:space="preserve"> THC is psychoactive</w:t>
      </w:r>
    </w:p>
    <w:p w14:paraId="019EE09E" w14:textId="5C7BEBC5" w:rsidR="005A5790" w:rsidRPr="00761613" w:rsidRDefault="005A5790" w:rsidP="005A5790">
      <w:pPr>
        <w:pStyle w:val="ListParagraph"/>
        <w:numPr>
          <w:ilvl w:val="6"/>
          <w:numId w:val="1"/>
        </w:numPr>
        <w:rPr>
          <w:rFonts w:ascii="Aptos" w:hAnsi="Aptos"/>
          <w:color w:val="000000" w:themeColor="text1"/>
        </w:rPr>
      </w:pPr>
      <w:r w:rsidRPr="00761613">
        <w:rPr>
          <w:rFonts w:ascii="Aptos" w:hAnsi="Aptos"/>
          <w:color w:val="000000" w:themeColor="text1"/>
        </w:rPr>
        <w:t xml:space="preserve">11-COOH THC is not psychoactive </w:t>
      </w:r>
    </w:p>
    <w:p w14:paraId="34A45397" w14:textId="1D1E4349" w:rsidR="005A5790" w:rsidRPr="00761613" w:rsidRDefault="005A5790" w:rsidP="005A5790">
      <w:pPr>
        <w:pStyle w:val="ListParagraph"/>
        <w:numPr>
          <w:ilvl w:val="3"/>
          <w:numId w:val="1"/>
        </w:numPr>
        <w:rPr>
          <w:rFonts w:ascii="Aptos" w:hAnsi="Aptos"/>
          <w:color w:val="000000" w:themeColor="text1"/>
        </w:rPr>
      </w:pPr>
      <w:r w:rsidRPr="00761613">
        <w:rPr>
          <w:rFonts w:ascii="Aptos" w:hAnsi="Aptos"/>
          <w:color w:val="000000" w:themeColor="text1"/>
        </w:rPr>
        <w:t>Inhalation:</w:t>
      </w:r>
    </w:p>
    <w:p w14:paraId="2AC6C5AD" w14:textId="27D2D814" w:rsidR="005A5790" w:rsidRPr="00761613" w:rsidRDefault="005A5790" w:rsidP="005A5790">
      <w:pPr>
        <w:pStyle w:val="ListParagraph"/>
        <w:numPr>
          <w:ilvl w:val="4"/>
          <w:numId w:val="1"/>
        </w:numPr>
        <w:rPr>
          <w:rFonts w:ascii="Aptos" w:hAnsi="Aptos"/>
          <w:color w:val="000000" w:themeColor="text1"/>
        </w:rPr>
      </w:pPr>
      <w:r w:rsidRPr="00761613">
        <w:rPr>
          <w:rFonts w:ascii="Aptos" w:hAnsi="Aptos"/>
          <w:color w:val="000000" w:themeColor="text1"/>
        </w:rPr>
        <w:t>Peak: within 6-10 mins</w:t>
      </w:r>
    </w:p>
    <w:p w14:paraId="5CA83189" w14:textId="113DAA7B" w:rsidR="005A5790" w:rsidRPr="00761613" w:rsidRDefault="005A5790" w:rsidP="005A5790">
      <w:pPr>
        <w:pStyle w:val="ListParagraph"/>
        <w:numPr>
          <w:ilvl w:val="4"/>
          <w:numId w:val="1"/>
        </w:numPr>
        <w:rPr>
          <w:rFonts w:ascii="Aptos" w:hAnsi="Aptos"/>
          <w:color w:val="000000" w:themeColor="text1"/>
        </w:rPr>
      </w:pPr>
      <w:r w:rsidRPr="00761613">
        <w:rPr>
          <w:rFonts w:ascii="Aptos" w:hAnsi="Aptos"/>
          <w:color w:val="000000" w:themeColor="text1"/>
        </w:rPr>
        <w:t>Higher concentrations in brain vs blood</w:t>
      </w:r>
    </w:p>
    <w:p w14:paraId="7B495FD4" w14:textId="4323C552" w:rsidR="005A5790" w:rsidRPr="00761613" w:rsidRDefault="005A5790" w:rsidP="005A5790">
      <w:pPr>
        <w:pStyle w:val="ListParagraph"/>
        <w:numPr>
          <w:ilvl w:val="0"/>
          <w:numId w:val="1"/>
        </w:numPr>
        <w:rPr>
          <w:rFonts w:ascii="Aptos" w:hAnsi="Aptos"/>
          <w:color w:val="000000" w:themeColor="text1"/>
        </w:rPr>
      </w:pPr>
      <w:r w:rsidRPr="00761613">
        <w:rPr>
          <w:rFonts w:ascii="Aptos" w:hAnsi="Aptos"/>
          <w:color w:val="000000" w:themeColor="text1"/>
        </w:rPr>
        <w:t>CBD</w:t>
      </w:r>
    </w:p>
    <w:p w14:paraId="485B7D88" w14:textId="68898D4D" w:rsidR="005A5790" w:rsidRPr="00761613" w:rsidRDefault="005A5790" w:rsidP="005A5790">
      <w:pPr>
        <w:pStyle w:val="ListParagraph"/>
        <w:numPr>
          <w:ilvl w:val="1"/>
          <w:numId w:val="1"/>
        </w:numPr>
        <w:rPr>
          <w:rFonts w:ascii="Aptos" w:hAnsi="Aptos"/>
          <w:color w:val="000000" w:themeColor="text1"/>
        </w:rPr>
      </w:pPr>
      <w:r w:rsidRPr="00761613">
        <w:rPr>
          <w:rFonts w:ascii="Aptos" w:hAnsi="Aptos"/>
          <w:color w:val="000000" w:themeColor="text1"/>
        </w:rPr>
        <w:t xml:space="preserve">Highly </w:t>
      </w:r>
      <w:r w:rsidR="00894547" w:rsidRPr="00761613">
        <w:rPr>
          <w:rFonts w:ascii="Aptos" w:hAnsi="Aptos"/>
          <w:color w:val="000000" w:themeColor="text1"/>
        </w:rPr>
        <w:t>lipophilic</w:t>
      </w:r>
    </w:p>
    <w:p w14:paraId="4EF93C37" w14:textId="52F4CD62" w:rsidR="005A5790" w:rsidRPr="00761613" w:rsidRDefault="005A5790" w:rsidP="005A5790">
      <w:pPr>
        <w:pStyle w:val="ListParagraph"/>
        <w:numPr>
          <w:ilvl w:val="1"/>
          <w:numId w:val="1"/>
        </w:numPr>
        <w:rPr>
          <w:rFonts w:ascii="Aptos" w:hAnsi="Aptos"/>
          <w:color w:val="000000" w:themeColor="text1"/>
        </w:rPr>
      </w:pPr>
      <w:r w:rsidRPr="00761613">
        <w:rPr>
          <w:rFonts w:ascii="Aptos" w:hAnsi="Aptos"/>
          <w:color w:val="000000" w:themeColor="text1"/>
        </w:rPr>
        <w:t>Rapidly distributes in the brain, adipose tissue, and other organs</w:t>
      </w:r>
    </w:p>
    <w:p w14:paraId="5D94BD1B" w14:textId="4A32F1CC" w:rsidR="005A5790" w:rsidRPr="00761613" w:rsidRDefault="005A5790" w:rsidP="005A5790">
      <w:pPr>
        <w:pStyle w:val="ListParagraph"/>
        <w:numPr>
          <w:ilvl w:val="1"/>
          <w:numId w:val="1"/>
        </w:numPr>
        <w:rPr>
          <w:rFonts w:ascii="Aptos" w:hAnsi="Aptos"/>
          <w:color w:val="000000" w:themeColor="text1"/>
        </w:rPr>
      </w:pPr>
      <w:r w:rsidRPr="00761613">
        <w:rPr>
          <w:rFonts w:ascii="Aptos" w:hAnsi="Aptos"/>
          <w:color w:val="000000" w:themeColor="text1"/>
        </w:rPr>
        <w:t xml:space="preserve">Low water solubility and absorption </w:t>
      </w:r>
    </w:p>
    <w:p w14:paraId="1BB39233" w14:textId="6F17B9DA" w:rsidR="005A5790" w:rsidRPr="00761613" w:rsidRDefault="005A5790" w:rsidP="005A5790">
      <w:pPr>
        <w:pStyle w:val="ListParagraph"/>
        <w:numPr>
          <w:ilvl w:val="2"/>
          <w:numId w:val="1"/>
        </w:numPr>
        <w:rPr>
          <w:rFonts w:ascii="Aptos" w:hAnsi="Aptos"/>
          <w:color w:val="000000" w:themeColor="text1"/>
        </w:rPr>
      </w:pPr>
      <w:r w:rsidRPr="00761613">
        <w:rPr>
          <w:rFonts w:ascii="Aptos" w:hAnsi="Aptos"/>
          <w:color w:val="000000" w:themeColor="text1"/>
        </w:rPr>
        <w:t>Variable pharmacokinetics if CBD is given in capsules</w:t>
      </w:r>
    </w:p>
    <w:p w14:paraId="066FD90D" w14:textId="7311E77B" w:rsidR="005A5790" w:rsidRPr="00761613" w:rsidRDefault="005A5790" w:rsidP="005A5790">
      <w:pPr>
        <w:pStyle w:val="ListParagraph"/>
        <w:numPr>
          <w:ilvl w:val="2"/>
          <w:numId w:val="1"/>
        </w:numPr>
        <w:rPr>
          <w:rFonts w:ascii="Aptos" w:hAnsi="Aptos"/>
          <w:color w:val="000000" w:themeColor="text1"/>
        </w:rPr>
      </w:pPr>
      <w:r w:rsidRPr="00761613">
        <w:rPr>
          <w:rFonts w:ascii="Aptos" w:hAnsi="Aptos"/>
          <w:color w:val="000000" w:themeColor="text1"/>
        </w:rPr>
        <w:t>CBD in oil products and given by oral-mucosal/sublingual delivery through sprays or lozenges has less variability</w:t>
      </w:r>
    </w:p>
    <w:p w14:paraId="08E35283" w14:textId="28C508B7" w:rsidR="005A5790" w:rsidRPr="00761613" w:rsidRDefault="005A5790" w:rsidP="005A5790">
      <w:pPr>
        <w:pStyle w:val="ListParagraph"/>
        <w:numPr>
          <w:ilvl w:val="1"/>
          <w:numId w:val="1"/>
        </w:numPr>
        <w:rPr>
          <w:rFonts w:ascii="Aptos" w:hAnsi="Aptos"/>
          <w:color w:val="000000" w:themeColor="text1"/>
        </w:rPr>
      </w:pPr>
      <w:r w:rsidRPr="00761613">
        <w:rPr>
          <w:rFonts w:ascii="Aptos" w:hAnsi="Aptos"/>
          <w:color w:val="000000" w:themeColor="text1"/>
        </w:rPr>
        <w:t xml:space="preserve">Half-life = 18-32 hours </w:t>
      </w:r>
    </w:p>
    <w:p w14:paraId="78780AC0" w14:textId="0A02F8BF" w:rsidR="00563AB9" w:rsidRPr="00761613" w:rsidRDefault="00563AB9" w:rsidP="00563AB9">
      <w:pPr>
        <w:rPr>
          <w:rFonts w:ascii="Aptos" w:hAnsi="Aptos"/>
          <w:color w:val="000000" w:themeColor="text1"/>
        </w:rPr>
      </w:pPr>
      <w:r w:rsidRPr="00761613">
        <w:rPr>
          <w:rFonts w:ascii="Aptos" w:hAnsi="Aptos"/>
          <w:color w:val="000000" w:themeColor="text1"/>
        </w:rPr>
        <w:t>THC:CBD Dosage and Ratio</w:t>
      </w:r>
    </w:p>
    <w:p w14:paraId="2F11A5BF" w14:textId="354B44D4" w:rsidR="00563AB9" w:rsidRPr="00761613" w:rsidRDefault="00563AB9" w:rsidP="00563AB9">
      <w:pPr>
        <w:pStyle w:val="ListParagraph"/>
        <w:numPr>
          <w:ilvl w:val="0"/>
          <w:numId w:val="1"/>
        </w:numPr>
        <w:rPr>
          <w:rFonts w:ascii="Aptos" w:hAnsi="Aptos"/>
          <w:color w:val="000000" w:themeColor="text1"/>
        </w:rPr>
      </w:pPr>
      <w:r w:rsidRPr="00761613">
        <w:rPr>
          <w:rFonts w:ascii="Aptos" w:hAnsi="Aptos"/>
          <w:color w:val="000000" w:themeColor="text1"/>
        </w:rPr>
        <w:t>An area not fully understood</w:t>
      </w:r>
    </w:p>
    <w:p w14:paraId="3F098E65" w14:textId="1F3179AD" w:rsidR="00563AB9" w:rsidRPr="00761613" w:rsidRDefault="00563AB9" w:rsidP="00563AB9">
      <w:pPr>
        <w:pStyle w:val="ListParagraph"/>
        <w:numPr>
          <w:ilvl w:val="0"/>
          <w:numId w:val="1"/>
        </w:numPr>
        <w:rPr>
          <w:rFonts w:ascii="Aptos" w:hAnsi="Aptos"/>
          <w:color w:val="000000" w:themeColor="text1"/>
        </w:rPr>
      </w:pPr>
      <w:r w:rsidRPr="00761613">
        <w:rPr>
          <w:rFonts w:ascii="Aptos" w:hAnsi="Aptos"/>
          <w:color w:val="000000" w:themeColor="text1"/>
        </w:rPr>
        <w:t>CBD generally proven to alter cannabis effects</w:t>
      </w:r>
    </w:p>
    <w:p w14:paraId="02CE77A2" w14:textId="2555FE3F" w:rsidR="00563AB9" w:rsidRPr="00761613" w:rsidRDefault="00563AB9" w:rsidP="00563AB9">
      <w:pPr>
        <w:pStyle w:val="ListParagraph"/>
        <w:numPr>
          <w:ilvl w:val="0"/>
          <w:numId w:val="1"/>
        </w:numPr>
        <w:rPr>
          <w:rFonts w:ascii="Aptos" w:hAnsi="Aptos"/>
          <w:color w:val="000000" w:themeColor="text1"/>
        </w:rPr>
      </w:pPr>
      <w:r w:rsidRPr="00761613">
        <w:rPr>
          <w:rFonts w:ascii="Aptos" w:hAnsi="Aptos"/>
          <w:color w:val="000000" w:themeColor="text1"/>
        </w:rPr>
        <w:t>Specific lower ratios of THC:CBD are more likely to attenuate THC induced effects</w:t>
      </w:r>
    </w:p>
    <w:p w14:paraId="0C31B052" w14:textId="47C18B07" w:rsidR="00563AB9" w:rsidRPr="00761613" w:rsidRDefault="00563AB9" w:rsidP="00563AB9">
      <w:pPr>
        <w:pStyle w:val="ListParagraph"/>
        <w:numPr>
          <w:ilvl w:val="1"/>
          <w:numId w:val="1"/>
        </w:numPr>
        <w:rPr>
          <w:rFonts w:ascii="Aptos" w:hAnsi="Aptos"/>
          <w:color w:val="000000" w:themeColor="text1"/>
        </w:rPr>
      </w:pPr>
      <w:r w:rsidRPr="00761613">
        <w:rPr>
          <w:rFonts w:ascii="Aptos" w:hAnsi="Aptos"/>
          <w:color w:val="000000" w:themeColor="text1"/>
        </w:rPr>
        <w:t>Higher ratios are more likely to enhance THC induced effects</w:t>
      </w:r>
    </w:p>
    <w:p w14:paraId="6ECD132D" w14:textId="30996AEF" w:rsidR="00563AB9" w:rsidRPr="00761613" w:rsidRDefault="00563AB9" w:rsidP="00563AB9">
      <w:pPr>
        <w:pStyle w:val="ListParagraph"/>
        <w:numPr>
          <w:ilvl w:val="2"/>
          <w:numId w:val="1"/>
        </w:numPr>
        <w:rPr>
          <w:rFonts w:ascii="Aptos" w:hAnsi="Aptos"/>
          <w:color w:val="000000" w:themeColor="text1"/>
        </w:rPr>
      </w:pPr>
      <w:r w:rsidRPr="00761613">
        <w:rPr>
          <w:rFonts w:ascii="Aptos" w:hAnsi="Aptos"/>
          <w:color w:val="000000" w:themeColor="text1"/>
        </w:rPr>
        <w:t>Inhaled cannabis at 2:1 THC:CBD enhance intoxication compared to THC alone</w:t>
      </w:r>
    </w:p>
    <w:p w14:paraId="376A200F" w14:textId="79B6D3B8" w:rsidR="00563AB9" w:rsidRPr="00761613" w:rsidRDefault="00563AB9" w:rsidP="00563AB9">
      <w:pPr>
        <w:pStyle w:val="ListParagraph"/>
        <w:numPr>
          <w:ilvl w:val="2"/>
          <w:numId w:val="1"/>
        </w:numPr>
        <w:rPr>
          <w:rFonts w:ascii="Aptos" w:hAnsi="Aptos"/>
          <w:color w:val="000000" w:themeColor="text1"/>
        </w:rPr>
      </w:pPr>
      <w:r w:rsidRPr="00761613">
        <w:rPr>
          <w:rFonts w:ascii="Aptos" w:hAnsi="Aptos"/>
          <w:color w:val="000000" w:themeColor="text1"/>
        </w:rPr>
        <w:t xml:space="preserve">1:20 THC:CBD reduced intoxication compared to THC alone </w:t>
      </w:r>
    </w:p>
    <w:p w14:paraId="762A2D84" w14:textId="62098F2F" w:rsidR="00563AB9" w:rsidRPr="00761613" w:rsidRDefault="00563AB9" w:rsidP="00563AB9">
      <w:pPr>
        <w:rPr>
          <w:rFonts w:ascii="Aptos" w:hAnsi="Aptos"/>
          <w:color w:val="000000" w:themeColor="text1"/>
        </w:rPr>
      </w:pPr>
      <w:r w:rsidRPr="00761613">
        <w:rPr>
          <w:rFonts w:ascii="Aptos" w:hAnsi="Aptos"/>
          <w:color w:val="000000" w:themeColor="text1"/>
        </w:rPr>
        <w:t>Drug-Drug Interactions</w:t>
      </w:r>
    </w:p>
    <w:p w14:paraId="1F97EF33" w14:textId="2BA66C36" w:rsidR="00563AB9" w:rsidRPr="00761613" w:rsidRDefault="00563AB9" w:rsidP="00563AB9">
      <w:pPr>
        <w:pStyle w:val="ListParagraph"/>
        <w:numPr>
          <w:ilvl w:val="0"/>
          <w:numId w:val="1"/>
        </w:numPr>
        <w:rPr>
          <w:rFonts w:ascii="Aptos" w:hAnsi="Aptos"/>
          <w:color w:val="000000" w:themeColor="text1"/>
        </w:rPr>
      </w:pPr>
      <w:r w:rsidRPr="00761613">
        <w:rPr>
          <w:rFonts w:ascii="Aptos" w:hAnsi="Aptos"/>
          <w:color w:val="000000" w:themeColor="text1"/>
        </w:rPr>
        <w:t xml:space="preserve">Experimental data shows that cannabinoids can regulate phase 1 enzymes: </w:t>
      </w:r>
    </w:p>
    <w:p w14:paraId="421533A3" w14:textId="08E901E1" w:rsidR="00563AB9" w:rsidRDefault="00563AB9" w:rsidP="00563AB9">
      <w:pPr>
        <w:pStyle w:val="ListParagraph"/>
        <w:numPr>
          <w:ilvl w:val="1"/>
          <w:numId w:val="1"/>
        </w:numPr>
        <w:rPr>
          <w:rFonts w:ascii="Aptos" w:hAnsi="Aptos"/>
          <w:color w:val="000000" w:themeColor="text1"/>
        </w:rPr>
      </w:pPr>
      <w:r w:rsidRPr="00761613">
        <w:rPr>
          <w:rFonts w:ascii="Aptos" w:hAnsi="Aptos"/>
          <w:color w:val="000000" w:themeColor="text1"/>
        </w:rPr>
        <w:t>Cytochrome- P450 isoforms and uridine 5-diphospho-glucoronosyltransferases</w:t>
      </w:r>
    </w:p>
    <w:p w14:paraId="62862E17" w14:textId="372763C2" w:rsidR="006A1D14" w:rsidRPr="00761613" w:rsidRDefault="006A1D14" w:rsidP="006A1D14">
      <w:pPr>
        <w:pStyle w:val="ListParagraph"/>
        <w:numPr>
          <w:ilvl w:val="2"/>
          <w:numId w:val="1"/>
        </w:numPr>
        <w:rPr>
          <w:rFonts w:ascii="Aptos" w:hAnsi="Aptos"/>
          <w:color w:val="000000" w:themeColor="text1"/>
        </w:rPr>
      </w:pPr>
      <w:r>
        <w:rPr>
          <w:rFonts w:ascii="Aptos" w:hAnsi="Aptos"/>
          <w:color w:val="000000" w:themeColor="text1"/>
        </w:rPr>
        <w:lastRenderedPageBreak/>
        <w:t xml:space="preserve">Can slow the metabolism of other drugs that are substrates for enzymes which leads to increased drug concentrations and potentially adverse side effects </w:t>
      </w:r>
    </w:p>
    <w:p w14:paraId="20CDCB50" w14:textId="1210E65D" w:rsidR="00563AB9" w:rsidRPr="00761613" w:rsidRDefault="00563AB9" w:rsidP="00563AB9">
      <w:pPr>
        <w:pStyle w:val="ListParagraph"/>
        <w:numPr>
          <w:ilvl w:val="2"/>
          <w:numId w:val="1"/>
        </w:numPr>
        <w:rPr>
          <w:rFonts w:ascii="Aptos" w:hAnsi="Aptos"/>
          <w:color w:val="000000" w:themeColor="text1"/>
        </w:rPr>
      </w:pPr>
      <w:r w:rsidRPr="00761613">
        <w:rPr>
          <w:rFonts w:ascii="Aptos" w:hAnsi="Aptos"/>
          <w:color w:val="000000" w:themeColor="text1"/>
        </w:rPr>
        <w:t>Hippocampus, amygdala, prefrontal cortex</w:t>
      </w:r>
    </w:p>
    <w:p w14:paraId="29CF571C" w14:textId="1AA0A467" w:rsidR="00563AB9" w:rsidRPr="00761613" w:rsidRDefault="00563AB9" w:rsidP="00563AB9">
      <w:pPr>
        <w:pStyle w:val="ListParagraph"/>
        <w:numPr>
          <w:ilvl w:val="1"/>
          <w:numId w:val="1"/>
        </w:numPr>
        <w:rPr>
          <w:rFonts w:ascii="Aptos" w:hAnsi="Aptos"/>
          <w:color w:val="000000" w:themeColor="text1"/>
        </w:rPr>
      </w:pPr>
      <w:r w:rsidRPr="00761613">
        <w:rPr>
          <w:rFonts w:ascii="Aptos" w:hAnsi="Aptos"/>
          <w:color w:val="000000" w:themeColor="text1"/>
        </w:rPr>
        <w:t>Potential for drug-drug interactions</w:t>
      </w:r>
    </w:p>
    <w:p w14:paraId="010C8552" w14:textId="4DEAE884" w:rsidR="00563AB9" w:rsidRDefault="00563AB9" w:rsidP="00563AB9">
      <w:pPr>
        <w:pStyle w:val="ListParagraph"/>
        <w:numPr>
          <w:ilvl w:val="2"/>
          <w:numId w:val="1"/>
        </w:numPr>
        <w:rPr>
          <w:rFonts w:ascii="Aptos" w:hAnsi="Aptos"/>
          <w:color w:val="000000" w:themeColor="text1"/>
        </w:rPr>
      </w:pPr>
      <w:r w:rsidRPr="00761613">
        <w:rPr>
          <w:rFonts w:ascii="Aptos" w:hAnsi="Aptos"/>
          <w:color w:val="000000" w:themeColor="text1"/>
        </w:rPr>
        <w:t xml:space="preserve">Warfarin, antiarrhythmics, anticonvulsants </w:t>
      </w:r>
    </w:p>
    <w:p w14:paraId="6ECA49D7" w14:textId="4A406BD6" w:rsidR="006A1D14" w:rsidRDefault="006A1D14" w:rsidP="006A1D14">
      <w:pPr>
        <w:pStyle w:val="ListParagraph"/>
        <w:numPr>
          <w:ilvl w:val="3"/>
          <w:numId w:val="1"/>
        </w:numPr>
        <w:rPr>
          <w:rFonts w:ascii="Aptos" w:hAnsi="Aptos"/>
          <w:color w:val="000000" w:themeColor="text1"/>
        </w:rPr>
      </w:pPr>
      <w:r>
        <w:rPr>
          <w:rFonts w:ascii="Aptos" w:hAnsi="Aptos"/>
          <w:color w:val="000000" w:themeColor="text1"/>
        </w:rPr>
        <w:t xml:space="preserve">Warfarin: cannabinoids inhibit CYP2C9 and CYP3A4 which are crucial for metabolizing warfarin = increased INR levels and higher risk of bleeding </w:t>
      </w:r>
    </w:p>
    <w:p w14:paraId="7E9BE457" w14:textId="77777777" w:rsidR="006A1D14" w:rsidRDefault="006A1D14" w:rsidP="00563AB9">
      <w:pPr>
        <w:pStyle w:val="ListParagraph"/>
        <w:numPr>
          <w:ilvl w:val="3"/>
          <w:numId w:val="1"/>
        </w:numPr>
        <w:rPr>
          <w:rFonts w:ascii="Aptos" w:hAnsi="Aptos"/>
          <w:color w:val="000000" w:themeColor="text1"/>
        </w:rPr>
      </w:pPr>
      <w:r>
        <w:rPr>
          <w:rFonts w:ascii="Aptos" w:hAnsi="Aptos"/>
          <w:color w:val="000000" w:themeColor="text1"/>
        </w:rPr>
        <w:t xml:space="preserve">Antiarrhythmics: cannabinoids are associated with increased risk of arrhythmias like a-fib, especially with underlying heart conditions. Cannabinoids can elevate certain antiarrhythmic drugs by inhibiting liver enzymes (CYP3A4 and CYP2D6) </w:t>
      </w:r>
    </w:p>
    <w:p w14:paraId="00CC209D" w14:textId="5A6504CA" w:rsidR="00563AB9" w:rsidRPr="006A1D14" w:rsidRDefault="00563AB9" w:rsidP="006A1D14">
      <w:pPr>
        <w:rPr>
          <w:rFonts w:ascii="Aptos" w:hAnsi="Aptos"/>
          <w:color w:val="000000" w:themeColor="text1"/>
        </w:rPr>
      </w:pPr>
      <w:r w:rsidRPr="006A1D14">
        <w:rPr>
          <w:rFonts w:ascii="Aptos" w:hAnsi="Aptos"/>
          <w:color w:val="000000" w:themeColor="text1"/>
        </w:rPr>
        <w:t>Physiologic Effects of Cannabis</w:t>
      </w:r>
      <w:r w:rsidR="00F073D1">
        <w:rPr>
          <w:rFonts w:ascii="Aptos" w:hAnsi="Aptos"/>
          <w:color w:val="000000" w:themeColor="text1"/>
        </w:rPr>
        <w:tab/>
      </w:r>
    </w:p>
    <w:p w14:paraId="2A49086F" w14:textId="4FE68353" w:rsidR="00563AB9" w:rsidRPr="00761613" w:rsidRDefault="00563AB9" w:rsidP="00563AB9">
      <w:pPr>
        <w:pStyle w:val="ListParagraph"/>
        <w:numPr>
          <w:ilvl w:val="0"/>
          <w:numId w:val="1"/>
        </w:numPr>
        <w:rPr>
          <w:rFonts w:ascii="Aptos" w:hAnsi="Aptos"/>
          <w:color w:val="000000" w:themeColor="text1"/>
        </w:rPr>
      </w:pPr>
      <w:r w:rsidRPr="00761613">
        <w:rPr>
          <w:rFonts w:ascii="Aptos" w:hAnsi="Aptos"/>
          <w:color w:val="000000" w:themeColor="text1"/>
        </w:rPr>
        <w:t>Density of CB1 receptors is high in brain areas r/t executive function and memory</w:t>
      </w:r>
    </w:p>
    <w:p w14:paraId="5C8A5AD5" w14:textId="0C8E0A98" w:rsidR="00563AB9" w:rsidRPr="00761613" w:rsidRDefault="00563AB9" w:rsidP="00563AB9">
      <w:pPr>
        <w:pStyle w:val="ListParagraph"/>
        <w:numPr>
          <w:ilvl w:val="1"/>
          <w:numId w:val="1"/>
        </w:numPr>
        <w:rPr>
          <w:rFonts w:ascii="Aptos" w:hAnsi="Aptos"/>
          <w:color w:val="000000" w:themeColor="text1"/>
        </w:rPr>
      </w:pPr>
      <w:r w:rsidRPr="00761613">
        <w:rPr>
          <w:rFonts w:ascii="Aptos" w:hAnsi="Aptos"/>
          <w:color w:val="000000" w:themeColor="text1"/>
        </w:rPr>
        <w:t>Hippocampus, amygdala, prefrontal cortex</w:t>
      </w:r>
    </w:p>
    <w:p w14:paraId="6A146A13" w14:textId="0971962F" w:rsidR="00563AB9" w:rsidRPr="00761613" w:rsidRDefault="00563AB9" w:rsidP="00563AB9">
      <w:pPr>
        <w:pStyle w:val="ListParagraph"/>
        <w:numPr>
          <w:ilvl w:val="0"/>
          <w:numId w:val="1"/>
        </w:numPr>
        <w:rPr>
          <w:rFonts w:ascii="Aptos" w:hAnsi="Aptos"/>
          <w:color w:val="000000" w:themeColor="text1"/>
        </w:rPr>
      </w:pPr>
      <w:r w:rsidRPr="00761613">
        <w:rPr>
          <w:rFonts w:ascii="Aptos" w:hAnsi="Aptos"/>
          <w:color w:val="000000" w:themeColor="text1"/>
        </w:rPr>
        <w:t>Age of exposure can influence cognitive function</w:t>
      </w:r>
    </w:p>
    <w:p w14:paraId="10717342" w14:textId="747A8E69" w:rsidR="00563AB9" w:rsidRPr="00761613" w:rsidRDefault="00563AB9" w:rsidP="00563AB9">
      <w:pPr>
        <w:pStyle w:val="ListParagraph"/>
        <w:numPr>
          <w:ilvl w:val="0"/>
          <w:numId w:val="1"/>
        </w:numPr>
        <w:rPr>
          <w:rFonts w:ascii="Aptos" w:hAnsi="Aptos"/>
          <w:color w:val="000000" w:themeColor="text1"/>
        </w:rPr>
      </w:pPr>
      <w:r w:rsidRPr="00761613">
        <w:rPr>
          <w:rFonts w:ascii="Aptos" w:hAnsi="Aptos"/>
          <w:color w:val="000000" w:themeColor="text1"/>
        </w:rPr>
        <w:t>Cannabis signalling pathways affect a variety of processes</w:t>
      </w:r>
    </w:p>
    <w:p w14:paraId="1AC9A357" w14:textId="14AFCC8C" w:rsidR="00563AB9" w:rsidRPr="00761613" w:rsidRDefault="00563AB9" w:rsidP="00563AB9">
      <w:pPr>
        <w:pStyle w:val="ListParagraph"/>
        <w:numPr>
          <w:ilvl w:val="1"/>
          <w:numId w:val="1"/>
        </w:numPr>
        <w:rPr>
          <w:rFonts w:ascii="Aptos" w:hAnsi="Aptos"/>
          <w:color w:val="000000" w:themeColor="text1"/>
        </w:rPr>
      </w:pPr>
      <w:r w:rsidRPr="00761613">
        <w:rPr>
          <w:rFonts w:ascii="Aptos" w:hAnsi="Aptos"/>
          <w:color w:val="000000" w:themeColor="text1"/>
        </w:rPr>
        <w:t xml:space="preserve">Neuroinflammation, neurogenesis, migration, synaptic pruning, white matter development </w:t>
      </w:r>
    </w:p>
    <w:p w14:paraId="32E3EA5F" w14:textId="654C6B87" w:rsidR="00563AB9" w:rsidRPr="00761613" w:rsidRDefault="00563AB9" w:rsidP="00563AB9">
      <w:pPr>
        <w:rPr>
          <w:rFonts w:ascii="Aptos" w:hAnsi="Aptos"/>
          <w:color w:val="000000" w:themeColor="text1"/>
        </w:rPr>
      </w:pPr>
      <w:r w:rsidRPr="00761613">
        <w:rPr>
          <w:rFonts w:ascii="Aptos" w:hAnsi="Aptos"/>
          <w:color w:val="000000" w:themeColor="text1"/>
        </w:rPr>
        <w:t>Cannabis Legalization and Regulation</w:t>
      </w:r>
    </w:p>
    <w:p w14:paraId="28D94EE3" w14:textId="4E5D44EC" w:rsidR="00563AB9" w:rsidRPr="00761613" w:rsidRDefault="00563AB9" w:rsidP="00563AB9">
      <w:pPr>
        <w:pStyle w:val="ListParagraph"/>
        <w:numPr>
          <w:ilvl w:val="0"/>
          <w:numId w:val="1"/>
        </w:numPr>
        <w:rPr>
          <w:rFonts w:ascii="Aptos" w:hAnsi="Aptos"/>
          <w:color w:val="000000" w:themeColor="text1"/>
        </w:rPr>
      </w:pPr>
      <w:r w:rsidRPr="00761613">
        <w:rPr>
          <w:rFonts w:ascii="Aptos" w:hAnsi="Aptos"/>
          <w:color w:val="000000" w:themeColor="text1"/>
        </w:rPr>
        <w:t>Regulated by Health Canada</w:t>
      </w:r>
    </w:p>
    <w:p w14:paraId="45447549" w14:textId="747830E5" w:rsidR="00563AB9" w:rsidRPr="00761613" w:rsidRDefault="00563AB9" w:rsidP="00563AB9">
      <w:pPr>
        <w:pStyle w:val="ListParagraph"/>
        <w:numPr>
          <w:ilvl w:val="0"/>
          <w:numId w:val="1"/>
        </w:numPr>
        <w:rPr>
          <w:rFonts w:ascii="Aptos" w:hAnsi="Aptos"/>
          <w:color w:val="000000" w:themeColor="text1"/>
        </w:rPr>
      </w:pPr>
      <w:r w:rsidRPr="00761613">
        <w:rPr>
          <w:rFonts w:ascii="Aptos" w:hAnsi="Aptos"/>
          <w:color w:val="000000" w:themeColor="text1"/>
        </w:rPr>
        <w:t>Legalized uses:</w:t>
      </w:r>
    </w:p>
    <w:p w14:paraId="7B7CBB56" w14:textId="5EE1FAD9" w:rsidR="00563AB9" w:rsidRPr="00761613" w:rsidRDefault="00563AB9" w:rsidP="00563AB9">
      <w:pPr>
        <w:pStyle w:val="ListParagraph"/>
        <w:numPr>
          <w:ilvl w:val="1"/>
          <w:numId w:val="1"/>
        </w:numPr>
        <w:rPr>
          <w:rFonts w:ascii="Aptos" w:hAnsi="Aptos"/>
          <w:color w:val="000000" w:themeColor="text1"/>
        </w:rPr>
      </w:pPr>
      <w:r w:rsidRPr="00761613">
        <w:rPr>
          <w:rFonts w:ascii="Aptos" w:hAnsi="Aptos"/>
          <w:color w:val="000000" w:themeColor="text1"/>
        </w:rPr>
        <w:t>Medical use: 2001</w:t>
      </w:r>
    </w:p>
    <w:p w14:paraId="12A05C22" w14:textId="75CBC6B8" w:rsidR="00563AB9" w:rsidRPr="00761613" w:rsidRDefault="00563AB9" w:rsidP="00563AB9">
      <w:pPr>
        <w:pStyle w:val="ListParagraph"/>
        <w:numPr>
          <w:ilvl w:val="1"/>
          <w:numId w:val="1"/>
        </w:numPr>
        <w:rPr>
          <w:rFonts w:ascii="Aptos" w:hAnsi="Aptos"/>
          <w:color w:val="000000" w:themeColor="text1"/>
        </w:rPr>
      </w:pPr>
      <w:r w:rsidRPr="00761613">
        <w:rPr>
          <w:rFonts w:ascii="Aptos" w:hAnsi="Aptos"/>
          <w:color w:val="000000" w:themeColor="text1"/>
        </w:rPr>
        <w:t>Nonmedical: 2018</w:t>
      </w:r>
    </w:p>
    <w:p w14:paraId="2FE04946" w14:textId="5C4A8AC2" w:rsidR="00563AB9" w:rsidRPr="00761613" w:rsidRDefault="00563AB9" w:rsidP="00563AB9">
      <w:pPr>
        <w:pStyle w:val="ListParagraph"/>
        <w:numPr>
          <w:ilvl w:val="1"/>
          <w:numId w:val="1"/>
        </w:numPr>
        <w:rPr>
          <w:rFonts w:ascii="Aptos" w:hAnsi="Aptos"/>
          <w:color w:val="000000" w:themeColor="text1"/>
        </w:rPr>
      </w:pPr>
      <w:r w:rsidRPr="00761613">
        <w:rPr>
          <w:rFonts w:ascii="Aptos" w:hAnsi="Aptos"/>
          <w:color w:val="000000" w:themeColor="text1"/>
        </w:rPr>
        <w:t>Edibles, concentrates, topicals: 2019 C-45 (Cannabis Act)</w:t>
      </w:r>
    </w:p>
    <w:p w14:paraId="2833FA8C" w14:textId="74D01736" w:rsidR="00563AB9" w:rsidRPr="00761613" w:rsidRDefault="00563AB9" w:rsidP="00563AB9">
      <w:pPr>
        <w:rPr>
          <w:rFonts w:ascii="Aptos" w:hAnsi="Aptos"/>
          <w:color w:val="000000" w:themeColor="text1"/>
        </w:rPr>
      </w:pPr>
      <w:r w:rsidRPr="00761613">
        <w:rPr>
          <w:rFonts w:ascii="Aptos" w:hAnsi="Aptos"/>
          <w:color w:val="000000" w:themeColor="text1"/>
        </w:rPr>
        <w:t>Medical Cannabis Use</w:t>
      </w:r>
    </w:p>
    <w:p w14:paraId="11583999" w14:textId="683B7DCA" w:rsidR="00563AB9" w:rsidRPr="00761613" w:rsidRDefault="00563AB9" w:rsidP="00563AB9">
      <w:pPr>
        <w:pStyle w:val="ListParagraph"/>
        <w:numPr>
          <w:ilvl w:val="0"/>
          <w:numId w:val="1"/>
        </w:numPr>
        <w:rPr>
          <w:rFonts w:ascii="Aptos" w:hAnsi="Aptos"/>
          <w:color w:val="000000" w:themeColor="text1"/>
        </w:rPr>
      </w:pPr>
      <w:r w:rsidRPr="00761613">
        <w:rPr>
          <w:rFonts w:ascii="Aptos" w:hAnsi="Aptos"/>
          <w:color w:val="000000" w:themeColor="text1"/>
        </w:rPr>
        <w:t>In Canada, most common medical use:</w:t>
      </w:r>
    </w:p>
    <w:p w14:paraId="6846029F" w14:textId="2C8F0C1F" w:rsidR="00563AB9" w:rsidRPr="00761613" w:rsidRDefault="00563AB9" w:rsidP="00563AB9">
      <w:pPr>
        <w:pStyle w:val="ListParagraph"/>
        <w:numPr>
          <w:ilvl w:val="1"/>
          <w:numId w:val="1"/>
        </w:numPr>
        <w:rPr>
          <w:rFonts w:ascii="Aptos" w:hAnsi="Aptos"/>
          <w:color w:val="000000" w:themeColor="text1"/>
        </w:rPr>
      </w:pPr>
      <w:r w:rsidRPr="00761613">
        <w:rPr>
          <w:rFonts w:ascii="Aptos" w:hAnsi="Aptos"/>
          <w:color w:val="000000" w:themeColor="text1"/>
        </w:rPr>
        <w:t>Pain</w:t>
      </w:r>
    </w:p>
    <w:p w14:paraId="112B1765" w14:textId="34CB7BAC" w:rsidR="00563AB9" w:rsidRPr="00761613" w:rsidRDefault="00563AB9" w:rsidP="00563AB9">
      <w:pPr>
        <w:pStyle w:val="ListParagraph"/>
        <w:numPr>
          <w:ilvl w:val="1"/>
          <w:numId w:val="1"/>
        </w:numPr>
        <w:rPr>
          <w:rFonts w:ascii="Aptos" w:hAnsi="Aptos"/>
          <w:color w:val="000000" w:themeColor="text1"/>
        </w:rPr>
      </w:pPr>
      <w:r w:rsidRPr="00761613">
        <w:rPr>
          <w:rFonts w:ascii="Aptos" w:hAnsi="Aptos"/>
          <w:color w:val="000000" w:themeColor="text1"/>
        </w:rPr>
        <w:t>Sleep</w:t>
      </w:r>
    </w:p>
    <w:p w14:paraId="3E4B5F2A" w14:textId="0A7B2934" w:rsidR="00563AB9" w:rsidRPr="00761613" w:rsidRDefault="00563AB9" w:rsidP="00563AB9">
      <w:pPr>
        <w:pStyle w:val="ListParagraph"/>
        <w:numPr>
          <w:ilvl w:val="1"/>
          <w:numId w:val="1"/>
        </w:numPr>
        <w:rPr>
          <w:rFonts w:ascii="Aptos" w:hAnsi="Aptos"/>
          <w:color w:val="000000" w:themeColor="text1"/>
        </w:rPr>
      </w:pPr>
      <w:r w:rsidRPr="00761613">
        <w:rPr>
          <w:rFonts w:ascii="Aptos" w:hAnsi="Aptos"/>
          <w:color w:val="000000" w:themeColor="text1"/>
        </w:rPr>
        <w:t>Anxiety, depression</w:t>
      </w:r>
    </w:p>
    <w:p w14:paraId="3986D259" w14:textId="5FEFEAD1" w:rsidR="00563AB9" w:rsidRPr="00761613" w:rsidRDefault="00563AB9" w:rsidP="00563AB9">
      <w:pPr>
        <w:pStyle w:val="ListParagraph"/>
        <w:numPr>
          <w:ilvl w:val="0"/>
          <w:numId w:val="1"/>
        </w:numPr>
        <w:rPr>
          <w:rFonts w:ascii="Aptos" w:hAnsi="Aptos"/>
          <w:color w:val="000000" w:themeColor="text1"/>
        </w:rPr>
      </w:pPr>
      <w:r w:rsidRPr="00761613">
        <w:rPr>
          <w:rFonts w:ascii="Aptos" w:hAnsi="Aptos"/>
          <w:color w:val="000000" w:themeColor="text1"/>
        </w:rPr>
        <w:t>About 60% use for pain</w:t>
      </w:r>
    </w:p>
    <w:p w14:paraId="1333F8CF" w14:textId="52CB5260" w:rsidR="00563AB9" w:rsidRPr="00761613" w:rsidRDefault="00563AB9" w:rsidP="00563AB9">
      <w:pPr>
        <w:pStyle w:val="ListParagraph"/>
        <w:numPr>
          <w:ilvl w:val="0"/>
          <w:numId w:val="1"/>
        </w:numPr>
        <w:rPr>
          <w:rFonts w:ascii="Aptos" w:hAnsi="Aptos"/>
          <w:color w:val="000000" w:themeColor="text1"/>
        </w:rPr>
      </w:pPr>
      <w:r w:rsidRPr="00761613">
        <w:rPr>
          <w:rFonts w:ascii="Aptos" w:hAnsi="Aptos"/>
          <w:color w:val="000000" w:themeColor="text1"/>
        </w:rPr>
        <w:t>Over 30% for sleep, anxiety, depression</w:t>
      </w:r>
    </w:p>
    <w:p w14:paraId="4CB1CEAA" w14:textId="5F55138C" w:rsidR="00563AB9" w:rsidRPr="00761613" w:rsidRDefault="00563AB9" w:rsidP="00563AB9">
      <w:pPr>
        <w:pStyle w:val="ListParagraph"/>
        <w:numPr>
          <w:ilvl w:val="0"/>
          <w:numId w:val="1"/>
        </w:numPr>
        <w:rPr>
          <w:rFonts w:ascii="Aptos" w:hAnsi="Aptos"/>
          <w:color w:val="000000" w:themeColor="text1"/>
        </w:rPr>
      </w:pPr>
      <w:r w:rsidRPr="00761613">
        <w:rPr>
          <w:rFonts w:ascii="Aptos" w:hAnsi="Aptos"/>
          <w:color w:val="000000" w:themeColor="text1"/>
        </w:rPr>
        <w:t xml:space="preserve">Cannabis and cannabinoids are also explored for managing symptoms of conditions like chemotherapy induced nausea, MS, neuropathy </w:t>
      </w:r>
    </w:p>
    <w:p w14:paraId="56629E28" w14:textId="7DD44493" w:rsidR="00563AB9" w:rsidRPr="00761613" w:rsidRDefault="00563AB9" w:rsidP="00563AB9">
      <w:pPr>
        <w:rPr>
          <w:rFonts w:ascii="Aptos" w:hAnsi="Aptos"/>
          <w:color w:val="000000" w:themeColor="text1"/>
        </w:rPr>
      </w:pPr>
      <w:r w:rsidRPr="00761613">
        <w:rPr>
          <w:rFonts w:ascii="Aptos" w:hAnsi="Aptos"/>
          <w:color w:val="000000" w:themeColor="text1"/>
        </w:rPr>
        <w:lastRenderedPageBreak/>
        <w:t>Conclusions:</w:t>
      </w:r>
    </w:p>
    <w:p w14:paraId="6854B496" w14:textId="03578963" w:rsidR="00563AB9" w:rsidRPr="00761613" w:rsidRDefault="00563AB9" w:rsidP="00563AB9">
      <w:pPr>
        <w:pStyle w:val="ListParagraph"/>
        <w:numPr>
          <w:ilvl w:val="0"/>
          <w:numId w:val="1"/>
        </w:numPr>
        <w:rPr>
          <w:rFonts w:ascii="Aptos" w:hAnsi="Aptos"/>
          <w:color w:val="000000" w:themeColor="text1"/>
        </w:rPr>
      </w:pPr>
      <w:r w:rsidRPr="00761613">
        <w:rPr>
          <w:rFonts w:ascii="Aptos" w:hAnsi="Aptos"/>
          <w:color w:val="000000" w:themeColor="text1"/>
        </w:rPr>
        <w:t>The ECS consists of:</w:t>
      </w:r>
    </w:p>
    <w:p w14:paraId="6EBA9DBD" w14:textId="61F2B8DC" w:rsidR="00563AB9" w:rsidRDefault="00563AB9" w:rsidP="00563AB9">
      <w:pPr>
        <w:pStyle w:val="ListParagraph"/>
        <w:numPr>
          <w:ilvl w:val="1"/>
          <w:numId w:val="1"/>
        </w:numPr>
        <w:rPr>
          <w:rFonts w:ascii="Aptos" w:hAnsi="Aptos"/>
          <w:color w:val="000000" w:themeColor="text1"/>
        </w:rPr>
      </w:pPr>
      <w:r w:rsidRPr="00761613">
        <w:rPr>
          <w:rFonts w:ascii="Aptos" w:hAnsi="Aptos"/>
          <w:color w:val="000000" w:themeColor="text1"/>
        </w:rPr>
        <w:t>2 major ligands anandamide and 2-Ag</w:t>
      </w:r>
    </w:p>
    <w:p w14:paraId="261C8920" w14:textId="3BE945DA" w:rsidR="006A1D14" w:rsidRDefault="006A1D14" w:rsidP="006A1D14">
      <w:pPr>
        <w:pStyle w:val="ListParagraph"/>
        <w:numPr>
          <w:ilvl w:val="2"/>
          <w:numId w:val="1"/>
        </w:numPr>
        <w:rPr>
          <w:rFonts w:ascii="Aptos" w:hAnsi="Aptos"/>
          <w:color w:val="000000" w:themeColor="text1"/>
        </w:rPr>
      </w:pPr>
      <w:r>
        <w:rPr>
          <w:rFonts w:ascii="Aptos" w:hAnsi="Aptos"/>
          <w:color w:val="000000" w:themeColor="text1"/>
        </w:rPr>
        <w:t>Ligands are signalling molecules that interact with receptors to trigger cellular responses</w:t>
      </w:r>
    </w:p>
    <w:p w14:paraId="7A5C5535" w14:textId="4CD3297E" w:rsidR="006A1D14" w:rsidRDefault="006A1D14" w:rsidP="006A1D14">
      <w:pPr>
        <w:pStyle w:val="ListParagraph"/>
        <w:numPr>
          <w:ilvl w:val="2"/>
          <w:numId w:val="1"/>
        </w:numPr>
        <w:rPr>
          <w:rFonts w:ascii="Aptos" w:hAnsi="Aptos"/>
          <w:color w:val="000000" w:themeColor="text1"/>
        </w:rPr>
      </w:pPr>
      <w:r>
        <w:rPr>
          <w:rFonts w:ascii="Aptos" w:hAnsi="Aptos"/>
          <w:color w:val="000000" w:themeColor="text1"/>
        </w:rPr>
        <w:t xml:space="preserve">The binding of a ligand to its receptor initiates a biological signal, leading to a cellular response such as a change in cell activity, migration, or differentiation </w:t>
      </w:r>
    </w:p>
    <w:p w14:paraId="77B46D44" w14:textId="15A947EE" w:rsidR="006A1D14" w:rsidRPr="00761613" w:rsidRDefault="006A1D14" w:rsidP="006A1D14">
      <w:pPr>
        <w:pStyle w:val="ListParagraph"/>
        <w:numPr>
          <w:ilvl w:val="3"/>
          <w:numId w:val="1"/>
        </w:numPr>
        <w:rPr>
          <w:rFonts w:ascii="Aptos" w:hAnsi="Aptos"/>
          <w:color w:val="000000" w:themeColor="text1"/>
        </w:rPr>
      </w:pPr>
      <w:r>
        <w:rPr>
          <w:rFonts w:ascii="Aptos" w:hAnsi="Aptos"/>
          <w:color w:val="000000" w:themeColor="text1"/>
        </w:rPr>
        <w:t xml:space="preserve">Hormones, neurotransmitters, and growth factors </w:t>
      </w:r>
    </w:p>
    <w:p w14:paraId="2E24B721" w14:textId="6F151025" w:rsidR="00563AB9" w:rsidRDefault="00563AB9" w:rsidP="00563AB9">
      <w:pPr>
        <w:pStyle w:val="ListParagraph"/>
        <w:numPr>
          <w:ilvl w:val="1"/>
          <w:numId w:val="1"/>
        </w:numPr>
        <w:rPr>
          <w:rFonts w:ascii="Aptos" w:hAnsi="Aptos"/>
          <w:color w:val="000000" w:themeColor="text1"/>
        </w:rPr>
      </w:pPr>
      <w:r w:rsidRPr="00761613">
        <w:rPr>
          <w:rFonts w:ascii="Aptos" w:hAnsi="Aptos"/>
          <w:color w:val="000000" w:themeColor="text1"/>
        </w:rPr>
        <w:t>Two g protein coupled receptors: CB1 and CB2</w:t>
      </w:r>
    </w:p>
    <w:p w14:paraId="6CE0B7BF" w14:textId="1FF520AD" w:rsidR="006A1D14" w:rsidRPr="00761613" w:rsidRDefault="006A1D14" w:rsidP="006A1D14">
      <w:pPr>
        <w:pStyle w:val="ListParagraph"/>
        <w:numPr>
          <w:ilvl w:val="2"/>
          <w:numId w:val="1"/>
        </w:numPr>
        <w:rPr>
          <w:rFonts w:ascii="Aptos" w:hAnsi="Aptos"/>
          <w:color w:val="000000" w:themeColor="text1"/>
        </w:rPr>
      </w:pPr>
      <w:r>
        <w:rPr>
          <w:rFonts w:ascii="Aptos" w:hAnsi="Aptos"/>
          <w:color w:val="000000" w:themeColor="text1"/>
        </w:rPr>
        <w:t xml:space="preserve">G proteins are molecular switches that transmit signals from the cell surface to the cell’s interior, regulating processes like cell growth, protein synthesis, and membrane transport </w:t>
      </w:r>
    </w:p>
    <w:p w14:paraId="650EA3FF" w14:textId="727BD1A5" w:rsidR="00563AB9" w:rsidRPr="00761613" w:rsidRDefault="00563AB9" w:rsidP="00563AB9">
      <w:pPr>
        <w:pStyle w:val="ListParagraph"/>
        <w:numPr>
          <w:ilvl w:val="0"/>
          <w:numId w:val="1"/>
        </w:numPr>
        <w:rPr>
          <w:rFonts w:ascii="Aptos" w:hAnsi="Aptos"/>
          <w:color w:val="000000" w:themeColor="text1"/>
        </w:rPr>
      </w:pPr>
      <w:r w:rsidRPr="00761613">
        <w:rPr>
          <w:rFonts w:ascii="Aptos" w:hAnsi="Aptos"/>
          <w:color w:val="000000" w:themeColor="text1"/>
        </w:rPr>
        <w:t>The ECS regulates a variety of body systems</w:t>
      </w:r>
    </w:p>
    <w:p w14:paraId="4B09DDA8" w14:textId="783A751C" w:rsidR="00563AB9" w:rsidRPr="00761613" w:rsidRDefault="00563AB9" w:rsidP="00563AB9">
      <w:pPr>
        <w:pStyle w:val="ListParagraph"/>
        <w:numPr>
          <w:ilvl w:val="0"/>
          <w:numId w:val="1"/>
        </w:numPr>
        <w:rPr>
          <w:rFonts w:ascii="Aptos" w:hAnsi="Aptos"/>
          <w:color w:val="000000" w:themeColor="text1"/>
        </w:rPr>
      </w:pPr>
      <w:r w:rsidRPr="00761613">
        <w:rPr>
          <w:rFonts w:ascii="Aptos" w:hAnsi="Aptos"/>
          <w:color w:val="000000" w:themeColor="text1"/>
        </w:rPr>
        <w:t>The cannabinoid phytocomplex includes terpenes, cannabinoids, and flavonoids</w:t>
      </w:r>
    </w:p>
    <w:p w14:paraId="5632C573" w14:textId="7B7EEA64" w:rsidR="00563AB9" w:rsidRPr="00761613" w:rsidRDefault="00563AB9" w:rsidP="00563AB9">
      <w:pPr>
        <w:pStyle w:val="ListParagraph"/>
        <w:numPr>
          <w:ilvl w:val="1"/>
          <w:numId w:val="1"/>
        </w:numPr>
        <w:rPr>
          <w:rFonts w:ascii="Aptos" w:hAnsi="Aptos"/>
          <w:color w:val="000000" w:themeColor="text1"/>
        </w:rPr>
      </w:pPr>
      <w:r w:rsidRPr="00761613">
        <w:rPr>
          <w:rFonts w:ascii="Aptos" w:hAnsi="Aptos"/>
          <w:color w:val="000000" w:themeColor="text1"/>
        </w:rPr>
        <w:t xml:space="preserve">THC and CBD are major cannabinoids </w:t>
      </w:r>
    </w:p>
    <w:p w14:paraId="5A3CB323" w14:textId="4FB215DF" w:rsidR="00563AB9" w:rsidRPr="00761613" w:rsidRDefault="00563AB9" w:rsidP="00563AB9">
      <w:pPr>
        <w:pStyle w:val="ListParagraph"/>
        <w:numPr>
          <w:ilvl w:val="2"/>
          <w:numId w:val="1"/>
        </w:numPr>
        <w:rPr>
          <w:rFonts w:ascii="Aptos" w:hAnsi="Aptos"/>
          <w:color w:val="000000" w:themeColor="text1"/>
        </w:rPr>
      </w:pPr>
      <w:r w:rsidRPr="00761613">
        <w:rPr>
          <w:rFonts w:ascii="Aptos" w:hAnsi="Aptos"/>
          <w:color w:val="000000" w:themeColor="text1"/>
        </w:rPr>
        <w:t>THC binds to CB1 and CB2</w:t>
      </w:r>
    </w:p>
    <w:p w14:paraId="0F175D00" w14:textId="3C2C2D72" w:rsidR="00563AB9" w:rsidRPr="00761613" w:rsidRDefault="00563AB9" w:rsidP="00563AB9">
      <w:pPr>
        <w:pStyle w:val="ListParagraph"/>
        <w:numPr>
          <w:ilvl w:val="2"/>
          <w:numId w:val="1"/>
        </w:numPr>
        <w:rPr>
          <w:rFonts w:ascii="Aptos" w:hAnsi="Aptos"/>
          <w:color w:val="000000" w:themeColor="text1"/>
        </w:rPr>
      </w:pPr>
      <w:r w:rsidRPr="00761613">
        <w:rPr>
          <w:rFonts w:ascii="Aptos" w:hAnsi="Aptos"/>
          <w:color w:val="000000" w:themeColor="text1"/>
        </w:rPr>
        <w:t>CBD has a negative allosteric effect on CB1 and affects other receptors and enzymes</w:t>
      </w:r>
    </w:p>
    <w:p w14:paraId="55EE308F" w14:textId="698B60A4" w:rsidR="00563AB9" w:rsidRPr="00761613" w:rsidRDefault="00563AB9" w:rsidP="00563AB9">
      <w:pPr>
        <w:pStyle w:val="ListParagraph"/>
        <w:numPr>
          <w:ilvl w:val="2"/>
          <w:numId w:val="1"/>
        </w:numPr>
        <w:rPr>
          <w:rFonts w:ascii="Aptos" w:hAnsi="Aptos"/>
          <w:color w:val="000000" w:themeColor="text1"/>
        </w:rPr>
      </w:pPr>
      <w:r w:rsidRPr="00761613">
        <w:rPr>
          <w:rFonts w:ascii="Aptos" w:hAnsi="Aptos"/>
          <w:color w:val="000000" w:themeColor="text1"/>
        </w:rPr>
        <w:t>Other components of the cannabinoid phytocomplex may have an entourage effect</w:t>
      </w:r>
    </w:p>
    <w:p w14:paraId="6EEBFD18" w14:textId="0DE081E5" w:rsidR="00563AB9" w:rsidRPr="00761613" w:rsidRDefault="00563AB9" w:rsidP="00563AB9">
      <w:pPr>
        <w:pStyle w:val="ListParagraph"/>
        <w:numPr>
          <w:ilvl w:val="1"/>
          <w:numId w:val="1"/>
        </w:numPr>
        <w:rPr>
          <w:rFonts w:ascii="Aptos" w:hAnsi="Aptos"/>
          <w:color w:val="000000" w:themeColor="text1"/>
        </w:rPr>
      </w:pPr>
      <w:r w:rsidRPr="00761613">
        <w:rPr>
          <w:rFonts w:ascii="Aptos" w:hAnsi="Aptos"/>
          <w:color w:val="000000" w:themeColor="text1"/>
        </w:rPr>
        <w:t xml:space="preserve">Most medical uses of cannabis are for pain, anxiety, and depression </w:t>
      </w:r>
    </w:p>
    <w:p w14:paraId="5CDBC62F" w14:textId="78B55EB7" w:rsidR="00563AB9" w:rsidRPr="00761613" w:rsidRDefault="00563AB9" w:rsidP="00563AB9">
      <w:pPr>
        <w:pStyle w:val="ListParagraph"/>
        <w:numPr>
          <w:ilvl w:val="1"/>
          <w:numId w:val="1"/>
        </w:numPr>
        <w:rPr>
          <w:rFonts w:ascii="Aptos" w:hAnsi="Aptos"/>
          <w:color w:val="000000" w:themeColor="text1"/>
        </w:rPr>
      </w:pPr>
      <w:r w:rsidRPr="00761613">
        <w:rPr>
          <w:rFonts w:ascii="Aptos" w:hAnsi="Aptos"/>
          <w:color w:val="000000" w:themeColor="text1"/>
        </w:rPr>
        <w:t xml:space="preserve">Cannabis is regulated by Health Canada </w:t>
      </w:r>
    </w:p>
    <w:p w14:paraId="57813ACC" w14:textId="77777777" w:rsidR="0015675C" w:rsidRPr="00761613" w:rsidRDefault="0015675C" w:rsidP="0015675C">
      <w:pPr>
        <w:rPr>
          <w:rFonts w:ascii="Aptos" w:hAnsi="Aptos"/>
          <w:color w:val="000000" w:themeColor="text1"/>
        </w:rPr>
      </w:pPr>
    </w:p>
    <w:p w14:paraId="70CA0FD4" w14:textId="77777777" w:rsidR="0015675C" w:rsidRPr="00761613" w:rsidRDefault="0015675C" w:rsidP="0015675C">
      <w:pPr>
        <w:rPr>
          <w:rFonts w:ascii="Aptos" w:hAnsi="Aptos"/>
          <w:color w:val="000000" w:themeColor="text1"/>
        </w:rPr>
      </w:pPr>
    </w:p>
    <w:p w14:paraId="0CBD7D62" w14:textId="77777777" w:rsidR="0015675C" w:rsidRPr="00761613" w:rsidRDefault="0015675C" w:rsidP="0015675C">
      <w:pPr>
        <w:numPr>
          <w:ilvl w:val="0"/>
          <w:numId w:val="6"/>
        </w:numPr>
        <w:spacing w:before="100" w:beforeAutospacing="1" w:after="0" w:line="240" w:lineRule="auto"/>
        <w:rPr>
          <w:rFonts w:ascii="Aptos" w:eastAsia="Times New Roman" w:hAnsi="Aptos" w:cs="Open Sans"/>
          <w:color w:val="000000" w:themeColor="text1"/>
          <w:kern w:val="0"/>
          <w14:ligatures w14:val="none"/>
        </w:rPr>
      </w:pPr>
      <w:r w:rsidRPr="0015675C">
        <w:rPr>
          <w:rFonts w:ascii="Aptos" w:eastAsia="Times New Roman" w:hAnsi="Aptos" w:cs="Open Sans"/>
          <w:color w:val="000000" w:themeColor="text1"/>
          <w:kern w:val="0"/>
          <w14:ligatures w14:val="none"/>
        </w:rPr>
        <w:t>Which agencies regulate drug safety and the manufacture of OTC medications in Canada?</w:t>
      </w:r>
    </w:p>
    <w:p w14:paraId="27088037" w14:textId="665CA306" w:rsidR="006B54B7" w:rsidRPr="0015675C" w:rsidRDefault="006B54B7" w:rsidP="006B54B7">
      <w:pPr>
        <w:numPr>
          <w:ilvl w:val="1"/>
          <w:numId w:val="6"/>
        </w:numPr>
        <w:spacing w:before="100" w:beforeAutospacing="1" w:after="0" w:line="240" w:lineRule="auto"/>
        <w:rPr>
          <w:rFonts w:ascii="Aptos" w:eastAsia="Times New Roman" w:hAnsi="Aptos" w:cs="Open Sans"/>
          <w:color w:val="000000" w:themeColor="text1"/>
          <w:kern w:val="0"/>
          <w14:ligatures w14:val="none"/>
        </w:rPr>
      </w:pPr>
      <w:r w:rsidRPr="00761613">
        <w:rPr>
          <w:rFonts w:ascii="Aptos" w:eastAsia="Times New Roman" w:hAnsi="Aptos" w:cs="Open Sans"/>
          <w:color w:val="000000" w:themeColor="text1"/>
          <w:kern w:val="0"/>
          <w14:ligatures w14:val="none"/>
        </w:rPr>
        <w:t xml:space="preserve">Health Canada under the FDA. </w:t>
      </w:r>
      <w:r w:rsidR="00894547" w:rsidRPr="00761613">
        <w:rPr>
          <w:rFonts w:ascii="Aptos" w:eastAsia="Times New Roman" w:hAnsi="Aptos" w:cs="Open Sans"/>
          <w:color w:val="000000" w:themeColor="text1"/>
          <w:kern w:val="0"/>
          <w14:ligatures w14:val="none"/>
        </w:rPr>
        <w:t>Non-prescription</w:t>
      </w:r>
      <w:r w:rsidRPr="00761613">
        <w:rPr>
          <w:rFonts w:ascii="Aptos" w:eastAsia="Times New Roman" w:hAnsi="Aptos" w:cs="Open Sans"/>
          <w:color w:val="000000" w:themeColor="text1"/>
          <w:kern w:val="0"/>
          <w14:ligatures w14:val="none"/>
        </w:rPr>
        <w:t xml:space="preserve"> drugs must have a DIN</w:t>
      </w:r>
    </w:p>
    <w:p w14:paraId="5C7FDBD0" w14:textId="77777777" w:rsidR="0015675C" w:rsidRPr="00761613" w:rsidRDefault="0015675C" w:rsidP="0015675C">
      <w:pPr>
        <w:numPr>
          <w:ilvl w:val="0"/>
          <w:numId w:val="6"/>
        </w:numPr>
        <w:spacing w:before="100" w:beforeAutospacing="1" w:after="0" w:line="240" w:lineRule="auto"/>
        <w:rPr>
          <w:rFonts w:ascii="Aptos" w:eastAsia="Times New Roman" w:hAnsi="Aptos" w:cs="Open Sans"/>
          <w:color w:val="000000" w:themeColor="text1"/>
          <w:kern w:val="0"/>
          <w14:ligatures w14:val="none"/>
        </w:rPr>
      </w:pPr>
      <w:r w:rsidRPr="0015675C">
        <w:rPr>
          <w:rFonts w:ascii="Aptos" w:eastAsia="Times New Roman" w:hAnsi="Aptos" w:cs="Open Sans"/>
          <w:color w:val="000000" w:themeColor="text1"/>
          <w:kern w:val="0"/>
          <w14:ligatures w14:val="none"/>
        </w:rPr>
        <w:t>Are herbal medications put though the same rigorous testing and clinical trials as prescription drugs?</w:t>
      </w:r>
    </w:p>
    <w:p w14:paraId="0434A514" w14:textId="4E10B47F" w:rsidR="006B54B7" w:rsidRPr="0015675C" w:rsidRDefault="006B54B7" w:rsidP="006B54B7">
      <w:pPr>
        <w:numPr>
          <w:ilvl w:val="1"/>
          <w:numId w:val="6"/>
        </w:numPr>
        <w:spacing w:before="100" w:beforeAutospacing="1" w:after="0" w:line="240" w:lineRule="auto"/>
        <w:rPr>
          <w:rFonts w:ascii="Aptos" w:eastAsia="Times New Roman" w:hAnsi="Aptos" w:cs="Open Sans"/>
          <w:color w:val="000000" w:themeColor="text1"/>
          <w:kern w:val="0"/>
          <w14:ligatures w14:val="none"/>
        </w:rPr>
      </w:pPr>
      <w:r w:rsidRPr="00761613">
        <w:rPr>
          <w:rFonts w:ascii="Aptos" w:eastAsia="Times New Roman" w:hAnsi="Aptos" w:cs="Open Sans"/>
          <w:color w:val="000000" w:themeColor="text1"/>
          <w:kern w:val="0"/>
          <w14:ligatures w14:val="none"/>
        </w:rPr>
        <w:t>No. Most herbal products are regulated as natural health products under a separate, lower-risk framework and do not require the same clinical trial evidence as prescription drugs to be marketed</w:t>
      </w:r>
    </w:p>
    <w:p w14:paraId="302091C8" w14:textId="77777777" w:rsidR="0015675C" w:rsidRPr="00761613" w:rsidRDefault="0015675C" w:rsidP="0015675C">
      <w:pPr>
        <w:numPr>
          <w:ilvl w:val="0"/>
          <w:numId w:val="6"/>
        </w:numPr>
        <w:spacing w:before="100" w:beforeAutospacing="1" w:after="0" w:line="240" w:lineRule="auto"/>
        <w:rPr>
          <w:rFonts w:ascii="Aptos" w:eastAsia="Times New Roman" w:hAnsi="Aptos" w:cs="Open Sans"/>
          <w:color w:val="000000" w:themeColor="text1"/>
          <w:kern w:val="0"/>
          <w14:ligatures w14:val="none"/>
        </w:rPr>
      </w:pPr>
      <w:r w:rsidRPr="0015675C">
        <w:rPr>
          <w:rFonts w:ascii="Aptos" w:eastAsia="Times New Roman" w:hAnsi="Aptos" w:cs="Open Sans"/>
          <w:color w:val="000000" w:themeColor="text1"/>
          <w:kern w:val="0"/>
          <w14:ligatures w14:val="none"/>
        </w:rPr>
        <w:t>How are herbal medicines regulated in Canada?</w:t>
      </w:r>
    </w:p>
    <w:p w14:paraId="1DCC7262" w14:textId="3CC92870" w:rsidR="006B54B7" w:rsidRPr="0015675C" w:rsidRDefault="006B54B7" w:rsidP="006B54B7">
      <w:pPr>
        <w:numPr>
          <w:ilvl w:val="1"/>
          <w:numId w:val="6"/>
        </w:numPr>
        <w:spacing w:before="100" w:beforeAutospacing="1" w:after="0" w:line="240" w:lineRule="auto"/>
        <w:rPr>
          <w:rFonts w:ascii="Aptos" w:eastAsia="Times New Roman" w:hAnsi="Aptos" w:cs="Open Sans"/>
          <w:color w:val="000000" w:themeColor="text1"/>
          <w:kern w:val="0"/>
          <w14:ligatures w14:val="none"/>
        </w:rPr>
      </w:pPr>
      <w:r w:rsidRPr="00761613">
        <w:rPr>
          <w:rFonts w:ascii="Aptos" w:eastAsia="Times New Roman" w:hAnsi="Aptos" w:cs="Open Sans"/>
          <w:color w:val="000000" w:themeColor="text1"/>
          <w:kern w:val="0"/>
          <w14:ligatures w14:val="none"/>
        </w:rPr>
        <w:t xml:space="preserve">As NHPs under the Natural Health Products Regulations. Products need an NPH (Natural Product Number) or DIN-HM, evidence appropriate to risk, compliant manufacturing/labelling, and post-market surveillance. </w:t>
      </w:r>
    </w:p>
    <w:p w14:paraId="6C85699D" w14:textId="77777777" w:rsidR="0015675C" w:rsidRPr="00761613" w:rsidRDefault="0015675C" w:rsidP="0015675C">
      <w:pPr>
        <w:numPr>
          <w:ilvl w:val="0"/>
          <w:numId w:val="6"/>
        </w:numPr>
        <w:spacing w:before="100" w:beforeAutospacing="1" w:after="0" w:line="240" w:lineRule="auto"/>
        <w:rPr>
          <w:rFonts w:ascii="Aptos" w:eastAsia="Times New Roman" w:hAnsi="Aptos" w:cs="Open Sans"/>
          <w:color w:val="000000" w:themeColor="text1"/>
          <w:kern w:val="0"/>
          <w14:ligatures w14:val="none"/>
        </w:rPr>
      </w:pPr>
      <w:r w:rsidRPr="0015675C">
        <w:rPr>
          <w:rFonts w:ascii="Aptos" w:eastAsia="Times New Roman" w:hAnsi="Aptos" w:cs="Open Sans"/>
          <w:color w:val="000000" w:themeColor="text1"/>
          <w:kern w:val="0"/>
          <w14:ligatures w14:val="none"/>
        </w:rPr>
        <w:lastRenderedPageBreak/>
        <w:t>Briefly discuss the differences between the main classes of cannabinoids</w:t>
      </w:r>
    </w:p>
    <w:p w14:paraId="6D19295A" w14:textId="4F908D34" w:rsidR="006B54B7" w:rsidRPr="00761613" w:rsidRDefault="006B54B7" w:rsidP="006B54B7">
      <w:pPr>
        <w:numPr>
          <w:ilvl w:val="1"/>
          <w:numId w:val="6"/>
        </w:numPr>
        <w:spacing w:before="100" w:beforeAutospacing="1" w:after="0" w:line="240" w:lineRule="auto"/>
        <w:rPr>
          <w:rFonts w:ascii="Aptos" w:eastAsia="Times New Roman" w:hAnsi="Aptos" w:cs="Open Sans"/>
          <w:color w:val="000000" w:themeColor="text1"/>
          <w:kern w:val="0"/>
          <w14:ligatures w14:val="none"/>
        </w:rPr>
      </w:pPr>
      <w:r w:rsidRPr="00761613">
        <w:rPr>
          <w:rFonts w:ascii="Aptos" w:eastAsia="Times New Roman" w:hAnsi="Aptos" w:cs="Open Sans"/>
          <w:color w:val="000000" w:themeColor="text1"/>
          <w:kern w:val="0"/>
          <w14:ligatures w14:val="none"/>
        </w:rPr>
        <w:t>Endocannabinoids: anandamide, 2-AG (made in the body)</w:t>
      </w:r>
    </w:p>
    <w:p w14:paraId="6705302E" w14:textId="1C0041BF" w:rsidR="006B54B7" w:rsidRPr="00761613" w:rsidRDefault="006B54B7" w:rsidP="006B54B7">
      <w:pPr>
        <w:numPr>
          <w:ilvl w:val="1"/>
          <w:numId w:val="6"/>
        </w:numPr>
        <w:spacing w:before="100" w:beforeAutospacing="1" w:after="0" w:line="240" w:lineRule="auto"/>
        <w:rPr>
          <w:rFonts w:ascii="Aptos" w:eastAsia="Times New Roman" w:hAnsi="Aptos" w:cs="Open Sans"/>
          <w:color w:val="000000" w:themeColor="text1"/>
          <w:kern w:val="0"/>
          <w14:ligatures w14:val="none"/>
        </w:rPr>
      </w:pPr>
      <w:r w:rsidRPr="00761613">
        <w:rPr>
          <w:rFonts w:ascii="Aptos" w:eastAsia="Times New Roman" w:hAnsi="Aptos" w:cs="Open Sans"/>
          <w:color w:val="000000" w:themeColor="text1"/>
          <w:kern w:val="0"/>
          <w14:ligatures w14:val="none"/>
        </w:rPr>
        <w:t>Phytocannabinoids: plant-derived (THC, CBD)</w:t>
      </w:r>
    </w:p>
    <w:p w14:paraId="47057D86" w14:textId="75F0CF58" w:rsidR="006B54B7" w:rsidRPr="00761613" w:rsidRDefault="006B54B7" w:rsidP="006B54B7">
      <w:pPr>
        <w:numPr>
          <w:ilvl w:val="1"/>
          <w:numId w:val="6"/>
        </w:numPr>
        <w:spacing w:before="100" w:beforeAutospacing="1" w:after="0" w:line="240" w:lineRule="auto"/>
        <w:rPr>
          <w:rFonts w:ascii="Aptos" w:eastAsia="Times New Roman" w:hAnsi="Aptos" w:cs="Open Sans"/>
          <w:color w:val="000000" w:themeColor="text1"/>
          <w:kern w:val="0"/>
          <w14:ligatures w14:val="none"/>
        </w:rPr>
      </w:pPr>
      <w:r w:rsidRPr="00761613">
        <w:rPr>
          <w:rFonts w:ascii="Aptos" w:eastAsia="Times New Roman" w:hAnsi="Aptos" w:cs="Open Sans"/>
          <w:color w:val="000000" w:themeColor="text1"/>
          <w:kern w:val="0"/>
          <w14:ligatures w14:val="none"/>
        </w:rPr>
        <w:t xml:space="preserve">Synthetic cannabinoids: lab-made (nabilone, dronabinol, nabiximols) </w:t>
      </w:r>
    </w:p>
    <w:p w14:paraId="2B6E3738" w14:textId="1A533DAC" w:rsidR="006B54B7" w:rsidRPr="0015675C" w:rsidRDefault="006B54B7" w:rsidP="006B54B7">
      <w:pPr>
        <w:numPr>
          <w:ilvl w:val="1"/>
          <w:numId w:val="6"/>
        </w:numPr>
        <w:spacing w:before="100" w:beforeAutospacing="1" w:after="0" w:line="240" w:lineRule="auto"/>
        <w:rPr>
          <w:rFonts w:ascii="Aptos" w:eastAsia="Times New Roman" w:hAnsi="Aptos" w:cs="Open Sans"/>
          <w:color w:val="000000" w:themeColor="text1"/>
          <w:kern w:val="0"/>
          <w14:ligatures w14:val="none"/>
        </w:rPr>
      </w:pPr>
      <w:r w:rsidRPr="00761613">
        <w:rPr>
          <w:rFonts w:ascii="Aptos" w:eastAsia="Times New Roman" w:hAnsi="Aptos" w:cs="Open Sans"/>
          <w:color w:val="000000" w:themeColor="text1"/>
          <w:kern w:val="0"/>
          <w14:ligatures w14:val="none"/>
        </w:rPr>
        <w:t xml:space="preserve">THC is intoxicating, CBD is not. </w:t>
      </w:r>
    </w:p>
    <w:p w14:paraId="5531A292" w14:textId="77777777" w:rsidR="0015675C" w:rsidRPr="00761613" w:rsidRDefault="0015675C" w:rsidP="0015675C">
      <w:pPr>
        <w:numPr>
          <w:ilvl w:val="0"/>
          <w:numId w:val="6"/>
        </w:numPr>
        <w:spacing w:before="100" w:beforeAutospacing="1" w:after="0" w:line="240" w:lineRule="auto"/>
        <w:rPr>
          <w:rFonts w:ascii="Aptos" w:eastAsia="Times New Roman" w:hAnsi="Aptos" w:cs="Open Sans"/>
          <w:color w:val="000000" w:themeColor="text1"/>
          <w:kern w:val="0"/>
          <w14:ligatures w14:val="none"/>
        </w:rPr>
      </w:pPr>
      <w:r w:rsidRPr="0015675C">
        <w:rPr>
          <w:rFonts w:ascii="Aptos" w:eastAsia="Times New Roman" w:hAnsi="Aptos" w:cs="Open Sans"/>
          <w:color w:val="000000" w:themeColor="text1"/>
          <w:kern w:val="0"/>
          <w14:ligatures w14:val="none"/>
        </w:rPr>
        <w:t>What are the mechanisms of action of cannabinoids?</w:t>
      </w:r>
    </w:p>
    <w:p w14:paraId="53D582E3" w14:textId="1543F1F0" w:rsidR="006B54B7" w:rsidRPr="00761613" w:rsidRDefault="006B54B7" w:rsidP="006B54B7">
      <w:pPr>
        <w:numPr>
          <w:ilvl w:val="1"/>
          <w:numId w:val="6"/>
        </w:numPr>
        <w:spacing w:before="100" w:beforeAutospacing="1" w:after="0" w:line="240" w:lineRule="auto"/>
        <w:rPr>
          <w:rFonts w:ascii="Aptos" w:eastAsia="Times New Roman" w:hAnsi="Aptos" w:cs="Open Sans"/>
          <w:color w:val="000000" w:themeColor="text1"/>
          <w:kern w:val="0"/>
          <w14:ligatures w14:val="none"/>
        </w:rPr>
      </w:pPr>
      <w:r w:rsidRPr="00761613">
        <w:rPr>
          <w:rFonts w:ascii="Aptos" w:eastAsia="Times New Roman" w:hAnsi="Aptos" w:cs="Open Sans"/>
          <w:color w:val="000000" w:themeColor="text1"/>
          <w:kern w:val="0"/>
          <w14:ligatures w14:val="none"/>
        </w:rPr>
        <w:t xml:space="preserve">THC = partial agonist at CB1/CB2 </w:t>
      </w:r>
      <w:r w:rsidRPr="00761613">
        <w:rPr>
          <w:rFonts w:ascii="Aptos" w:eastAsia="Times New Roman" w:hAnsi="Aptos" w:cs="Open Sans"/>
          <w:color w:val="000000" w:themeColor="text1"/>
          <w:kern w:val="0"/>
          <w14:ligatures w14:val="none"/>
        </w:rPr>
        <w:sym w:font="Wingdings" w:char="F0E0"/>
      </w:r>
      <w:r w:rsidRPr="00761613">
        <w:rPr>
          <w:rFonts w:ascii="Aptos" w:eastAsia="Times New Roman" w:hAnsi="Aptos" w:cs="Open Sans"/>
          <w:color w:val="000000" w:themeColor="text1"/>
          <w:kern w:val="0"/>
          <w14:ligatures w14:val="none"/>
        </w:rPr>
        <w:t xml:space="preserve"> neuromodulation (analgesia, antiemesis, psychoactive) </w:t>
      </w:r>
    </w:p>
    <w:p w14:paraId="5F55466E" w14:textId="2E78165A" w:rsidR="006B54B7" w:rsidRPr="0015675C" w:rsidRDefault="006B54B7" w:rsidP="006B54B7">
      <w:pPr>
        <w:numPr>
          <w:ilvl w:val="1"/>
          <w:numId w:val="6"/>
        </w:numPr>
        <w:spacing w:before="100" w:beforeAutospacing="1" w:after="0" w:line="240" w:lineRule="auto"/>
        <w:rPr>
          <w:rFonts w:ascii="Aptos" w:eastAsia="Times New Roman" w:hAnsi="Aptos" w:cs="Open Sans"/>
          <w:color w:val="000000" w:themeColor="text1"/>
          <w:kern w:val="0"/>
          <w14:ligatures w14:val="none"/>
        </w:rPr>
      </w:pPr>
      <w:r w:rsidRPr="00761613">
        <w:rPr>
          <w:rFonts w:ascii="Aptos" w:eastAsia="Times New Roman" w:hAnsi="Aptos" w:cs="Open Sans"/>
          <w:color w:val="000000" w:themeColor="text1"/>
          <w:kern w:val="0"/>
          <w14:ligatures w14:val="none"/>
        </w:rPr>
        <w:t xml:space="preserve">CBD = low CB1/CB2 affinity, acts as negative allosteric modulator at CB1 and interacts with other targets which may relate to anxiolytic/anti-seizure effects </w:t>
      </w:r>
    </w:p>
    <w:p w14:paraId="6C36A283" w14:textId="77777777" w:rsidR="0015675C" w:rsidRPr="00761613" w:rsidRDefault="0015675C" w:rsidP="0015675C">
      <w:pPr>
        <w:numPr>
          <w:ilvl w:val="0"/>
          <w:numId w:val="6"/>
        </w:numPr>
        <w:spacing w:before="100" w:beforeAutospacing="1" w:after="0" w:line="240" w:lineRule="auto"/>
        <w:rPr>
          <w:rFonts w:ascii="Aptos" w:eastAsia="Times New Roman" w:hAnsi="Aptos" w:cs="Open Sans"/>
          <w:color w:val="000000" w:themeColor="text1"/>
          <w:kern w:val="0"/>
          <w14:ligatures w14:val="none"/>
        </w:rPr>
      </w:pPr>
      <w:r w:rsidRPr="0015675C">
        <w:rPr>
          <w:rFonts w:ascii="Aptos" w:eastAsia="Times New Roman" w:hAnsi="Aptos" w:cs="Open Sans"/>
          <w:color w:val="000000" w:themeColor="text1"/>
          <w:kern w:val="0"/>
          <w14:ligatures w14:val="none"/>
        </w:rPr>
        <w:t>What evidence supports the therapeutic uses of tetrahydrocannabinol (THC)?</w:t>
      </w:r>
    </w:p>
    <w:p w14:paraId="6ABEA049" w14:textId="373913E5" w:rsidR="006B54B7" w:rsidRPr="0015675C" w:rsidRDefault="006B54B7" w:rsidP="006B54B7">
      <w:pPr>
        <w:spacing w:before="100" w:beforeAutospacing="1" w:after="0" w:line="240" w:lineRule="auto"/>
        <w:ind w:left="1440"/>
        <w:rPr>
          <w:rFonts w:ascii="Aptos" w:eastAsia="Times New Roman" w:hAnsi="Aptos" w:cs="Open Sans"/>
          <w:color w:val="000000" w:themeColor="text1"/>
          <w:kern w:val="0"/>
          <w14:ligatures w14:val="none"/>
        </w:rPr>
      </w:pPr>
    </w:p>
    <w:p w14:paraId="497B685F" w14:textId="6612F3E7" w:rsidR="006B54B7" w:rsidRPr="0015675C" w:rsidRDefault="0015675C" w:rsidP="006B54B7">
      <w:pPr>
        <w:numPr>
          <w:ilvl w:val="0"/>
          <w:numId w:val="6"/>
        </w:numPr>
        <w:spacing w:before="100" w:beforeAutospacing="1" w:after="0" w:line="240" w:lineRule="auto"/>
        <w:rPr>
          <w:rFonts w:ascii="Aptos" w:eastAsia="Times New Roman" w:hAnsi="Aptos" w:cs="Open Sans"/>
          <w:color w:val="000000" w:themeColor="text1"/>
          <w:kern w:val="0"/>
          <w14:ligatures w14:val="none"/>
        </w:rPr>
      </w:pPr>
      <w:r w:rsidRPr="0015675C">
        <w:rPr>
          <w:rFonts w:ascii="Aptos" w:eastAsia="Times New Roman" w:hAnsi="Aptos" w:cs="Open Sans"/>
          <w:color w:val="000000" w:themeColor="text1"/>
          <w:kern w:val="0"/>
          <w14:ligatures w14:val="none"/>
        </w:rPr>
        <w:t>What evidence supports the therapeutic uses of cannabidiol (CBD)?</w:t>
      </w:r>
    </w:p>
    <w:p w14:paraId="7787D6A2" w14:textId="77777777" w:rsidR="0015675C" w:rsidRPr="00761613" w:rsidRDefault="0015675C" w:rsidP="0015675C">
      <w:pPr>
        <w:numPr>
          <w:ilvl w:val="0"/>
          <w:numId w:val="6"/>
        </w:numPr>
        <w:spacing w:before="100" w:beforeAutospacing="1" w:after="0" w:line="240" w:lineRule="auto"/>
        <w:rPr>
          <w:rFonts w:ascii="Aptos" w:eastAsia="Times New Roman" w:hAnsi="Aptos" w:cs="Open Sans"/>
          <w:color w:val="000000" w:themeColor="text1"/>
          <w:kern w:val="0"/>
          <w14:ligatures w14:val="none"/>
        </w:rPr>
      </w:pPr>
      <w:r w:rsidRPr="0015675C">
        <w:rPr>
          <w:rFonts w:ascii="Aptos" w:eastAsia="Times New Roman" w:hAnsi="Aptos" w:cs="Open Sans"/>
          <w:color w:val="000000" w:themeColor="text1"/>
          <w:kern w:val="0"/>
          <w14:ligatures w14:val="none"/>
        </w:rPr>
        <w:t>What are some of the most abused and overused OTC medications?</w:t>
      </w:r>
    </w:p>
    <w:p w14:paraId="769087B0" w14:textId="7F99EF1A" w:rsidR="006B54B7" w:rsidRPr="00761613" w:rsidRDefault="006B54B7" w:rsidP="006B54B7">
      <w:pPr>
        <w:numPr>
          <w:ilvl w:val="1"/>
          <w:numId w:val="6"/>
        </w:numPr>
        <w:spacing w:before="100" w:beforeAutospacing="1" w:after="0" w:line="240" w:lineRule="auto"/>
        <w:rPr>
          <w:rFonts w:ascii="Aptos" w:eastAsia="Times New Roman" w:hAnsi="Aptos" w:cs="Open Sans"/>
          <w:color w:val="000000" w:themeColor="text1"/>
          <w:kern w:val="0"/>
          <w14:ligatures w14:val="none"/>
        </w:rPr>
      </w:pPr>
      <w:r w:rsidRPr="00761613">
        <w:rPr>
          <w:rFonts w:ascii="Aptos" w:eastAsia="Times New Roman" w:hAnsi="Aptos" w:cs="Open Sans"/>
          <w:color w:val="000000" w:themeColor="text1"/>
          <w:kern w:val="0"/>
          <w14:ligatures w14:val="none"/>
        </w:rPr>
        <w:t xml:space="preserve">Acetaminophen </w:t>
      </w:r>
      <w:r w:rsidRPr="00761613">
        <w:rPr>
          <w:rFonts w:ascii="Aptos" w:eastAsia="Times New Roman" w:hAnsi="Aptos" w:cs="Open Sans"/>
          <w:color w:val="000000" w:themeColor="text1"/>
          <w:kern w:val="0"/>
          <w14:ligatures w14:val="none"/>
        </w:rPr>
        <w:sym w:font="Wingdings" w:char="F0E0"/>
      </w:r>
      <w:r w:rsidRPr="00761613">
        <w:rPr>
          <w:rFonts w:ascii="Aptos" w:eastAsia="Times New Roman" w:hAnsi="Aptos" w:cs="Open Sans"/>
          <w:color w:val="000000" w:themeColor="text1"/>
          <w:kern w:val="0"/>
          <w14:ligatures w14:val="none"/>
        </w:rPr>
        <w:t xml:space="preserve"> hepatotoxicity</w:t>
      </w:r>
    </w:p>
    <w:p w14:paraId="175D3813" w14:textId="278E4060" w:rsidR="006B54B7" w:rsidRPr="00761613" w:rsidRDefault="006B54B7" w:rsidP="006B54B7">
      <w:pPr>
        <w:numPr>
          <w:ilvl w:val="1"/>
          <w:numId w:val="6"/>
        </w:numPr>
        <w:spacing w:before="100" w:beforeAutospacing="1" w:after="0" w:line="240" w:lineRule="auto"/>
        <w:rPr>
          <w:rFonts w:ascii="Aptos" w:eastAsia="Times New Roman" w:hAnsi="Aptos" w:cs="Open Sans"/>
          <w:color w:val="000000" w:themeColor="text1"/>
          <w:kern w:val="0"/>
          <w14:ligatures w14:val="none"/>
        </w:rPr>
      </w:pPr>
      <w:r w:rsidRPr="00761613">
        <w:rPr>
          <w:rFonts w:ascii="Aptos" w:eastAsia="Times New Roman" w:hAnsi="Aptos" w:cs="Open Sans"/>
          <w:color w:val="000000" w:themeColor="text1"/>
          <w:kern w:val="0"/>
          <w14:ligatures w14:val="none"/>
        </w:rPr>
        <w:t xml:space="preserve">Dextromethorphan </w:t>
      </w:r>
      <w:r w:rsidRPr="00761613">
        <w:rPr>
          <w:rFonts w:ascii="Aptos" w:eastAsia="Times New Roman" w:hAnsi="Aptos" w:cs="Open Sans"/>
          <w:color w:val="000000" w:themeColor="text1"/>
          <w:kern w:val="0"/>
          <w14:ligatures w14:val="none"/>
        </w:rPr>
        <w:sym w:font="Wingdings" w:char="F0E0"/>
      </w:r>
      <w:r w:rsidRPr="00761613">
        <w:rPr>
          <w:rFonts w:ascii="Aptos" w:eastAsia="Times New Roman" w:hAnsi="Aptos" w:cs="Open Sans"/>
          <w:color w:val="000000" w:themeColor="text1"/>
          <w:kern w:val="0"/>
          <w14:ligatures w14:val="none"/>
        </w:rPr>
        <w:t xml:space="preserve"> misuse at high doses</w:t>
      </w:r>
    </w:p>
    <w:p w14:paraId="52866E6B" w14:textId="7B28B34F" w:rsidR="006B54B7" w:rsidRPr="00761613" w:rsidRDefault="006B54B7" w:rsidP="006B54B7">
      <w:pPr>
        <w:numPr>
          <w:ilvl w:val="1"/>
          <w:numId w:val="6"/>
        </w:numPr>
        <w:spacing w:before="100" w:beforeAutospacing="1" w:after="0" w:line="240" w:lineRule="auto"/>
        <w:rPr>
          <w:rFonts w:ascii="Aptos" w:eastAsia="Times New Roman" w:hAnsi="Aptos" w:cs="Open Sans"/>
          <w:color w:val="000000" w:themeColor="text1"/>
          <w:kern w:val="0"/>
          <w14:ligatures w14:val="none"/>
        </w:rPr>
      </w:pPr>
      <w:r w:rsidRPr="00761613">
        <w:rPr>
          <w:rFonts w:ascii="Aptos" w:eastAsia="Times New Roman" w:hAnsi="Aptos" w:cs="Open Sans"/>
          <w:color w:val="000000" w:themeColor="text1"/>
          <w:kern w:val="0"/>
          <w14:ligatures w14:val="none"/>
        </w:rPr>
        <w:t xml:space="preserve">Loperamide </w:t>
      </w:r>
      <w:r w:rsidRPr="00761613">
        <w:rPr>
          <w:rFonts w:ascii="Aptos" w:eastAsia="Times New Roman" w:hAnsi="Aptos" w:cs="Open Sans"/>
          <w:color w:val="000000" w:themeColor="text1"/>
          <w:kern w:val="0"/>
          <w14:ligatures w14:val="none"/>
        </w:rPr>
        <w:sym w:font="Wingdings" w:char="F0E0"/>
      </w:r>
      <w:r w:rsidRPr="00761613">
        <w:rPr>
          <w:rFonts w:ascii="Aptos" w:eastAsia="Times New Roman" w:hAnsi="Aptos" w:cs="Open Sans"/>
          <w:color w:val="000000" w:themeColor="text1"/>
          <w:kern w:val="0"/>
          <w14:ligatures w14:val="none"/>
        </w:rPr>
        <w:t xml:space="preserve"> can cause cardiac toxicity</w:t>
      </w:r>
    </w:p>
    <w:p w14:paraId="6EFDB9B2" w14:textId="3FFBA9C8" w:rsidR="006B54B7" w:rsidRPr="0015675C" w:rsidRDefault="006B54B7" w:rsidP="006B54B7">
      <w:pPr>
        <w:numPr>
          <w:ilvl w:val="1"/>
          <w:numId w:val="6"/>
        </w:numPr>
        <w:spacing w:before="100" w:beforeAutospacing="1" w:after="0" w:line="240" w:lineRule="auto"/>
        <w:rPr>
          <w:rFonts w:ascii="Aptos" w:eastAsia="Times New Roman" w:hAnsi="Aptos" w:cs="Open Sans"/>
          <w:color w:val="000000" w:themeColor="text1"/>
          <w:kern w:val="0"/>
          <w14:ligatures w14:val="none"/>
        </w:rPr>
      </w:pPr>
      <w:r w:rsidRPr="00761613">
        <w:rPr>
          <w:rFonts w:ascii="Aptos" w:eastAsia="Times New Roman" w:hAnsi="Aptos" w:cs="Open Sans"/>
          <w:color w:val="000000" w:themeColor="text1"/>
          <w:kern w:val="0"/>
          <w14:ligatures w14:val="none"/>
        </w:rPr>
        <w:t xml:space="preserve">OTC cough/cold products in youth </w:t>
      </w:r>
      <w:r w:rsidRPr="00761613">
        <w:rPr>
          <w:rFonts w:ascii="Aptos" w:eastAsia="Times New Roman" w:hAnsi="Aptos" w:cs="Open Sans"/>
          <w:color w:val="000000" w:themeColor="text1"/>
          <w:kern w:val="0"/>
          <w14:ligatures w14:val="none"/>
        </w:rPr>
        <w:sym w:font="Wingdings" w:char="F0E0"/>
      </w:r>
      <w:r w:rsidRPr="00761613">
        <w:rPr>
          <w:rFonts w:ascii="Aptos" w:eastAsia="Times New Roman" w:hAnsi="Aptos" w:cs="Open Sans"/>
          <w:color w:val="000000" w:themeColor="text1"/>
          <w:kern w:val="0"/>
          <w14:ligatures w14:val="none"/>
        </w:rPr>
        <w:t xml:space="preserve"> limited benefit and safety concerns </w:t>
      </w:r>
    </w:p>
    <w:p w14:paraId="3141F0E6" w14:textId="77777777" w:rsidR="0015675C" w:rsidRPr="00761613" w:rsidRDefault="0015675C" w:rsidP="0015675C">
      <w:pPr>
        <w:numPr>
          <w:ilvl w:val="0"/>
          <w:numId w:val="6"/>
        </w:numPr>
        <w:spacing w:before="100" w:beforeAutospacing="1" w:after="0" w:line="240" w:lineRule="auto"/>
        <w:rPr>
          <w:rFonts w:ascii="Aptos" w:eastAsia="Times New Roman" w:hAnsi="Aptos" w:cs="Open Sans"/>
          <w:color w:val="000000" w:themeColor="text1"/>
          <w:kern w:val="0"/>
          <w14:ligatures w14:val="none"/>
        </w:rPr>
      </w:pPr>
      <w:r w:rsidRPr="0015675C">
        <w:rPr>
          <w:rFonts w:ascii="Aptos" w:eastAsia="Times New Roman" w:hAnsi="Aptos" w:cs="Open Sans"/>
          <w:color w:val="000000" w:themeColor="text1"/>
          <w:kern w:val="0"/>
          <w14:ligatures w14:val="none"/>
        </w:rPr>
        <w:t>What are the some of the common First Nations medicines? What are some of their uses?</w:t>
      </w:r>
    </w:p>
    <w:p w14:paraId="731761BD" w14:textId="3DA84707" w:rsidR="006B54B7" w:rsidRPr="00761613" w:rsidRDefault="006B54B7" w:rsidP="006B54B7">
      <w:pPr>
        <w:numPr>
          <w:ilvl w:val="1"/>
          <w:numId w:val="6"/>
        </w:numPr>
        <w:spacing w:before="100" w:beforeAutospacing="1" w:after="0" w:line="240" w:lineRule="auto"/>
        <w:rPr>
          <w:rFonts w:ascii="Aptos" w:eastAsia="Times New Roman" w:hAnsi="Aptos" w:cs="Open Sans"/>
          <w:color w:val="000000" w:themeColor="text1"/>
          <w:kern w:val="0"/>
          <w14:ligatures w14:val="none"/>
        </w:rPr>
      </w:pPr>
      <w:r w:rsidRPr="00761613">
        <w:rPr>
          <w:rFonts w:ascii="Aptos" w:eastAsia="Times New Roman" w:hAnsi="Aptos" w:cs="Open Sans"/>
          <w:color w:val="000000" w:themeColor="text1"/>
          <w:kern w:val="0"/>
          <w14:ligatures w14:val="none"/>
        </w:rPr>
        <w:t xml:space="preserve">Four Sacred Medicines: tobacco, sage, cedar, sweetgrass </w:t>
      </w:r>
      <w:r w:rsidRPr="00761613">
        <w:rPr>
          <w:rFonts w:ascii="Aptos" w:eastAsia="Times New Roman" w:hAnsi="Aptos" w:cs="Open Sans"/>
          <w:color w:val="000000" w:themeColor="text1"/>
          <w:kern w:val="0"/>
          <w14:ligatures w14:val="none"/>
        </w:rPr>
        <w:sym w:font="Wingdings" w:char="F0E0"/>
      </w:r>
      <w:r w:rsidRPr="00761613">
        <w:rPr>
          <w:rFonts w:ascii="Aptos" w:eastAsia="Times New Roman" w:hAnsi="Aptos" w:cs="Open Sans"/>
          <w:color w:val="000000" w:themeColor="text1"/>
          <w:kern w:val="0"/>
          <w14:ligatures w14:val="none"/>
        </w:rPr>
        <w:t xml:space="preserve"> used primarily in ceremony, purification, wellness practices. </w:t>
      </w:r>
    </w:p>
    <w:p w14:paraId="1C4FDFDD" w14:textId="71787EA2" w:rsidR="006B54B7" w:rsidRPr="0015675C" w:rsidRDefault="006B54B7" w:rsidP="006B54B7">
      <w:pPr>
        <w:numPr>
          <w:ilvl w:val="1"/>
          <w:numId w:val="6"/>
        </w:numPr>
        <w:spacing w:before="100" w:beforeAutospacing="1" w:after="0" w:line="240" w:lineRule="auto"/>
        <w:rPr>
          <w:rFonts w:ascii="Aptos" w:eastAsia="Times New Roman" w:hAnsi="Aptos" w:cs="Open Sans"/>
          <w:color w:val="000000" w:themeColor="text1"/>
          <w:kern w:val="0"/>
          <w14:ligatures w14:val="none"/>
        </w:rPr>
      </w:pPr>
      <w:r w:rsidRPr="00761613">
        <w:rPr>
          <w:rFonts w:ascii="Aptos" w:eastAsia="Times New Roman" w:hAnsi="Aptos" w:cs="Open Sans"/>
          <w:color w:val="000000" w:themeColor="text1"/>
          <w:kern w:val="0"/>
          <w14:ligatures w14:val="none"/>
        </w:rPr>
        <w:t xml:space="preserve">Boreal plants: willow (analgesic), spruce (respiratory/skin uses), labrador tea (traditional use for colds) </w:t>
      </w:r>
    </w:p>
    <w:p w14:paraId="49C37E8C" w14:textId="77777777" w:rsidR="0015675C" w:rsidRPr="00761613" w:rsidRDefault="0015675C" w:rsidP="0015675C">
      <w:pPr>
        <w:numPr>
          <w:ilvl w:val="0"/>
          <w:numId w:val="6"/>
        </w:numPr>
        <w:spacing w:before="100" w:beforeAutospacing="1" w:after="0" w:line="240" w:lineRule="auto"/>
        <w:rPr>
          <w:rFonts w:ascii="Aptos" w:eastAsia="Times New Roman" w:hAnsi="Aptos" w:cs="Open Sans"/>
          <w:color w:val="000000" w:themeColor="text1"/>
          <w:kern w:val="0"/>
          <w14:ligatures w14:val="none"/>
        </w:rPr>
      </w:pPr>
      <w:r w:rsidRPr="0015675C">
        <w:rPr>
          <w:rFonts w:ascii="Aptos" w:eastAsia="Times New Roman" w:hAnsi="Aptos" w:cs="Open Sans"/>
          <w:color w:val="000000" w:themeColor="text1"/>
          <w:kern w:val="0"/>
          <w14:ligatures w14:val="none"/>
        </w:rPr>
        <w:t>What are some ways we can incorporate First Nations approaches into the health care system?</w:t>
      </w:r>
    </w:p>
    <w:p w14:paraId="0E012CA1" w14:textId="64C55D90" w:rsidR="006B54B7" w:rsidRPr="00761613" w:rsidRDefault="006B54B7" w:rsidP="006B54B7">
      <w:pPr>
        <w:numPr>
          <w:ilvl w:val="1"/>
          <w:numId w:val="6"/>
        </w:numPr>
        <w:spacing w:before="100" w:beforeAutospacing="1" w:after="0" w:line="240" w:lineRule="auto"/>
        <w:rPr>
          <w:rFonts w:ascii="Aptos" w:eastAsia="Times New Roman" w:hAnsi="Aptos" w:cs="Open Sans"/>
          <w:color w:val="000000" w:themeColor="text1"/>
          <w:kern w:val="0"/>
          <w14:ligatures w14:val="none"/>
        </w:rPr>
      </w:pPr>
      <w:r w:rsidRPr="00761613">
        <w:rPr>
          <w:rFonts w:ascii="Aptos" w:eastAsia="Times New Roman" w:hAnsi="Aptos" w:cs="Open Sans"/>
          <w:color w:val="000000" w:themeColor="text1"/>
          <w:kern w:val="0"/>
          <w14:ligatures w14:val="none"/>
        </w:rPr>
        <w:t>Cultural safety and humility training</w:t>
      </w:r>
    </w:p>
    <w:p w14:paraId="502AA3EB" w14:textId="74D57115" w:rsidR="006B54B7" w:rsidRPr="00761613" w:rsidRDefault="006B54B7" w:rsidP="006B54B7">
      <w:pPr>
        <w:numPr>
          <w:ilvl w:val="1"/>
          <w:numId w:val="6"/>
        </w:numPr>
        <w:spacing w:before="100" w:beforeAutospacing="1" w:after="0" w:line="240" w:lineRule="auto"/>
        <w:rPr>
          <w:rFonts w:ascii="Aptos" w:eastAsia="Times New Roman" w:hAnsi="Aptos" w:cs="Open Sans"/>
          <w:color w:val="000000" w:themeColor="text1"/>
          <w:kern w:val="0"/>
          <w14:ligatures w14:val="none"/>
        </w:rPr>
      </w:pPr>
      <w:r w:rsidRPr="00761613">
        <w:rPr>
          <w:rFonts w:ascii="Aptos" w:eastAsia="Times New Roman" w:hAnsi="Aptos" w:cs="Open Sans"/>
          <w:color w:val="000000" w:themeColor="text1"/>
          <w:kern w:val="0"/>
          <w14:ligatures w14:val="none"/>
        </w:rPr>
        <w:t xml:space="preserve">Indigenous led partnerships </w:t>
      </w:r>
    </w:p>
    <w:p w14:paraId="65C8A41C" w14:textId="55F57BD4" w:rsidR="006B54B7" w:rsidRPr="00761613" w:rsidRDefault="006B54B7" w:rsidP="006B54B7">
      <w:pPr>
        <w:numPr>
          <w:ilvl w:val="1"/>
          <w:numId w:val="6"/>
        </w:numPr>
        <w:spacing w:before="100" w:beforeAutospacing="1" w:after="0" w:line="240" w:lineRule="auto"/>
        <w:rPr>
          <w:rFonts w:ascii="Aptos" w:eastAsia="Times New Roman" w:hAnsi="Aptos" w:cs="Open Sans"/>
          <w:color w:val="000000" w:themeColor="text1"/>
          <w:kern w:val="0"/>
          <w14:ligatures w14:val="none"/>
        </w:rPr>
      </w:pPr>
      <w:r w:rsidRPr="00761613">
        <w:rPr>
          <w:rFonts w:ascii="Aptos" w:eastAsia="Times New Roman" w:hAnsi="Aptos" w:cs="Open Sans"/>
          <w:color w:val="000000" w:themeColor="text1"/>
          <w:kern w:val="0"/>
          <w14:ligatures w14:val="none"/>
        </w:rPr>
        <w:t xml:space="preserve">Implement TRC calls to action </w:t>
      </w:r>
      <w:r w:rsidRPr="00761613">
        <w:rPr>
          <w:rFonts w:ascii="Aptos" w:eastAsia="Times New Roman" w:hAnsi="Aptos" w:cs="Open Sans"/>
          <w:color w:val="000000" w:themeColor="text1"/>
          <w:kern w:val="0"/>
          <w14:ligatures w14:val="none"/>
        </w:rPr>
        <w:sym w:font="Wingdings" w:char="F0E0"/>
      </w:r>
      <w:r w:rsidRPr="00761613">
        <w:rPr>
          <w:rFonts w:ascii="Aptos" w:eastAsia="Times New Roman" w:hAnsi="Aptos" w:cs="Open Sans"/>
          <w:color w:val="000000" w:themeColor="text1"/>
          <w:kern w:val="0"/>
          <w14:ligatures w14:val="none"/>
        </w:rPr>
        <w:t xml:space="preserve"> increase indigenous health professionals; require curricula on indigenous health; codevelop measures to close health gaps</w:t>
      </w:r>
    </w:p>
    <w:p w14:paraId="198E8EC9" w14:textId="5B9616A9" w:rsidR="006B54B7" w:rsidRPr="0015675C" w:rsidRDefault="006B54B7" w:rsidP="006B54B7">
      <w:pPr>
        <w:numPr>
          <w:ilvl w:val="1"/>
          <w:numId w:val="6"/>
        </w:numPr>
        <w:spacing w:before="100" w:beforeAutospacing="1" w:after="0" w:line="240" w:lineRule="auto"/>
        <w:rPr>
          <w:rFonts w:ascii="Aptos" w:eastAsia="Times New Roman" w:hAnsi="Aptos" w:cs="Open Sans"/>
          <w:color w:val="000000" w:themeColor="text1"/>
          <w:kern w:val="0"/>
          <w14:ligatures w14:val="none"/>
        </w:rPr>
      </w:pPr>
      <w:r w:rsidRPr="00761613">
        <w:rPr>
          <w:rFonts w:ascii="Aptos" w:eastAsia="Times New Roman" w:hAnsi="Aptos" w:cs="Open Sans"/>
          <w:color w:val="000000" w:themeColor="text1"/>
          <w:kern w:val="0"/>
          <w14:ligatures w14:val="none"/>
        </w:rPr>
        <w:t xml:space="preserve">Enable access to traditional healers/medicines inside hospitals and primary care via respectful, cocreated models </w:t>
      </w:r>
    </w:p>
    <w:p w14:paraId="6BDA9646" w14:textId="77777777" w:rsidR="0015675C" w:rsidRPr="00761613" w:rsidRDefault="0015675C" w:rsidP="0015675C">
      <w:pPr>
        <w:numPr>
          <w:ilvl w:val="0"/>
          <w:numId w:val="6"/>
        </w:numPr>
        <w:spacing w:before="100" w:beforeAutospacing="1" w:after="0" w:line="240" w:lineRule="auto"/>
        <w:rPr>
          <w:rFonts w:ascii="Aptos" w:eastAsia="Times New Roman" w:hAnsi="Aptos" w:cs="Open Sans"/>
          <w:color w:val="000000" w:themeColor="text1"/>
          <w:kern w:val="0"/>
          <w14:ligatures w14:val="none"/>
        </w:rPr>
      </w:pPr>
      <w:r w:rsidRPr="0015675C">
        <w:rPr>
          <w:rFonts w:ascii="Aptos" w:eastAsia="Times New Roman" w:hAnsi="Aptos" w:cs="Open Sans"/>
          <w:color w:val="000000" w:themeColor="text1"/>
          <w:kern w:val="0"/>
          <w14:ligatures w14:val="none"/>
        </w:rPr>
        <w:t>Based on the course readings, make a list of 6 commonly used herbs, giving their indications.</w:t>
      </w:r>
    </w:p>
    <w:p w14:paraId="431675B6" w14:textId="570D5FF9" w:rsidR="006B54B7" w:rsidRPr="00761613" w:rsidRDefault="006B54B7" w:rsidP="006B54B7">
      <w:pPr>
        <w:numPr>
          <w:ilvl w:val="1"/>
          <w:numId w:val="6"/>
        </w:numPr>
        <w:spacing w:before="100" w:beforeAutospacing="1" w:after="0" w:line="240" w:lineRule="auto"/>
        <w:rPr>
          <w:rFonts w:ascii="Aptos" w:eastAsia="Times New Roman" w:hAnsi="Aptos" w:cs="Open Sans"/>
          <w:color w:val="000000" w:themeColor="text1"/>
          <w:kern w:val="0"/>
          <w14:ligatures w14:val="none"/>
        </w:rPr>
      </w:pPr>
      <w:r w:rsidRPr="00761613">
        <w:rPr>
          <w:rFonts w:ascii="Aptos" w:eastAsia="Times New Roman" w:hAnsi="Aptos" w:cs="Open Sans"/>
          <w:color w:val="000000" w:themeColor="text1"/>
          <w:kern w:val="0"/>
          <w14:ligatures w14:val="none"/>
        </w:rPr>
        <w:t xml:space="preserve">St </w:t>
      </w:r>
      <w:r w:rsidR="00894547" w:rsidRPr="00761613">
        <w:rPr>
          <w:rFonts w:ascii="Aptos" w:eastAsia="Times New Roman" w:hAnsi="Aptos" w:cs="Open Sans"/>
          <w:color w:val="000000" w:themeColor="text1"/>
          <w:kern w:val="0"/>
          <w14:ligatures w14:val="none"/>
        </w:rPr>
        <w:t>john’s</w:t>
      </w:r>
      <w:r w:rsidRPr="00761613">
        <w:rPr>
          <w:rFonts w:ascii="Aptos" w:eastAsia="Times New Roman" w:hAnsi="Aptos" w:cs="Open Sans"/>
          <w:color w:val="000000" w:themeColor="text1"/>
          <w:kern w:val="0"/>
          <w14:ligatures w14:val="none"/>
        </w:rPr>
        <w:t xml:space="preserve"> wort – mild-moderate depression </w:t>
      </w:r>
    </w:p>
    <w:p w14:paraId="722F4E32" w14:textId="7925BA47" w:rsidR="006B54B7" w:rsidRPr="00761613" w:rsidRDefault="006B54B7" w:rsidP="006B54B7">
      <w:pPr>
        <w:numPr>
          <w:ilvl w:val="1"/>
          <w:numId w:val="6"/>
        </w:numPr>
        <w:spacing w:before="100" w:beforeAutospacing="1" w:after="0" w:line="240" w:lineRule="auto"/>
        <w:rPr>
          <w:rFonts w:ascii="Aptos" w:eastAsia="Times New Roman" w:hAnsi="Aptos" w:cs="Open Sans"/>
          <w:color w:val="000000" w:themeColor="text1"/>
          <w:kern w:val="0"/>
          <w14:ligatures w14:val="none"/>
        </w:rPr>
      </w:pPr>
      <w:r w:rsidRPr="00761613">
        <w:rPr>
          <w:rFonts w:ascii="Aptos" w:eastAsia="Times New Roman" w:hAnsi="Aptos" w:cs="Open Sans"/>
          <w:color w:val="000000" w:themeColor="text1"/>
          <w:kern w:val="0"/>
          <w14:ligatures w14:val="none"/>
        </w:rPr>
        <w:t>Echinacea – prevention/early treatment of URTIA</w:t>
      </w:r>
    </w:p>
    <w:p w14:paraId="3242DC86" w14:textId="5E67D565" w:rsidR="006B54B7" w:rsidRPr="00761613" w:rsidRDefault="006B54B7" w:rsidP="006B54B7">
      <w:pPr>
        <w:numPr>
          <w:ilvl w:val="1"/>
          <w:numId w:val="6"/>
        </w:numPr>
        <w:spacing w:before="100" w:beforeAutospacing="1" w:after="0" w:line="240" w:lineRule="auto"/>
        <w:rPr>
          <w:rFonts w:ascii="Aptos" w:eastAsia="Times New Roman" w:hAnsi="Aptos" w:cs="Open Sans"/>
          <w:color w:val="000000" w:themeColor="text1"/>
          <w:kern w:val="0"/>
          <w14:ligatures w14:val="none"/>
        </w:rPr>
      </w:pPr>
      <w:r w:rsidRPr="00761613">
        <w:rPr>
          <w:rFonts w:ascii="Aptos" w:eastAsia="Times New Roman" w:hAnsi="Aptos" w:cs="Open Sans"/>
          <w:color w:val="000000" w:themeColor="text1"/>
          <w:kern w:val="0"/>
          <w14:ligatures w14:val="none"/>
        </w:rPr>
        <w:t xml:space="preserve">Ginkgo biloba – cognitive symptoms in </w:t>
      </w:r>
      <w:r w:rsidR="00894547" w:rsidRPr="00761613">
        <w:rPr>
          <w:rFonts w:ascii="Aptos" w:eastAsia="Times New Roman" w:hAnsi="Aptos" w:cs="Open Sans"/>
          <w:color w:val="000000" w:themeColor="text1"/>
          <w:kern w:val="0"/>
          <w14:ligatures w14:val="none"/>
        </w:rPr>
        <w:t>dementia</w:t>
      </w:r>
    </w:p>
    <w:p w14:paraId="0B4A9E83" w14:textId="64E00814" w:rsidR="006B54B7" w:rsidRPr="00761613" w:rsidRDefault="006B54B7" w:rsidP="006B54B7">
      <w:pPr>
        <w:numPr>
          <w:ilvl w:val="1"/>
          <w:numId w:val="6"/>
        </w:numPr>
        <w:spacing w:before="100" w:beforeAutospacing="1" w:after="0" w:line="240" w:lineRule="auto"/>
        <w:rPr>
          <w:rFonts w:ascii="Aptos" w:eastAsia="Times New Roman" w:hAnsi="Aptos" w:cs="Open Sans"/>
          <w:color w:val="000000" w:themeColor="text1"/>
          <w:kern w:val="0"/>
          <w14:ligatures w14:val="none"/>
        </w:rPr>
      </w:pPr>
      <w:r w:rsidRPr="00761613">
        <w:rPr>
          <w:rFonts w:ascii="Aptos" w:eastAsia="Times New Roman" w:hAnsi="Aptos" w:cs="Open Sans"/>
          <w:color w:val="000000" w:themeColor="text1"/>
          <w:kern w:val="0"/>
          <w14:ligatures w14:val="none"/>
        </w:rPr>
        <w:t xml:space="preserve">Peppermint oil – IBS symptom relief </w:t>
      </w:r>
    </w:p>
    <w:p w14:paraId="6120DD91" w14:textId="3C9789A0" w:rsidR="006B54B7" w:rsidRPr="00761613" w:rsidRDefault="006B54B7" w:rsidP="006B54B7">
      <w:pPr>
        <w:numPr>
          <w:ilvl w:val="1"/>
          <w:numId w:val="6"/>
        </w:numPr>
        <w:spacing w:before="100" w:beforeAutospacing="1" w:after="0" w:line="240" w:lineRule="auto"/>
        <w:rPr>
          <w:rFonts w:ascii="Aptos" w:eastAsia="Times New Roman" w:hAnsi="Aptos" w:cs="Open Sans"/>
          <w:color w:val="000000" w:themeColor="text1"/>
          <w:kern w:val="0"/>
          <w14:ligatures w14:val="none"/>
        </w:rPr>
      </w:pPr>
      <w:r w:rsidRPr="00761613">
        <w:rPr>
          <w:rFonts w:ascii="Aptos" w:eastAsia="Times New Roman" w:hAnsi="Aptos" w:cs="Open Sans"/>
          <w:color w:val="000000" w:themeColor="text1"/>
          <w:kern w:val="0"/>
          <w14:ligatures w14:val="none"/>
        </w:rPr>
        <w:t xml:space="preserve">Garlic: small LDL cholesterol reduction – interaction = bleeding risk </w:t>
      </w:r>
    </w:p>
    <w:p w14:paraId="16B3E80C" w14:textId="28DD71D5" w:rsidR="006B54B7" w:rsidRPr="0015675C" w:rsidRDefault="006B54B7" w:rsidP="006B54B7">
      <w:pPr>
        <w:numPr>
          <w:ilvl w:val="1"/>
          <w:numId w:val="6"/>
        </w:numPr>
        <w:spacing w:before="100" w:beforeAutospacing="1" w:after="0" w:line="240" w:lineRule="auto"/>
        <w:rPr>
          <w:rFonts w:ascii="Aptos" w:eastAsia="Times New Roman" w:hAnsi="Aptos" w:cs="Open Sans"/>
          <w:color w:val="000000" w:themeColor="text1"/>
          <w:kern w:val="0"/>
          <w14:ligatures w14:val="none"/>
        </w:rPr>
      </w:pPr>
      <w:r w:rsidRPr="00761613">
        <w:rPr>
          <w:rFonts w:ascii="Aptos" w:eastAsia="Times New Roman" w:hAnsi="Aptos" w:cs="Open Sans"/>
          <w:color w:val="000000" w:themeColor="text1"/>
          <w:kern w:val="0"/>
          <w14:ligatures w14:val="none"/>
        </w:rPr>
        <w:t xml:space="preserve">Ginseng – fatigue and glycemic effects </w:t>
      </w:r>
    </w:p>
    <w:p w14:paraId="3BC3FE54" w14:textId="0735F989" w:rsidR="0015675C" w:rsidRDefault="0015675C" w:rsidP="0015675C">
      <w:pPr>
        <w:numPr>
          <w:ilvl w:val="0"/>
          <w:numId w:val="6"/>
        </w:numPr>
        <w:spacing w:before="100" w:beforeAutospacing="1" w:after="0" w:line="240" w:lineRule="auto"/>
        <w:rPr>
          <w:rFonts w:ascii="Aptos" w:eastAsia="Times New Roman" w:hAnsi="Aptos" w:cs="Open Sans"/>
          <w:color w:val="000000" w:themeColor="text1"/>
          <w:kern w:val="0"/>
          <w14:ligatures w14:val="none"/>
        </w:rPr>
      </w:pPr>
      <w:r w:rsidRPr="0015675C">
        <w:rPr>
          <w:rFonts w:ascii="Aptos" w:eastAsia="Times New Roman" w:hAnsi="Aptos" w:cs="Open Sans"/>
          <w:color w:val="000000" w:themeColor="text1"/>
          <w:kern w:val="0"/>
          <w14:ligatures w14:val="none"/>
        </w:rPr>
        <w:lastRenderedPageBreak/>
        <w:t xml:space="preserve">Discuss </w:t>
      </w:r>
      <w:r w:rsidR="00894547" w:rsidRPr="0015675C">
        <w:rPr>
          <w:rFonts w:ascii="Aptos" w:eastAsia="Times New Roman" w:hAnsi="Aptos" w:cs="Open Sans"/>
          <w:color w:val="000000" w:themeColor="text1"/>
          <w:kern w:val="0"/>
          <w14:ligatures w14:val="none"/>
        </w:rPr>
        <w:t>clinically significant</w:t>
      </w:r>
      <w:r w:rsidRPr="0015675C">
        <w:rPr>
          <w:rFonts w:ascii="Aptos" w:eastAsia="Times New Roman" w:hAnsi="Aptos" w:cs="Open Sans"/>
          <w:color w:val="000000" w:themeColor="text1"/>
          <w:kern w:val="0"/>
          <w14:ligatures w14:val="none"/>
        </w:rPr>
        <w:t xml:space="preserve"> herb-drug interactions.</w:t>
      </w:r>
    </w:p>
    <w:p w14:paraId="68869CE8" w14:textId="78C9FF5A" w:rsidR="00C654DA" w:rsidRDefault="00C654DA" w:rsidP="00C654DA">
      <w:pPr>
        <w:numPr>
          <w:ilvl w:val="1"/>
          <w:numId w:val="6"/>
        </w:numPr>
        <w:spacing w:before="100" w:beforeAutospacing="1" w:after="0" w:line="240" w:lineRule="auto"/>
        <w:rPr>
          <w:rFonts w:ascii="Aptos" w:eastAsia="Times New Roman" w:hAnsi="Aptos" w:cs="Open Sans"/>
          <w:color w:val="000000" w:themeColor="text1"/>
          <w:kern w:val="0"/>
          <w14:ligatures w14:val="none"/>
        </w:rPr>
      </w:pPr>
      <w:r>
        <w:rPr>
          <w:rFonts w:ascii="Aptos" w:eastAsia="Times New Roman" w:hAnsi="Aptos" w:cs="Open Sans"/>
          <w:color w:val="000000" w:themeColor="text1"/>
          <w:kern w:val="0"/>
          <w14:ligatures w14:val="none"/>
        </w:rPr>
        <w:t xml:space="preserve">St John’s Wort/Hypericum perforatum: interacts with cyclosporine, tacrolimus, digoxin – can significantly lower the blood levels of these drugs which reduces effectiveness </w:t>
      </w:r>
    </w:p>
    <w:p w14:paraId="1B96C65B" w14:textId="37734B91" w:rsidR="00C654DA" w:rsidRDefault="00C654DA" w:rsidP="00C654DA">
      <w:pPr>
        <w:numPr>
          <w:ilvl w:val="2"/>
          <w:numId w:val="6"/>
        </w:numPr>
        <w:spacing w:before="100" w:beforeAutospacing="1" w:after="0" w:line="240" w:lineRule="auto"/>
        <w:rPr>
          <w:rFonts w:ascii="Aptos" w:eastAsia="Times New Roman" w:hAnsi="Aptos" w:cs="Open Sans"/>
          <w:color w:val="000000" w:themeColor="text1"/>
          <w:kern w:val="0"/>
          <w14:ligatures w14:val="none"/>
        </w:rPr>
      </w:pPr>
      <w:r>
        <w:rPr>
          <w:rFonts w:ascii="Aptos" w:eastAsia="Times New Roman" w:hAnsi="Aptos" w:cs="Open Sans"/>
          <w:color w:val="000000" w:themeColor="text1"/>
          <w:kern w:val="0"/>
          <w14:ligatures w14:val="none"/>
        </w:rPr>
        <w:t xml:space="preserve">Also with antidepressants: can cause serotonin syndrome </w:t>
      </w:r>
    </w:p>
    <w:p w14:paraId="34486F3D" w14:textId="68C49D7A" w:rsidR="00C654DA" w:rsidRDefault="00C654DA" w:rsidP="00C654DA">
      <w:pPr>
        <w:numPr>
          <w:ilvl w:val="1"/>
          <w:numId w:val="6"/>
        </w:numPr>
        <w:spacing w:before="100" w:beforeAutospacing="1" w:after="0" w:line="240" w:lineRule="auto"/>
        <w:rPr>
          <w:rFonts w:ascii="Aptos" w:eastAsia="Times New Roman" w:hAnsi="Aptos" w:cs="Open Sans"/>
          <w:color w:val="000000" w:themeColor="text1"/>
          <w:kern w:val="0"/>
          <w14:ligatures w14:val="none"/>
        </w:rPr>
      </w:pPr>
      <w:r>
        <w:rPr>
          <w:rFonts w:ascii="Aptos" w:eastAsia="Times New Roman" w:hAnsi="Aptos" w:cs="Open Sans"/>
          <w:color w:val="000000" w:themeColor="text1"/>
          <w:kern w:val="0"/>
          <w14:ligatures w14:val="none"/>
        </w:rPr>
        <w:t xml:space="preserve">Gingko- do not mix with warfarin or </w:t>
      </w:r>
      <w:proofErr w:type="gramStart"/>
      <w:r>
        <w:rPr>
          <w:rFonts w:ascii="Aptos" w:eastAsia="Times New Roman" w:hAnsi="Aptos" w:cs="Open Sans"/>
          <w:color w:val="000000" w:themeColor="text1"/>
          <w:kern w:val="0"/>
          <w14:ligatures w14:val="none"/>
        </w:rPr>
        <w:t>aspirin:</w:t>
      </w:r>
      <w:proofErr w:type="gramEnd"/>
      <w:r>
        <w:rPr>
          <w:rFonts w:ascii="Aptos" w:eastAsia="Times New Roman" w:hAnsi="Aptos" w:cs="Open Sans"/>
          <w:color w:val="000000" w:themeColor="text1"/>
          <w:kern w:val="0"/>
          <w14:ligatures w14:val="none"/>
        </w:rPr>
        <w:t xml:space="preserve"> increases risk of bleeding due to ginkgo’s antiplatelet properties</w:t>
      </w:r>
    </w:p>
    <w:p w14:paraId="227A0CC6" w14:textId="4D644122" w:rsidR="00C654DA" w:rsidRDefault="00C654DA" w:rsidP="00C654DA">
      <w:pPr>
        <w:numPr>
          <w:ilvl w:val="1"/>
          <w:numId w:val="6"/>
        </w:numPr>
        <w:spacing w:before="100" w:beforeAutospacing="1" w:after="0" w:line="240" w:lineRule="auto"/>
        <w:rPr>
          <w:rFonts w:ascii="Aptos" w:eastAsia="Times New Roman" w:hAnsi="Aptos" w:cs="Open Sans"/>
          <w:color w:val="000000" w:themeColor="text1"/>
          <w:kern w:val="0"/>
          <w14:ligatures w14:val="none"/>
        </w:rPr>
      </w:pPr>
      <w:r>
        <w:rPr>
          <w:rFonts w:ascii="Aptos" w:eastAsia="Times New Roman" w:hAnsi="Aptos" w:cs="Open Sans"/>
          <w:color w:val="000000" w:themeColor="text1"/>
          <w:kern w:val="0"/>
          <w14:ligatures w14:val="none"/>
        </w:rPr>
        <w:t xml:space="preserve">Garlic: do not mix with warfarin </w:t>
      </w:r>
    </w:p>
    <w:p w14:paraId="61F6D3EF" w14:textId="28DE44FF" w:rsidR="00C654DA" w:rsidRDefault="00C654DA" w:rsidP="00C654DA">
      <w:pPr>
        <w:numPr>
          <w:ilvl w:val="1"/>
          <w:numId w:val="6"/>
        </w:numPr>
        <w:spacing w:before="100" w:beforeAutospacing="1" w:after="0" w:line="240" w:lineRule="auto"/>
        <w:rPr>
          <w:rFonts w:ascii="Aptos" w:eastAsia="Times New Roman" w:hAnsi="Aptos" w:cs="Open Sans"/>
          <w:color w:val="000000" w:themeColor="text1"/>
          <w:kern w:val="0"/>
          <w14:ligatures w14:val="none"/>
        </w:rPr>
      </w:pPr>
      <w:r>
        <w:rPr>
          <w:rFonts w:ascii="Aptos" w:eastAsia="Times New Roman" w:hAnsi="Aptos" w:cs="Open Sans"/>
          <w:color w:val="000000" w:themeColor="text1"/>
          <w:kern w:val="0"/>
          <w14:ligatures w14:val="none"/>
        </w:rPr>
        <w:t>Ginseng: do not mix with antidepressants, can cause or induce mania</w:t>
      </w:r>
    </w:p>
    <w:p w14:paraId="791FCC61" w14:textId="2290A9CC" w:rsidR="00C654DA" w:rsidRDefault="00C654DA" w:rsidP="00C654DA">
      <w:pPr>
        <w:numPr>
          <w:ilvl w:val="1"/>
          <w:numId w:val="6"/>
        </w:numPr>
        <w:spacing w:before="100" w:beforeAutospacing="1" w:after="0" w:line="240" w:lineRule="auto"/>
        <w:rPr>
          <w:rFonts w:ascii="Aptos" w:eastAsia="Times New Roman" w:hAnsi="Aptos" w:cs="Open Sans"/>
          <w:color w:val="000000" w:themeColor="text1"/>
          <w:kern w:val="0"/>
          <w14:ligatures w14:val="none"/>
        </w:rPr>
      </w:pPr>
      <w:r>
        <w:rPr>
          <w:rFonts w:ascii="Aptos" w:eastAsia="Times New Roman" w:hAnsi="Aptos" w:cs="Open Sans"/>
          <w:color w:val="000000" w:themeColor="text1"/>
          <w:kern w:val="0"/>
          <w14:ligatures w14:val="none"/>
        </w:rPr>
        <w:t xml:space="preserve">Chemotherapeutic agents: many herbs can </w:t>
      </w:r>
      <w:proofErr w:type="spellStart"/>
      <w:r>
        <w:rPr>
          <w:rFonts w:ascii="Aptos" w:eastAsia="Times New Roman" w:hAnsi="Aptos" w:cs="Open Sans"/>
          <w:color w:val="000000" w:themeColor="text1"/>
          <w:kern w:val="0"/>
          <w14:ligatures w14:val="none"/>
        </w:rPr>
        <w:t>interacr</w:t>
      </w:r>
      <w:proofErr w:type="spellEnd"/>
      <w:r>
        <w:rPr>
          <w:rFonts w:ascii="Aptos" w:eastAsia="Times New Roman" w:hAnsi="Aptos" w:cs="Open Sans"/>
          <w:color w:val="000000" w:themeColor="text1"/>
          <w:kern w:val="0"/>
          <w14:ligatures w14:val="none"/>
        </w:rPr>
        <w:t xml:space="preserve"> with chemotherapy drugs </w:t>
      </w:r>
    </w:p>
    <w:p w14:paraId="6F479915" w14:textId="3EE8FA37" w:rsidR="00C654DA" w:rsidRDefault="00C654DA" w:rsidP="00C654DA">
      <w:pPr>
        <w:numPr>
          <w:ilvl w:val="1"/>
          <w:numId w:val="6"/>
        </w:numPr>
        <w:spacing w:before="100" w:beforeAutospacing="1" w:after="0" w:line="240" w:lineRule="auto"/>
        <w:rPr>
          <w:rFonts w:ascii="Aptos" w:eastAsia="Times New Roman" w:hAnsi="Aptos" w:cs="Open Sans"/>
          <w:color w:val="000000" w:themeColor="text1"/>
          <w:kern w:val="0"/>
          <w14:ligatures w14:val="none"/>
        </w:rPr>
      </w:pPr>
      <w:r>
        <w:rPr>
          <w:rFonts w:ascii="Aptos" w:eastAsia="Times New Roman" w:hAnsi="Aptos" w:cs="Open Sans"/>
          <w:color w:val="000000" w:themeColor="text1"/>
          <w:kern w:val="0"/>
          <w14:ligatures w14:val="none"/>
        </w:rPr>
        <w:t>Milk thistle (Silybum marianum) – may decrease concentrations of medications metabolized by CYP2C9, such as warfarin, phenytoin, and diazepam</w:t>
      </w:r>
    </w:p>
    <w:p w14:paraId="7EC96E71" w14:textId="6678C671" w:rsidR="00C654DA" w:rsidRDefault="00CE26C2" w:rsidP="00C654DA">
      <w:pPr>
        <w:numPr>
          <w:ilvl w:val="1"/>
          <w:numId w:val="6"/>
        </w:numPr>
        <w:spacing w:before="100" w:beforeAutospacing="1" w:after="0" w:line="240" w:lineRule="auto"/>
        <w:rPr>
          <w:rFonts w:ascii="Aptos" w:eastAsia="Times New Roman" w:hAnsi="Aptos" w:cs="Open Sans"/>
          <w:color w:val="000000" w:themeColor="text1"/>
          <w:kern w:val="0"/>
          <w14:ligatures w14:val="none"/>
        </w:rPr>
      </w:pPr>
      <w:r>
        <w:rPr>
          <w:rFonts w:ascii="Aptos" w:eastAsia="Times New Roman" w:hAnsi="Aptos" w:cs="Open Sans"/>
          <w:color w:val="000000" w:themeColor="text1"/>
          <w:kern w:val="0"/>
          <w14:ligatures w14:val="none"/>
        </w:rPr>
        <w:t>Black cohosh/</w:t>
      </w:r>
      <w:proofErr w:type="spellStart"/>
      <w:r>
        <w:rPr>
          <w:rFonts w:ascii="Aptos" w:eastAsia="Times New Roman" w:hAnsi="Aptos" w:cs="Open Sans"/>
          <w:color w:val="000000" w:themeColor="text1"/>
          <w:kern w:val="0"/>
          <w14:ligatures w14:val="none"/>
        </w:rPr>
        <w:t>actea</w:t>
      </w:r>
      <w:proofErr w:type="spellEnd"/>
      <w:r>
        <w:rPr>
          <w:rFonts w:ascii="Aptos" w:eastAsia="Times New Roman" w:hAnsi="Aptos" w:cs="Open Sans"/>
          <w:color w:val="000000" w:themeColor="text1"/>
          <w:kern w:val="0"/>
          <w14:ligatures w14:val="none"/>
        </w:rPr>
        <w:t xml:space="preserve"> racemosa: can reduce effectiveness of amiodarone, </w:t>
      </w:r>
      <w:proofErr w:type="spellStart"/>
      <w:r>
        <w:rPr>
          <w:rFonts w:ascii="Aptos" w:eastAsia="Times New Roman" w:hAnsi="Aptos" w:cs="Open Sans"/>
          <w:color w:val="000000" w:themeColor="text1"/>
          <w:kern w:val="0"/>
          <w14:ligatures w14:val="none"/>
        </w:rPr>
        <w:t>allegra</w:t>
      </w:r>
      <w:proofErr w:type="spellEnd"/>
      <w:r>
        <w:rPr>
          <w:rFonts w:ascii="Aptos" w:eastAsia="Times New Roman" w:hAnsi="Aptos" w:cs="Open Sans"/>
          <w:color w:val="000000" w:themeColor="text1"/>
          <w:kern w:val="0"/>
          <w14:ligatures w14:val="none"/>
        </w:rPr>
        <w:t xml:space="preserve">, glyburide, and statins </w:t>
      </w:r>
    </w:p>
    <w:p w14:paraId="3E388662" w14:textId="74E12F40" w:rsidR="00CE26C2" w:rsidRDefault="00CE26C2" w:rsidP="00C654DA">
      <w:pPr>
        <w:numPr>
          <w:ilvl w:val="1"/>
          <w:numId w:val="6"/>
        </w:numPr>
        <w:spacing w:before="100" w:beforeAutospacing="1" w:after="0" w:line="240" w:lineRule="auto"/>
        <w:rPr>
          <w:rFonts w:ascii="Aptos" w:eastAsia="Times New Roman" w:hAnsi="Aptos" w:cs="Open Sans"/>
          <w:color w:val="000000" w:themeColor="text1"/>
          <w:kern w:val="0"/>
          <w14:ligatures w14:val="none"/>
        </w:rPr>
      </w:pPr>
      <w:r>
        <w:rPr>
          <w:rFonts w:ascii="Aptos" w:eastAsia="Times New Roman" w:hAnsi="Aptos" w:cs="Open Sans"/>
          <w:color w:val="000000" w:themeColor="text1"/>
          <w:kern w:val="0"/>
          <w14:ligatures w14:val="none"/>
        </w:rPr>
        <w:t xml:space="preserve">Curcumin: can decrease levels of antidepressants and antipsychotics </w:t>
      </w:r>
    </w:p>
    <w:p w14:paraId="63324AD1" w14:textId="3C6DC5EB" w:rsidR="00CE26C2" w:rsidRPr="0015675C" w:rsidRDefault="00CE26C2" w:rsidP="00C654DA">
      <w:pPr>
        <w:numPr>
          <w:ilvl w:val="1"/>
          <w:numId w:val="6"/>
        </w:numPr>
        <w:spacing w:before="100" w:beforeAutospacing="1" w:after="0" w:line="240" w:lineRule="auto"/>
        <w:rPr>
          <w:rFonts w:ascii="Aptos" w:eastAsia="Times New Roman" w:hAnsi="Aptos" w:cs="Open Sans"/>
          <w:color w:val="000000" w:themeColor="text1"/>
          <w:kern w:val="0"/>
          <w14:ligatures w14:val="none"/>
        </w:rPr>
      </w:pPr>
      <w:r>
        <w:rPr>
          <w:rFonts w:ascii="Aptos" w:eastAsia="Times New Roman" w:hAnsi="Aptos" w:cs="Open Sans"/>
          <w:color w:val="000000" w:themeColor="text1"/>
          <w:kern w:val="0"/>
          <w14:ligatures w14:val="none"/>
        </w:rPr>
        <w:t>valerian</w:t>
      </w:r>
    </w:p>
    <w:p w14:paraId="377B4A59" w14:textId="77777777" w:rsidR="0015675C" w:rsidRPr="0015675C" w:rsidRDefault="0015675C" w:rsidP="0015675C">
      <w:pPr>
        <w:numPr>
          <w:ilvl w:val="0"/>
          <w:numId w:val="6"/>
        </w:numPr>
        <w:spacing w:before="100" w:beforeAutospacing="1" w:after="0" w:line="240" w:lineRule="auto"/>
        <w:rPr>
          <w:rFonts w:ascii="Aptos" w:eastAsia="Times New Roman" w:hAnsi="Aptos" w:cs="Open Sans"/>
          <w:color w:val="000000" w:themeColor="text1"/>
          <w:kern w:val="0"/>
          <w14:ligatures w14:val="none"/>
        </w:rPr>
      </w:pPr>
      <w:r w:rsidRPr="0015675C">
        <w:rPr>
          <w:rFonts w:ascii="Aptos" w:eastAsia="Times New Roman" w:hAnsi="Aptos" w:cs="Open Sans"/>
          <w:color w:val="000000" w:themeColor="text1"/>
          <w:kern w:val="0"/>
          <w14:ligatures w14:val="none"/>
        </w:rPr>
        <w:t>Is there a research-supported correlation between culture, age, or gender and the use of CAM?</w:t>
      </w:r>
    </w:p>
    <w:p w14:paraId="0FDFFB52" w14:textId="77777777" w:rsidR="0015675C" w:rsidRPr="0015675C" w:rsidRDefault="0015675C" w:rsidP="0015675C">
      <w:pPr>
        <w:numPr>
          <w:ilvl w:val="0"/>
          <w:numId w:val="6"/>
        </w:numPr>
        <w:spacing w:before="100" w:beforeAutospacing="1" w:after="0" w:line="240" w:lineRule="auto"/>
        <w:rPr>
          <w:rFonts w:ascii="Aptos" w:eastAsia="Times New Roman" w:hAnsi="Aptos" w:cs="Open Sans"/>
          <w:color w:val="000000" w:themeColor="text1"/>
          <w:kern w:val="0"/>
          <w14:ligatures w14:val="none"/>
        </w:rPr>
      </w:pPr>
      <w:r w:rsidRPr="0015675C">
        <w:rPr>
          <w:rFonts w:ascii="Aptos" w:eastAsia="Times New Roman" w:hAnsi="Aptos" w:cs="Open Sans"/>
          <w:color w:val="000000" w:themeColor="text1"/>
          <w:kern w:val="0"/>
          <w14:ligatures w14:val="none"/>
        </w:rPr>
        <w:t>How will the evolving role of holistic health care practitioners' impact that of an NP’s prescribing practice?</w:t>
      </w:r>
    </w:p>
    <w:p w14:paraId="1EB93B1A" w14:textId="77777777" w:rsidR="0015675C" w:rsidRPr="00761613" w:rsidRDefault="0015675C" w:rsidP="0015675C">
      <w:pPr>
        <w:numPr>
          <w:ilvl w:val="0"/>
          <w:numId w:val="6"/>
        </w:numPr>
        <w:spacing w:before="100" w:beforeAutospacing="1" w:after="0" w:line="240" w:lineRule="auto"/>
        <w:rPr>
          <w:rFonts w:ascii="Aptos" w:eastAsia="Times New Roman" w:hAnsi="Aptos" w:cs="Open Sans"/>
          <w:color w:val="000000" w:themeColor="text1"/>
          <w:kern w:val="0"/>
          <w14:ligatures w14:val="none"/>
        </w:rPr>
      </w:pPr>
      <w:r w:rsidRPr="0015675C">
        <w:rPr>
          <w:rFonts w:ascii="Aptos" w:eastAsia="Times New Roman" w:hAnsi="Aptos" w:cs="Open Sans"/>
          <w:color w:val="000000" w:themeColor="text1"/>
          <w:kern w:val="0"/>
          <w14:ligatures w14:val="none"/>
        </w:rPr>
        <w:t>What are the “rules” around OTC medication that has expired? Does expiry decrease its efficacy? Is there an impact on therapeutic action?</w:t>
      </w:r>
    </w:p>
    <w:p w14:paraId="00B661F6" w14:textId="356401AB" w:rsidR="006B54B7" w:rsidRPr="0015675C" w:rsidRDefault="006B54B7" w:rsidP="006B54B7">
      <w:pPr>
        <w:numPr>
          <w:ilvl w:val="1"/>
          <w:numId w:val="6"/>
        </w:numPr>
        <w:spacing w:before="100" w:beforeAutospacing="1" w:after="0" w:line="240" w:lineRule="auto"/>
        <w:rPr>
          <w:rFonts w:ascii="Aptos" w:eastAsia="Times New Roman" w:hAnsi="Aptos" w:cs="Open Sans"/>
          <w:color w:val="000000" w:themeColor="text1"/>
          <w:kern w:val="0"/>
          <w14:ligatures w14:val="none"/>
        </w:rPr>
      </w:pPr>
      <w:r w:rsidRPr="00761613">
        <w:rPr>
          <w:rFonts w:ascii="Aptos" w:eastAsia="Times New Roman" w:hAnsi="Aptos" w:cs="Open Sans"/>
          <w:color w:val="000000" w:themeColor="text1"/>
          <w:kern w:val="0"/>
          <w14:ligatures w14:val="none"/>
        </w:rPr>
        <w:t xml:space="preserve">Manufacturers guarantee potency and safety only on the label expiry and Canadians are encourages to return expired meds to pharmacies. Health Canada may extend expiry only in drug shortage scenarios and when supported by quality data </w:t>
      </w:r>
    </w:p>
    <w:p w14:paraId="431D24C5" w14:textId="77777777" w:rsidR="0015675C" w:rsidRPr="0015675C" w:rsidRDefault="0015675C" w:rsidP="0015675C">
      <w:pPr>
        <w:numPr>
          <w:ilvl w:val="0"/>
          <w:numId w:val="6"/>
        </w:numPr>
        <w:spacing w:before="100" w:beforeAutospacing="1" w:after="0" w:line="240" w:lineRule="auto"/>
        <w:rPr>
          <w:rFonts w:ascii="Aptos" w:eastAsia="Times New Roman" w:hAnsi="Aptos" w:cs="Open Sans"/>
          <w:color w:val="000000" w:themeColor="text1"/>
          <w:kern w:val="0"/>
          <w14:ligatures w14:val="none"/>
        </w:rPr>
      </w:pPr>
      <w:r w:rsidRPr="0015675C">
        <w:rPr>
          <w:rFonts w:ascii="Aptos" w:eastAsia="Times New Roman" w:hAnsi="Aptos" w:cs="Open Sans"/>
          <w:color w:val="000000" w:themeColor="text1"/>
          <w:kern w:val="0"/>
          <w14:ligatures w14:val="none"/>
        </w:rPr>
        <w:t>What "essential" nonprescriptive medications would you suggest to a family with two young children to keep in their home? Why do you suggest these ones?</w:t>
      </w:r>
    </w:p>
    <w:p w14:paraId="0816BEB9" w14:textId="6E114AB4" w:rsidR="0015675C" w:rsidRPr="00761613" w:rsidRDefault="0067336A" w:rsidP="0067336A">
      <w:pPr>
        <w:pStyle w:val="ListParagraph"/>
        <w:numPr>
          <w:ilvl w:val="0"/>
          <w:numId w:val="1"/>
        </w:numPr>
        <w:rPr>
          <w:rFonts w:ascii="Aptos" w:hAnsi="Aptos"/>
          <w:color w:val="000000" w:themeColor="text1"/>
        </w:rPr>
      </w:pPr>
      <w:r w:rsidRPr="00761613">
        <w:rPr>
          <w:rFonts w:ascii="Aptos" w:hAnsi="Aptos"/>
          <w:color w:val="000000" w:themeColor="text1"/>
        </w:rPr>
        <w:t>Tylenol</w:t>
      </w:r>
    </w:p>
    <w:p w14:paraId="0F200B96" w14:textId="135F4B59" w:rsidR="0067336A" w:rsidRPr="00761613" w:rsidRDefault="0067336A" w:rsidP="0067336A">
      <w:pPr>
        <w:pStyle w:val="ListParagraph"/>
        <w:numPr>
          <w:ilvl w:val="0"/>
          <w:numId w:val="1"/>
        </w:numPr>
        <w:rPr>
          <w:rFonts w:ascii="Aptos" w:hAnsi="Aptos"/>
          <w:color w:val="000000" w:themeColor="text1"/>
        </w:rPr>
      </w:pPr>
      <w:r w:rsidRPr="00761613">
        <w:rPr>
          <w:rFonts w:ascii="Aptos" w:hAnsi="Aptos"/>
          <w:color w:val="000000" w:themeColor="text1"/>
        </w:rPr>
        <w:t>Oral rehydration solution</w:t>
      </w:r>
    </w:p>
    <w:p w14:paraId="57922E93" w14:textId="7E926025" w:rsidR="0067336A" w:rsidRPr="00761613" w:rsidRDefault="0067336A" w:rsidP="0067336A">
      <w:pPr>
        <w:pStyle w:val="ListParagraph"/>
        <w:numPr>
          <w:ilvl w:val="0"/>
          <w:numId w:val="1"/>
        </w:numPr>
        <w:rPr>
          <w:rFonts w:ascii="Aptos" w:hAnsi="Aptos"/>
          <w:color w:val="000000" w:themeColor="text1"/>
        </w:rPr>
      </w:pPr>
      <w:r w:rsidRPr="00761613">
        <w:rPr>
          <w:rFonts w:ascii="Aptos" w:hAnsi="Aptos"/>
          <w:color w:val="000000" w:themeColor="text1"/>
        </w:rPr>
        <w:t>Hydrocortisone cream</w:t>
      </w:r>
    </w:p>
    <w:p w14:paraId="6F9FF1D0" w14:textId="4B596CF4" w:rsidR="0067336A" w:rsidRPr="00761613" w:rsidRDefault="0067336A" w:rsidP="0067336A">
      <w:pPr>
        <w:pStyle w:val="ListParagraph"/>
        <w:numPr>
          <w:ilvl w:val="0"/>
          <w:numId w:val="1"/>
        </w:numPr>
        <w:rPr>
          <w:rFonts w:ascii="Aptos" w:hAnsi="Aptos"/>
          <w:color w:val="000000" w:themeColor="text1"/>
        </w:rPr>
      </w:pPr>
      <w:r w:rsidRPr="00761613">
        <w:rPr>
          <w:rFonts w:ascii="Aptos" w:hAnsi="Aptos"/>
          <w:color w:val="000000" w:themeColor="text1"/>
        </w:rPr>
        <w:t>Antihistamine</w:t>
      </w:r>
    </w:p>
    <w:p w14:paraId="525A1CC3" w14:textId="4962964D" w:rsidR="0067336A" w:rsidRPr="00761613" w:rsidRDefault="0067336A" w:rsidP="0067336A">
      <w:pPr>
        <w:pStyle w:val="ListParagraph"/>
        <w:numPr>
          <w:ilvl w:val="0"/>
          <w:numId w:val="1"/>
        </w:numPr>
        <w:rPr>
          <w:rFonts w:ascii="Aptos" w:hAnsi="Aptos"/>
          <w:color w:val="000000" w:themeColor="text1"/>
        </w:rPr>
      </w:pPr>
      <w:r w:rsidRPr="00761613">
        <w:rPr>
          <w:rFonts w:ascii="Aptos" w:hAnsi="Aptos"/>
          <w:color w:val="000000" w:themeColor="text1"/>
        </w:rPr>
        <w:t>Digital thermometer</w:t>
      </w:r>
    </w:p>
    <w:p w14:paraId="626F9F47" w14:textId="41796160" w:rsidR="0067336A" w:rsidRPr="00761613" w:rsidRDefault="0067336A" w:rsidP="0067336A">
      <w:pPr>
        <w:pStyle w:val="ListParagraph"/>
        <w:numPr>
          <w:ilvl w:val="0"/>
          <w:numId w:val="1"/>
        </w:numPr>
        <w:rPr>
          <w:rFonts w:ascii="Aptos" w:hAnsi="Aptos"/>
          <w:color w:val="000000" w:themeColor="text1"/>
        </w:rPr>
      </w:pPr>
      <w:r w:rsidRPr="00761613">
        <w:rPr>
          <w:rFonts w:ascii="Aptos" w:hAnsi="Aptos"/>
          <w:color w:val="000000" w:themeColor="text1"/>
        </w:rPr>
        <w:t>Mineral based sunscreen</w:t>
      </w:r>
    </w:p>
    <w:p w14:paraId="17BCC624" w14:textId="77777777" w:rsidR="00761613" w:rsidRPr="00761613" w:rsidRDefault="00761613" w:rsidP="00761613">
      <w:pPr>
        <w:rPr>
          <w:rFonts w:ascii="Aptos" w:hAnsi="Aptos"/>
          <w:color w:val="000000" w:themeColor="text1"/>
        </w:rPr>
      </w:pPr>
    </w:p>
    <w:p w14:paraId="2C00C2C5" w14:textId="77777777" w:rsidR="00761613" w:rsidRPr="00761613" w:rsidRDefault="00761613" w:rsidP="00761613">
      <w:pPr>
        <w:rPr>
          <w:rFonts w:ascii="Aptos" w:hAnsi="Aptos"/>
          <w:color w:val="000000" w:themeColor="text1"/>
        </w:rPr>
      </w:pPr>
    </w:p>
    <w:p w14:paraId="2BBDE84D" w14:textId="77777777" w:rsidR="00761613" w:rsidRPr="00761613" w:rsidRDefault="00761613" w:rsidP="00761613">
      <w:pPr>
        <w:spacing w:after="100" w:afterAutospacing="1" w:line="240" w:lineRule="auto"/>
        <w:outlineLvl w:val="1"/>
        <w:rPr>
          <w:rFonts w:ascii="Aptos" w:eastAsia="Times New Roman" w:hAnsi="Aptos" w:cs="Times New Roman"/>
          <w:b/>
          <w:bCs/>
          <w:color w:val="000000" w:themeColor="text1"/>
          <w:kern w:val="0"/>
          <w14:ligatures w14:val="none"/>
        </w:rPr>
      </w:pPr>
      <w:r w:rsidRPr="00761613">
        <w:rPr>
          <w:rFonts w:ascii="Aptos" w:eastAsia="Times New Roman" w:hAnsi="Aptos" w:cs="Times New Roman"/>
          <w:b/>
          <w:bCs/>
          <w:color w:val="000000" w:themeColor="text1"/>
          <w:kern w:val="0"/>
          <w14:ligatures w14:val="none"/>
        </w:rPr>
        <w:t>Over-the-Counter Medications</w:t>
      </w:r>
    </w:p>
    <w:p w14:paraId="2F85A00D" w14:textId="77777777" w:rsidR="00761613" w:rsidRPr="00761613" w:rsidRDefault="00761613" w:rsidP="00761613">
      <w:pPr>
        <w:spacing w:after="100" w:afterAutospacing="1" w:line="240" w:lineRule="auto"/>
        <w:rPr>
          <w:rFonts w:ascii="Aptos" w:eastAsia="Times New Roman" w:hAnsi="Aptos" w:cs="Times New Roman"/>
          <w:color w:val="000000" w:themeColor="text1"/>
          <w:kern w:val="0"/>
          <w14:ligatures w14:val="none"/>
        </w:rPr>
      </w:pPr>
      <w:r w:rsidRPr="00761613">
        <w:rPr>
          <w:rFonts w:ascii="Aptos" w:eastAsia="Times New Roman" w:hAnsi="Aptos" w:cs="Times New Roman"/>
          <w:color w:val="000000" w:themeColor="text1"/>
          <w:kern w:val="0"/>
          <w14:ligatures w14:val="none"/>
        </w:rPr>
        <w:lastRenderedPageBreak/>
        <w:t xml:space="preserve">Medications that are sold </w:t>
      </w:r>
      <w:proofErr w:type="gramStart"/>
      <w:r w:rsidRPr="00761613">
        <w:rPr>
          <w:rFonts w:ascii="Aptos" w:eastAsia="Times New Roman" w:hAnsi="Aptos" w:cs="Times New Roman"/>
          <w:color w:val="000000" w:themeColor="text1"/>
          <w:kern w:val="0"/>
          <w14:ligatures w14:val="none"/>
        </w:rPr>
        <w:t>over-the-counter</w:t>
      </w:r>
      <w:proofErr w:type="gramEnd"/>
      <w:r w:rsidRPr="00761613">
        <w:rPr>
          <w:rFonts w:ascii="Aptos" w:eastAsia="Times New Roman" w:hAnsi="Aptos" w:cs="Times New Roman"/>
          <w:color w:val="000000" w:themeColor="text1"/>
          <w:kern w:val="0"/>
          <w14:ligatures w14:val="none"/>
        </w:rPr>
        <w:t xml:space="preserve"> (OTC) for purchase without a prescription are referred to as OTC medications. Here are some general principles about OTC medications:</w:t>
      </w:r>
    </w:p>
    <w:p w14:paraId="3459D08A" w14:textId="77777777" w:rsidR="00761613" w:rsidRPr="00761613" w:rsidRDefault="00761613" w:rsidP="00761613">
      <w:pPr>
        <w:numPr>
          <w:ilvl w:val="0"/>
          <w:numId w:val="8"/>
        </w:numPr>
        <w:spacing w:before="100" w:beforeAutospacing="1" w:after="0" w:line="240" w:lineRule="auto"/>
        <w:rPr>
          <w:rFonts w:ascii="Aptos" w:eastAsia="Times New Roman" w:hAnsi="Aptos" w:cs="Times New Roman"/>
          <w:color w:val="000000" w:themeColor="text1"/>
          <w:kern w:val="0"/>
          <w14:ligatures w14:val="none"/>
        </w:rPr>
      </w:pPr>
      <w:r w:rsidRPr="00761613">
        <w:rPr>
          <w:rFonts w:ascii="Aptos" w:eastAsia="Times New Roman" w:hAnsi="Aptos" w:cs="Times New Roman"/>
          <w:color w:val="000000" w:themeColor="text1"/>
          <w:kern w:val="0"/>
          <w14:ligatures w14:val="none"/>
        </w:rPr>
        <w:t>They are generally safe when the manufacturer’s directions are followed.</w:t>
      </w:r>
    </w:p>
    <w:p w14:paraId="74A21259" w14:textId="77777777" w:rsidR="00761613" w:rsidRPr="00761613" w:rsidRDefault="00761613" w:rsidP="00761613">
      <w:pPr>
        <w:numPr>
          <w:ilvl w:val="0"/>
          <w:numId w:val="8"/>
        </w:numPr>
        <w:spacing w:before="100" w:beforeAutospacing="1" w:after="0" w:line="240" w:lineRule="auto"/>
        <w:rPr>
          <w:rFonts w:ascii="Aptos" w:eastAsia="Times New Roman" w:hAnsi="Aptos" w:cs="Times New Roman"/>
          <w:color w:val="000000" w:themeColor="text1"/>
          <w:kern w:val="0"/>
          <w14:ligatures w14:val="none"/>
        </w:rPr>
      </w:pPr>
      <w:r w:rsidRPr="00761613">
        <w:rPr>
          <w:rFonts w:ascii="Aptos" w:eastAsia="Times New Roman" w:hAnsi="Aptos" w:cs="Times New Roman"/>
          <w:color w:val="000000" w:themeColor="text1"/>
          <w:kern w:val="0"/>
          <w14:ligatures w14:val="none"/>
        </w:rPr>
        <w:t>They are generally effective when the manufacturer’s directions are followed.</w:t>
      </w:r>
    </w:p>
    <w:p w14:paraId="08A6E6D5" w14:textId="77777777" w:rsidR="00761613" w:rsidRPr="00761613" w:rsidRDefault="00761613" w:rsidP="00761613">
      <w:pPr>
        <w:numPr>
          <w:ilvl w:val="0"/>
          <w:numId w:val="8"/>
        </w:numPr>
        <w:spacing w:before="100" w:beforeAutospacing="1" w:after="0" w:line="240" w:lineRule="auto"/>
        <w:rPr>
          <w:rFonts w:ascii="Aptos" w:eastAsia="Times New Roman" w:hAnsi="Aptos" w:cs="Times New Roman"/>
          <w:color w:val="000000" w:themeColor="text1"/>
          <w:kern w:val="0"/>
          <w14:ligatures w14:val="none"/>
        </w:rPr>
      </w:pPr>
      <w:r w:rsidRPr="00761613">
        <w:rPr>
          <w:rFonts w:ascii="Aptos" w:eastAsia="Times New Roman" w:hAnsi="Aptos" w:cs="Times New Roman"/>
          <w:color w:val="000000" w:themeColor="text1"/>
          <w:kern w:val="0"/>
          <w14:ligatures w14:val="none"/>
        </w:rPr>
        <w:t>They can be purchased at a variety of retail locations, such as pharmacies and supermarkets.</w:t>
      </w:r>
    </w:p>
    <w:p w14:paraId="05F22EA8" w14:textId="77777777" w:rsidR="00761613" w:rsidRPr="00761613" w:rsidRDefault="00761613" w:rsidP="00761613">
      <w:pPr>
        <w:numPr>
          <w:ilvl w:val="0"/>
          <w:numId w:val="8"/>
        </w:numPr>
        <w:spacing w:before="100" w:beforeAutospacing="1" w:after="0" w:line="240" w:lineRule="auto"/>
        <w:rPr>
          <w:rFonts w:ascii="Aptos" w:eastAsia="Times New Roman" w:hAnsi="Aptos" w:cs="Times New Roman"/>
          <w:color w:val="000000" w:themeColor="text1"/>
          <w:kern w:val="0"/>
          <w14:ligatures w14:val="none"/>
        </w:rPr>
      </w:pPr>
      <w:r w:rsidRPr="00761613">
        <w:rPr>
          <w:rFonts w:ascii="Aptos" w:eastAsia="Times New Roman" w:hAnsi="Aptos" w:cs="Times New Roman"/>
          <w:color w:val="000000" w:themeColor="text1"/>
          <w:kern w:val="0"/>
          <w14:ligatures w14:val="none"/>
        </w:rPr>
        <w:t>Heath Canada has very specific criteria that must be included on the labels of nonprescription drugs, which include the following:</w:t>
      </w:r>
    </w:p>
    <w:p w14:paraId="36F49C21" w14:textId="77777777" w:rsidR="00761613" w:rsidRPr="00761613" w:rsidRDefault="00761613" w:rsidP="00761613">
      <w:pPr>
        <w:numPr>
          <w:ilvl w:val="1"/>
          <w:numId w:val="8"/>
        </w:numPr>
        <w:spacing w:before="100" w:beforeAutospacing="1" w:after="0" w:line="240" w:lineRule="auto"/>
        <w:rPr>
          <w:rFonts w:ascii="Aptos" w:eastAsia="Times New Roman" w:hAnsi="Aptos" w:cs="Times New Roman"/>
          <w:color w:val="000000" w:themeColor="text1"/>
          <w:kern w:val="0"/>
          <w14:ligatures w14:val="none"/>
        </w:rPr>
      </w:pPr>
      <w:r w:rsidRPr="00761613">
        <w:rPr>
          <w:rFonts w:ascii="Aptos" w:eastAsia="Times New Roman" w:hAnsi="Aptos" w:cs="Times New Roman"/>
          <w:color w:val="000000" w:themeColor="text1"/>
          <w:kern w:val="0"/>
          <w14:ligatures w14:val="none"/>
        </w:rPr>
        <w:t xml:space="preserve">active medical ingredient(s), including strength or </w:t>
      </w:r>
      <w:proofErr w:type="gramStart"/>
      <w:r w:rsidRPr="00761613">
        <w:rPr>
          <w:rFonts w:ascii="Aptos" w:eastAsia="Times New Roman" w:hAnsi="Aptos" w:cs="Times New Roman"/>
          <w:color w:val="000000" w:themeColor="text1"/>
          <w:kern w:val="0"/>
          <w14:ligatures w14:val="none"/>
        </w:rPr>
        <w:t>amount;</w:t>
      </w:r>
      <w:proofErr w:type="gramEnd"/>
    </w:p>
    <w:p w14:paraId="61166133" w14:textId="77777777" w:rsidR="00761613" w:rsidRPr="00761613" w:rsidRDefault="00761613" w:rsidP="00761613">
      <w:pPr>
        <w:numPr>
          <w:ilvl w:val="1"/>
          <w:numId w:val="8"/>
        </w:numPr>
        <w:spacing w:before="100" w:beforeAutospacing="1" w:after="0" w:line="240" w:lineRule="auto"/>
        <w:rPr>
          <w:rFonts w:ascii="Aptos" w:eastAsia="Times New Roman" w:hAnsi="Aptos" w:cs="Times New Roman"/>
          <w:color w:val="000000" w:themeColor="text1"/>
          <w:kern w:val="0"/>
          <w14:ligatures w14:val="none"/>
        </w:rPr>
      </w:pPr>
      <w:r w:rsidRPr="00761613">
        <w:rPr>
          <w:rFonts w:ascii="Aptos" w:eastAsia="Times New Roman" w:hAnsi="Aptos" w:cs="Times New Roman"/>
          <w:color w:val="000000" w:themeColor="text1"/>
          <w:kern w:val="0"/>
          <w14:ligatures w14:val="none"/>
        </w:rPr>
        <w:t xml:space="preserve">the purpose of each medical </w:t>
      </w:r>
      <w:proofErr w:type="gramStart"/>
      <w:r w:rsidRPr="00761613">
        <w:rPr>
          <w:rFonts w:ascii="Aptos" w:eastAsia="Times New Roman" w:hAnsi="Aptos" w:cs="Times New Roman"/>
          <w:color w:val="000000" w:themeColor="text1"/>
          <w:kern w:val="0"/>
          <w14:ligatures w14:val="none"/>
        </w:rPr>
        <w:t>ingredient;</w:t>
      </w:r>
      <w:proofErr w:type="gramEnd"/>
    </w:p>
    <w:p w14:paraId="329BB8BF" w14:textId="77777777" w:rsidR="00761613" w:rsidRPr="00761613" w:rsidRDefault="00761613" w:rsidP="00761613">
      <w:pPr>
        <w:numPr>
          <w:ilvl w:val="1"/>
          <w:numId w:val="8"/>
        </w:numPr>
        <w:spacing w:before="100" w:beforeAutospacing="1" w:after="0" w:line="240" w:lineRule="auto"/>
        <w:rPr>
          <w:rFonts w:ascii="Aptos" w:eastAsia="Times New Roman" w:hAnsi="Aptos" w:cs="Times New Roman"/>
          <w:color w:val="000000" w:themeColor="text1"/>
          <w:kern w:val="0"/>
          <w14:ligatures w14:val="none"/>
        </w:rPr>
      </w:pPr>
      <w:r w:rsidRPr="00761613">
        <w:rPr>
          <w:rFonts w:ascii="Aptos" w:eastAsia="Times New Roman" w:hAnsi="Aptos" w:cs="Times New Roman"/>
          <w:color w:val="000000" w:themeColor="text1"/>
          <w:kern w:val="0"/>
          <w14:ligatures w14:val="none"/>
        </w:rPr>
        <w:t xml:space="preserve">the intended benefit of the </w:t>
      </w:r>
      <w:proofErr w:type="gramStart"/>
      <w:r w:rsidRPr="00761613">
        <w:rPr>
          <w:rFonts w:ascii="Aptos" w:eastAsia="Times New Roman" w:hAnsi="Aptos" w:cs="Times New Roman"/>
          <w:color w:val="000000" w:themeColor="text1"/>
          <w:kern w:val="0"/>
          <w14:ligatures w14:val="none"/>
        </w:rPr>
        <w:t>medication;</w:t>
      </w:r>
      <w:proofErr w:type="gramEnd"/>
    </w:p>
    <w:p w14:paraId="1B0B3B59" w14:textId="77777777" w:rsidR="00761613" w:rsidRPr="00761613" w:rsidRDefault="00761613" w:rsidP="00761613">
      <w:pPr>
        <w:numPr>
          <w:ilvl w:val="1"/>
          <w:numId w:val="8"/>
        </w:numPr>
        <w:spacing w:before="100" w:beforeAutospacing="1" w:after="0" w:line="240" w:lineRule="auto"/>
        <w:rPr>
          <w:rFonts w:ascii="Aptos" w:eastAsia="Times New Roman" w:hAnsi="Aptos" w:cs="Times New Roman"/>
          <w:color w:val="000000" w:themeColor="text1"/>
          <w:kern w:val="0"/>
          <w14:ligatures w14:val="none"/>
        </w:rPr>
      </w:pPr>
      <w:r w:rsidRPr="00761613">
        <w:rPr>
          <w:rFonts w:ascii="Aptos" w:eastAsia="Times New Roman" w:hAnsi="Aptos" w:cs="Times New Roman"/>
          <w:color w:val="000000" w:themeColor="text1"/>
          <w:kern w:val="0"/>
          <w14:ligatures w14:val="none"/>
        </w:rPr>
        <w:t xml:space="preserve">warnings and safety </w:t>
      </w:r>
      <w:proofErr w:type="gramStart"/>
      <w:r w:rsidRPr="00761613">
        <w:rPr>
          <w:rFonts w:ascii="Aptos" w:eastAsia="Times New Roman" w:hAnsi="Aptos" w:cs="Times New Roman"/>
          <w:color w:val="000000" w:themeColor="text1"/>
          <w:kern w:val="0"/>
          <w14:ligatures w14:val="none"/>
        </w:rPr>
        <w:t>information;</w:t>
      </w:r>
      <w:proofErr w:type="gramEnd"/>
    </w:p>
    <w:p w14:paraId="18F09582" w14:textId="77777777" w:rsidR="00761613" w:rsidRPr="00761613" w:rsidRDefault="00761613" w:rsidP="00761613">
      <w:pPr>
        <w:numPr>
          <w:ilvl w:val="1"/>
          <w:numId w:val="8"/>
        </w:numPr>
        <w:spacing w:before="100" w:beforeAutospacing="1" w:after="0" w:line="240" w:lineRule="auto"/>
        <w:rPr>
          <w:rFonts w:ascii="Aptos" w:eastAsia="Times New Roman" w:hAnsi="Aptos" w:cs="Times New Roman"/>
          <w:color w:val="000000" w:themeColor="text1"/>
          <w:kern w:val="0"/>
          <w14:ligatures w14:val="none"/>
        </w:rPr>
      </w:pPr>
      <w:r w:rsidRPr="00761613">
        <w:rPr>
          <w:rFonts w:ascii="Aptos" w:eastAsia="Times New Roman" w:hAnsi="Aptos" w:cs="Times New Roman"/>
          <w:color w:val="000000" w:themeColor="text1"/>
          <w:kern w:val="0"/>
          <w14:ligatures w14:val="none"/>
        </w:rPr>
        <w:t xml:space="preserve">directions for </w:t>
      </w:r>
      <w:proofErr w:type="gramStart"/>
      <w:r w:rsidRPr="00761613">
        <w:rPr>
          <w:rFonts w:ascii="Aptos" w:eastAsia="Times New Roman" w:hAnsi="Aptos" w:cs="Times New Roman"/>
          <w:color w:val="000000" w:themeColor="text1"/>
          <w:kern w:val="0"/>
          <w14:ligatures w14:val="none"/>
        </w:rPr>
        <w:t>use;</w:t>
      </w:r>
      <w:proofErr w:type="gramEnd"/>
    </w:p>
    <w:p w14:paraId="60A45D56" w14:textId="77777777" w:rsidR="00761613" w:rsidRPr="00761613" w:rsidRDefault="00761613" w:rsidP="00761613">
      <w:pPr>
        <w:numPr>
          <w:ilvl w:val="1"/>
          <w:numId w:val="8"/>
        </w:numPr>
        <w:spacing w:before="100" w:beforeAutospacing="1" w:after="0" w:line="240" w:lineRule="auto"/>
        <w:rPr>
          <w:rFonts w:ascii="Aptos" w:eastAsia="Times New Roman" w:hAnsi="Aptos" w:cs="Times New Roman"/>
          <w:color w:val="000000" w:themeColor="text1"/>
          <w:kern w:val="0"/>
          <w14:ligatures w14:val="none"/>
        </w:rPr>
      </w:pPr>
      <w:r w:rsidRPr="00761613">
        <w:rPr>
          <w:rFonts w:ascii="Aptos" w:eastAsia="Times New Roman" w:hAnsi="Aptos" w:cs="Times New Roman"/>
          <w:color w:val="000000" w:themeColor="text1"/>
          <w:kern w:val="0"/>
          <w14:ligatures w14:val="none"/>
        </w:rPr>
        <w:t>inactive ingredients (purpose or strength/amount not required</w:t>
      </w:r>
      <w:proofErr w:type="gramStart"/>
      <w:r w:rsidRPr="00761613">
        <w:rPr>
          <w:rFonts w:ascii="Aptos" w:eastAsia="Times New Roman" w:hAnsi="Aptos" w:cs="Times New Roman"/>
          <w:color w:val="000000" w:themeColor="text1"/>
          <w:kern w:val="0"/>
          <w14:ligatures w14:val="none"/>
        </w:rPr>
        <w:t>);</w:t>
      </w:r>
      <w:proofErr w:type="gramEnd"/>
    </w:p>
    <w:p w14:paraId="1C9DA687" w14:textId="77777777" w:rsidR="00761613" w:rsidRPr="00761613" w:rsidRDefault="00761613" w:rsidP="00761613">
      <w:pPr>
        <w:numPr>
          <w:ilvl w:val="1"/>
          <w:numId w:val="8"/>
        </w:numPr>
        <w:spacing w:before="100" w:beforeAutospacing="1" w:after="0" w:line="240" w:lineRule="auto"/>
        <w:rPr>
          <w:rFonts w:ascii="Aptos" w:eastAsia="Times New Roman" w:hAnsi="Aptos" w:cs="Times New Roman"/>
          <w:color w:val="000000" w:themeColor="text1"/>
          <w:kern w:val="0"/>
          <w14:ligatures w14:val="none"/>
        </w:rPr>
      </w:pPr>
      <w:r w:rsidRPr="00761613">
        <w:rPr>
          <w:rFonts w:ascii="Aptos" w:eastAsia="Times New Roman" w:hAnsi="Aptos" w:cs="Times New Roman"/>
          <w:color w:val="000000" w:themeColor="text1"/>
          <w:kern w:val="0"/>
          <w14:ligatures w14:val="none"/>
        </w:rPr>
        <w:t>information for safe storage and disposal; and</w:t>
      </w:r>
    </w:p>
    <w:p w14:paraId="670A4D4D" w14:textId="77777777" w:rsidR="00761613" w:rsidRPr="00761613" w:rsidRDefault="00761613" w:rsidP="00761613">
      <w:pPr>
        <w:numPr>
          <w:ilvl w:val="1"/>
          <w:numId w:val="8"/>
        </w:numPr>
        <w:spacing w:before="100" w:beforeAutospacing="1" w:after="0" w:line="240" w:lineRule="auto"/>
        <w:rPr>
          <w:rFonts w:ascii="Aptos" w:eastAsia="Times New Roman" w:hAnsi="Aptos" w:cs="Times New Roman"/>
          <w:color w:val="000000" w:themeColor="text1"/>
          <w:kern w:val="0"/>
          <w14:ligatures w14:val="none"/>
        </w:rPr>
      </w:pPr>
      <w:r w:rsidRPr="00761613">
        <w:rPr>
          <w:rFonts w:ascii="Aptos" w:eastAsia="Times New Roman" w:hAnsi="Aptos" w:cs="Times New Roman"/>
          <w:color w:val="000000" w:themeColor="text1"/>
          <w:kern w:val="0"/>
          <w14:ligatures w14:val="none"/>
        </w:rPr>
        <w:t>the manufacturer’s contact information.</w:t>
      </w:r>
    </w:p>
    <w:p w14:paraId="11446F06" w14:textId="77777777" w:rsidR="00761613" w:rsidRPr="00761613" w:rsidRDefault="00761613" w:rsidP="00761613">
      <w:pPr>
        <w:spacing w:after="100" w:afterAutospacing="1" w:line="240" w:lineRule="auto"/>
        <w:rPr>
          <w:rFonts w:ascii="Aptos" w:eastAsia="Times New Roman" w:hAnsi="Aptos" w:cs="Times New Roman"/>
          <w:color w:val="000000" w:themeColor="text1"/>
          <w:kern w:val="0"/>
          <w14:ligatures w14:val="none"/>
        </w:rPr>
      </w:pPr>
      <w:r w:rsidRPr="00761613">
        <w:rPr>
          <w:rFonts w:ascii="Aptos" w:eastAsia="Times New Roman" w:hAnsi="Aptos" w:cs="Times New Roman"/>
          <w:color w:val="000000" w:themeColor="text1"/>
          <w:kern w:val="0"/>
          <w14:ligatures w14:val="none"/>
        </w:rPr>
        <w:t>Did you know that all OTC medications sold in Canada must have a Drug identification number (DIN)?</w:t>
      </w:r>
    </w:p>
    <w:p w14:paraId="0963E9D0" w14:textId="77777777" w:rsidR="00761613" w:rsidRPr="00761613" w:rsidRDefault="00761613" w:rsidP="00761613">
      <w:pPr>
        <w:spacing w:after="100" w:afterAutospacing="1" w:line="240" w:lineRule="auto"/>
        <w:outlineLvl w:val="1"/>
        <w:rPr>
          <w:rFonts w:ascii="Aptos" w:eastAsia="Times New Roman" w:hAnsi="Aptos" w:cs="Times New Roman"/>
          <w:b/>
          <w:bCs/>
          <w:color w:val="000000" w:themeColor="text1"/>
          <w:kern w:val="0"/>
          <w14:ligatures w14:val="none"/>
        </w:rPr>
      </w:pPr>
      <w:r w:rsidRPr="00761613">
        <w:rPr>
          <w:rFonts w:ascii="Aptos" w:eastAsia="Times New Roman" w:hAnsi="Aptos" w:cs="Times New Roman"/>
          <w:b/>
          <w:bCs/>
          <w:color w:val="000000" w:themeColor="text1"/>
          <w:kern w:val="0"/>
          <w14:ligatures w14:val="none"/>
        </w:rPr>
        <w:t>Herbal Drugs/Natural Health Products</w:t>
      </w:r>
    </w:p>
    <w:p w14:paraId="590D7F9E" w14:textId="77777777" w:rsidR="00761613" w:rsidRPr="00761613" w:rsidRDefault="00761613" w:rsidP="00761613">
      <w:pPr>
        <w:spacing w:after="100" w:afterAutospacing="1" w:line="240" w:lineRule="auto"/>
        <w:rPr>
          <w:rFonts w:ascii="Aptos" w:eastAsia="Times New Roman" w:hAnsi="Aptos" w:cs="Times New Roman"/>
          <w:color w:val="000000" w:themeColor="text1"/>
          <w:kern w:val="0"/>
          <w14:ligatures w14:val="none"/>
        </w:rPr>
      </w:pPr>
      <w:r w:rsidRPr="00761613">
        <w:rPr>
          <w:rFonts w:ascii="Aptos" w:eastAsia="Times New Roman" w:hAnsi="Aptos" w:cs="Times New Roman"/>
          <w:color w:val="000000" w:themeColor="text1"/>
          <w:kern w:val="0"/>
          <w14:ligatures w14:val="none"/>
        </w:rPr>
        <w:t>There is an inherent risk to taking herbal drugs, even though they are often perceived as harmless. Health Canada regulates all herbal drugs/natural health products (NHP) in Canada for safety, efficacy, and quality purposes. NHP is Canada can include probiotics, vitamins, minerals, homeopathic medicine, herbal remedies, amino acids, fatty acids, and traditional medicines (e.g., Chinese medicines).</w:t>
      </w:r>
    </w:p>
    <w:p w14:paraId="75E5ACEF" w14:textId="77777777" w:rsidR="00761613" w:rsidRPr="00761613" w:rsidRDefault="00761613" w:rsidP="00761613">
      <w:pPr>
        <w:spacing w:after="100" w:afterAutospacing="1" w:line="240" w:lineRule="auto"/>
        <w:rPr>
          <w:rFonts w:ascii="Aptos" w:eastAsia="Times New Roman" w:hAnsi="Aptos" w:cs="Times New Roman"/>
          <w:color w:val="000000" w:themeColor="text1"/>
          <w:kern w:val="0"/>
          <w14:ligatures w14:val="none"/>
        </w:rPr>
      </w:pPr>
      <w:r w:rsidRPr="00761613">
        <w:rPr>
          <w:rFonts w:ascii="Aptos" w:eastAsia="Times New Roman" w:hAnsi="Aptos" w:cs="Times New Roman"/>
          <w:color w:val="000000" w:themeColor="text1"/>
          <w:kern w:val="0"/>
          <w14:ligatures w14:val="none"/>
        </w:rPr>
        <w:t>One of the continued challenges for Health Canada is to ensure that a level of standardization exists between herbal preparations. Any variability can lead to inaccurate dosing and adverse effects in a client.</w:t>
      </w:r>
    </w:p>
    <w:p w14:paraId="0728332E" w14:textId="77777777" w:rsidR="00761613" w:rsidRPr="00761613" w:rsidRDefault="00761613" w:rsidP="00761613">
      <w:pPr>
        <w:spacing w:after="100" w:afterAutospacing="1" w:line="240" w:lineRule="auto"/>
        <w:rPr>
          <w:rFonts w:ascii="Aptos" w:eastAsia="Times New Roman" w:hAnsi="Aptos" w:cs="Times New Roman"/>
          <w:color w:val="000000" w:themeColor="text1"/>
          <w:kern w:val="0"/>
          <w14:ligatures w14:val="none"/>
        </w:rPr>
      </w:pPr>
      <w:r w:rsidRPr="00761613">
        <w:rPr>
          <w:rFonts w:ascii="Aptos" w:eastAsia="Times New Roman" w:hAnsi="Aptos" w:cs="Times New Roman"/>
          <w:color w:val="000000" w:themeColor="text1"/>
          <w:kern w:val="0"/>
          <w14:ligatures w14:val="none"/>
        </w:rPr>
        <w:t xml:space="preserve">Please utilize the unit learning resources to complete the following PBL activities and guiding questions before testing your knowledge via the </w:t>
      </w:r>
      <w:proofErr w:type="spellStart"/>
      <w:r w:rsidRPr="00761613">
        <w:rPr>
          <w:rFonts w:ascii="Aptos" w:eastAsia="Times New Roman" w:hAnsi="Aptos" w:cs="Times New Roman"/>
          <w:color w:val="000000" w:themeColor="text1"/>
          <w:kern w:val="0"/>
          <w14:ligatures w14:val="none"/>
        </w:rPr>
        <w:t>self test</w:t>
      </w:r>
      <w:proofErr w:type="spellEnd"/>
      <w:r w:rsidRPr="00761613">
        <w:rPr>
          <w:rFonts w:ascii="Aptos" w:eastAsia="Times New Roman" w:hAnsi="Aptos" w:cs="Times New Roman"/>
          <w:color w:val="000000" w:themeColor="text1"/>
          <w:kern w:val="0"/>
          <w14:ligatures w14:val="none"/>
        </w:rPr>
        <w:t xml:space="preserve"> questions.</w:t>
      </w:r>
    </w:p>
    <w:p w14:paraId="2C4023D5" w14:textId="77777777" w:rsidR="00761613" w:rsidRPr="00761613" w:rsidRDefault="00761613" w:rsidP="00761613">
      <w:pPr>
        <w:spacing w:after="100" w:afterAutospacing="1" w:line="240" w:lineRule="auto"/>
        <w:outlineLvl w:val="1"/>
        <w:rPr>
          <w:rFonts w:ascii="Aptos" w:eastAsia="Times New Roman" w:hAnsi="Aptos" w:cs="Times New Roman"/>
          <w:b/>
          <w:bCs/>
          <w:color w:val="000000" w:themeColor="text1"/>
          <w:kern w:val="0"/>
          <w14:ligatures w14:val="none"/>
        </w:rPr>
      </w:pPr>
      <w:r w:rsidRPr="00761613">
        <w:rPr>
          <w:rFonts w:ascii="Aptos" w:eastAsia="Times New Roman" w:hAnsi="Aptos" w:cs="Times New Roman"/>
          <w:b/>
          <w:bCs/>
          <w:color w:val="000000" w:themeColor="text1"/>
          <w:kern w:val="0"/>
          <w14:ligatures w14:val="none"/>
        </w:rPr>
        <w:t>Cannabinoids</w:t>
      </w:r>
    </w:p>
    <w:p w14:paraId="33AB7E18" w14:textId="77777777" w:rsidR="00761613" w:rsidRPr="00761613" w:rsidRDefault="00761613" w:rsidP="00761613">
      <w:pPr>
        <w:spacing w:after="100" w:afterAutospacing="1" w:line="240" w:lineRule="auto"/>
        <w:rPr>
          <w:rFonts w:ascii="Aptos" w:eastAsia="Times New Roman" w:hAnsi="Aptos" w:cs="Times New Roman"/>
          <w:color w:val="000000" w:themeColor="text1"/>
          <w:kern w:val="0"/>
          <w14:ligatures w14:val="none"/>
        </w:rPr>
      </w:pPr>
      <w:r w:rsidRPr="00761613">
        <w:rPr>
          <w:rFonts w:ascii="Aptos" w:eastAsia="Times New Roman" w:hAnsi="Aptos" w:cs="Times New Roman"/>
          <w:color w:val="000000" w:themeColor="text1"/>
          <w:kern w:val="0"/>
          <w14:ligatures w14:val="none"/>
        </w:rPr>
        <w:t>Cannabinoids are chemical compounds, derived primarily found in the cannabis plant, that interact with the endocannabinoid system. They can be naturally occurring (</w:t>
      </w:r>
      <w:proofErr w:type="spellStart"/>
      <w:r w:rsidRPr="00761613">
        <w:rPr>
          <w:rFonts w:ascii="Aptos" w:eastAsia="Times New Roman" w:hAnsi="Aptos" w:cs="Times New Roman"/>
          <w:color w:val="000000" w:themeColor="text1"/>
          <w:kern w:val="0"/>
          <w14:ligatures w14:val="none"/>
        </w:rPr>
        <w:t>phytocannabinoids</w:t>
      </w:r>
      <w:proofErr w:type="spellEnd"/>
      <w:r w:rsidRPr="00761613">
        <w:rPr>
          <w:rFonts w:ascii="Aptos" w:eastAsia="Times New Roman" w:hAnsi="Aptos" w:cs="Times New Roman"/>
          <w:color w:val="000000" w:themeColor="text1"/>
          <w:kern w:val="0"/>
          <w14:ligatures w14:val="none"/>
        </w:rPr>
        <w:t>), endogenously produced (endocannabinoids), or synthesized (synthetic cannabinoids). THC (tetrahydrocannabinol) is the primary psychoactive cannabinoid, while CBD (cannabidiol) is a non-psychoactive cannabinoid with potential medicinal properties.</w:t>
      </w:r>
    </w:p>
    <w:p w14:paraId="55111EC8" w14:textId="77777777" w:rsidR="00761613" w:rsidRPr="00761613" w:rsidRDefault="00761613" w:rsidP="00761613">
      <w:pPr>
        <w:spacing w:after="100" w:afterAutospacing="1" w:line="240" w:lineRule="auto"/>
        <w:rPr>
          <w:rFonts w:ascii="Aptos" w:eastAsia="Times New Roman" w:hAnsi="Aptos" w:cs="Times New Roman"/>
          <w:color w:val="000000" w:themeColor="text1"/>
          <w:kern w:val="0"/>
          <w14:ligatures w14:val="none"/>
        </w:rPr>
      </w:pPr>
      <w:r w:rsidRPr="00761613">
        <w:rPr>
          <w:rFonts w:ascii="Aptos" w:eastAsia="Times New Roman" w:hAnsi="Aptos" w:cs="Times New Roman"/>
          <w:color w:val="000000" w:themeColor="text1"/>
          <w:kern w:val="0"/>
          <w14:ligatures w14:val="none"/>
        </w:rPr>
        <w:lastRenderedPageBreak/>
        <w:t>The endocannabinoid system regulates a variety of physiologic systems, including pain, inflammatory response, appetite, mood and sleep.</w:t>
      </w:r>
    </w:p>
    <w:p w14:paraId="0CD6C41D" w14:textId="77777777" w:rsidR="00761613" w:rsidRPr="00761613" w:rsidRDefault="00761613" w:rsidP="00761613">
      <w:pPr>
        <w:shd w:val="clear" w:color="auto" w:fill="EDEFF5"/>
        <w:spacing w:after="0" w:line="240" w:lineRule="auto"/>
        <w:rPr>
          <w:rFonts w:ascii="Aptos" w:eastAsia="Times New Roman" w:hAnsi="Aptos" w:cs="Times New Roman"/>
          <w:color w:val="000000" w:themeColor="text1"/>
          <w:kern w:val="0"/>
          <w14:ligatures w14:val="none"/>
        </w:rPr>
      </w:pPr>
    </w:p>
    <w:p w14:paraId="1B849271" w14:textId="77777777" w:rsidR="00761613" w:rsidRPr="00761613" w:rsidRDefault="00761613" w:rsidP="00761613">
      <w:pPr>
        <w:rPr>
          <w:rFonts w:ascii="Aptos" w:hAnsi="Aptos"/>
          <w:color w:val="000000" w:themeColor="text1"/>
        </w:rPr>
      </w:pPr>
    </w:p>
    <w:sectPr w:rsidR="00761613" w:rsidRPr="0076161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C1333"/>
    <w:multiLevelType w:val="hybridMultilevel"/>
    <w:tmpl w:val="F8429754"/>
    <w:lvl w:ilvl="0" w:tplc="5C5CB868">
      <w:start w:val="1"/>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0849D3"/>
    <w:multiLevelType w:val="multilevel"/>
    <w:tmpl w:val="DD885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B43861"/>
    <w:multiLevelType w:val="hybridMultilevel"/>
    <w:tmpl w:val="1B90D0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DA86D9B"/>
    <w:multiLevelType w:val="multilevel"/>
    <w:tmpl w:val="3E6C2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ED5B8E"/>
    <w:multiLevelType w:val="multilevel"/>
    <w:tmpl w:val="3BC4210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AD3C7E"/>
    <w:multiLevelType w:val="hybridMultilevel"/>
    <w:tmpl w:val="BECAFD0C"/>
    <w:lvl w:ilvl="0" w:tplc="7DC6962C">
      <w:start w:val="1"/>
      <w:numFmt w:val="bullet"/>
      <w:lvlText w:val="•"/>
      <w:lvlJc w:val="left"/>
      <w:pPr>
        <w:tabs>
          <w:tab w:val="num" w:pos="720"/>
        </w:tabs>
        <w:ind w:left="720" w:hanging="360"/>
      </w:pPr>
      <w:rPr>
        <w:rFonts w:ascii="Times New Roman" w:hAnsi="Times New Roman" w:hint="default"/>
      </w:rPr>
    </w:lvl>
    <w:lvl w:ilvl="1" w:tplc="A106D8E2">
      <w:start w:val="1"/>
      <w:numFmt w:val="bullet"/>
      <w:lvlText w:val="•"/>
      <w:lvlJc w:val="left"/>
      <w:pPr>
        <w:tabs>
          <w:tab w:val="num" w:pos="1440"/>
        </w:tabs>
        <w:ind w:left="1440" w:hanging="360"/>
      </w:pPr>
      <w:rPr>
        <w:rFonts w:ascii="Times New Roman" w:hAnsi="Times New Roman" w:hint="default"/>
      </w:rPr>
    </w:lvl>
    <w:lvl w:ilvl="2" w:tplc="020A7A06">
      <w:numFmt w:val="bullet"/>
      <w:lvlText w:val="•"/>
      <w:lvlJc w:val="left"/>
      <w:pPr>
        <w:tabs>
          <w:tab w:val="num" w:pos="2160"/>
        </w:tabs>
        <w:ind w:left="2160" w:hanging="360"/>
      </w:pPr>
      <w:rPr>
        <w:rFonts w:ascii="Times New Roman" w:hAnsi="Times New Roman" w:hint="default"/>
      </w:rPr>
    </w:lvl>
    <w:lvl w:ilvl="3" w:tplc="D376FB44" w:tentative="1">
      <w:start w:val="1"/>
      <w:numFmt w:val="bullet"/>
      <w:lvlText w:val="•"/>
      <w:lvlJc w:val="left"/>
      <w:pPr>
        <w:tabs>
          <w:tab w:val="num" w:pos="2880"/>
        </w:tabs>
        <w:ind w:left="2880" w:hanging="360"/>
      </w:pPr>
      <w:rPr>
        <w:rFonts w:ascii="Times New Roman" w:hAnsi="Times New Roman" w:hint="default"/>
      </w:rPr>
    </w:lvl>
    <w:lvl w:ilvl="4" w:tplc="156E59C8" w:tentative="1">
      <w:start w:val="1"/>
      <w:numFmt w:val="bullet"/>
      <w:lvlText w:val="•"/>
      <w:lvlJc w:val="left"/>
      <w:pPr>
        <w:tabs>
          <w:tab w:val="num" w:pos="3600"/>
        </w:tabs>
        <w:ind w:left="3600" w:hanging="360"/>
      </w:pPr>
      <w:rPr>
        <w:rFonts w:ascii="Times New Roman" w:hAnsi="Times New Roman" w:hint="default"/>
      </w:rPr>
    </w:lvl>
    <w:lvl w:ilvl="5" w:tplc="B1FA30F0" w:tentative="1">
      <w:start w:val="1"/>
      <w:numFmt w:val="bullet"/>
      <w:lvlText w:val="•"/>
      <w:lvlJc w:val="left"/>
      <w:pPr>
        <w:tabs>
          <w:tab w:val="num" w:pos="4320"/>
        </w:tabs>
        <w:ind w:left="4320" w:hanging="360"/>
      </w:pPr>
      <w:rPr>
        <w:rFonts w:ascii="Times New Roman" w:hAnsi="Times New Roman" w:hint="default"/>
      </w:rPr>
    </w:lvl>
    <w:lvl w:ilvl="6" w:tplc="C48E2654" w:tentative="1">
      <w:start w:val="1"/>
      <w:numFmt w:val="bullet"/>
      <w:lvlText w:val="•"/>
      <w:lvlJc w:val="left"/>
      <w:pPr>
        <w:tabs>
          <w:tab w:val="num" w:pos="5040"/>
        </w:tabs>
        <w:ind w:left="5040" w:hanging="360"/>
      </w:pPr>
      <w:rPr>
        <w:rFonts w:ascii="Times New Roman" w:hAnsi="Times New Roman" w:hint="default"/>
      </w:rPr>
    </w:lvl>
    <w:lvl w:ilvl="7" w:tplc="E834CFCE" w:tentative="1">
      <w:start w:val="1"/>
      <w:numFmt w:val="bullet"/>
      <w:lvlText w:val="•"/>
      <w:lvlJc w:val="left"/>
      <w:pPr>
        <w:tabs>
          <w:tab w:val="num" w:pos="5760"/>
        </w:tabs>
        <w:ind w:left="5760" w:hanging="360"/>
      </w:pPr>
      <w:rPr>
        <w:rFonts w:ascii="Times New Roman" w:hAnsi="Times New Roman" w:hint="default"/>
      </w:rPr>
    </w:lvl>
    <w:lvl w:ilvl="8" w:tplc="AF2A7576"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779B3635"/>
    <w:multiLevelType w:val="hybridMultilevel"/>
    <w:tmpl w:val="B0F4FDBE"/>
    <w:lvl w:ilvl="0" w:tplc="CA6E5D24">
      <w:start w:val="1"/>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E763E85"/>
    <w:multiLevelType w:val="multilevel"/>
    <w:tmpl w:val="83249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6852249">
    <w:abstractNumId w:val="0"/>
  </w:num>
  <w:num w:numId="2" w16cid:durableId="1564754531">
    <w:abstractNumId w:val="5"/>
  </w:num>
  <w:num w:numId="3" w16cid:durableId="1919361379">
    <w:abstractNumId w:val="2"/>
  </w:num>
  <w:num w:numId="4" w16cid:durableId="827012349">
    <w:abstractNumId w:val="1"/>
  </w:num>
  <w:num w:numId="5" w16cid:durableId="786003471">
    <w:abstractNumId w:val="6"/>
  </w:num>
  <w:num w:numId="6" w16cid:durableId="1197086135">
    <w:abstractNumId w:val="4"/>
  </w:num>
  <w:num w:numId="7" w16cid:durableId="561671508">
    <w:abstractNumId w:val="7"/>
  </w:num>
  <w:num w:numId="8" w16cid:durableId="8061681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D8B"/>
    <w:rsid w:val="0002257F"/>
    <w:rsid w:val="0013307F"/>
    <w:rsid w:val="0015675C"/>
    <w:rsid w:val="00166D98"/>
    <w:rsid w:val="001A6116"/>
    <w:rsid w:val="001A6FCD"/>
    <w:rsid w:val="00227E65"/>
    <w:rsid w:val="0031779C"/>
    <w:rsid w:val="003258E0"/>
    <w:rsid w:val="00340F04"/>
    <w:rsid w:val="00466CCE"/>
    <w:rsid w:val="004830CA"/>
    <w:rsid w:val="004D4346"/>
    <w:rsid w:val="00563AB9"/>
    <w:rsid w:val="005A5790"/>
    <w:rsid w:val="0067336A"/>
    <w:rsid w:val="006A1D14"/>
    <w:rsid w:val="006B54B7"/>
    <w:rsid w:val="006D372E"/>
    <w:rsid w:val="00715D12"/>
    <w:rsid w:val="00743A1F"/>
    <w:rsid w:val="00761613"/>
    <w:rsid w:val="007A3480"/>
    <w:rsid w:val="007E2FD2"/>
    <w:rsid w:val="00807468"/>
    <w:rsid w:val="008526E8"/>
    <w:rsid w:val="00894547"/>
    <w:rsid w:val="008C07F0"/>
    <w:rsid w:val="008F29F7"/>
    <w:rsid w:val="00A830A1"/>
    <w:rsid w:val="00C654DA"/>
    <w:rsid w:val="00CE26C2"/>
    <w:rsid w:val="00D374B7"/>
    <w:rsid w:val="00D81410"/>
    <w:rsid w:val="00E07D8B"/>
    <w:rsid w:val="00E429CD"/>
    <w:rsid w:val="00F00EA7"/>
    <w:rsid w:val="00F073D1"/>
    <w:rsid w:val="00F7442C"/>
    <w:rsid w:val="00FD09D5"/>
  </w:rsids>
  <m:mathPr>
    <m:mathFont m:val="Cambria Math"/>
    <m:brkBin m:val="before"/>
    <m:brkBinSub m:val="--"/>
    <m:smallFrac m:val="0"/>
    <m:dispDef/>
    <m:lMargin m:val="0"/>
    <m:rMargin m:val="0"/>
    <m:defJc m:val="centerGroup"/>
    <m:wrapIndent m:val="1440"/>
    <m:intLim m:val="subSup"/>
    <m:naryLim m:val="undOvr"/>
  </m:mathPr>
  <w:themeFontLang w:val="en-CA"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2F73947F"/>
  <w15:chartTrackingRefBased/>
  <w15:docId w15:val="{F19A9346-809F-EB40-8445-2841D6E3B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7D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07D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7D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7D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7D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7D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7D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7D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7D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7D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07D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7D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7D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7D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7D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7D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7D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7D8B"/>
    <w:rPr>
      <w:rFonts w:eastAsiaTheme="majorEastAsia" w:cstheme="majorBidi"/>
      <w:color w:val="272727" w:themeColor="text1" w:themeTint="D8"/>
    </w:rPr>
  </w:style>
  <w:style w:type="paragraph" w:styleId="Title">
    <w:name w:val="Title"/>
    <w:basedOn w:val="Normal"/>
    <w:next w:val="Normal"/>
    <w:link w:val="TitleChar"/>
    <w:uiPriority w:val="10"/>
    <w:qFormat/>
    <w:rsid w:val="00E07D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7D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7D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7D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7D8B"/>
    <w:pPr>
      <w:spacing w:before="160"/>
      <w:jc w:val="center"/>
    </w:pPr>
    <w:rPr>
      <w:i/>
      <w:iCs/>
      <w:color w:val="404040" w:themeColor="text1" w:themeTint="BF"/>
    </w:rPr>
  </w:style>
  <w:style w:type="character" w:customStyle="1" w:styleId="QuoteChar">
    <w:name w:val="Quote Char"/>
    <w:basedOn w:val="DefaultParagraphFont"/>
    <w:link w:val="Quote"/>
    <w:uiPriority w:val="29"/>
    <w:rsid w:val="00E07D8B"/>
    <w:rPr>
      <w:i/>
      <w:iCs/>
      <w:color w:val="404040" w:themeColor="text1" w:themeTint="BF"/>
    </w:rPr>
  </w:style>
  <w:style w:type="paragraph" w:styleId="ListParagraph">
    <w:name w:val="List Paragraph"/>
    <w:basedOn w:val="Normal"/>
    <w:uiPriority w:val="34"/>
    <w:qFormat/>
    <w:rsid w:val="00E07D8B"/>
    <w:pPr>
      <w:ind w:left="720"/>
      <w:contextualSpacing/>
    </w:pPr>
  </w:style>
  <w:style w:type="character" w:styleId="IntenseEmphasis">
    <w:name w:val="Intense Emphasis"/>
    <w:basedOn w:val="DefaultParagraphFont"/>
    <w:uiPriority w:val="21"/>
    <w:qFormat/>
    <w:rsid w:val="00E07D8B"/>
    <w:rPr>
      <w:i/>
      <w:iCs/>
      <w:color w:val="0F4761" w:themeColor="accent1" w:themeShade="BF"/>
    </w:rPr>
  </w:style>
  <w:style w:type="paragraph" w:styleId="IntenseQuote">
    <w:name w:val="Intense Quote"/>
    <w:basedOn w:val="Normal"/>
    <w:next w:val="Normal"/>
    <w:link w:val="IntenseQuoteChar"/>
    <w:uiPriority w:val="30"/>
    <w:qFormat/>
    <w:rsid w:val="00E07D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7D8B"/>
    <w:rPr>
      <w:i/>
      <w:iCs/>
      <w:color w:val="0F4761" w:themeColor="accent1" w:themeShade="BF"/>
    </w:rPr>
  </w:style>
  <w:style w:type="character" w:styleId="IntenseReference">
    <w:name w:val="Intense Reference"/>
    <w:basedOn w:val="DefaultParagraphFont"/>
    <w:uiPriority w:val="32"/>
    <w:qFormat/>
    <w:rsid w:val="00E07D8B"/>
    <w:rPr>
      <w:b/>
      <w:bCs/>
      <w:smallCaps/>
      <w:color w:val="0F4761" w:themeColor="accent1" w:themeShade="BF"/>
      <w:spacing w:val="5"/>
    </w:rPr>
  </w:style>
  <w:style w:type="table" w:styleId="TableGrid">
    <w:name w:val="Table Grid"/>
    <w:basedOn w:val="TableNormal"/>
    <w:uiPriority w:val="39"/>
    <w:rsid w:val="00E07D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6161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200</TotalTime>
  <Pages>18</Pages>
  <Words>4303</Words>
  <Characters>24530</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Godin</dc:creator>
  <cp:keywords/>
  <dc:description/>
  <cp:lastModifiedBy>Erika Godin</cp:lastModifiedBy>
  <cp:revision>11</cp:revision>
  <dcterms:created xsi:type="dcterms:W3CDTF">2025-09-03T23:11:00Z</dcterms:created>
  <dcterms:modified xsi:type="dcterms:W3CDTF">2025-09-10T03:50:00Z</dcterms:modified>
</cp:coreProperties>
</file>