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5708" w14:textId="2B9A1152" w:rsidR="007E2FD2" w:rsidRPr="00360934" w:rsidRDefault="007C2E95" w:rsidP="00DE3AEE">
      <w:pPr>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Unit 9: Genitourinary</w:t>
      </w:r>
    </w:p>
    <w:p w14:paraId="04C58A6D"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Upon completion of this Unit, you will be able to:</w:t>
      </w:r>
    </w:p>
    <w:p w14:paraId="295C24C8" w14:textId="77777777" w:rsidR="007C2E95" w:rsidRPr="00360934" w:rsidRDefault="007C2E95" w:rsidP="007C2E95">
      <w:pPr>
        <w:numPr>
          <w:ilvl w:val="0"/>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Describe the anatomy and physiology of the urogenital system.</w:t>
      </w:r>
    </w:p>
    <w:p w14:paraId="4EFBD470" w14:textId="77777777" w:rsidR="007C2E95" w:rsidRPr="00360934" w:rsidRDefault="007C2E95" w:rsidP="007C2E95">
      <w:pPr>
        <w:numPr>
          <w:ilvl w:val="0"/>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Discuss the presentation, pathophysiology, and pharmacotherapy of the following:</w:t>
      </w:r>
    </w:p>
    <w:p w14:paraId="2E11A6FA"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urinary tract infections</w:t>
      </w:r>
    </w:p>
    <w:p w14:paraId="763F99F0" w14:textId="77777777" w:rsidR="007C2E95" w:rsidRPr="00360934" w:rsidRDefault="007C2E95" w:rsidP="007C2E95">
      <w:pPr>
        <w:numPr>
          <w:ilvl w:val="2"/>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urethritis</w:t>
      </w:r>
    </w:p>
    <w:p w14:paraId="01017338" w14:textId="77777777" w:rsidR="007C2E95" w:rsidRPr="00360934" w:rsidRDefault="007C2E95" w:rsidP="007C2E95">
      <w:pPr>
        <w:numPr>
          <w:ilvl w:val="2"/>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cystitis</w:t>
      </w:r>
    </w:p>
    <w:p w14:paraId="2FADD588" w14:textId="77777777" w:rsidR="007C2E95" w:rsidRPr="00360934" w:rsidRDefault="007C2E95" w:rsidP="007C2E95">
      <w:pPr>
        <w:numPr>
          <w:ilvl w:val="2"/>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pyelonephritis</w:t>
      </w:r>
    </w:p>
    <w:p w14:paraId="3AE58000"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prostatitis</w:t>
      </w:r>
    </w:p>
    <w:p w14:paraId="116C4AD2"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benign prostatic hypertrophy</w:t>
      </w:r>
    </w:p>
    <w:p w14:paraId="027F08C0"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overactive bladder</w:t>
      </w:r>
    </w:p>
    <w:p w14:paraId="5E7F528A"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genital herpes</w:t>
      </w:r>
    </w:p>
    <w:p w14:paraId="558E5917" w14:textId="77777777" w:rsidR="007C2E95" w:rsidRPr="00360934" w:rsidRDefault="007C2E95" w:rsidP="007C2E95">
      <w:pPr>
        <w:numPr>
          <w:ilvl w:val="1"/>
          <w:numId w:val="1"/>
        </w:numPr>
        <w:spacing w:before="100" w:beforeAutospacing="1" w:after="0"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chlamydia</w:t>
      </w:r>
    </w:p>
    <w:p w14:paraId="03AEF12A"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Anatomy and Physiology of the Urogenital System</w:t>
      </w:r>
    </w:p>
    <w:p w14:paraId="69668EF4"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urogenital system encompasses the urinary system (kidneys, ureters, bladder, urethra) and the reproductive system, which are anatomically and functionally interconnected in both males and females.</w:t>
      </w:r>
    </w:p>
    <w:p w14:paraId="1E871769"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Kidneys</w:t>
      </w:r>
    </w:p>
    <w:p w14:paraId="3F99D8C8" w14:textId="77777777" w:rsidR="007C2E95" w:rsidRPr="00360934" w:rsidRDefault="007C2E95" w:rsidP="007C2E9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Located retroperitoneally; each contains approximately 1 million nephrons.</w:t>
      </w:r>
    </w:p>
    <w:p w14:paraId="0C1E4EFF" w14:textId="77777777" w:rsidR="007C2E95" w:rsidRPr="00360934" w:rsidRDefault="007C2E95" w:rsidP="007C2E9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Functions:</w:t>
      </w:r>
    </w:p>
    <w:p w14:paraId="01C9340E" w14:textId="77777777" w:rsidR="007C2E95" w:rsidRPr="00360934" w:rsidRDefault="007C2E95" w:rsidP="007C2E95">
      <w:pPr>
        <w:numPr>
          <w:ilvl w:val="1"/>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Filtration: Glomerular filtration driven by hydrostatic pressure; produces ~180 L of filtrate daily.</w:t>
      </w:r>
    </w:p>
    <w:p w14:paraId="1EDE9F08" w14:textId="77777777" w:rsidR="007C2E95" w:rsidRPr="00360934" w:rsidRDefault="007C2E95" w:rsidP="007C2E95">
      <w:pPr>
        <w:numPr>
          <w:ilvl w:val="1"/>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Reabsorption &amp; secretion: Occur primarily in the tubules; regulate water, electrolytes, glucose, and acid-base balance.</w:t>
      </w:r>
    </w:p>
    <w:p w14:paraId="5D87B43F" w14:textId="77777777" w:rsidR="007C2E95" w:rsidRPr="00360934" w:rsidRDefault="007C2E95" w:rsidP="007C2E95">
      <w:pPr>
        <w:numPr>
          <w:ilvl w:val="1"/>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Endocrine: Secrete renin, erythropoietin, and activate vitamin D.</w:t>
      </w:r>
    </w:p>
    <w:p w14:paraId="3A1ACA86" w14:textId="77777777" w:rsidR="007C2E95" w:rsidRPr="00360934" w:rsidRDefault="007C2E95" w:rsidP="007C2E95">
      <w:pPr>
        <w:numPr>
          <w:ilvl w:val="1"/>
          <w:numId w:val="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Blood pressure regulation: RAAS activation in response to reduced renal perfusion.</w:t>
      </w:r>
    </w:p>
    <w:p w14:paraId="30D8574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Ureters</w:t>
      </w:r>
    </w:p>
    <w:p w14:paraId="76988459" w14:textId="77777777" w:rsidR="007C2E95" w:rsidRPr="00360934" w:rsidRDefault="007C2E95" w:rsidP="007C2E9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Muscular tubes transporting urine from renal pelvis to bladder via peristalsis.</w:t>
      </w:r>
    </w:p>
    <w:p w14:paraId="541A3075" w14:textId="77777777" w:rsidR="007C2E95" w:rsidRPr="00360934" w:rsidRDefault="007C2E95" w:rsidP="007C2E9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Ureterovesical junction prevents backflow (ureteral reflux).</w:t>
      </w:r>
    </w:p>
    <w:p w14:paraId="0BC1E88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w:t>
      </w:r>
    </w:p>
    <w:p w14:paraId="2902255D" w14:textId="77777777" w:rsidR="007C2E95" w:rsidRPr="00360934" w:rsidRDefault="007C2E95" w:rsidP="007C2E9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Hollow muscular organ; capacity ~400–600 </w:t>
      </w:r>
      <w:proofErr w:type="spellStart"/>
      <w:r w:rsidRPr="00360934">
        <w:rPr>
          <w:rFonts w:ascii="Aptos" w:eastAsia="Times New Roman" w:hAnsi="Aptos" w:cs="Times New Roman"/>
          <w:color w:val="000000"/>
          <w:kern w:val="0"/>
          <w14:ligatures w14:val="none"/>
        </w:rPr>
        <w:t>mL.</w:t>
      </w:r>
      <w:proofErr w:type="spellEnd"/>
    </w:p>
    <w:p w14:paraId="52601B9A" w14:textId="77777777" w:rsidR="007C2E95" w:rsidRPr="00360934" w:rsidRDefault="007C2E95" w:rsidP="007C2E9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muscle controls contraction during voiding.</w:t>
      </w:r>
    </w:p>
    <w:p w14:paraId="4C0FD356" w14:textId="77777777" w:rsidR="007C2E95" w:rsidRPr="00360934" w:rsidRDefault="007C2E95" w:rsidP="007C2E9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Sympathetic (β3 relaxes, α1 tightens sphincter) and parasympathetic (M3 contraction) innervation regulate storage and voiding.</w:t>
      </w:r>
    </w:p>
    <w:p w14:paraId="162B75C4"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Urethra</w:t>
      </w:r>
    </w:p>
    <w:p w14:paraId="1C51ACC8" w14:textId="77777777" w:rsidR="007C2E95" w:rsidRPr="00360934" w:rsidRDefault="007C2E95" w:rsidP="007C2E9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Conduit for urine </w:t>
      </w:r>
      <w:proofErr w:type="gramStart"/>
      <w:r w:rsidRPr="00360934">
        <w:rPr>
          <w:rFonts w:ascii="Aptos" w:eastAsia="Times New Roman" w:hAnsi="Aptos" w:cs="Times New Roman"/>
          <w:color w:val="000000"/>
          <w:kern w:val="0"/>
          <w14:ligatures w14:val="none"/>
        </w:rPr>
        <w:t>excretion;</w:t>
      </w:r>
      <w:proofErr w:type="gramEnd"/>
    </w:p>
    <w:p w14:paraId="045E4090" w14:textId="77777777" w:rsidR="007C2E95" w:rsidRPr="00360934" w:rsidRDefault="007C2E95" w:rsidP="007C2E95">
      <w:pPr>
        <w:numPr>
          <w:ilvl w:val="1"/>
          <w:numId w:val="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Female: short (&lt;4 cm) → higher UTI risk.</w:t>
      </w:r>
    </w:p>
    <w:p w14:paraId="2EDF87DD" w14:textId="77777777" w:rsidR="007C2E95" w:rsidRPr="00360934" w:rsidRDefault="007C2E95" w:rsidP="007C2E95">
      <w:pPr>
        <w:numPr>
          <w:ilvl w:val="1"/>
          <w:numId w:val="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Male: longer; surrounded by prostate at the proximal end.</w:t>
      </w:r>
    </w:p>
    <w:p w14:paraId="506C01ED"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Reproductive Structures</w:t>
      </w:r>
    </w:p>
    <w:p w14:paraId="5A92B65D"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Male: testes (spermatogenesis), epididymis, vas deferens, prostate (produces seminal fluid), penis.</w:t>
      </w:r>
      <w:r w:rsidRPr="00360934">
        <w:rPr>
          <w:rFonts w:ascii="Aptos" w:eastAsia="Times New Roman" w:hAnsi="Aptos" w:cs="Times New Roman"/>
          <w:color w:val="000000"/>
          <w:kern w:val="0"/>
          <w14:ligatures w14:val="none"/>
        </w:rPr>
        <w:br/>
        <w:t>Female: ovaries (oogenesis, hormone production), fallopian tubes, uterus, cervix, vagina.</w:t>
      </w:r>
      <w:r w:rsidRPr="00360934">
        <w:rPr>
          <w:rFonts w:ascii="Aptos" w:eastAsia="Times New Roman" w:hAnsi="Aptos" w:cs="Times New Roman"/>
          <w:color w:val="000000"/>
          <w:kern w:val="0"/>
          <w14:ligatures w14:val="none"/>
        </w:rPr>
        <w:br/>
        <w:t>Close anatomical relationship explains overlapping urinary–genital infections.</w:t>
      </w:r>
    </w:p>
    <w:p w14:paraId="496B02BF"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B256B84">
          <v:rect id="_x0000_i1100" alt="" style="width:468pt;height:.05pt;mso-width-percent:0;mso-height-percent:0;mso-width-percent:0;mso-height-percent:0" o:hralign="center" o:hrstd="t" o:hr="t" fillcolor="#a0a0a0" stroked="f"/>
        </w:pict>
      </w:r>
    </w:p>
    <w:p w14:paraId="295547FC"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Urinary Tract Infections (UTIs)</w:t>
      </w:r>
    </w:p>
    <w:p w14:paraId="7B0AB6FE" w14:textId="651B2449" w:rsidR="00F15768"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Encompass infections from the urethra → bladder → kidneys.</w:t>
      </w:r>
    </w:p>
    <w:p w14:paraId="431CBB67" w14:textId="12D205F3" w:rsidR="00F15768" w:rsidRDefault="00F15768" w:rsidP="00F15768">
      <w:pPr>
        <w:pStyle w:val="ListParagraph"/>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Most common bacterial infection globally</w:t>
      </w:r>
    </w:p>
    <w:p w14:paraId="59C8C70A" w14:textId="171A65F0" w:rsidR="00F15768" w:rsidRDefault="00F15768" w:rsidP="00F15768">
      <w:pPr>
        <w:pStyle w:val="ListParagraph"/>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Females account for 50-60%</w:t>
      </w:r>
    </w:p>
    <w:p w14:paraId="300F9DCB" w14:textId="19AFE043" w:rsidR="00F15768" w:rsidRDefault="00F15768" w:rsidP="00F15768">
      <w:pPr>
        <w:pStyle w:val="ListParagraph"/>
        <w:numPr>
          <w:ilvl w:val="2"/>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Peak incidence 16-35 years </w:t>
      </w:r>
      <w:r w:rsidRPr="00F15768">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anatomy, sexual activity </w:t>
      </w:r>
    </w:p>
    <w:p w14:paraId="764428F9" w14:textId="4399411A" w:rsidR="00F15768" w:rsidRDefault="00F15768" w:rsidP="00F15768">
      <w:pPr>
        <w:pStyle w:val="ListParagraph"/>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Increased risk:</w:t>
      </w:r>
    </w:p>
    <w:p w14:paraId="22907CF0" w14:textId="224012FF" w:rsidR="00F15768" w:rsidRDefault="00F15768" w:rsidP="00F15768">
      <w:pPr>
        <w:pStyle w:val="ListParagraph"/>
        <w:numPr>
          <w:ilvl w:val="2"/>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Elderly &gt;65 years of age</w:t>
      </w:r>
    </w:p>
    <w:p w14:paraId="2F7079D5" w14:textId="4095DDAC" w:rsidR="00F15768" w:rsidRDefault="00F15768" w:rsidP="00F15768">
      <w:pPr>
        <w:pStyle w:val="ListParagraph"/>
        <w:numPr>
          <w:ilvl w:val="2"/>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Men &gt; 65 years of age </w:t>
      </w:r>
    </w:p>
    <w:p w14:paraId="6D790C11" w14:textId="6DDE6089" w:rsidR="00F15768" w:rsidRDefault="00F15768" w:rsidP="00F15768">
      <w:pPr>
        <w:pStyle w:val="ListParagraph"/>
        <w:numPr>
          <w:ilvl w:val="3"/>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Due to enlarged prostate</w:t>
      </w:r>
    </w:p>
    <w:p w14:paraId="0176268A" w14:textId="3686C1A5" w:rsidR="00F15768" w:rsidRDefault="00F15768" w:rsidP="00F15768">
      <w:pPr>
        <w:pStyle w:val="ListParagraph"/>
        <w:numPr>
          <w:ilvl w:val="3"/>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Uncircumcised males </w:t>
      </w:r>
    </w:p>
    <w:p w14:paraId="54E291DD" w14:textId="09D9ED1F" w:rsidR="00F15768" w:rsidRPr="00F15768" w:rsidRDefault="00F15768" w:rsidP="00F15768">
      <w:pPr>
        <w:pStyle w:val="ListParagraph"/>
        <w:numPr>
          <w:ilvl w:val="2"/>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Catheterized patients </w:t>
      </w:r>
    </w:p>
    <w:p w14:paraId="5D022B2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373D53E6" w14:textId="77777777" w:rsidR="007C2E95" w:rsidRPr="00360934" w:rsidRDefault="007C2E95" w:rsidP="007C2E9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Typically ascending infections from periurethral flora.</w:t>
      </w:r>
    </w:p>
    <w:p w14:paraId="46C88043" w14:textId="77777777" w:rsidR="007C2E95" w:rsidRPr="00360934" w:rsidRDefault="007C2E95" w:rsidP="007C2E9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 coli (</w:t>
      </w:r>
      <w:proofErr w:type="spellStart"/>
      <w:r w:rsidRPr="00360934">
        <w:rPr>
          <w:rFonts w:ascii="Aptos" w:eastAsia="Times New Roman" w:hAnsi="Aptos" w:cs="Times New Roman"/>
          <w:color w:val="000000"/>
          <w:kern w:val="0"/>
          <w14:ligatures w14:val="none"/>
        </w:rPr>
        <w:t>uropathogenic</w:t>
      </w:r>
      <w:proofErr w:type="spellEnd"/>
      <w:r w:rsidRPr="00360934">
        <w:rPr>
          <w:rFonts w:ascii="Aptos" w:eastAsia="Times New Roman" w:hAnsi="Aptos" w:cs="Times New Roman"/>
          <w:color w:val="000000"/>
          <w:kern w:val="0"/>
          <w14:ligatures w14:val="none"/>
        </w:rPr>
        <w:t xml:space="preserve"> strains with P-fimbriae and adhesins) account for 70–90%.</w:t>
      </w:r>
    </w:p>
    <w:p w14:paraId="14ED5EC9" w14:textId="77777777" w:rsidR="007C2E95" w:rsidRPr="00360934" w:rsidRDefault="007C2E95" w:rsidP="007C2E9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Risk factors: female anatomy, sexual activity, post-menopause (↓estrogen), urinary stasis, catheterization, pregnancy, diabetes.</w:t>
      </w:r>
    </w:p>
    <w:p w14:paraId="715A13B1"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General Presentation</w:t>
      </w:r>
    </w:p>
    <w:p w14:paraId="27B262DD" w14:textId="77777777" w:rsidR="007C2E95" w:rsidRPr="00360934" w:rsidRDefault="007C2E95" w:rsidP="007C2E95">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frequency, urgency, suprapubic pain, hematuria.</w:t>
      </w:r>
    </w:p>
    <w:p w14:paraId="018791FA" w14:textId="77777777" w:rsidR="007C2E95" w:rsidRPr="00360934" w:rsidRDefault="007C2E95" w:rsidP="007C2E95">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chills, flank pain → suggests upper UTI or systemic involvement.</w:t>
      </w:r>
    </w:p>
    <w:p w14:paraId="48F7E78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7D237B03">
          <v:rect id="_x0000_i1099" alt="" style="width:468pt;height:.05pt;mso-width-percent:0;mso-height-percent:0;mso-width-percent:0;mso-height-percent:0" o:hralign="center" o:hrstd="t" o:hr="t" fillcolor="#a0a0a0" stroked="f"/>
        </w:pict>
      </w:r>
    </w:p>
    <w:p w14:paraId="697B1437"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Urethritis</w:t>
      </w:r>
    </w:p>
    <w:p w14:paraId="31C38149"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3443984D" w14:textId="12E789C4" w:rsidR="007C2E95" w:rsidRDefault="007C2E95" w:rsidP="007C2E9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Dysuria, </w:t>
      </w:r>
      <w:r w:rsidR="00F15768">
        <w:rPr>
          <w:rFonts w:ascii="Aptos" w:eastAsia="Times New Roman" w:hAnsi="Aptos" w:cs="Times New Roman"/>
          <w:color w:val="000000"/>
          <w:kern w:val="0"/>
          <w14:ligatures w14:val="none"/>
        </w:rPr>
        <w:t xml:space="preserve">frequency, </w:t>
      </w:r>
      <w:r w:rsidRPr="00360934">
        <w:rPr>
          <w:rFonts w:ascii="Aptos" w:eastAsia="Times New Roman" w:hAnsi="Aptos" w:cs="Times New Roman"/>
          <w:color w:val="000000"/>
          <w:kern w:val="0"/>
          <w14:ligatures w14:val="none"/>
        </w:rPr>
        <w:t>urethral pruritus,</w:t>
      </w:r>
      <w:r w:rsidR="00F15768">
        <w:rPr>
          <w:rFonts w:ascii="Aptos" w:eastAsia="Times New Roman" w:hAnsi="Aptos" w:cs="Times New Roman"/>
          <w:color w:val="000000"/>
          <w:kern w:val="0"/>
          <w14:ligatures w14:val="none"/>
        </w:rPr>
        <w:t xml:space="preserve"> painful inter</w:t>
      </w:r>
      <w:r w:rsidR="00F34682">
        <w:rPr>
          <w:rFonts w:ascii="Aptos" w:eastAsia="Times New Roman" w:hAnsi="Aptos" w:cs="Times New Roman"/>
          <w:color w:val="000000"/>
          <w:kern w:val="0"/>
          <w14:ligatures w14:val="none"/>
        </w:rPr>
        <w:t>c</w:t>
      </w:r>
      <w:r w:rsidR="00F15768">
        <w:rPr>
          <w:rFonts w:ascii="Aptos" w:eastAsia="Times New Roman" w:hAnsi="Aptos" w:cs="Times New Roman"/>
          <w:color w:val="000000"/>
          <w:kern w:val="0"/>
          <w14:ligatures w14:val="none"/>
        </w:rPr>
        <w:t>ourse,</w:t>
      </w:r>
      <w:r w:rsidRPr="00360934">
        <w:rPr>
          <w:rFonts w:ascii="Aptos" w:eastAsia="Times New Roman" w:hAnsi="Aptos" w:cs="Times New Roman"/>
          <w:color w:val="000000"/>
          <w:kern w:val="0"/>
          <w14:ligatures w14:val="none"/>
        </w:rPr>
        <w:t xml:space="preserve"> mucopurulent or watery discharge.</w:t>
      </w:r>
      <w:r w:rsidR="00F34682">
        <w:rPr>
          <w:rFonts w:ascii="Aptos" w:eastAsia="Times New Roman" w:hAnsi="Aptos" w:cs="Times New Roman"/>
          <w:color w:val="000000"/>
          <w:kern w:val="0"/>
          <w14:ligatures w14:val="none"/>
        </w:rPr>
        <w:t xml:space="preserve"> Incomplete emptying is the most noted symptom. May present with hematuria and UTIs. </w:t>
      </w:r>
    </w:p>
    <w:p w14:paraId="674B53E4" w14:textId="167E7BDB" w:rsidR="00F34682" w:rsidRPr="00F34682" w:rsidRDefault="00F34682" w:rsidP="00F34682">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Leads to narrowing of the lumen and weakening of the epithelium </w:t>
      </w:r>
    </w:p>
    <w:p w14:paraId="20368017" w14:textId="77777777" w:rsidR="007C2E95" w:rsidRPr="00360934" w:rsidRDefault="007C2E95" w:rsidP="007C2E9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Often asymptomatic in women.</w:t>
      </w:r>
    </w:p>
    <w:p w14:paraId="65DCBC15"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602867A4" w14:textId="77777777" w:rsidR="007C2E95" w:rsidRPr="00360934" w:rsidRDefault="007C2E95" w:rsidP="007C2E9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Inflammation of urethra due to sexually transmitted organisms:</w:t>
      </w:r>
    </w:p>
    <w:p w14:paraId="091CDBA5" w14:textId="77777777" w:rsidR="007C2E95" w:rsidRPr="00360934" w:rsidRDefault="007C2E95" w:rsidP="007C2E95">
      <w:pPr>
        <w:numPr>
          <w:ilvl w:val="1"/>
          <w:numId w:val="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Chlamydia trachomatis (most common).</w:t>
      </w:r>
    </w:p>
    <w:p w14:paraId="3322ECFC" w14:textId="77777777" w:rsidR="007C2E95" w:rsidRPr="00360934" w:rsidRDefault="007C2E95" w:rsidP="007C2E95">
      <w:pPr>
        <w:numPr>
          <w:ilvl w:val="1"/>
          <w:numId w:val="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Neisseria gonorrhoeae (purulent discharge, severe dysuria).</w:t>
      </w:r>
    </w:p>
    <w:p w14:paraId="5DEA412F" w14:textId="77777777" w:rsidR="007C2E95" w:rsidRDefault="007C2E95" w:rsidP="007C2E95">
      <w:pPr>
        <w:numPr>
          <w:ilvl w:val="1"/>
          <w:numId w:val="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Mycoplasma </w:t>
      </w:r>
      <w:proofErr w:type="spellStart"/>
      <w:r w:rsidRPr="00360934">
        <w:rPr>
          <w:rFonts w:ascii="Aptos" w:eastAsia="Times New Roman" w:hAnsi="Aptos" w:cs="Times New Roman"/>
          <w:color w:val="000000"/>
          <w:kern w:val="0"/>
          <w14:ligatures w14:val="none"/>
        </w:rPr>
        <w:t>genitalium</w:t>
      </w:r>
      <w:proofErr w:type="spellEnd"/>
      <w:r w:rsidRPr="00360934">
        <w:rPr>
          <w:rFonts w:ascii="Aptos" w:eastAsia="Times New Roman" w:hAnsi="Aptos" w:cs="Times New Roman"/>
          <w:color w:val="000000"/>
          <w:kern w:val="0"/>
          <w14:ligatures w14:val="none"/>
        </w:rPr>
        <w:t>.</w:t>
      </w:r>
    </w:p>
    <w:p w14:paraId="2BB4E347" w14:textId="22E81904" w:rsidR="00F34682" w:rsidRPr="00360934" w:rsidRDefault="00F34682" w:rsidP="00F34682">
      <w:pPr>
        <w:numPr>
          <w:ilvl w:val="2"/>
          <w:numId w:val="9"/>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Sometimes can be caused by chemical irritants (soaps, spermicides), trauma (catheterization, vigorous sexual activity), reactive arthritis </w:t>
      </w:r>
    </w:p>
    <w:p w14:paraId="7ED38668" w14:textId="558A3818" w:rsidR="007C2E95" w:rsidRPr="00360934" w:rsidRDefault="007C2E95" w:rsidP="007C2E9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Damage to urethral epithelium triggers inflammatory cytokines and mucosal irritation.</w:t>
      </w:r>
      <w:r w:rsidR="00F34682">
        <w:rPr>
          <w:rFonts w:ascii="Aptos" w:eastAsia="Times New Roman" w:hAnsi="Aptos" w:cs="Times New Roman"/>
          <w:color w:val="000000"/>
          <w:kern w:val="0"/>
          <w14:ligatures w14:val="none"/>
        </w:rPr>
        <w:t xml:space="preserve"> Urine leaks into the underlying area. Fibrous tissue causes contraction. Metaplasia happens which makes the area more vulnerable to pressure changes and stretch causing tears in the mucosa, which leads to increased urine leakage and eventually leads to a stricture. </w:t>
      </w:r>
    </w:p>
    <w:p w14:paraId="13D837EC"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68E6210A" w14:textId="77777777" w:rsidR="007C2E95" w:rsidRPr="00360934" w:rsidRDefault="007C2E95" w:rsidP="007C2E95">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 both gonorrhea &amp; chlamydia if not confirmed:</w:t>
      </w:r>
    </w:p>
    <w:p w14:paraId="5F8E6156" w14:textId="77777777" w:rsidR="007C2E95" w:rsidRPr="00360934" w:rsidRDefault="007C2E95" w:rsidP="007C2E95">
      <w:pPr>
        <w:numPr>
          <w:ilvl w:val="1"/>
          <w:numId w:val="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Ceftriaxone 500 mg IM + doxycycline 100 mg BID x 7 days.</w:t>
      </w:r>
    </w:p>
    <w:p w14:paraId="7438FEE0" w14:textId="77777777" w:rsidR="007C2E95" w:rsidRDefault="007C2E95" w:rsidP="007C2E95">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M. </w:t>
      </w:r>
      <w:proofErr w:type="spellStart"/>
      <w:r w:rsidRPr="00360934">
        <w:rPr>
          <w:rFonts w:ascii="Aptos" w:eastAsia="Times New Roman" w:hAnsi="Aptos" w:cs="Times New Roman"/>
          <w:color w:val="000000"/>
          <w:kern w:val="0"/>
          <w14:ligatures w14:val="none"/>
        </w:rPr>
        <w:t>genitalium</w:t>
      </w:r>
      <w:proofErr w:type="spellEnd"/>
      <w:r w:rsidRPr="00360934">
        <w:rPr>
          <w:rFonts w:ascii="Aptos" w:eastAsia="Times New Roman" w:hAnsi="Aptos" w:cs="Times New Roman"/>
          <w:color w:val="000000"/>
          <w:kern w:val="0"/>
          <w14:ligatures w14:val="none"/>
        </w:rPr>
        <w:t>: doxycycline → moxifloxacin sequence.</w:t>
      </w:r>
    </w:p>
    <w:p w14:paraId="55E60C20" w14:textId="4AEF44D4" w:rsidR="00F34682" w:rsidRDefault="00F34682" w:rsidP="00F34682">
      <w:pPr>
        <w:numPr>
          <w:ilvl w:val="1"/>
          <w:numId w:val="10"/>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Treat all sexual partners from the last 60 days</w:t>
      </w:r>
    </w:p>
    <w:p w14:paraId="53379297" w14:textId="3192AFB5" w:rsidR="00F34682" w:rsidRDefault="00F34682" w:rsidP="00F34682">
      <w:pPr>
        <w:numPr>
          <w:ilvl w:val="1"/>
          <w:numId w:val="10"/>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No sex for 7 days after both partners finish treatment</w:t>
      </w:r>
    </w:p>
    <w:p w14:paraId="2D3774D6" w14:textId="77777777" w:rsidR="00F34682" w:rsidRPr="00360934" w:rsidRDefault="00F34682" w:rsidP="00F34682">
      <w:pPr>
        <w:numPr>
          <w:ilvl w:val="1"/>
          <w:numId w:val="10"/>
        </w:numPr>
        <w:spacing w:before="100" w:beforeAutospacing="1" w:after="100" w:afterAutospacing="1" w:line="240" w:lineRule="auto"/>
        <w:rPr>
          <w:rFonts w:ascii="Aptos" w:eastAsia="Times New Roman" w:hAnsi="Aptos" w:cs="Times New Roman"/>
          <w:color w:val="000000"/>
          <w:kern w:val="0"/>
          <w14:ligatures w14:val="none"/>
        </w:rPr>
      </w:pPr>
    </w:p>
    <w:p w14:paraId="4996C106"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FCD3A2">
          <v:rect id="_x0000_i1098" alt="" style="width:468pt;height:.05pt;mso-width-percent:0;mso-height-percent:0;mso-width-percent:0;mso-height-percent:0" o:hralign="center" o:hrstd="t" o:hr="t" fillcolor="#a0a0a0" stroked="f"/>
        </w:pict>
      </w:r>
    </w:p>
    <w:p w14:paraId="3777E15E"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Cystitis (Lower UTI)</w:t>
      </w:r>
    </w:p>
    <w:p w14:paraId="0D0D92FE"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5CCCC475" w14:textId="68DB2F2A" w:rsidR="007C2E95" w:rsidRPr="00360934" w:rsidRDefault="007C2E95" w:rsidP="007C2E95">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Urgency, frequency, suprapubic pain, dysuria, </w:t>
      </w:r>
      <w:r w:rsidR="00F15768">
        <w:rPr>
          <w:rFonts w:ascii="Aptos" w:eastAsia="Times New Roman" w:hAnsi="Aptos" w:cs="Times New Roman"/>
          <w:color w:val="000000"/>
          <w:kern w:val="0"/>
          <w14:ligatures w14:val="none"/>
        </w:rPr>
        <w:t xml:space="preserve">pain on urination, cloudy, dark urine, </w:t>
      </w:r>
      <w:r w:rsidRPr="00360934">
        <w:rPr>
          <w:rFonts w:ascii="Aptos" w:eastAsia="Times New Roman" w:hAnsi="Aptos" w:cs="Times New Roman"/>
          <w:color w:val="000000"/>
          <w:kern w:val="0"/>
          <w14:ligatures w14:val="none"/>
        </w:rPr>
        <w:t>mild hematuria.</w:t>
      </w:r>
    </w:p>
    <w:p w14:paraId="3699A076" w14:textId="77777777" w:rsidR="007C2E95" w:rsidRPr="00360934" w:rsidRDefault="007C2E95" w:rsidP="007C2E95">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360934">
        <w:rPr>
          <w:rFonts w:ascii="Aptos" w:eastAsia="Times New Roman" w:hAnsi="Aptos" w:cs="Times New Roman"/>
          <w:color w:val="000000"/>
          <w:kern w:val="0"/>
          <w14:ligatures w14:val="none"/>
        </w:rPr>
        <w:t>Typically</w:t>
      </w:r>
      <w:proofErr w:type="gramEnd"/>
      <w:r w:rsidRPr="00360934">
        <w:rPr>
          <w:rFonts w:ascii="Aptos" w:eastAsia="Times New Roman" w:hAnsi="Aptos" w:cs="Times New Roman"/>
          <w:color w:val="000000"/>
          <w:kern w:val="0"/>
          <w14:ligatures w14:val="none"/>
        </w:rPr>
        <w:t xml:space="preserve"> afebrile (distinguishes from upper UTI).</w:t>
      </w:r>
    </w:p>
    <w:p w14:paraId="3EAD8E2F"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Pathophysiology</w:t>
      </w:r>
    </w:p>
    <w:p w14:paraId="23346736" w14:textId="20A66FDB" w:rsidR="007C2E95" w:rsidRPr="00360934" w:rsidRDefault="007C2E95" w:rsidP="007C2E9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Infection limited to bladder mucos</w:t>
      </w:r>
      <w:r w:rsidR="00F34682">
        <w:rPr>
          <w:rFonts w:ascii="Aptos" w:eastAsia="Times New Roman" w:hAnsi="Aptos" w:cs="Times New Roman"/>
          <w:color w:val="000000"/>
          <w:kern w:val="0"/>
          <w14:ligatures w14:val="none"/>
        </w:rPr>
        <w:t xml:space="preserve">a </w:t>
      </w:r>
      <w:r w:rsidR="00F34682" w:rsidRPr="00F34682">
        <w:rPr>
          <w:rFonts w:ascii="Aptos" w:eastAsia="Times New Roman" w:hAnsi="Aptos" w:cs="Times New Roman"/>
          <w:color w:val="000000"/>
          <w:kern w:val="0"/>
          <w14:ligatures w14:val="none"/>
        </w:rPr>
        <w:sym w:font="Wingdings" w:char="F0E0"/>
      </w:r>
      <w:r w:rsidR="00F34682">
        <w:rPr>
          <w:rFonts w:ascii="Aptos" w:eastAsia="Times New Roman" w:hAnsi="Aptos" w:cs="Times New Roman"/>
          <w:color w:val="000000"/>
          <w:kern w:val="0"/>
          <w14:ligatures w14:val="none"/>
        </w:rPr>
        <w:t xml:space="preserve"> </w:t>
      </w:r>
      <w:proofErr w:type="gramStart"/>
      <w:r w:rsidR="00F34682">
        <w:rPr>
          <w:rFonts w:ascii="Aptos" w:eastAsia="Times New Roman" w:hAnsi="Aptos" w:cs="Times New Roman"/>
          <w:color w:val="000000"/>
          <w:kern w:val="0"/>
          <w14:ligatures w14:val="none"/>
        </w:rPr>
        <w:t>most commonly caused</w:t>
      </w:r>
      <w:proofErr w:type="gramEnd"/>
      <w:r w:rsidR="00F34682">
        <w:rPr>
          <w:rFonts w:ascii="Aptos" w:eastAsia="Times New Roman" w:hAnsi="Aptos" w:cs="Times New Roman"/>
          <w:color w:val="000000"/>
          <w:kern w:val="0"/>
          <w14:ligatures w14:val="none"/>
        </w:rPr>
        <w:t xml:space="preserve"> by e. coli and secondly staph saprophyticus. </w:t>
      </w:r>
    </w:p>
    <w:p w14:paraId="2C6836B2" w14:textId="77777777" w:rsidR="007C2E95" w:rsidRPr="00360934" w:rsidRDefault="007C2E95" w:rsidP="007C2E9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Bacterial adherence to bladder uroepithelium via pili/fimbriae.</w:t>
      </w:r>
    </w:p>
    <w:p w14:paraId="3507075B" w14:textId="77777777" w:rsidR="007C2E95" w:rsidRDefault="007C2E95" w:rsidP="007C2E9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Local inflammatory response leads to urgency and pain.</w:t>
      </w:r>
    </w:p>
    <w:p w14:paraId="129364D0" w14:textId="64F9B7B4" w:rsidR="00F34682" w:rsidRPr="00360934" w:rsidRDefault="00F34682" w:rsidP="007C2E95">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The inflammatory edema in the bladder wall stimulates activation of stretch receptors which initiates symptoms of bladder fullness with small volumes of urine. </w:t>
      </w:r>
    </w:p>
    <w:p w14:paraId="69B20CD7"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6EA38BB0" w14:textId="77777777" w:rsidR="007C2E95" w:rsidRPr="00360934" w:rsidRDefault="007C2E95" w:rsidP="007C2E9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Nitrofurantoin 100 mg BID x 5 days</w:t>
      </w:r>
    </w:p>
    <w:p w14:paraId="1332DB3F" w14:textId="77777777" w:rsidR="007C2E95" w:rsidRPr="00360934" w:rsidRDefault="007C2E95" w:rsidP="007C2E9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TMP-SMX DS x 3 days</w:t>
      </w:r>
    </w:p>
    <w:p w14:paraId="2111C08D" w14:textId="77777777" w:rsidR="007C2E95" w:rsidRPr="00360934" w:rsidRDefault="007C2E95" w:rsidP="007C2E9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Fosfomycin 3 g single dose</w:t>
      </w:r>
    </w:p>
    <w:p w14:paraId="4114B1B2" w14:textId="77777777" w:rsidR="007C2E95" w:rsidRPr="00360934" w:rsidRDefault="007C2E95" w:rsidP="007C2E95">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 fluoroquinolones unless complicated.</w:t>
      </w:r>
    </w:p>
    <w:p w14:paraId="51F1D6A6"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2ABAA47">
          <v:rect id="_x0000_i1097" alt="" style="width:468pt;height:.05pt;mso-width-percent:0;mso-height-percent:0;mso-width-percent:0;mso-height-percent:0" o:hralign="center" o:hrstd="t" o:hr="t" fillcolor="#a0a0a0" stroked="f"/>
        </w:pict>
      </w:r>
    </w:p>
    <w:p w14:paraId="45C4881A" w14:textId="77777777" w:rsidR="007C2E95" w:rsidRPr="00360934" w:rsidRDefault="007C2E95" w:rsidP="00F34682">
      <w:pPr>
        <w:tabs>
          <w:tab w:val="left" w:pos="3119"/>
        </w:tabs>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Pyelonephritis (Upper UTI)</w:t>
      </w:r>
    </w:p>
    <w:p w14:paraId="1FA63992"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46FB4DA3" w14:textId="77777777" w:rsidR="007C2E95" w:rsidRPr="00360934" w:rsidRDefault="007C2E95"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chills, flank pain, nausea/vomiting, malaise, CVA tenderness.</w:t>
      </w:r>
    </w:p>
    <w:p w14:paraId="31DE3783" w14:textId="77777777" w:rsidR="007C2E95" w:rsidRDefault="007C2E95"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progress to sepsis.</w:t>
      </w:r>
    </w:p>
    <w:p w14:paraId="6EA45290" w14:textId="6FF8DE0F" w:rsidR="00F15768" w:rsidRDefault="00F15768"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Frequency </w:t>
      </w:r>
    </w:p>
    <w:p w14:paraId="79DD7A47" w14:textId="308E8320" w:rsidR="00F15768" w:rsidRDefault="00F15768"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Abdominal discomfort </w:t>
      </w:r>
    </w:p>
    <w:p w14:paraId="239B87A7" w14:textId="1AADFFB3" w:rsidR="00F15768" w:rsidRDefault="00F15768"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Fatigue/malaise </w:t>
      </w:r>
    </w:p>
    <w:p w14:paraId="60EDECA6" w14:textId="368EE0BA" w:rsidR="00FD468A" w:rsidRPr="00360934" w:rsidRDefault="00FD468A" w:rsidP="007C2E95">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Tachycardia </w:t>
      </w:r>
    </w:p>
    <w:p w14:paraId="3504798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07B60656" w14:textId="77777777" w:rsidR="007C2E95" w:rsidRPr="00360934" w:rsidRDefault="007C2E95" w:rsidP="007C2E9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Bacteria ascend from bladder to renal pelvis.</w:t>
      </w:r>
    </w:p>
    <w:p w14:paraId="6D1DB4C1" w14:textId="77777777" w:rsidR="007C2E95" w:rsidRPr="00360934" w:rsidRDefault="007C2E95" w:rsidP="007C2E9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Causes tubular damage, interstitial inflammation, risk of abscess.</w:t>
      </w:r>
    </w:p>
    <w:p w14:paraId="27AC5410" w14:textId="77777777" w:rsidR="007C2E95" w:rsidRDefault="007C2E95" w:rsidP="007C2E9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Systemic inflammatory response may occur in severe cases.</w:t>
      </w:r>
    </w:p>
    <w:p w14:paraId="1469184B" w14:textId="16758403" w:rsidR="00F34682" w:rsidRDefault="00F34682" w:rsidP="007C2E9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Urinary obstruction and reflux from urine from the bladder are the most common underlying risk factors. One or both kidneys may be involved. </w:t>
      </w:r>
    </w:p>
    <w:p w14:paraId="47A14C2B" w14:textId="21F3EB1D" w:rsidR="00F34682" w:rsidRPr="00360934" w:rsidRDefault="00F34682" w:rsidP="007C2E95">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Usually caused by E coli or proteus or </w:t>
      </w:r>
      <w:proofErr w:type="spellStart"/>
      <w:r>
        <w:rPr>
          <w:rFonts w:ascii="Aptos" w:eastAsia="Times New Roman" w:hAnsi="Aptos" w:cs="Times New Roman"/>
          <w:color w:val="000000"/>
          <w:kern w:val="0"/>
          <w14:ligatures w14:val="none"/>
        </w:rPr>
        <w:t>psudomonas</w:t>
      </w:r>
      <w:proofErr w:type="spellEnd"/>
      <w:r>
        <w:rPr>
          <w:rFonts w:ascii="Aptos" w:eastAsia="Times New Roman" w:hAnsi="Aptos" w:cs="Times New Roman"/>
          <w:color w:val="000000"/>
          <w:kern w:val="0"/>
          <w14:ligatures w14:val="none"/>
        </w:rPr>
        <w:t xml:space="preserve">. These microorganisms split urea into ammonia, making an alkaline urine that increases the risk of stone formation. The infection causes infiltration of leukocytes with renal inflammation, renal edema, and purulent urine. </w:t>
      </w:r>
    </w:p>
    <w:p w14:paraId="1921BEB5"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3E9DF7E0" w14:textId="77777777" w:rsidR="007C2E95" w:rsidRPr="00360934" w:rsidRDefault="007C2E95" w:rsidP="007C2E95">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Outpatient: ciprofloxacin or levofloxacin (if local resistance &lt;10%).</w:t>
      </w:r>
    </w:p>
    <w:p w14:paraId="4D3B2936" w14:textId="77777777" w:rsidR="007C2E95" w:rsidRPr="00360934" w:rsidRDefault="007C2E95" w:rsidP="007C2E95">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Inpatient/severe:</w:t>
      </w:r>
    </w:p>
    <w:p w14:paraId="71A8D87A" w14:textId="77777777" w:rsidR="007C2E95" w:rsidRPr="00360934" w:rsidRDefault="007C2E95" w:rsidP="007C2E95">
      <w:pPr>
        <w:numPr>
          <w:ilvl w:val="1"/>
          <w:numId w:val="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IV ceftriaxone, piperacillin-tazobactam, or carbapenem.</w:t>
      </w:r>
    </w:p>
    <w:p w14:paraId="7585B4AE" w14:textId="77777777" w:rsidR="007C2E95" w:rsidRPr="00360934" w:rsidRDefault="007C2E95" w:rsidP="007C2E95">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 7–14 days depending on severity.</w:t>
      </w:r>
    </w:p>
    <w:p w14:paraId="25717AD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445E225">
          <v:rect id="_x0000_i1096" alt="" style="width:468pt;height:.05pt;mso-width-percent:0;mso-height-percent:0;mso-width-percent:0;mso-height-percent:0" o:hralign="center" o:hrstd="t" o:hr="t" fillcolor="#a0a0a0" stroked="f"/>
        </w:pict>
      </w:r>
    </w:p>
    <w:p w14:paraId="0D83294F"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Prostatitis</w:t>
      </w:r>
    </w:p>
    <w:p w14:paraId="7BD477F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210A33E4" w14:textId="77777777" w:rsidR="007C2E95" w:rsidRPr="00360934" w:rsidRDefault="007C2E95" w:rsidP="007C2E95">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Acute: Fever, chills, pelvic/perineal pain, urinary retention, dysuria, tender prostate on exam.</w:t>
      </w:r>
    </w:p>
    <w:p w14:paraId="1F75757E" w14:textId="77777777" w:rsidR="007C2E95" w:rsidRPr="00360934" w:rsidRDefault="007C2E95" w:rsidP="007C2E95">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Chronic: Pelvic discomfort, painful ejaculation, LUTS without fever.</w:t>
      </w:r>
    </w:p>
    <w:p w14:paraId="78291712"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5B67057F" w14:textId="77777777" w:rsidR="007C2E95" w:rsidRPr="00360934" w:rsidRDefault="007C2E95" w:rsidP="007C2E95">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Acute: bacterial invasion (commonly E. coli) leads to inflamed, edematous prostate.</w:t>
      </w:r>
    </w:p>
    <w:p w14:paraId="1A4AD200" w14:textId="77777777" w:rsidR="007C2E95" w:rsidRPr="00360934" w:rsidRDefault="007C2E95" w:rsidP="007C2E95">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Chronic: persistent bacterial infection or chronic pelvic pain syndrome (non-infectious inflammatory disorder).</w:t>
      </w:r>
    </w:p>
    <w:p w14:paraId="4366FCF4"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6102E3E5" w14:textId="77777777" w:rsidR="007C2E95" w:rsidRPr="00360934" w:rsidRDefault="007C2E95" w:rsidP="007C2E95">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Fluoroquinolones (ciprofloxacin, levofloxacin) x 4–6 weeks (excellent prostate penetration).</w:t>
      </w:r>
    </w:p>
    <w:p w14:paraId="46EDBE6E" w14:textId="77777777" w:rsidR="007C2E95" w:rsidRPr="00360934" w:rsidRDefault="007C2E95" w:rsidP="007C2E95">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TMP-SMX as alternative.</w:t>
      </w:r>
    </w:p>
    <w:p w14:paraId="29AF4D91" w14:textId="77777777" w:rsidR="007C2E95" w:rsidRPr="00360934" w:rsidRDefault="007C2E95" w:rsidP="007C2E95">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Alpha-1 blockers for chronic pelvic pain or urinary obstruction.</w:t>
      </w:r>
    </w:p>
    <w:p w14:paraId="453F71B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C23C778">
          <v:rect id="_x0000_i1095" alt="" style="width:468pt;height:.05pt;mso-width-percent:0;mso-height-percent:0;mso-width-percent:0;mso-height-percent:0" o:hralign="center" o:hrstd="t" o:hr="t" fillcolor="#a0a0a0" stroked="f"/>
        </w:pict>
      </w:r>
    </w:p>
    <w:p w14:paraId="2DFA629B"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Benign Prostatic Hypertrophy (BPH)</w:t>
      </w:r>
    </w:p>
    <w:p w14:paraId="79A5A813"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632DE3F3" w14:textId="77777777" w:rsidR="007C2E95" w:rsidRPr="00360934" w:rsidRDefault="007C2E95" w:rsidP="007C2E95">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Lower urinary tract symptoms (LUTS):</w:t>
      </w:r>
    </w:p>
    <w:p w14:paraId="728ED5A3" w14:textId="77777777" w:rsidR="007C2E95" w:rsidRPr="00360934" w:rsidRDefault="007C2E95" w:rsidP="007C2E95">
      <w:pPr>
        <w:numPr>
          <w:ilvl w:val="1"/>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Hesitancy</w:t>
      </w:r>
    </w:p>
    <w:p w14:paraId="6CA6D1C9" w14:textId="77777777" w:rsidR="007C2E95" w:rsidRPr="00360934" w:rsidRDefault="007C2E95" w:rsidP="007C2E95">
      <w:pPr>
        <w:numPr>
          <w:ilvl w:val="1"/>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Weak stream</w:t>
      </w:r>
    </w:p>
    <w:p w14:paraId="56CB0AB9" w14:textId="77777777" w:rsidR="007C2E95" w:rsidRPr="00360934" w:rsidRDefault="007C2E95" w:rsidP="007C2E95">
      <w:pPr>
        <w:numPr>
          <w:ilvl w:val="1"/>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Nocturia</w:t>
      </w:r>
    </w:p>
    <w:p w14:paraId="46673B0A" w14:textId="77777777" w:rsidR="007C2E95" w:rsidRPr="00360934" w:rsidRDefault="007C2E95" w:rsidP="007C2E95">
      <w:pPr>
        <w:numPr>
          <w:ilvl w:val="1"/>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Incomplete emptying</w:t>
      </w:r>
    </w:p>
    <w:p w14:paraId="0150D4B0" w14:textId="77777777" w:rsidR="007C2E95" w:rsidRPr="00360934" w:rsidRDefault="007C2E95" w:rsidP="007C2E95">
      <w:pPr>
        <w:numPr>
          <w:ilvl w:val="1"/>
          <w:numId w:val="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Dribbling</w:t>
      </w:r>
    </w:p>
    <w:p w14:paraId="14FC268D"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285FB50F" w14:textId="08DF995D" w:rsidR="007C2E95" w:rsidRPr="00360934" w:rsidRDefault="007C2E95" w:rsidP="007C2E95">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Age-related prostate enlargement driven by dihydrotestosterone (DHT) via 5-α-reductase.</w:t>
      </w:r>
      <w:r w:rsidR="00FD468A">
        <w:rPr>
          <w:rFonts w:ascii="Aptos" w:eastAsia="Times New Roman" w:hAnsi="Aptos" w:cs="Times New Roman"/>
          <w:color w:val="000000"/>
          <w:kern w:val="0"/>
          <w14:ligatures w14:val="none"/>
        </w:rPr>
        <w:t xml:space="preserve"> Common cause of lower urinary tract symptoms (LUTS) and is the most common benign prostatic disease in men older than 50 years. </w:t>
      </w:r>
    </w:p>
    <w:p w14:paraId="7AB1CA83" w14:textId="77777777" w:rsidR="007C2E95" w:rsidRPr="00360934" w:rsidRDefault="007C2E95" w:rsidP="007C2E95">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Enlarged prostate obstructs urethra and increases detrusor workload.</w:t>
      </w:r>
    </w:p>
    <w:p w14:paraId="11B305C8" w14:textId="77777777" w:rsidR="007C2E95" w:rsidRPr="00360934" w:rsidRDefault="007C2E95" w:rsidP="007C2E95">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hypertrophy → overactivity → urgency.</w:t>
      </w:r>
    </w:p>
    <w:p w14:paraId="1BF1810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1AEFCC4D" w14:textId="77777777" w:rsidR="007C2E95" w:rsidRPr="00360934" w:rsidRDefault="007C2E95" w:rsidP="007C2E9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α-1 blockers (tamsulosin, alfuzosin) for rapid symptom relief (relax smooth muscle in bladder neck).</w:t>
      </w:r>
    </w:p>
    <w:p w14:paraId="7C7D68E1" w14:textId="77777777" w:rsidR="007C2E95" w:rsidRPr="00360934" w:rsidRDefault="007C2E95" w:rsidP="007C2E9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5-α-reductase inhibitors (finasteride, dutasteride) reduce prostate size over months.</w:t>
      </w:r>
    </w:p>
    <w:p w14:paraId="722D87CE" w14:textId="77777777" w:rsidR="007C2E95" w:rsidRPr="00360934" w:rsidRDefault="007C2E95" w:rsidP="007C2E9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Combination therapy for severe LUTS.</w:t>
      </w:r>
    </w:p>
    <w:p w14:paraId="57BFE4A4" w14:textId="77777777" w:rsidR="007C2E95" w:rsidRPr="00360934" w:rsidRDefault="007C2E95" w:rsidP="007C2E95">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PDE5 inhibitors (tadalafil) can improve symptoms.</w:t>
      </w:r>
    </w:p>
    <w:p w14:paraId="77B35CB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C494720">
          <v:rect id="_x0000_i1094" alt="" style="width:468pt;height:.05pt;mso-width-percent:0;mso-height-percent:0;mso-width-percent:0;mso-height-percent:0" o:hralign="center" o:hrstd="t" o:hr="t" fillcolor="#a0a0a0" stroked="f"/>
        </w:pict>
      </w:r>
    </w:p>
    <w:p w14:paraId="36F7C878"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Overactive Bladder (OAB)</w:t>
      </w:r>
    </w:p>
    <w:p w14:paraId="5AD27916"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577C247F" w14:textId="77777777" w:rsidR="007C2E95" w:rsidRPr="00360934" w:rsidRDefault="007C2E95" w:rsidP="007C2E95">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Urgency with or without urge incontinence.</w:t>
      </w:r>
    </w:p>
    <w:p w14:paraId="5090FE5E" w14:textId="77777777" w:rsidR="007C2E95" w:rsidRPr="00360934" w:rsidRDefault="007C2E95" w:rsidP="007C2E95">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Frequency, nocturia.</w:t>
      </w:r>
    </w:p>
    <w:p w14:paraId="657B3B01"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439393EB" w14:textId="77777777" w:rsidR="007C2E95" w:rsidRPr="00360934" w:rsidRDefault="007C2E95" w:rsidP="007C2E9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muscle overactivity.</w:t>
      </w:r>
    </w:p>
    <w:p w14:paraId="0F9E7032" w14:textId="77777777" w:rsidR="007C2E95" w:rsidRPr="00360934" w:rsidRDefault="007C2E95" w:rsidP="007C2E9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Poor inhibitory control in CNS pathways or impaired bladder afferent signaling.</w:t>
      </w:r>
    </w:p>
    <w:p w14:paraId="4C42EF20" w14:textId="77777777" w:rsidR="007C2E95" w:rsidRDefault="007C2E95" w:rsidP="007C2E9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coexist with BPH or occur idiopathically.</w:t>
      </w:r>
    </w:p>
    <w:p w14:paraId="19B99CAE" w14:textId="405AC48F" w:rsidR="00FD468A" w:rsidRPr="00360934" w:rsidRDefault="00FD468A" w:rsidP="007C2E95">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Risk factors include vaginal birth with episiotomy or use of forceps, surgery for pelvic organ prolapse, and decreased estrogen associated with menopause or hysterectomy. Loss of estrogen results in thinning and loss of urethral muscle strength. Risk factors for men = enlarged prostate with urinary obstruction and surgical treatment for prostate cancer, use of diuretics, antidepressants, alpha-agonists, beta-antagonists, sedatives, anti-</w:t>
      </w:r>
      <w:proofErr w:type="spellStart"/>
      <w:r>
        <w:rPr>
          <w:rFonts w:ascii="Aptos" w:eastAsia="Times New Roman" w:hAnsi="Aptos" w:cs="Times New Roman"/>
          <w:color w:val="000000"/>
          <w:kern w:val="0"/>
          <w14:ligatures w14:val="none"/>
        </w:rPr>
        <w:t>cholinergics</w:t>
      </w:r>
      <w:proofErr w:type="spellEnd"/>
      <w:r>
        <w:rPr>
          <w:rFonts w:ascii="Aptos" w:eastAsia="Times New Roman" w:hAnsi="Aptos" w:cs="Times New Roman"/>
          <w:color w:val="000000"/>
          <w:kern w:val="0"/>
          <w14:ligatures w14:val="none"/>
        </w:rPr>
        <w:t xml:space="preserve"> and analgesics. </w:t>
      </w:r>
    </w:p>
    <w:p w14:paraId="3EDC8AF9"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2DCC3EF6" w14:textId="77777777" w:rsidR="007C2E95" w:rsidRPr="00360934" w:rsidRDefault="007C2E95" w:rsidP="007C2E95">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Antimuscarinics (oxybutynin, </w:t>
      </w:r>
      <w:proofErr w:type="spellStart"/>
      <w:r w:rsidRPr="00360934">
        <w:rPr>
          <w:rFonts w:ascii="Aptos" w:eastAsia="Times New Roman" w:hAnsi="Aptos" w:cs="Times New Roman"/>
          <w:color w:val="000000"/>
          <w:kern w:val="0"/>
          <w14:ligatures w14:val="none"/>
        </w:rPr>
        <w:t>solifenacin</w:t>
      </w:r>
      <w:proofErr w:type="spellEnd"/>
      <w:r w:rsidRPr="00360934">
        <w:rPr>
          <w:rFonts w:ascii="Aptos" w:eastAsia="Times New Roman" w:hAnsi="Aptos" w:cs="Times New Roman"/>
          <w:color w:val="000000"/>
          <w:kern w:val="0"/>
          <w14:ligatures w14:val="none"/>
        </w:rPr>
        <w:t>): inhibit detrusor M3 receptors.</w:t>
      </w:r>
    </w:p>
    <w:p w14:paraId="0F98284E" w14:textId="77777777" w:rsidR="007C2E95" w:rsidRPr="00360934" w:rsidRDefault="007C2E95" w:rsidP="007C2E95">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β-3 agonists (mirabegron): relax detrusor muscle, increase bladder capacity.</w:t>
      </w:r>
    </w:p>
    <w:p w14:paraId="5B4EF002" w14:textId="77777777" w:rsidR="007C2E95" w:rsidRPr="00360934" w:rsidRDefault="007C2E95" w:rsidP="007C2E95">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Adjuncts: pelvic floor physiotherapy, bladder training.</w:t>
      </w:r>
    </w:p>
    <w:p w14:paraId="7E5A54F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F90FB60">
          <v:rect id="_x0000_i1093" alt="" style="width:468pt;height:.05pt;mso-width-percent:0;mso-height-percent:0;mso-width-percent:0;mso-height-percent:0" o:hralign="center" o:hrstd="t" o:hr="t" fillcolor="#a0a0a0" stroked="f"/>
        </w:pict>
      </w:r>
    </w:p>
    <w:p w14:paraId="6A7B6D10"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lastRenderedPageBreak/>
        <w:t>Genital Herpes (HSV-1 or HSV-2)</w:t>
      </w:r>
    </w:p>
    <w:p w14:paraId="1C13E21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41D5800C" w14:textId="77777777" w:rsidR="007C2E95" w:rsidRPr="00360934" w:rsidRDefault="007C2E95" w:rsidP="007C2E9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Painful grouped vesicles → ulcers.</w:t>
      </w:r>
    </w:p>
    <w:p w14:paraId="369E1138" w14:textId="77777777" w:rsidR="007C2E95" w:rsidRPr="00360934" w:rsidRDefault="007C2E95" w:rsidP="007C2E9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Burning, itching, dysuria, swollen lymph nodes.</w:t>
      </w:r>
    </w:p>
    <w:p w14:paraId="69076869" w14:textId="77777777" w:rsidR="007C2E95" w:rsidRPr="00360934" w:rsidRDefault="007C2E95" w:rsidP="007C2E95">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Recurrent </w:t>
      </w:r>
      <w:proofErr w:type="gramStart"/>
      <w:r w:rsidRPr="00360934">
        <w:rPr>
          <w:rFonts w:ascii="Aptos" w:eastAsia="Times New Roman" w:hAnsi="Aptos" w:cs="Times New Roman"/>
          <w:color w:val="000000"/>
          <w:kern w:val="0"/>
          <w14:ligatures w14:val="none"/>
        </w:rPr>
        <w:t>outbreaks;</w:t>
      </w:r>
      <w:proofErr w:type="gramEnd"/>
      <w:r w:rsidRPr="00360934">
        <w:rPr>
          <w:rFonts w:ascii="Aptos" w:eastAsia="Times New Roman" w:hAnsi="Aptos" w:cs="Times New Roman"/>
          <w:color w:val="000000"/>
          <w:kern w:val="0"/>
          <w14:ligatures w14:val="none"/>
        </w:rPr>
        <w:t xml:space="preserve"> viral shedding occurs even when asymptomatic.</w:t>
      </w:r>
    </w:p>
    <w:p w14:paraId="5C3D608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39AD19D3" w14:textId="77777777" w:rsidR="007C2E95" w:rsidRPr="00360934" w:rsidRDefault="007C2E95" w:rsidP="007C2E9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HSV infects epithelial cells → travels to sensory ganglia → establishes latency.</w:t>
      </w:r>
    </w:p>
    <w:p w14:paraId="40C47404" w14:textId="77777777" w:rsidR="007C2E95" w:rsidRPr="00360934" w:rsidRDefault="007C2E95" w:rsidP="007C2E9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Reactivation triggered by stress, illness, UV light, immunosuppression.</w:t>
      </w:r>
    </w:p>
    <w:p w14:paraId="4BA3986A" w14:textId="77777777" w:rsidR="007C2E95" w:rsidRPr="00360934" w:rsidRDefault="007C2E95" w:rsidP="007C2E95">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Causes mucocutaneous lesions through cell lysis and immune-mediated inflammation.</w:t>
      </w:r>
    </w:p>
    <w:p w14:paraId="5E1B07FA"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4E0DEA1F" w14:textId="77777777" w:rsidR="007C2E95" w:rsidRPr="00360934" w:rsidRDefault="007C2E95" w:rsidP="007C2E9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Acyclovir, valacyclovir, famciclovir treat outbreaks or suppress recurrences.</w:t>
      </w:r>
    </w:p>
    <w:p w14:paraId="06DB7B1C" w14:textId="77777777" w:rsidR="007C2E95" w:rsidRPr="00360934" w:rsidRDefault="007C2E95" w:rsidP="007C2E9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Daily suppressive therapy reduces frequency and transmission.</w:t>
      </w:r>
    </w:p>
    <w:p w14:paraId="2D0E9E77" w14:textId="77777777" w:rsidR="007C2E95" w:rsidRPr="00360934" w:rsidRDefault="007C2E95" w:rsidP="007C2E95">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No </w:t>
      </w:r>
      <w:proofErr w:type="gramStart"/>
      <w:r w:rsidRPr="00360934">
        <w:rPr>
          <w:rFonts w:ascii="Aptos" w:eastAsia="Times New Roman" w:hAnsi="Aptos" w:cs="Times New Roman"/>
          <w:color w:val="000000"/>
          <w:kern w:val="0"/>
          <w14:ligatures w14:val="none"/>
        </w:rPr>
        <w:t>cure;</w:t>
      </w:r>
      <w:proofErr w:type="gramEnd"/>
      <w:r w:rsidRPr="00360934">
        <w:rPr>
          <w:rFonts w:ascii="Aptos" w:eastAsia="Times New Roman" w:hAnsi="Aptos" w:cs="Times New Roman"/>
          <w:color w:val="000000"/>
          <w:kern w:val="0"/>
          <w14:ligatures w14:val="none"/>
        </w:rPr>
        <w:t xml:space="preserve"> goal is symptom control and reducing shedding.</w:t>
      </w:r>
    </w:p>
    <w:p w14:paraId="24E2050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E1946A7">
          <v:rect id="_x0000_i1092" alt="" style="width:468pt;height:.05pt;mso-width-percent:0;mso-height-percent:0;mso-width-percent:0;mso-height-percent:0" o:hralign="center" o:hrstd="t" o:hr="t" fillcolor="#a0a0a0" stroked="f"/>
        </w:pict>
      </w:r>
    </w:p>
    <w:p w14:paraId="0DE800E4"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Chlamydia</w:t>
      </w:r>
    </w:p>
    <w:p w14:paraId="1876DD6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2318A990" w14:textId="77777777" w:rsidR="007C2E95" w:rsidRPr="00360934" w:rsidRDefault="007C2E95" w:rsidP="007C2E95">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Often asymptomatic.</w:t>
      </w:r>
    </w:p>
    <w:p w14:paraId="042DB76F" w14:textId="77777777" w:rsidR="007C2E95" w:rsidRPr="00360934" w:rsidRDefault="007C2E95" w:rsidP="007C2E95">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Women: cervicitis, urethritis, pelvic pain, abnormal bleeding; risk of PID and infertility.</w:t>
      </w:r>
    </w:p>
    <w:p w14:paraId="68E2C0B0" w14:textId="77777777" w:rsidR="007C2E95" w:rsidRPr="00360934" w:rsidRDefault="007C2E95" w:rsidP="007C2E95">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Men: urethritis, epididymitis (scrotal pain, swelling).</w:t>
      </w:r>
    </w:p>
    <w:p w14:paraId="5E0715F3" w14:textId="77777777" w:rsidR="007C2E95" w:rsidRPr="00360934" w:rsidRDefault="007C2E95" w:rsidP="007C2E95">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Neonates: conjunctivitis, pneumonia (if untreated maternal infection).</w:t>
      </w:r>
    </w:p>
    <w:p w14:paraId="50E1E856"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059B1C03" w14:textId="77777777" w:rsidR="007C2E95" w:rsidRPr="00360934" w:rsidRDefault="007C2E95" w:rsidP="007C2E9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Caused by </w:t>
      </w:r>
      <w:r w:rsidRPr="00360934">
        <w:rPr>
          <w:rFonts w:ascii="Aptos" w:eastAsia="Times New Roman" w:hAnsi="Aptos" w:cs="Times New Roman"/>
          <w:i/>
          <w:iCs/>
          <w:color w:val="000000"/>
          <w:kern w:val="0"/>
          <w14:ligatures w14:val="none"/>
        </w:rPr>
        <w:t>Chlamydia trachomatis</w:t>
      </w:r>
      <w:r w:rsidRPr="00360934">
        <w:rPr>
          <w:rFonts w:ascii="Aptos" w:eastAsia="Times New Roman" w:hAnsi="Aptos" w:cs="Times New Roman"/>
          <w:color w:val="000000"/>
          <w:kern w:val="0"/>
          <w14:ligatures w14:val="none"/>
        </w:rPr>
        <w:t>, an obligate intracellular bacterium.</w:t>
      </w:r>
    </w:p>
    <w:p w14:paraId="2A8E60BB" w14:textId="77777777" w:rsidR="007C2E95" w:rsidRPr="00360934" w:rsidRDefault="007C2E95" w:rsidP="007C2E9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Infects columnar epithelial cells → induces local inflammation.</w:t>
      </w:r>
    </w:p>
    <w:p w14:paraId="33219DE8" w14:textId="77777777" w:rsidR="007C2E95" w:rsidRPr="00360934" w:rsidRDefault="007C2E95" w:rsidP="007C2E95">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Causes scarring and tubal damage in chronic infection.</w:t>
      </w:r>
    </w:p>
    <w:p w14:paraId="2BB39B0F"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Pharmacotherapy</w:t>
      </w:r>
    </w:p>
    <w:p w14:paraId="245056C2" w14:textId="77777777" w:rsidR="007C2E95" w:rsidRPr="00360934" w:rsidRDefault="007C2E95" w:rsidP="007C2E9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 line: doxycycline 100 mg BID x 7 days.</w:t>
      </w:r>
    </w:p>
    <w:p w14:paraId="391D0ED1" w14:textId="77777777" w:rsidR="007C2E95" w:rsidRPr="00360934" w:rsidRDefault="007C2E95" w:rsidP="007C2E9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Alternate/pregnancy: azithromycin 1 g single dose.</w:t>
      </w:r>
    </w:p>
    <w:p w14:paraId="2ACE4690" w14:textId="77777777" w:rsidR="007C2E95" w:rsidRPr="00360934" w:rsidRDefault="007C2E95" w:rsidP="007C2E95">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Treat sexual </w:t>
      </w:r>
      <w:proofErr w:type="gramStart"/>
      <w:r w:rsidRPr="00360934">
        <w:rPr>
          <w:rFonts w:ascii="Aptos" w:eastAsia="Times New Roman" w:hAnsi="Aptos" w:cs="Times New Roman"/>
          <w:color w:val="000000"/>
          <w:kern w:val="0"/>
          <w14:ligatures w14:val="none"/>
        </w:rPr>
        <w:t>partners;</w:t>
      </w:r>
      <w:proofErr w:type="gramEnd"/>
      <w:r w:rsidRPr="00360934">
        <w:rPr>
          <w:rFonts w:ascii="Aptos" w:eastAsia="Times New Roman" w:hAnsi="Aptos" w:cs="Times New Roman"/>
          <w:color w:val="000000"/>
          <w:kern w:val="0"/>
          <w14:ligatures w14:val="none"/>
        </w:rPr>
        <w:t xml:space="preserve"> repeat testing recommended at 3 months.</w:t>
      </w:r>
    </w:p>
    <w:p w14:paraId="3E68DA01"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lastRenderedPageBreak/>
        <w:t>Urogenital System &amp; Urinary Tract Infections – Comprehensive Notes</w:t>
      </w:r>
    </w:p>
    <w:p w14:paraId="57802DC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4A42042">
          <v:rect id="_x0000_i1091" alt="" style="width:468pt;height:.05pt;mso-width-percent:0;mso-height-percent:0;mso-width-percent:0;mso-height-percent:0" o:hralign="center" o:hrstd="t" o:hr="t" fillcolor="#a0a0a0" stroked="f"/>
        </w:pict>
      </w:r>
    </w:p>
    <w:p w14:paraId="6B692E31"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Anatomy &amp; Physiology of the Urogenital System</w:t>
      </w:r>
    </w:p>
    <w:p w14:paraId="3D1DF427"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Kidneys</w:t>
      </w:r>
    </w:p>
    <w:p w14:paraId="412C5AA7" w14:textId="77777777" w:rsidR="007C2E95" w:rsidRPr="00360934" w:rsidRDefault="007C2E95" w:rsidP="007C2E95">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Paired retroperitoneal organs responsible for:</w:t>
      </w:r>
    </w:p>
    <w:p w14:paraId="5D9E9461" w14:textId="77777777" w:rsidR="007C2E95" w:rsidRPr="00360934" w:rsidRDefault="007C2E95" w:rsidP="007C2E95">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Filtration of plasma via glomeruli.</w:t>
      </w:r>
    </w:p>
    <w:p w14:paraId="27AF33AB" w14:textId="77777777" w:rsidR="007C2E95" w:rsidRPr="00360934" w:rsidRDefault="007C2E95" w:rsidP="007C2E95">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Reabsorption &amp; secretion along nephron tubules (fluid/electrolyte balance, glucose reabsorption, acid–base balance).</w:t>
      </w:r>
    </w:p>
    <w:p w14:paraId="075DE637" w14:textId="77777777" w:rsidR="007C2E95" w:rsidRPr="00360934" w:rsidRDefault="007C2E95" w:rsidP="007C2E95">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Endocrine functions: renin (blood pressure), erythropoietin (erythropoiesis), activation of vitamin D.</w:t>
      </w:r>
    </w:p>
    <w:p w14:paraId="38557D36" w14:textId="77777777" w:rsidR="007C2E95" w:rsidRPr="00360934" w:rsidRDefault="007C2E95" w:rsidP="007C2E95">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Regulation of blood pressure through RAAS.</w:t>
      </w:r>
    </w:p>
    <w:p w14:paraId="42B1410E"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Ureters</w:t>
      </w:r>
    </w:p>
    <w:p w14:paraId="25199805" w14:textId="77777777" w:rsidR="007C2E95" w:rsidRPr="00360934" w:rsidRDefault="007C2E95" w:rsidP="007C2E95">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Muscular tubes transporting urine from renal pelvis to bladder using peristalsis.</w:t>
      </w:r>
    </w:p>
    <w:p w14:paraId="61E9BACD" w14:textId="77777777" w:rsidR="007C2E95" w:rsidRPr="00360934" w:rsidRDefault="007C2E95" w:rsidP="007C2E95">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Ureterovesical junction prevents retrograde flow.</w:t>
      </w:r>
    </w:p>
    <w:p w14:paraId="5EB0332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w:t>
      </w:r>
    </w:p>
    <w:p w14:paraId="28A70921" w14:textId="77777777" w:rsidR="007C2E95" w:rsidRPr="00360934" w:rsidRDefault="007C2E95" w:rsidP="007C2E95">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Hollow, compliant organ storing 400–600 mL of urine.</w:t>
      </w:r>
    </w:p>
    <w:p w14:paraId="2B16060A" w14:textId="77777777" w:rsidR="007C2E95" w:rsidRPr="00360934" w:rsidRDefault="007C2E95" w:rsidP="007C2E95">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muscle: mixed smooth/skeletal fibers; innervated by parasympathetic (S2–S4) → acetylcholine on M3 receptors → contraction.</w:t>
      </w:r>
    </w:p>
    <w:p w14:paraId="06F27950" w14:textId="77777777" w:rsidR="007C2E95" w:rsidRPr="00360934" w:rsidRDefault="007C2E95" w:rsidP="007C2E95">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Sympathetic control: β3 relaxation of detrusor; α1 contraction of internal sphincter.</w:t>
      </w:r>
    </w:p>
    <w:p w14:paraId="1F24B71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Urethra</w:t>
      </w:r>
    </w:p>
    <w:p w14:paraId="5E90128A" w14:textId="77777777" w:rsidR="007C2E95" w:rsidRPr="00360934" w:rsidRDefault="007C2E95" w:rsidP="007C2E95">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Female urethra: short → ↑UTI risk.</w:t>
      </w:r>
    </w:p>
    <w:p w14:paraId="582432A4" w14:textId="77777777" w:rsidR="007C2E95" w:rsidRPr="00360934" w:rsidRDefault="007C2E95" w:rsidP="007C2E95">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Male urethra: longer, passes through prostate (susceptible to obstruction from BPH).</w:t>
      </w:r>
    </w:p>
    <w:p w14:paraId="7FB796BD"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 Wall &amp; Urothelium</w:t>
      </w:r>
    </w:p>
    <w:p w14:paraId="411ED6B5"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bladder wall consists of:</w:t>
      </w:r>
    </w:p>
    <w:p w14:paraId="571FB5F2" w14:textId="09526A0C" w:rsidR="007C2E95" w:rsidRPr="00360934" w:rsidRDefault="007C2E95" w:rsidP="007C2E9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Uro</w:t>
      </w:r>
      <w:r w:rsidR="00D01FF8">
        <w:rPr>
          <w:rFonts w:ascii="Aptos" w:eastAsia="Times New Roman" w:hAnsi="Aptos" w:cs="Times New Roman"/>
          <w:color w:val="000000"/>
          <w:kern w:val="0"/>
          <w14:ligatures w14:val="none"/>
        </w:rPr>
        <w:t>epi</w:t>
      </w:r>
      <w:r w:rsidRPr="00360934">
        <w:rPr>
          <w:rFonts w:ascii="Aptos" w:eastAsia="Times New Roman" w:hAnsi="Aptos" w:cs="Times New Roman"/>
          <w:color w:val="000000"/>
          <w:kern w:val="0"/>
          <w14:ligatures w14:val="none"/>
        </w:rPr>
        <w:t>thelium (transitional epithelium):</w:t>
      </w:r>
    </w:p>
    <w:p w14:paraId="7693D6BC" w14:textId="7CADD8B1"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Umbrella cells (superficial), intermediate cells, basal stem cells</w:t>
      </w:r>
      <w:r w:rsidR="00D01FF8">
        <w:rPr>
          <w:rFonts w:ascii="Aptos" w:eastAsia="Times New Roman" w:hAnsi="Aptos" w:cs="Times New Roman"/>
          <w:color w:val="000000"/>
          <w:kern w:val="0"/>
          <w14:ligatures w14:val="none"/>
        </w:rPr>
        <w:t xml:space="preserve">. </w:t>
      </w:r>
    </w:p>
    <w:p w14:paraId="20A1D1A0" w14:textId="77777777"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Unique ability to stretch due to membrane infoldings and tight junctions.</w:t>
      </w:r>
    </w:p>
    <w:p w14:paraId="7AF3AD2E" w14:textId="77777777"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Apical surface coated with glycoproteins &amp; glycosaminoglycans (GAGs) → prevent pathogen adhesion.</w:t>
      </w:r>
    </w:p>
    <w:p w14:paraId="7147B78B" w14:textId="20EE0E58"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Contains uroplakins (paradoxically allow E. coli adhesion) and toll-like receptors (TLRs</w:t>
      </w:r>
      <w:r w:rsidR="00D01FF8">
        <w:rPr>
          <w:rFonts w:ascii="Aptos" w:eastAsia="Times New Roman" w:hAnsi="Aptos" w:cs="Times New Roman"/>
          <w:color w:val="000000"/>
          <w:kern w:val="0"/>
          <w14:ligatures w14:val="none"/>
        </w:rPr>
        <w:t xml:space="preserve"> </w:t>
      </w:r>
      <w:r w:rsidR="00D01FF8" w:rsidRPr="00D01FF8">
        <w:rPr>
          <w:rFonts w:ascii="Aptos" w:eastAsia="Times New Roman" w:hAnsi="Aptos" w:cs="Times New Roman"/>
          <w:color w:val="000000"/>
          <w:kern w:val="0"/>
          <w14:ligatures w14:val="none"/>
        </w:rPr>
        <w:sym w:font="Wingdings" w:char="F0E0"/>
      </w:r>
      <w:r w:rsidR="00D01FF8">
        <w:rPr>
          <w:rFonts w:ascii="Aptos" w:eastAsia="Times New Roman" w:hAnsi="Aptos" w:cs="Times New Roman"/>
          <w:color w:val="000000"/>
          <w:kern w:val="0"/>
          <w14:ligatures w14:val="none"/>
        </w:rPr>
        <w:t xml:space="preserve"> innate immune system, detect PAMPs</w:t>
      </w:r>
      <w:r w:rsidRPr="00360934">
        <w:rPr>
          <w:rFonts w:ascii="Aptos" w:eastAsia="Times New Roman" w:hAnsi="Aptos" w:cs="Times New Roman"/>
          <w:color w:val="000000"/>
          <w:kern w:val="0"/>
          <w14:ligatures w14:val="none"/>
        </w:rPr>
        <w:t>) for pathogen detection</w:t>
      </w:r>
      <w:r w:rsidR="00D01FF8">
        <w:rPr>
          <w:rFonts w:ascii="Aptos" w:eastAsia="Times New Roman" w:hAnsi="Aptos" w:cs="Times New Roman"/>
          <w:color w:val="000000"/>
          <w:kern w:val="0"/>
          <w14:ligatures w14:val="none"/>
        </w:rPr>
        <w:t xml:space="preserve"> </w:t>
      </w:r>
      <w:r w:rsidR="00D01FF8" w:rsidRPr="00D01FF8">
        <w:rPr>
          <w:rFonts w:ascii="Aptos" w:eastAsia="Times New Roman" w:hAnsi="Aptos" w:cs="Times New Roman"/>
          <w:color w:val="000000"/>
          <w:kern w:val="0"/>
          <w14:ligatures w14:val="none"/>
        </w:rPr>
        <w:sym w:font="Wingdings" w:char="F0E0"/>
      </w:r>
      <w:r w:rsidR="00D01FF8">
        <w:rPr>
          <w:rFonts w:ascii="Aptos" w:eastAsia="Times New Roman" w:hAnsi="Aptos" w:cs="Times New Roman"/>
          <w:color w:val="000000"/>
          <w:kern w:val="0"/>
          <w14:ligatures w14:val="none"/>
        </w:rPr>
        <w:t xml:space="preserve"> these parts normally prevent adhesion of bacteria </w:t>
      </w:r>
    </w:p>
    <w:p w14:paraId="675936AC" w14:textId="77777777" w:rsidR="007C2E95" w:rsidRPr="00360934" w:rsidRDefault="007C2E95" w:rsidP="007C2E9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Lamina propria:</w:t>
      </w:r>
    </w:p>
    <w:p w14:paraId="649342F8" w14:textId="222B67A5"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Vascular connective tissue containing fibroblasts, immune cells</w:t>
      </w:r>
      <w:r w:rsidR="00D01FF8">
        <w:rPr>
          <w:rFonts w:ascii="Aptos" w:eastAsia="Times New Roman" w:hAnsi="Aptos" w:cs="Times New Roman"/>
          <w:color w:val="000000"/>
          <w:kern w:val="0"/>
          <w14:ligatures w14:val="none"/>
        </w:rPr>
        <w:t>, smooth muscle layer</w:t>
      </w:r>
    </w:p>
    <w:p w14:paraId="007CFFCF" w14:textId="77777777" w:rsidR="007C2E95" w:rsidRPr="00360934" w:rsidRDefault="007C2E95" w:rsidP="007C2E9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muscle:</w:t>
      </w:r>
    </w:p>
    <w:p w14:paraId="566E6843" w14:textId="39CB0B03" w:rsidR="007C2E95" w:rsidRPr="00360934" w:rsidRDefault="007C2E95" w:rsidP="007C2E95">
      <w:pPr>
        <w:numPr>
          <w:ilvl w:val="1"/>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Controls bladder emptying</w:t>
      </w:r>
      <w:r w:rsidR="00D01FF8">
        <w:rPr>
          <w:rFonts w:ascii="Aptos" w:eastAsia="Times New Roman" w:hAnsi="Aptos" w:cs="Times New Roman"/>
          <w:color w:val="000000"/>
          <w:kern w:val="0"/>
          <w14:ligatures w14:val="none"/>
        </w:rPr>
        <w:t xml:space="preserve"> with skeletal and muscle fibers (detrusor muscle), mainly innervated by the PNS, </w:t>
      </w:r>
      <w:r w:rsidRPr="00360934">
        <w:rPr>
          <w:rFonts w:ascii="Aptos" w:eastAsia="Times New Roman" w:hAnsi="Aptos" w:cs="Times New Roman"/>
          <w:color w:val="000000"/>
          <w:kern w:val="0"/>
          <w14:ligatures w14:val="none"/>
        </w:rPr>
        <w:t>rich in stretch receptors.</w:t>
      </w:r>
    </w:p>
    <w:p w14:paraId="64A2B7CB" w14:textId="77777777" w:rsidR="007C2E95" w:rsidRPr="00360934" w:rsidRDefault="007C2E95" w:rsidP="007C2E95">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Serosa (outermost layer).</w:t>
      </w:r>
    </w:p>
    <w:p w14:paraId="5171C9C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75C0A32">
          <v:rect id="_x0000_i1090" alt="" style="width:468pt;height:.05pt;mso-width-percent:0;mso-height-percent:0;mso-width-percent:0;mso-height-percent:0" o:hralign="center" o:hrstd="t" o:hr="t" fillcolor="#a0a0a0" stroked="f"/>
        </w:pict>
      </w:r>
    </w:p>
    <w:p w14:paraId="15579C43"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Innate Defense Mechanisms of the Lower Urinary Tract</w:t>
      </w:r>
    </w:p>
    <w:p w14:paraId="5D126133" w14:textId="77777777"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GAG layer repels bacterial adhesion.</w:t>
      </w:r>
    </w:p>
    <w:p w14:paraId="2527B779" w14:textId="77777777"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Tight junctions maintain barrier integrity.</w:t>
      </w:r>
    </w:p>
    <w:p w14:paraId="7FB65D8B" w14:textId="77777777"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TLRs detect pathogen-associated molecular patterns (PAMPs), especially:</w:t>
      </w:r>
    </w:p>
    <w:p w14:paraId="122F8D5E" w14:textId="7777777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Lipopolysaccharide (LPS)</w:t>
      </w:r>
    </w:p>
    <w:p w14:paraId="454F09F8" w14:textId="7777777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Flagellin</w:t>
      </w:r>
    </w:p>
    <w:p w14:paraId="043E3920" w14:textId="7777777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Bacterial cell wall proteins</w:t>
      </w:r>
    </w:p>
    <w:p w14:paraId="622245C8" w14:textId="0E3AECC3"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TLR activation triggers NF-</w:t>
      </w:r>
      <w:proofErr w:type="spellStart"/>
      <w:r w:rsidRPr="00360934">
        <w:rPr>
          <w:rFonts w:ascii="Aptos" w:eastAsia="Times New Roman" w:hAnsi="Aptos" w:cs="Times New Roman"/>
          <w:color w:val="000000"/>
          <w:kern w:val="0"/>
          <w14:ligatures w14:val="none"/>
        </w:rPr>
        <w:t>κB</w:t>
      </w:r>
      <w:proofErr w:type="spellEnd"/>
      <w:r w:rsidRPr="00360934">
        <w:rPr>
          <w:rFonts w:ascii="Aptos" w:eastAsia="Times New Roman" w:hAnsi="Aptos" w:cs="Times New Roman"/>
          <w:color w:val="000000"/>
          <w:kern w:val="0"/>
          <w14:ligatures w14:val="none"/>
        </w:rPr>
        <w:t xml:space="preserve"> → cytokines </w:t>
      </w:r>
      <w:r w:rsidR="00D01FF8">
        <w:rPr>
          <w:rFonts w:ascii="Aptos" w:eastAsia="Times New Roman" w:hAnsi="Aptos" w:cs="Times New Roman"/>
          <w:color w:val="000000"/>
          <w:kern w:val="0"/>
          <w14:ligatures w14:val="none"/>
        </w:rPr>
        <w:t xml:space="preserve">(can be pro or </w:t>
      </w:r>
      <w:proofErr w:type="spellStart"/>
      <w:proofErr w:type="gramStart"/>
      <w:r w:rsidR="00D01FF8">
        <w:rPr>
          <w:rFonts w:ascii="Aptos" w:eastAsia="Times New Roman" w:hAnsi="Aptos" w:cs="Times New Roman"/>
          <w:color w:val="000000"/>
          <w:kern w:val="0"/>
          <w14:ligatures w14:val="none"/>
        </w:rPr>
        <w:t>antiimflammatory</w:t>
      </w:r>
      <w:proofErr w:type="spellEnd"/>
      <w:r w:rsidR="00D01FF8">
        <w:rPr>
          <w:rFonts w:ascii="Aptos" w:eastAsia="Times New Roman" w:hAnsi="Aptos" w:cs="Times New Roman"/>
          <w:color w:val="000000"/>
          <w:kern w:val="0"/>
          <w14:ligatures w14:val="none"/>
        </w:rPr>
        <w:t>)</w:t>
      </w:r>
      <w:r w:rsidRPr="00360934">
        <w:rPr>
          <w:rFonts w:ascii="Aptos" w:eastAsia="Times New Roman" w:hAnsi="Aptos" w:cs="Times New Roman"/>
          <w:color w:val="000000"/>
          <w:kern w:val="0"/>
          <w14:ligatures w14:val="none"/>
        </w:rPr>
        <w:t>&amp;</w:t>
      </w:r>
      <w:proofErr w:type="gramEnd"/>
      <w:r w:rsidRPr="00360934">
        <w:rPr>
          <w:rFonts w:ascii="Aptos" w:eastAsia="Times New Roman" w:hAnsi="Aptos" w:cs="Times New Roman"/>
          <w:color w:val="000000"/>
          <w:kern w:val="0"/>
          <w14:ligatures w14:val="none"/>
        </w:rPr>
        <w:t xml:space="preserve"> chemokines</w:t>
      </w:r>
      <w:r w:rsidR="00D01FF8">
        <w:rPr>
          <w:rFonts w:ascii="Aptos" w:eastAsia="Times New Roman" w:hAnsi="Aptos" w:cs="Times New Roman"/>
          <w:color w:val="000000"/>
          <w:kern w:val="0"/>
          <w14:ligatures w14:val="none"/>
        </w:rPr>
        <w:t xml:space="preserve"> (recruit immune cells)</w:t>
      </w:r>
      <w:r w:rsidRPr="00360934">
        <w:rPr>
          <w:rFonts w:ascii="Aptos" w:eastAsia="Times New Roman" w:hAnsi="Aptos" w:cs="Times New Roman"/>
          <w:color w:val="000000"/>
          <w:kern w:val="0"/>
          <w14:ligatures w14:val="none"/>
        </w:rPr>
        <w:t>, recruiting:</w:t>
      </w:r>
    </w:p>
    <w:p w14:paraId="57DBFC98" w14:textId="236E586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Neutrophils</w:t>
      </w:r>
      <w:r w:rsidR="00D01FF8">
        <w:rPr>
          <w:rFonts w:ascii="Aptos" w:eastAsia="Times New Roman" w:hAnsi="Aptos" w:cs="Times New Roman"/>
          <w:color w:val="000000"/>
          <w:kern w:val="0"/>
          <w14:ligatures w14:val="none"/>
        </w:rPr>
        <w:t xml:space="preserve"> </w:t>
      </w:r>
      <w:r w:rsidR="00D01FF8" w:rsidRPr="00D01FF8">
        <w:rPr>
          <w:rFonts w:ascii="Aptos" w:eastAsia="Times New Roman" w:hAnsi="Aptos" w:cs="Times New Roman"/>
          <w:color w:val="000000"/>
          <w:kern w:val="0"/>
          <w14:ligatures w14:val="none"/>
        </w:rPr>
        <w:sym w:font="Wingdings" w:char="F0E0"/>
      </w:r>
      <w:r w:rsidR="00D01FF8">
        <w:rPr>
          <w:rFonts w:ascii="Aptos" w:eastAsia="Times New Roman" w:hAnsi="Aptos" w:cs="Times New Roman"/>
          <w:color w:val="000000"/>
          <w:kern w:val="0"/>
          <w14:ligatures w14:val="none"/>
        </w:rPr>
        <w:t xml:space="preserve"> phagocytose bacteria </w:t>
      </w:r>
    </w:p>
    <w:p w14:paraId="2D76457C" w14:textId="3942851A"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Macrophages</w:t>
      </w:r>
      <w:r w:rsidR="00D01FF8">
        <w:rPr>
          <w:rFonts w:ascii="Aptos" w:eastAsia="Times New Roman" w:hAnsi="Aptos" w:cs="Times New Roman"/>
          <w:color w:val="000000"/>
          <w:kern w:val="0"/>
          <w14:ligatures w14:val="none"/>
        </w:rPr>
        <w:t xml:space="preserve"> </w:t>
      </w:r>
      <w:r w:rsidR="00D01FF8" w:rsidRPr="00D01FF8">
        <w:rPr>
          <w:rFonts w:ascii="Aptos" w:eastAsia="Times New Roman" w:hAnsi="Aptos" w:cs="Times New Roman"/>
          <w:color w:val="000000"/>
          <w:kern w:val="0"/>
          <w14:ligatures w14:val="none"/>
        </w:rPr>
        <w:sym w:font="Wingdings" w:char="F0E0"/>
      </w:r>
      <w:r w:rsidR="00D01FF8">
        <w:rPr>
          <w:rFonts w:ascii="Aptos" w:eastAsia="Times New Roman" w:hAnsi="Aptos" w:cs="Times New Roman"/>
          <w:color w:val="000000"/>
          <w:kern w:val="0"/>
          <w14:ligatures w14:val="none"/>
        </w:rPr>
        <w:t xml:space="preserve"> phagocytose bacteria </w:t>
      </w:r>
    </w:p>
    <w:p w14:paraId="2D547FF6" w14:textId="7777777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Lymphocytes</w:t>
      </w:r>
    </w:p>
    <w:p w14:paraId="1DBDD903" w14:textId="77777777" w:rsidR="007C2E95" w:rsidRPr="00360934" w:rsidRDefault="007C2E95" w:rsidP="007C2E95">
      <w:pPr>
        <w:numPr>
          <w:ilvl w:val="1"/>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Mast cells</w:t>
      </w:r>
    </w:p>
    <w:p w14:paraId="173AF6FF" w14:textId="77777777"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Intracellular defense: infected umbrella cells form fusiform vesicles and can expel or degrade bacteria through lysosomes.</w:t>
      </w:r>
    </w:p>
    <w:p w14:paraId="4C22633C" w14:textId="77777777" w:rsidR="007C2E95" w:rsidRPr="00360934" w:rsidRDefault="007C2E95" w:rsidP="007C2E95">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Some </w:t>
      </w:r>
      <w:proofErr w:type="spellStart"/>
      <w:r w:rsidRPr="00360934">
        <w:rPr>
          <w:rFonts w:ascii="Aptos" w:eastAsia="Times New Roman" w:hAnsi="Aptos" w:cs="Times New Roman"/>
          <w:color w:val="000000"/>
          <w:kern w:val="0"/>
          <w14:ligatures w14:val="none"/>
        </w:rPr>
        <w:t>uropathogens</w:t>
      </w:r>
      <w:proofErr w:type="spellEnd"/>
      <w:r w:rsidRPr="00360934">
        <w:rPr>
          <w:rFonts w:ascii="Aptos" w:eastAsia="Times New Roman" w:hAnsi="Aptos" w:cs="Times New Roman"/>
          <w:color w:val="000000"/>
          <w:kern w:val="0"/>
          <w14:ligatures w14:val="none"/>
        </w:rPr>
        <w:t xml:space="preserve"> persist in intracellular bacterial communities, contributing to recurrence.</w:t>
      </w:r>
    </w:p>
    <w:p w14:paraId="5E45E364"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E1581D2">
          <v:rect id="_x0000_i1089" alt="" style="width:468pt;height:.05pt;mso-width-percent:0;mso-height-percent:0;mso-width-percent:0;mso-height-percent:0" o:hralign="center" o:hrstd="t" o:hr="t" fillcolor="#a0a0a0" stroked="f"/>
        </w:pict>
      </w:r>
    </w:p>
    <w:p w14:paraId="3A315110"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Epidemiology &amp; Risk Factors of UTIs</w:t>
      </w:r>
    </w:p>
    <w:p w14:paraId="10FFB592" w14:textId="77777777" w:rsidR="007C2E95" w:rsidRPr="00360934" w:rsidRDefault="007C2E95" w:rsidP="007C2E9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Most common bacterial infection worldwide.</w:t>
      </w:r>
    </w:p>
    <w:p w14:paraId="3CE564F3" w14:textId="77777777" w:rsidR="007C2E95" w:rsidRPr="00360934" w:rsidRDefault="007C2E95" w:rsidP="007C2E9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50–60% of women experience ≥1 UTI in their lifetime.</w:t>
      </w:r>
    </w:p>
    <w:p w14:paraId="475E9FFC" w14:textId="77777777" w:rsidR="007C2E95" w:rsidRPr="00360934" w:rsidRDefault="007C2E95" w:rsidP="007C2E9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Peak incidence in females age 16–35 (sexual activity + anatomy).</w:t>
      </w:r>
    </w:p>
    <w:p w14:paraId="142C5AFE" w14:textId="77777777" w:rsidR="007C2E95" w:rsidRPr="00360934" w:rsidRDefault="007C2E95" w:rsidP="007C2E9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Older adults:</w:t>
      </w:r>
    </w:p>
    <w:p w14:paraId="04AB90F4"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Women: post-menopausal estrogen decline → decreased vaginal lactobacilli.</w:t>
      </w:r>
    </w:p>
    <w:p w14:paraId="44E4897A"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Men: enlarged prostate → urinary stasis.</w:t>
      </w:r>
    </w:p>
    <w:p w14:paraId="0E7AE6F0" w14:textId="77777777" w:rsidR="007C2E95" w:rsidRPr="00360934" w:rsidRDefault="007C2E95" w:rsidP="007C2E95">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risk factors:</w:t>
      </w:r>
    </w:p>
    <w:p w14:paraId="1BFA41F5"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Catheterization</w:t>
      </w:r>
    </w:p>
    <w:p w14:paraId="6AC11364"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Uncircumcised males</w:t>
      </w:r>
    </w:p>
    <w:p w14:paraId="0C11D6CC"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Diabetes</w:t>
      </w:r>
    </w:p>
    <w:p w14:paraId="236A0011"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Pregnancy</w:t>
      </w:r>
    </w:p>
    <w:p w14:paraId="3491493E"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Immunosuppression</w:t>
      </w:r>
    </w:p>
    <w:p w14:paraId="44B3AAC9" w14:textId="77777777" w:rsidR="007C2E95" w:rsidRPr="00360934" w:rsidRDefault="007C2E95" w:rsidP="007C2E95">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Urinary obstruction or neurogenic bladder</w:t>
      </w:r>
    </w:p>
    <w:p w14:paraId="3BABC40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F5967E4">
          <v:rect id="_x0000_i1088" alt="" style="width:468pt;height:.05pt;mso-width-percent:0;mso-height-percent:0;mso-width-percent:0;mso-height-percent:0" o:hralign="center" o:hrstd="t" o:hr="t" fillcolor="#a0a0a0" stroked="f"/>
        </w:pict>
      </w:r>
    </w:p>
    <w:p w14:paraId="478B0BD1"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Etiology of UTIs</w:t>
      </w:r>
    </w:p>
    <w:p w14:paraId="3C51264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Most Common Pathogen</w:t>
      </w:r>
    </w:p>
    <w:p w14:paraId="1035FAA3" w14:textId="77777777" w:rsidR="007C2E95" w:rsidRPr="00360934" w:rsidRDefault="007C2E95" w:rsidP="007C2E95">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360934">
        <w:rPr>
          <w:rFonts w:ascii="Aptos" w:eastAsia="Times New Roman" w:hAnsi="Aptos" w:cs="Times New Roman"/>
          <w:color w:val="000000"/>
          <w:kern w:val="0"/>
          <w14:ligatures w14:val="none"/>
        </w:rPr>
        <w:t>Uropathogenic</w:t>
      </w:r>
      <w:proofErr w:type="spellEnd"/>
      <w:r w:rsidRPr="00360934">
        <w:rPr>
          <w:rFonts w:ascii="Aptos" w:eastAsia="Times New Roman" w:hAnsi="Aptos" w:cs="Times New Roman"/>
          <w:color w:val="000000"/>
          <w:kern w:val="0"/>
          <w14:ligatures w14:val="none"/>
        </w:rPr>
        <w:t xml:space="preserve"> Escherichia coli (UPEC)</w:t>
      </w:r>
    </w:p>
    <w:p w14:paraId="01DD0354" w14:textId="77777777" w:rsidR="007C2E95" w:rsidRPr="00360934" w:rsidRDefault="007C2E95" w:rsidP="007C2E95">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Causes ~80–90% of uncomplicated UTIs.</w:t>
      </w:r>
    </w:p>
    <w:p w14:paraId="16D56544"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Gram-Negative Organisms</w:t>
      </w:r>
    </w:p>
    <w:p w14:paraId="139A9A94" w14:textId="5EF858E5" w:rsidR="007C2E95" w:rsidRPr="00360934" w:rsidRDefault="007C2E95" w:rsidP="007C2E9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Klebsiella pneumoniae</w:t>
      </w:r>
      <w:r w:rsidR="00D01FF8">
        <w:rPr>
          <w:rFonts w:ascii="Aptos" w:eastAsia="Times New Roman" w:hAnsi="Aptos" w:cs="Times New Roman"/>
          <w:i/>
          <w:iCs/>
          <w:color w:val="000000"/>
          <w:kern w:val="0"/>
          <w14:ligatures w14:val="none"/>
        </w:rPr>
        <w:t xml:space="preserve"> (catheters)</w:t>
      </w:r>
    </w:p>
    <w:p w14:paraId="2D28E513" w14:textId="44469956" w:rsidR="007C2E95" w:rsidRPr="00360934" w:rsidRDefault="007C2E95" w:rsidP="007C2E9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Proteus mirabilis</w:t>
      </w:r>
      <w:r w:rsidRPr="00360934">
        <w:rPr>
          <w:rFonts w:ascii="Aptos" w:eastAsia="Times New Roman" w:hAnsi="Aptos" w:cs="Times New Roman"/>
          <w:color w:val="000000"/>
          <w:kern w:val="0"/>
          <w14:ligatures w14:val="none"/>
        </w:rPr>
        <w:t> (urease → alkalinization → stones)</w:t>
      </w:r>
      <w:r w:rsidR="00D01FF8">
        <w:rPr>
          <w:rFonts w:ascii="Aptos" w:eastAsia="Times New Roman" w:hAnsi="Aptos" w:cs="Times New Roman"/>
          <w:color w:val="000000"/>
          <w:kern w:val="0"/>
          <w14:ligatures w14:val="none"/>
        </w:rPr>
        <w:t xml:space="preserve"> (catheters)</w:t>
      </w:r>
    </w:p>
    <w:p w14:paraId="14E8E46B" w14:textId="77777777" w:rsidR="007C2E95" w:rsidRPr="00360934" w:rsidRDefault="007C2E95" w:rsidP="007C2E95">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Pseudomonas aeruginosa</w:t>
      </w:r>
      <w:r w:rsidRPr="00360934">
        <w:rPr>
          <w:rFonts w:ascii="Aptos" w:eastAsia="Times New Roman" w:hAnsi="Aptos" w:cs="Times New Roman"/>
          <w:color w:val="000000"/>
          <w:kern w:val="0"/>
          <w14:ligatures w14:val="none"/>
        </w:rPr>
        <w:t> (especially in catheters)</w:t>
      </w:r>
    </w:p>
    <w:p w14:paraId="458FA088"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Gram-Positive Organisms</w:t>
      </w:r>
    </w:p>
    <w:p w14:paraId="320E5C12" w14:textId="77777777" w:rsidR="007C2E95" w:rsidRPr="00360934" w:rsidRDefault="007C2E95" w:rsidP="007C2E95">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Staphylococcus saprophyticus</w:t>
      </w:r>
      <w:r w:rsidRPr="00360934">
        <w:rPr>
          <w:rFonts w:ascii="Aptos" w:eastAsia="Times New Roman" w:hAnsi="Aptos" w:cs="Times New Roman"/>
          <w:color w:val="000000"/>
          <w:kern w:val="0"/>
          <w14:ligatures w14:val="none"/>
        </w:rPr>
        <w:t> (young females)</w:t>
      </w:r>
    </w:p>
    <w:p w14:paraId="6BEEF022" w14:textId="77777777" w:rsidR="007C2E95" w:rsidRPr="00360934" w:rsidRDefault="007C2E95" w:rsidP="007C2E95">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Enterococcus faecalis</w:t>
      </w:r>
      <w:r w:rsidRPr="00360934">
        <w:rPr>
          <w:rFonts w:ascii="Aptos" w:eastAsia="Times New Roman" w:hAnsi="Aptos" w:cs="Times New Roman"/>
          <w:color w:val="000000"/>
          <w:kern w:val="0"/>
          <w14:ligatures w14:val="none"/>
        </w:rPr>
        <w:t> (catheterized, elderly)</w:t>
      </w:r>
    </w:p>
    <w:p w14:paraId="487F4123" w14:textId="77777777" w:rsidR="007C2E95" w:rsidRPr="00360934" w:rsidRDefault="007C2E95" w:rsidP="007C2E95">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Streptococcus agalactiae</w:t>
      </w:r>
      <w:r w:rsidRPr="00360934">
        <w:rPr>
          <w:rFonts w:ascii="Aptos" w:eastAsia="Times New Roman" w:hAnsi="Aptos" w:cs="Times New Roman"/>
          <w:color w:val="000000"/>
          <w:kern w:val="0"/>
          <w14:ligatures w14:val="none"/>
        </w:rPr>
        <w:t> (pregnancy, elderly)</w:t>
      </w:r>
    </w:p>
    <w:p w14:paraId="54F2AE0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Fungal</w:t>
      </w:r>
    </w:p>
    <w:p w14:paraId="7D0C6730" w14:textId="77777777" w:rsidR="007C2E95" w:rsidRPr="00360934" w:rsidRDefault="007C2E95" w:rsidP="007C2E95">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Candida albicans</w:t>
      </w:r>
      <w:r w:rsidRPr="00360934">
        <w:rPr>
          <w:rFonts w:ascii="Aptos" w:eastAsia="Times New Roman" w:hAnsi="Aptos" w:cs="Times New Roman"/>
          <w:color w:val="000000"/>
          <w:kern w:val="0"/>
          <w14:ligatures w14:val="none"/>
        </w:rPr>
        <w:t> (catheters, diabetics, immunocompromised)</w:t>
      </w:r>
    </w:p>
    <w:p w14:paraId="5FDF924C"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E7C6873">
          <v:rect id="_x0000_i1087" alt="" style="width:468pt;height:.05pt;mso-width-percent:0;mso-height-percent:0;mso-width-percent:0;mso-height-percent:0" o:hralign="center" o:hrstd="t" o:hr="t" fillcolor="#a0a0a0" stroked="f"/>
        </w:pict>
      </w:r>
    </w:p>
    <w:p w14:paraId="1EFC632D"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Virulence Factors of E. coli</w:t>
      </w:r>
    </w:p>
    <w:p w14:paraId="53756899" w14:textId="77777777"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Adhesion</w:t>
      </w:r>
    </w:p>
    <w:p w14:paraId="5A3A98B6" w14:textId="77777777" w:rsidR="007C2E95" w:rsidRPr="00360934"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Pili/fimbriae (P-fimbriae, Type 1 fimbriae)</w:t>
      </w:r>
    </w:p>
    <w:p w14:paraId="150163DF" w14:textId="77777777" w:rsidR="007C2E95"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Uroplakin binding</w:t>
      </w:r>
    </w:p>
    <w:p w14:paraId="0FC6A1B7" w14:textId="6AD9454D" w:rsidR="00D01FF8" w:rsidRPr="00360934" w:rsidRDefault="00D01FF8"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proofErr w:type="spellStart"/>
      <w:r>
        <w:rPr>
          <w:rFonts w:ascii="Aptos" w:eastAsia="Times New Roman" w:hAnsi="Aptos" w:cs="Times New Roman"/>
          <w:color w:val="000000"/>
          <w:kern w:val="0"/>
          <w14:ligatures w14:val="none"/>
        </w:rPr>
        <w:t>Coilins</w:t>
      </w:r>
      <w:proofErr w:type="spellEnd"/>
      <w:r>
        <w:rPr>
          <w:rFonts w:ascii="Aptos" w:eastAsia="Times New Roman" w:hAnsi="Aptos" w:cs="Times New Roman"/>
          <w:color w:val="000000"/>
          <w:kern w:val="0"/>
          <w14:ligatures w14:val="none"/>
        </w:rPr>
        <w:t xml:space="preserve">, adhesin, </w:t>
      </w:r>
      <w:proofErr w:type="spellStart"/>
      <w:r>
        <w:rPr>
          <w:rFonts w:ascii="Aptos" w:eastAsia="Times New Roman" w:hAnsi="Aptos" w:cs="Times New Roman"/>
          <w:color w:val="000000"/>
          <w:kern w:val="0"/>
          <w14:ligatures w14:val="none"/>
        </w:rPr>
        <w:t>finbria</w:t>
      </w:r>
      <w:proofErr w:type="spellEnd"/>
    </w:p>
    <w:p w14:paraId="71612F1C" w14:textId="705C4675"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Iron acquisition: siderophores, heme receptors</w:t>
      </w:r>
      <w:r w:rsidR="00D01FF8">
        <w:rPr>
          <w:rFonts w:ascii="Aptos" w:eastAsia="Times New Roman" w:hAnsi="Aptos" w:cs="Times New Roman"/>
          <w:color w:val="000000"/>
          <w:kern w:val="0"/>
          <w14:ligatures w14:val="none"/>
        </w:rPr>
        <w:t xml:space="preserve"> </w:t>
      </w:r>
      <w:r w:rsidR="00D01FF8" w:rsidRPr="00D01FF8">
        <w:rPr>
          <w:rFonts w:ascii="Aptos" w:eastAsia="Times New Roman" w:hAnsi="Aptos" w:cs="Times New Roman"/>
          <w:color w:val="000000"/>
          <w:kern w:val="0"/>
          <w14:ligatures w14:val="none"/>
        </w:rPr>
        <w:sym w:font="Wingdings" w:char="F0E0"/>
      </w:r>
      <w:r w:rsidR="00D01FF8">
        <w:rPr>
          <w:rFonts w:ascii="Aptos" w:eastAsia="Times New Roman" w:hAnsi="Aptos" w:cs="Times New Roman"/>
          <w:color w:val="000000"/>
          <w:kern w:val="0"/>
          <w14:ligatures w14:val="none"/>
        </w:rPr>
        <w:t xml:space="preserve"> steal iron from host</w:t>
      </w:r>
    </w:p>
    <w:p w14:paraId="385941DA" w14:textId="77777777"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Toxins:</w:t>
      </w:r>
    </w:p>
    <w:p w14:paraId="53402BA0" w14:textId="7116BE49" w:rsidR="007C2E95"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LPS </w:t>
      </w:r>
      <w:r w:rsidR="00D01FF8">
        <w:rPr>
          <w:rFonts w:ascii="Aptos" w:eastAsia="Times New Roman" w:hAnsi="Aptos" w:cs="Times New Roman"/>
          <w:color w:val="000000"/>
          <w:kern w:val="0"/>
          <w14:ligatures w14:val="none"/>
        </w:rPr>
        <w:t xml:space="preserve">(lipopolysaccharide, a major component of the outer membrane of gram-negative </w:t>
      </w:r>
      <w:proofErr w:type="gramStart"/>
      <w:r w:rsidR="00D01FF8">
        <w:rPr>
          <w:rFonts w:ascii="Aptos" w:eastAsia="Times New Roman" w:hAnsi="Aptos" w:cs="Times New Roman"/>
          <w:color w:val="000000"/>
          <w:kern w:val="0"/>
          <w14:ligatures w14:val="none"/>
        </w:rPr>
        <w:t>bacteria )</w:t>
      </w:r>
      <w:proofErr w:type="gramEnd"/>
      <w:r w:rsidRPr="00360934">
        <w:rPr>
          <w:rFonts w:ascii="Aptos" w:eastAsia="Times New Roman" w:hAnsi="Aptos" w:cs="Times New Roman"/>
          <w:color w:val="000000"/>
          <w:kern w:val="0"/>
          <w14:ligatures w14:val="none"/>
        </w:rPr>
        <w:t>→ fever, inflammation</w:t>
      </w:r>
    </w:p>
    <w:p w14:paraId="3676D28E" w14:textId="3BE190A1" w:rsidR="00D01FF8" w:rsidRPr="00360934" w:rsidRDefault="00D01FF8" w:rsidP="00D01FF8">
      <w:pPr>
        <w:numPr>
          <w:ilvl w:val="2"/>
          <w:numId w:val="4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lastRenderedPageBreak/>
        <w:t xml:space="preserve">Triggers massive immune response </w:t>
      </w:r>
      <w:r w:rsidRPr="00D01FF8">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binds to TLR4 on macrophages, dendritic cells, neutrophils which causes release of TNF-a, IL-1, IL-6, NO = inflammation, fever, vasodilation, hypotension </w:t>
      </w:r>
    </w:p>
    <w:p w14:paraId="5FD67463" w14:textId="77777777" w:rsidR="007C2E95" w:rsidRPr="00360934"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Hemolysins → RBC lysis</w:t>
      </w:r>
    </w:p>
    <w:p w14:paraId="413BDCF2" w14:textId="77777777"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Motility: flagella enable ascent through ureters</w:t>
      </w:r>
    </w:p>
    <w:p w14:paraId="309807BB" w14:textId="77777777"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Immune evasion:</w:t>
      </w:r>
    </w:p>
    <w:p w14:paraId="536D6647" w14:textId="10B1C1F7" w:rsidR="007C2E95" w:rsidRPr="00360934"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Capsule</w:t>
      </w:r>
      <w:r w:rsidR="009F16FC">
        <w:rPr>
          <w:rFonts w:ascii="Aptos" w:eastAsia="Times New Roman" w:hAnsi="Aptos" w:cs="Times New Roman"/>
          <w:color w:val="000000"/>
          <w:kern w:val="0"/>
          <w14:ligatures w14:val="none"/>
        </w:rPr>
        <w:t xml:space="preserve"> </w:t>
      </w:r>
    </w:p>
    <w:p w14:paraId="26F9875D" w14:textId="61EEAD86" w:rsidR="007C2E95" w:rsidRPr="00360934" w:rsidRDefault="007C2E95" w:rsidP="007C2E95">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O-antigen modifications</w:t>
      </w:r>
      <w:r w:rsidR="009F16FC">
        <w:rPr>
          <w:rFonts w:ascii="Aptos" w:eastAsia="Times New Roman" w:hAnsi="Aptos" w:cs="Times New Roman"/>
          <w:color w:val="000000"/>
          <w:kern w:val="0"/>
          <w14:ligatures w14:val="none"/>
        </w:rPr>
        <w:t xml:space="preserve"> – part of the LPS which makes it harder for the host to recognize the bacterium</w:t>
      </w:r>
    </w:p>
    <w:p w14:paraId="4DCABEE5" w14:textId="77777777" w:rsidR="007C2E95" w:rsidRPr="00360934" w:rsidRDefault="007C2E95" w:rsidP="007C2E95">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Intracellular survival → persistent UTIs</w:t>
      </w:r>
    </w:p>
    <w:p w14:paraId="760A354C"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3D6637C">
          <v:rect id="_x0000_i1086" alt="" style="width:468pt;height:.05pt;mso-width-percent:0;mso-height-percent:0;mso-width-percent:0;mso-height-percent:0" o:hralign="center" o:hrstd="t" o:hr="t" fillcolor="#a0a0a0" stroked="f"/>
        </w:pict>
      </w:r>
    </w:p>
    <w:p w14:paraId="00ABAA36"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Antimicrobial Resistance Mechanisms</w:t>
      </w:r>
    </w:p>
    <w:p w14:paraId="54AD87FF" w14:textId="015FD26B" w:rsidR="007C2E95" w:rsidRPr="00360934" w:rsidRDefault="007C2E95" w:rsidP="007C2E9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β-lactamases → resist </w:t>
      </w:r>
      <w:r w:rsidR="009F16FC" w:rsidRPr="00360934">
        <w:rPr>
          <w:rFonts w:ascii="Aptos" w:eastAsia="Times New Roman" w:hAnsi="Aptos" w:cs="Times New Roman"/>
          <w:color w:val="000000"/>
          <w:kern w:val="0"/>
          <w14:ligatures w14:val="none"/>
        </w:rPr>
        <w:t>penicillin</w:t>
      </w:r>
      <w:r w:rsidRPr="00360934">
        <w:rPr>
          <w:rFonts w:ascii="Aptos" w:eastAsia="Times New Roman" w:hAnsi="Aptos" w:cs="Times New Roman"/>
          <w:color w:val="000000"/>
          <w:kern w:val="0"/>
          <w14:ligatures w14:val="none"/>
        </w:rPr>
        <w:t>/cephalosporins</w:t>
      </w:r>
    </w:p>
    <w:p w14:paraId="20472C30" w14:textId="77777777" w:rsidR="007C2E95" w:rsidRPr="00360934" w:rsidRDefault="007C2E95" w:rsidP="007C2E9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Loss of porins → reduced drug entry</w:t>
      </w:r>
    </w:p>
    <w:p w14:paraId="6576F79D" w14:textId="77777777" w:rsidR="007C2E95" w:rsidRPr="00360934" w:rsidRDefault="007C2E95" w:rsidP="007C2E9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Efflux pumps → exported antibiotics</w:t>
      </w:r>
    </w:p>
    <w:p w14:paraId="20063B7F" w14:textId="77777777" w:rsidR="007C2E95" w:rsidRPr="00360934" w:rsidRDefault="007C2E95" w:rsidP="007C2E9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Mutations in DNA gyrase/topoisomerase IV → fluoroquinolone resistance</w:t>
      </w:r>
    </w:p>
    <w:p w14:paraId="2A253B79" w14:textId="77777777" w:rsidR="007C2E95" w:rsidRDefault="007C2E95" w:rsidP="007C2E95">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Horizontal gene transfer via plasmids</w:t>
      </w:r>
    </w:p>
    <w:p w14:paraId="09CE855C" w14:textId="6F0B815E" w:rsidR="009F16FC" w:rsidRDefault="009F16FC" w:rsidP="009F16FC">
      <w:pPr>
        <w:numPr>
          <w:ilvl w:val="1"/>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Mechanisms: </w:t>
      </w:r>
    </w:p>
    <w:p w14:paraId="64E5479A" w14:textId="4AB9F92C" w:rsidR="009F16FC"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Beta lactamase activity </w:t>
      </w:r>
      <w:r w:rsidRPr="009F16FC">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resistance of beta lactamase abx </w:t>
      </w:r>
    </w:p>
    <w:p w14:paraId="672AA55C" w14:textId="00F76FCA" w:rsidR="009F16FC"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Porin loss</w:t>
      </w:r>
    </w:p>
    <w:p w14:paraId="1CBBB29D" w14:textId="2D9D3C38" w:rsidR="009F16FC"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Efflux pumps </w:t>
      </w:r>
      <w:r w:rsidRPr="009F16FC">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transports bacteria out of the cytoplasm </w:t>
      </w:r>
    </w:p>
    <w:p w14:paraId="50780D22" w14:textId="43A81E36" w:rsidR="009F16FC"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Target modification </w:t>
      </w:r>
    </w:p>
    <w:p w14:paraId="2C635827" w14:textId="18D083BB" w:rsidR="009F16FC" w:rsidRDefault="009F16FC" w:rsidP="009F16FC">
      <w:pPr>
        <w:numPr>
          <w:ilvl w:val="3"/>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DNA gyrase and topoisomerase = topics for some antibiotics </w:t>
      </w:r>
    </w:p>
    <w:p w14:paraId="261F7E06" w14:textId="35551536" w:rsidR="009F16FC"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Bypass of metabolic pathways</w:t>
      </w:r>
    </w:p>
    <w:p w14:paraId="69751CAC" w14:textId="260EDDAF" w:rsidR="009F16FC" w:rsidRPr="00360934" w:rsidRDefault="009F16FC" w:rsidP="009F16FC">
      <w:pPr>
        <w:numPr>
          <w:ilvl w:val="2"/>
          <w:numId w:val="4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Horizontal gene transfer </w:t>
      </w:r>
    </w:p>
    <w:p w14:paraId="71675D9B"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57EBCD9">
          <v:rect id="_x0000_i1085" alt="" style="width:468pt;height:.05pt;mso-width-percent:0;mso-height-percent:0;mso-width-percent:0;mso-height-percent:0" o:hralign="center" o:hrstd="t" o:hr="t" fillcolor="#a0a0a0" stroked="f"/>
        </w:pict>
      </w:r>
    </w:p>
    <w:p w14:paraId="257EFC8B"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Clinical Presentations by Site</w:t>
      </w:r>
    </w:p>
    <w:p w14:paraId="13AB364B"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4019799">
          <v:rect id="_x0000_i1084" alt="" style="width:468pt;height:.05pt;mso-width-percent:0;mso-height-percent:0;mso-width-percent:0;mso-height-percent:0" o:hralign="center" o:hrstd="t" o:hr="t" fillcolor="#a0a0a0" stroked="f"/>
        </w:pict>
      </w:r>
    </w:p>
    <w:p w14:paraId="2A4E8DE6"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Urethritis</w:t>
      </w:r>
    </w:p>
    <w:p w14:paraId="22A6824E"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68E1A454" w14:textId="77777777" w:rsidR="007C2E95" w:rsidRPr="00360934" w:rsidRDefault="007C2E95" w:rsidP="007C2E9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burning</w:t>
      </w:r>
    </w:p>
    <w:p w14:paraId="336A1AFC" w14:textId="77777777" w:rsidR="007C2E95" w:rsidRPr="00360934" w:rsidRDefault="007C2E95" w:rsidP="007C2E9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Pruritus</w:t>
      </w:r>
    </w:p>
    <w:p w14:paraId="089A01AD" w14:textId="77777777" w:rsidR="007C2E95" w:rsidRPr="00360934" w:rsidRDefault="007C2E95" w:rsidP="007C2E9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Mucopurulent (gonorrhea) or watery (chlamydia) discharge</w:t>
      </w:r>
    </w:p>
    <w:p w14:paraId="173F124E" w14:textId="77777777" w:rsidR="007C2E95" w:rsidRPr="00360934" w:rsidRDefault="007C2E95" w:rsidP="007C2E95">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Dyspareunia in women</w:t>
      </w:r>
    </w:p>
    <w:p w14:paraId="69AE069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Common Causes</w:t>
      </w:r>
    </w:p>
    <w:p w14:paraId="54408B6D" w14:textId="77777777" w:rsidR="007C2E95" w:rsidRPr="00360934" w:rsidRDefault="007C2E95" w:rsidP="007C2E9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Chlamydia trachomatis</w:t>
      </w:r>
      <w:r w:rsidRPr="00360934">
        <w:rPr>
          <w:rFonts w:ascii="Aptos" w:eastAsia="Times New Roman" w:hAnsi="Aptos" w:cs="Times New Roman"/>
          <w:color w:val="000000"/>
          <w:kern w:val="0"/>
          <w14:ligatures w14:val="none"/>
        </w:rPr>
        <w:t> (most common)</w:t>
      </w:r>
    </w:p>
    <w:p w14:paraId="4B31BEFF" w14:textId="77777777" w:rsidR="007C2E95" w:rsidRPr="00360934" w:rsidRDefault="007C2E95" w:rsidP="007C2E9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Neisseria gonorrhoeae</w:t>
      </w:r>
    </w:p>
    <w:p w14:paraId="4E7913C7" w14:textId="77777777" w:rsidR="007C2E95" w:rsidRPr="00360934" w:rsidRDefault="007C2E95" w:rsidP="007C2E95">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 xml:space="preserve">Mycoplasma </w:t>
      </w:r>
      <w:proofErr w:type="spellStart"/>
      <w:r w:rsidRPr="00360934">
        <w:rPr>
          <w:rFonts w:ascii="Aptos" w:eastAsia="Times New Roman" w:hAnsi="Aptos" w:cs="Times New Roman"/>
          <w:i/>
          <w:iCs/>
          <w:color w:val="000000"/>
          <w:kern w:val="0"/>
          <w14:ligatures w14:val="none"/>
        </w:rPr>
        <w:t>genitalium</w:t>
      </w:r>
      <w:proofErr w:type="spellEnd"/>
    </w:p>
    <w:p w14:paraId="15F89CA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A960233">
          <v:rect id="_x0000_i1083" alt="" style="width:468pt;height:.05pt;mso-width-percent:0;mso-height-percent:0;mso-width-percent:0;mso-height-percent:0" o:hralign="center" o:hrstd="t" o:hr="t" fillcolor="#a0a0a0" stroked="f"/>
        </w:pict>
      </w:r>
    </w:p>
    <w:p w14:paraId="7D9E609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Cystitis (Bladder Infection)</w:t>
      </w:r>
    </w:p>
    <w:p w14:paraId="3FECB4A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76DC7503"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Urgency &amp; frequency</w:t>
      </w:r>
    </w:p>
    <w:p w14:paraId="0281F352"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w:t>
      </w:r>
    </w:p>
    <w:p w14:paraId="4E605499"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Suprapubic pain</w:t>
      </w:r>
    </w:p>
    <w:p w14:paraId="609A5A2F"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Cloudy, dark, or foul-smelling urine</w:t>
      </w:r>
    </w:p>
    <w:p w14:paraId="1C829D6F"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Hematuria</w:t>
      </w:r>
    </w:p>
    <w:p w14:paraId="59DE756D" w14:textId="77777777" w:rsidR="007C2E95" w:rsidRPr="00360934" w:rsidRDefault="007C2E95" w:rsidP="007C2E95">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 fever (distinguishes from pyelonephritis)</w:t>
      </w:r>
    </w:p>
    <w:p w14:paraId="464BC91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7452A7B">
          <v:rect id="_x0000_i1082" alt="" style="width:468pt;height:.05pt;mso-width-percent:0;mso-height-percent:0;mso-width-percent:0;mso-height-percent:0" o:hralign="center" o:hrstd="t" o:hr="t" fillcolor="#a0a0a0" stroked="f"/>
        </w:pict>
      </w:r>
    </w:p>
    <w:p w14:paraId="646E3FCF"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Pyelonephritis (Kidney Involvement)</w:t>
      </w:r>
    </w:p>
    <w:p w14:paraId="7492DAD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40E24080" w14:textId="77777777" w:rsidR="007C2E95" w:rsidRPr="00360934" w:rsidRDefault="007C2E95" w:rsidP="007C2E9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chills</w:t>
      </w:r>
    </w:p>
    <w:p w14:paraId="42D1329C" w14:textId="77777777" w:rsidR="007C2E95" w:rsidRPr="00360934" w:rsidRDefault="007C2E95" w:rsidP="007C2E9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CVA tenderness (flank pain)</w:t>
      </w:r>
    </w:p>
    <w:p w14:paraId="6E8F68C7" w14:textId="77777777" w:rsidR="007C2E95" w:rsidRPr="00360934" w:rsidRDefault="007C2E95" w:rsidP="007C2E9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Nausea/vomiting</w:t>
      </w:r>
    </w:p>
    <w:p w14:paraId="0EB39FE5" w14:textId="77777777" w:rsidR="007C2E95" w:rsidRPr="00360934" w:rsidRDefault="007C2E95" w:rsidP="007C2E9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Fatigue, malaise</w:t>
      </w:r>
    </w:p>
    <w:p w14:paraId="1C09C293" w14:textId="77777777" w:rsidR="007C2E95" w:rsidRPr="00360934" w:rsidRDefault="007C2E95" w:rsidP="007C2E95">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Can progress to sepsis</w:t>
      </w:r>
    </w:p>
    <w:p w14:paraId="3D7A4596"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2F26D49">
          <v:rect id="_x0000_i1081" alt="" style="width:468pt;height:.05pt;mso-width-percent:0;mso-height-percent:0;mso-width-percent:0;mso-height-percent:0" o:hralign="center" o:hrstd="t" o:hr="t" fillcolor="#a0a0a0" stroked="f"/>
        </w:pict>
      </w:r>
    </w:p>
    <w:p w14:paraId="16CC7093"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Pharmacotherapy of UTIs (2025 guidelines, Canada/BC)</w:t>
      </w:r>
    </w:p>
    <w:p w14:paraId="3C076C27"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Uncomplicated UTI (Women) – </w:t>
      </w:r>
      <w:proofErr w:type="gramStart"/>
      <w:r w:rsidRPr="00360934">
        <w:rPr>
          <w:rFonts w:ascii="Aptos" w:eastAsia="Times New Roman" w:hAnsi="Aptos" w:cs="Times New Roman"/>
          <w:color w:val="000000"/>
          <w:kern w:val="0"/>
          <w14:ligatures w14:val="none"/>
        </w:rPr>
        <w:t>First-line</w:t>
      </w:r>
      <w:proofErr w:type="gramEnd"/>
    </w:p>
    <w:p w14:paraId="03CCE937" w14:textId="77777777" w:rsidR="007C2E95" w:rsidRPr="00360934" w:rsidRDefault="007C2E95" w:rsidP="007C2E95">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Nitrofurantoin 100 mg BID × 5 days</w:t>
      </w:r>
    </w:p>
    <w:p w14:paraId="671B9CAC" w14:textId="1057BAD7" w:rsidR="007C2E95" w:rsidRDefault="007C2E95" w:rsidP="007C2E95">
      <w:pPr>
        <w:numPr>
          <w:ilvl w:val="1"/>
          <w:numId w:val="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Reduced inside bacteria → reactive intermediates → disrupt DNA, RNA, ribosomes &amp; cell wall</w:t>
      </w:r>
      <w:r w:rsidR="009F16FC">
        <w:rPr>
          <w:rFonts w:ascii="Aptos" w:eastAsia="Times New Roman" w:hAnsi="Aptos" w:cs="Times New Roman"/>
          <w:color w:val="000000"/>
          <w:kern w:val="0"/>
          <w14:ligatures w14:val="none"/>
        </w:rPr>
        <w:t xml:space="preserve"> synthesis</w:t>
      </w:r>
    </w:p>
    <w:p w14:paraId="1D7C9110" w14:textId="75EF26D2" w:rsidR="009F16FC" w:rsidRPr="00360934" w:rsidRDefault="009F16FC" w:rsidP="007C2E95">
      <w:pPr>
        <w:numPr>
          <w:ilvl w:val="1"/>
          <w:numId w:val="49"/>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Forms intermediates which interfere with a variety of bacteria molecules </w:t>
      </w:r>
    </w:p>
    <w:p w14:paraId="29566D72" w14:textId="402E32A6" w:rsidR="007C2E95" w:rsidRPr="00360934" w:rsidRDefault="007C2E95" w:rsidP="007C2E95">
      <w:pPr>
        <w:numPr>
          <w:ilvl w:val="1"/>
          <w:numId w:val="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Low resistance due to multiple mechanisms</w:t>
      </w:r>
      <w:r w:rsidR="009F16FC">
        <w:rPr>
          <w:rFonts w:ascii="Aptos" w:eastAsia="Times New Roman" w:hAnsi="Aptos" w:cs="Times New Roman"/>
          <w:color w:val="000000"/>
          <w:kern w:val="0"/>
          <w14:ligatures w14:val="none"/>
        </w:rPr>
        <w:t xml:space="preserve"> of action </w:t>
      </w:r>
    </w:p>
    <w:p w14:paraId="73B164A9" w14:textId="77777777" w:rsidR="007C2E95" w:rsidRDefault="007C2E95" w:rsidP="007C2E95">
      <w:pPr>
        <w:numPr>
          <w:ilvl w:val="1"/>
          <w:numId w:val="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Avoid in </w:t>
      </w:r>
      <w:proofErr w:type="spellStart"/>
      <w:r w:rsidRPr="00360934">
        <w:rPr>
          <w:rFonts w:ascii="Aptos" w:eastAsia="Times New Roman" w:hAnsi="Aptos" w:cs="Times New Roman"/>
          <w:color w:val="000000"/>
          <w:kern w:val="0"/>
          <w14:ligatures w14:val="none"/>
        </w:rPr>
        <w:t>CrCl</w:t>
      </w:r>
      <w:proofErr w:type="spellEnd"/>
      <w:r w:rsidRPr="00360934">
        <w:rPr>
          <w:rFonts w:ascii="Aptos" w:eastAsia="Times New Roman" w:hAnsi="Aptos" w:cs="Times New Roman"/>
          <w:color w:val="000000"/>
          <w:kern w:val="0"/>
          <w14:ligatures w14:val="none"/>
        </w:rPr>
        <w:t xml:space="preserve"> &lt;30 mL/min</w:t>
      </w:r>
    </w:p>
    <w:p w14:paraId="2D1C45B5" w14:textId="416BC18B" w:rsidR="009F16FC" w:rsidRPr="00360934" w:rsidRDefault="009F16FC" w:rsidP="007C2E95">
      <w:pPr>
        <w:numPr>
          <w:ilvl w:val="1"/>
          <w:numId w:val="49"/>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Best for uncomplicated UTI in women </w:t>
      </w:r>
    </w:p>
    <w:p w14:paraId="776F94B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Alternatives</w:t>
      </w:r>
    </w:p>
    <w:p w14:paraId="0EA90AEC" w14:textId="77777777" w:rsidR="007C2E95" w:rsidRPr="00360934" w:rsidRDefault="007C2E95" w:rsidP="007C2E9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TMP-SMX DS × 3 days (avoid if sulfa allergy; ↑resistance)</w:t>
      </w:r>
    </w:p>
    <w:p w14:paraId="0614BC81" w14:textId="77777777" w:rsidR="007C2E95" w:rsidRPr="00360934" w:rsidRDefault="007C2E95" w:rsidP="007C2E9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Fosfomycin 3 g single dose</w:t>
      </w:r>
    </w:p>
    <w:p w14:paraId="64906040" w14:textId="77777777" w:rsidR="007C2E95" w:rsidRPr="00360934" w:rsidRDefault="007C2E95" w:rsidP="007C2E95">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Cephalexin</w:t>
      </w:r>
    </w:p>
    <w:p w14:paraId="11C96AB8" w14:textId="288A4354"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Complicated UTIs (including all males</w:t>
      </w:r>
      <w:r w:rsidR="009F16FC">
        <w:rPr>
          <w:rFonts w:ascii="Aptos" w:eastAsia="Times New Roman" w:hAnsi="Aptos" w:cs="Times New Roman"/>
          <w:color w:val="000000"/>
          <w:kern w:val="0"/>
          <w14:ligatures w14:val="none"/>
        </w:rPr>
        <w:t>, complicated by default</w:t>
      </w:r>
      <w:r w:rsidRPr="00360934">
        <w:rPr>
          <w:rFonts w:ascii="Aptos" w:eastAsia="Times New Roman" w:hAnsi="Aptos" w:cs="Times New Roman"/>
          <w:color w:val="000000"/>
          <w:kern w:val="0"/>
          <w14:ligatures w14:val="none"/>
        </w:rPr>
        <w:t>)</w:t>
      </w:r>
    </w:p>
    <w:p w14:paraId="770FC4CB" w14:textId="77777777" w:rsidR="007C2E95" w:rsidRPr="00360934" w:rsidRDefault="007C2E95" w:rsidP="007C2E95">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Typically require 7–14 days, depending on severity</w:t>
      </w:r>
    </w:p>
    <w:p w14:paraId="32FDA98A" w14:textId="77777777" w:rsidR="007C2E95" w:rsidRPr="00360934" w:rsidRDefault="007C2E95" w:rsidP="007C2E95">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 amoxicillin-clavulanate &amp; ciprofloxacin as first-line due to resistance &amp; adverse effects</w:t>
      </w:r>
    </w:p>
    <w:p w14:paraId="485DEE78"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When NOT required</w:t>
      </w:r>
    </w:p>
    <w:p w14:paraId="56925B8B" w14:textId="77777777" w:rsidR="007C2E95" w:rsidRPr="00360934" w:rsidRDefault="007C2E95" w:rsidP="007C2E95">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Urine culture is NOT needed for uncomplicated cystitis unless:</w:t>
      </w:r>
    </w:p>
    <w:p w14:paraId="47CEB731" w14:textId="77777777" w:rsidR="007C2E95" w:rsidRPr="00360934" w:rsidRDefault="007C2E95" w:rsidP="007C2E95">
      <w:pPr>
        <w:numPr>
          <w:ilvl w:val="1"/>
          <w:numId w:val="5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Severe symptoms</w:t>
      </w:r>
    </w:p>
    <w:p w14:paraId="6056A884" w14:textId="77777777" w:rsidR="007C2E95" w:rsidRPr="00360934" w:rsidRDefault="007C2E95" w:rsidP="007C2E95">
      <w:pPr>
        <w:numPr>
          <w:ilvl w:val="1"/>
          <w:numId w:val="5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Recurrent UTI</w:t>
      </w:r>
    </w:p>
    <w:p w14:paraId="778BC85C" w14:textId="77777777" w:rsidR="007C2E95" w:rsidRPr="00360934" w:rsidRDefault="007C2E95" w:rsidP="007C2E95">
      <w:pPr>
        <w:numPr>
          <w:ilvl w:val="1"/>
          <w:numId w:val="5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Pregnancy</w:t>
      </w:r>
    </w:p>
    <w:p w14:paraId="48926DA7" w14:textId="77777777" w:rsidR="007C2E95" w:rsidRPr="00360934" w:rsidRDefault="007C2E95" w:rsidP="007C2E95">
      <w:pPr>
        <w:numPr>
          <w:ilvl w:val="1"/>
          <w:numId w:val="5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 failure</w:t>
      </w:r>
    </w:p>
    <w:p w14:paraId="34857FA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A8612E5">
          <v:rect id="_x0000_i1080" alt="" style="width:468pt;height:.05pt;mso-width-percent:0;mso-height-percent:0;mso-width-percent:0;mso-height-percent:0" o:hralign="center" o:hrstd="t" o:hr="t" fillcolor="#a0a0a0" stroked="f"/>
        </w:pict>
      </w:r>
    </w:p>
    <w:p w14:paraId="007EF74C"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Other Urogenital Conditions</w:t>
      </w:r>
    </w:p>
    <w:p w14:paraId="21E1D8FB"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ED34E3F">
          <v:rect id="_x0000_i1079" alt="" style="width:468pt;height:.05pt;mso-width-percent:0;mso-height-percent:0;mso-width-percent:0;mso-height-percent:0" o:hralign="center" o:hrstd="t" o:hr="t" fillcolor="#a0a0a0" stroked="f"/>
        </w:pict>
      </w:r>
    </w:p>
    <w:p w14:paraId="704DDBC4"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Prostatitis</w:t>
      </w:r>
    </w:p>
    <w:p w14:paraId="75F4D79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4CFF94CB" w14:textId="77777777" w:rsidR="007C2E95" w:rsidRPr="00360934" w:rsidRDefault="007C2E95" w:rsidP="007C2E9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Acute: fever, perineal pain, urinary retention, tender prostate</w:t>
      </w:r>
    </w:p>
    <w:p w14:paraId="03FC20F7" w14:textId="77777777" w:rsidR="007C2E95" w:rsidRPr="00360934" w:rsidRDefault="007C2E95" w:rsidP="007C2E95">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Chronic: pelvic discomfort, painful ejaculation, obstructive urinary symptoms</w:t>
      </w:r>
    </w:p>
    <w:p w14:paraId="7A8968D0"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0486DF8A" w14:textId="77777777" w:rsidR="007C2E95" w:rsidRPr="00360934" w:rsidRDefault="007C2E95" w:rsidP="007C2E9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Bacteria ascend through urethra → infect prostate ducts</w:t>
      </w:r>
    </w:p>
    <w:p w14:paraId="453A5ADE" w14:textId="77777777" w:rsidR="007C2E95" w:rsidRPr="00360934" w:rsidRDefault="007C2E95" w:rsidP="007C2E95">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Chronic cases may involve biofilm formation</w:t>
      </w:r>
    </w:p>
    <w:p w14:paraId="6ABCD727"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w:t>
      </w:r>
    </w:p>
    <w:p w14:paraId="6996F192" w14:textId="77777777" w:rsidR="007C2E95" w:rsidRPr="00360934" w:rsidRDefault="007C2E95" w:rsidP="007C2E9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Fluoroquinolones × 4–6 weeks</w:t>
      </w:r>
    </w:p>
    <w:p w14:paraId="5EBE5849" w14:textId="77777777" w:rsidR="007C2E95" w:rsidRPr="00360934" w:rsidRDefault="007C2E95" w:rsidP="007C2E9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TMP-SMX alternative</w:t>
      </w:r>
    </w:p>
    <w:p w14:paraId="474DD816" w14:textId="77777777" w:rsidR="007C2E95" w:rsidRPr="00360934" w:rsidRDefault="007C2E95" w:rsidP="007C2E95">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Alpha-blockers may help chronic pelvic pain</w:t>
      </w:r>
    </w:p>
    <w:p w14:paraId="1067AF9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4781D7CB">
          <v:rect id="_x0000_i1078" alt="" style="width:468pt;height:.05pt;mso-width-percent:0;mso-height-percent:0;mso-width-percent:0;mso-height-percent:0" o:hralign="center" o:hrstd="t" o:hr="t" fillcolor="#a0a0a0" stroked="f"/>
        </w:pict>
      </w:r>
    </w:p>
    <w:p w14:paraId="74C80766"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Benign Prostatic Hypertrophy (BPH)</w:t>
      </w:r>
    </w:p>
    <w:p w14:paraId="38D0C23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3BB6F8D1" w14:textId="77777777" w:rsidR="007C2E95" w:rsidRPr="00360934" w:rsidRDefault="007C2E95" w:rsidP="007C2E9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Hesitancy</w:t>
      </w:r>
    </w:p>
    <w:p w14:paraId="75743F0B" w14:textId="77777777" w:rsidR="007C2E95" w:rsidRPr="00360934" w:rsidRDefault="007C2E95" w:rsidP="007C2E9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Weak stream</w:t>
      </w:r>
    </w:p>
    <w:p w14:paraId="07A37007" w14:textId="77777777" w:rsidR="007C2E95" w:rsidRPr="00360934" w:rsidRDefault="007C2E95" w:rsidP="007C2E9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Dribbling</w:t>
      </w:r>
    </w:p>
    <w:p w14:paraId="240D66BB" w14:textId="77777777" w:rsidR="007C2E95" w:rsidRPr="00360934" w:rsidRDefault="007C2E95" w:rsidP="007C2E9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Nocturia</w:t>
      </w:r>
    </w:p>
    <w:p w14:paraId="312AD187" w14:textId="77777777" w:rsidR="007C2E95" w:rsidRPr="00360934" w:rsidRDefault="007C2E95" w:rsidP="007C2E95">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Incomplete emptying</w:t>
      </w:r>
    </w:p>
    <w:p w14:paraId="52B4E75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011C7A8F" w14:textId="77777777" w:rsidR="007C2E95" w:rsidRPr="00360934" w:rsidRDefault="007C2E95" w:rsidP="007C2E95">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DHT-mediated prostate enlargement → urethral compression → bladder outlet obstruction → detrusor hypertrophy</w:t>
      </w:r>
    </w:p>
    <w:p w14:paraId="3C96740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w:t>
      </w:r>
    </w:p>
    <w:p w14:paraId="72EDED3C" w14:textId="77777777" w:rsidR="007C2E95" w:rsidRPr="00360934" w:rsidRDefault="007C2E95" w:rsidP="007C2E9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α-1 blockers (tamsulosin) → rapid relief</w:t>
      </w:r>
    </w:p>
    <w:p w14:paraId="2CB3010C" w14:textId="77777777" w:rsidR="007C2E95" w:rsidRPr="00360934" w:rsidRDefault="007C2E95" w:rsidP="007C2E9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5-α reductase inhibitors (finasteride) → shrink prostate (months)</w:t>
      </w:r>
    </w:p>
    <w:p w14:paraId="6A3BF290" w14:textId="77777777" w:rsidR="007C2E95" w:rsidRPr="00360934" w:rsidRDefault="007C2E95" w:rsidP="007C2E9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Combination therapy for severe LUTS</w:t>
      </w:r>
    </w:p>
    <w:p w14:paraId="18D569EA" w14:textId="77777777" w:rsidR="007C2E95" w:rsidRPr="00360934" w:rsidRDefault="007C2E95" w:rsidP="007C2E95">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Tadalafil may help symptoms</w:t>
      </w:r>
    </w:p>
    <w:p w14:paraId="4E4CE33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b/>
          <w:bCs/>
          <w:noProof/>
          <w:kern w:val="0"/>
        </w:rPr>
        <w:pict w14:anchorId="2DF7A64A">
          <v:rect id="_x0000_i1077" alt="" style="width:468pt;height:.05pt;mso-width-percent:0;mso-height-percent:0;mso-width-percent:0;mso-height-percent:0" o:hralign="center" o:hrstd="t" o:hr="t" fillcolor="#a0a0a0" stroked="f"/>
        </w:pict>
      </w:r>
    </w:p>
    <w:p w14:paraId="76B49694"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Overactive Bladder (OAB)</w:t>
      </w:r>
    </w:p>
    <w:p w14:paraId="0901AC6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20405A11" w14:textId="77777777" w:rsidR="007C2E95" w:rsidRPr="00360934" w:rsidRDefault="007C2E95" w:rsidP="007C2E95">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Urgency ± urge incontinence</w:t>
      </w:r>
    </w:p>
    <w:p w14:paraId="5FCC05CE" w14:textId="77777777" w:rsidR="007C2E95" w:rsidRPr="00360934" w:rsidRDefault="007C2E95" w:rsidP="007C2E95">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Frequency</w:t>
      </w:r>
    </w:p>
    <w:p w14:paraId="3107A28D" w14:textId="77777777" w:rsidR="007C2E95" w:rsidRPr="00360934" w:rsidRDefault="007C2E95" w:rsidP="007C2E95">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Nocturia</w:t>
      </w:r>
    </w:p>
    <w:p w14:paraId="0CF3D89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01C8B269" w14:textId="77777777" w:rsidR="007C2E95" w:rsidRPr="00360934" w:rsidRDefault="007C2E95" w:rsidP="007C2E95">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overactivity</w:t>
      </w:r>
    </w:p>
    <w:p w14:paraId="0B71174D" w14:textId="77777777" w:rsidR="007C2E95" w:rsidRPr="00360934" w:rsidRDefault="007C2E95" w:rsidP="007C2E95">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Impaired neural inhibition</w:t>
      </w:r>
    </w:p>
    <w:p w14:paraId="0C979E73" w14:textId="77777777" w:rsidR="007C2E95" w:rsidRPr="00360934" w:rsidRDefault="007C2E95" w:rsidP="007C2E95">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coexist with BPH or neurogenic bladder</w:t>
      </w:r>
    </w:p>
    <w:p w14:paraId="2FA65219"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w:t>
      </w:r>
    </w:p>
    <w:p w14:paraId="1AA859BC" w14:textId="77777777" w:rsidR="007C2E95" w:rsidRPr="00360934" w:rsidRDefault="007C2E95" w:rsidP="007C2E9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Antimuscarinics (oxybutynin, </w:t>
      </w:r>
      <w:proofErr w:type="spellStart"/>
      <w:r w:rsidRPr="00360934">
        <w:rPr>
          <w:rFonts w:ascii="Aptos" w:eastAsia="Times New Roman" w:hAnsi="Aptos" w:cs="Times New Roman"/>
          <w:color w:val="000000"/>
          <w:kern w:val="0"/>
          <w14:ligatures w14:val="none"/>
        </w:rPr>
        <w:t>solifenacin</w:t>
      </w:r>
      <w:proofErr w:type="spellEnd"/>
      <w:r w:rsidRPr="00360934">
        <w:rPr>
          <w:rFonts w:ascii="Aptos" w:eastAsia="Times New Roman" w:hAnsi="Aptos" w:cs="Times New Roman"/>
          <w:color w:val="000000"/>
          <w:kern w:val="0"/>
          <w14:ligatures w14:val="none"/>
        </w:rPr>
        <w:t>)</w:t>
      </w:r>
    </w:p>
    <w:p w14:paraId="47874D46" w14:textId="77777777" w:rsidR="007C2E95" w:rsidRPr="00360934" w:rsidRDefault="007C2E95" w:rsidP="007C2E9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β3-agonists (mirabegron)</w:t>
      </w:r>
    </w:p>
    <w:p w14:paraId="2CAC5750" w14:textId="77777777" w:rsidR="007C2E95" w:rsidRPr="00360934" w:rsidRDefault="007C2E95" w:rsidP="007C2E95">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Pelvic floor therapy, bladder retraining</w:t>
      </w:r>
    </w:p>
    <w:p w14:paraId="6A9E6C94"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118757">
          <v:rect id="_x0000_i1076" alt="" style="width:468pt;height:.05pt;mso-width-percent:0;mso-height-percent:0;mso-width-percent:0;mso-height-percent:0" o:hralign="center" o:hrstd="t" o:hr="t" fillcolor="#a0a0a0" stroked="f"/>
        </w:pict>
      </w:r>
    </w:p>
    <w:p w14:paraId="5AB865C5"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Genital Herpes (HSV-1 &amp; HSV-2)</w:t>
      </w:r>
    </w:p>
    <w:p w14:paraId="6F25280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7F7CAEB6" w14:textId="77777777" w:rsidR="007C2E95" w:rsidRPr="00360934" w:rsidRDefault="007C2E95" w:rsidP="007C2E9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Painful vesicles → ulcers</w:t>
      </w:r>
    </w:p>
    <w:p w14:paraId="6D478229" w14:textId="77777777" w:rsidR="007C2E95" w:rsidRPr="00360934" w:rsidRDefault="007C2E95" w:rsidP="007C2E9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Burning, itching</w:t>
      </w:r>
    </w:p>
    <w:p w14:paraId="6B595D72" w14:textId="77777777" w:rsidR="007C2E95" w:rsidRPr="00360934" w:rsidRDefault="007C2E95" w:rsidP="007C2E9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w:t>
      </w:r>
    </w:p>
    <w:p w14:paraId="5E62D6AC" w14:textId="77777777" w:rsidR="007C2E95" w:rsidRPr="00360934" w:rsidRDefault="007C2E95" w:rsidP="007C2E9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Recurrent outbreaks</w:t>
      </w:r>
    </w:p>
    <w:p w14:paraId="10D272DB" w14:textId="77777777" w:rsidR="007C2E95" w:rsidRPr="00360934" w:rsidRDefault="007C2E95" w:rsidP="007C2E95">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Viral shedding even when asymptomatic</w:t>
      </w:r>
    </w:p>
    <w:p w14:paraId="748D046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60EE3915" w14:textId="77777777" w:rsidR="007C2E95" w:rsidRPr="00360934" w:rsidRDefault="007C2E95" w:rsidP="007C2E95">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HSV infects epithelial cells → establishes latency in sensory ganglia → reactivates with stress/illness</w:t>
      </w:r>
    </w:p>
    <w:p w14:paraId="2E10C2D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w:t>
      </w:r>
    </w:p>
    <w:p w14:paraId="5410186F" w14:textId="77777777" w:rsidR="007C2E95" w:rsidRPr="00360934" w:rsidRDefault="007C2E95" w:rsidP="007C2E95">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Acyclovir, valacyclovir, famciclovir</w:t>
      </w:r>
    </w:p>
    <w:p w14:paraId="0886421B" w14:textId="77777777" w:rsidR="007C2E95" w:rsidRPr="00360934" w:rsidRDefault="007C2E95" w:rsidP="007C2E95">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Suppressive therapy for frequent recurrences or to reduce transmission</w:t>
      </w:r>
    </w:p>
    <w:p w14:paraId="21A2A8E1"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DAEA5F1">
          <v:rect id="_x0000_i1075" alt="" style="width:468pt;height:.05pt;mso-width-percent:0;mso-height-percent:0;mso-width-percent:0;mso-height-percent:0" o:hralign="center" o:hrstd="t" o:hr="t" fillcolor="#a0a0a0" stroked="f"/>
        </w:pict>
      </w:r>
    </w:p>
    <w:p w14:paraId="78357383"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Chlamydia</w:t>
      </w:r>
    </w:p>
    <w:p w14:paraId="359D562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6FFE459E" w14:textId="77777777" w:rsidR="007C2E95" w:rsidRPr="00360934" w:rsidRDefault="007C2E95" w:rsidP="007C2E9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Often asymptomatic</w:t>
      </w:r>
    </w:p>
    <w:p w14:paraId="08C1B47D" w14:textId="77777777" w:rsidR="007C2E95" w:rsidRPr="00360934" w:rsidRDefault="007C2E95" w:rsidP="007C2E9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Females: cervicitis, urethritis, pelvic pain</w:t>
      </w:r>
    </w:p>
    <w:p w14:paraId="0A35DD14" w14:textId="77777777" w:rsidR="007C2E95" w:rsidRPr="00360934" w:rsidRDefault="007C2E95" w:rsidP="007C2E9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Males: urethritis, epididymitis</w:t>
      </w:r>
    </w:p>
    <w:p w14:paraId="4F6F0E8C" w14:textId="77777777" w:rsidR="007C2E95" w:rsidRPr="00360934" w:rsidRDefault="007C2E95" w:rsidP="007C2E95">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Risk of PID and infertility</w:t>
      </w:r>
    </w:p>
    <w:p w14:paraId="728DF93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Pathophysiology</w:t>
      </w:r>
    </w:p>
    <w:p w14:paraId="4B9F4D9C" w14:textId="77777777" w:rsidR="007C2E95" w:rsidRPr="00360934" w:rsidRDefault="007C2E95" w:rsidP="007C2E95">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Chlamydia trachomatis</w:t>
      </w:r>
      <w:r w:rsidRPr="00360934">
        <w:rPr>
          <w:rFonts w:ascii="Aptos" w:eastAsia="Times New Roman" w:hAnsi="Aptos" w:cs="Times New Roman"/>
          <w:color w:val="000000"/>
          <w:kern w:val="0"/>
          <w14:ligatures w14:val="none"/>
        </w:rPr>
        <w:t> is an obligate intracellular pathogen</w:t>
      </w:r>
    </w:p>
    <w:p w14:paraId="39713935" w14:textId="77777777" w:rsidR="007C2E95" w:rsidRPr="00360934" w:rsidRDefault="007C2E95" w:rsidP="007C2E95">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Infects columnar epithelium → inflammation → scarring</w:t>
      </w:r>
    </w:p>
    <w:p w14:paraId="47AC706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w:t>
      </w:r>
    </w:p>
    <w:p w14:paraId="3D62256C" w14:textId="77777777" w:rsidR="007C2E95" w:rsidRPr="00360934" w:rsidRDefault="007C2E95" w:rsidP="007C2E95">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Doxycycline 100 mg BID × 7 days</w:t>
      </w:r>
    </w:p>
    <w:p w14:paraId="79426491" w14:textId="77777777" w:rsidR="007C2E95" w:rsidRPr="00360934" w:rsidRDefault="007C2E95" w:rsidP="007C2E95">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Azithromycin single dose (pregnancy)</w:t>
      </w:r>
    </w:p>
    <w:p w14:paraId="031901B2" w14:textId="77777777" w:rsidR="007C2E95" w:rsidRPr="00360934" w:rsidRDefault="007C2E95" w:rsidP="007C2E95">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Partner treatment required</w:t>
      </w:r>
    </w:p>
    <w:p w14:paraId="7162B63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A371C8">
          <v:rect id="_x0000_i1074" alt="" style="width:468pt;height:.05pt;mso-width-percent:0;mso-height-percent:0;mso-width-percent:0;mso-height-percent:0" o:hralign="center" o:hrstd="t" o:hr="t" fillcolor="#a0a0a0" stroked="f"/>
        </w:pict>
      </w:r>
    </w:p>
    <w:p w14:paraId="72F66BA6"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Conclusion</w:t>
      </w:r>
    </w:p>
    <w:p w14:paraId="728CAB20" w14:textId="77777777" w:rsidR="007C2E95" w:rsidRPr="00360934" w:rsidRDefault="007C2E95" w:rsidP="007C2E9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bladder urothelium is a highly specialized barrier designed to stretch, prevent adhesion, and mount innate immune responses.</w:t>
      </w:r>
    </w:p>
    <w:p w14:paraId="198DD327" w14:textId="77777777" w:rsidR="007C2E95" w:rsidRPr="00360934" w:rsidRDefault="007C2E95" w:rsidP="007C2E9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360934">
        <w:rPr>
          <w:rFonts w:ascii="Aptos" w:eastAsia="Times New Roman" w:hAnsi="Aptos" w:cs="Times New Roman"/>
          <w:color w:val="000000"/>
          <w:kern w:val="0"/>
          <w14:ligatures w14:val="none"/>
        </w:rPr>
        <w:t>Uropathogenic</w:t>
      </w:r>
      <w:proofErr w:type="spellEnd"/>
      <w:r w:rsidRPr="00360934">
        <w:rPr>
          <w:rFonts w:ascii="Aptos" w:eastAsia="Times New Roman" w:hAnsi="Aptos" w:cs="Times New Roman"/>
          <w:color w:val="000000"/>
          <w:kern w:val="0"/>
          <w14:ligatures w14:val="none"/>
        </w:rPr>
        <w:t xml:space="preserve"> E. coli is the predominant cause of UTIs due to its adhesion mechanisms, immune evasion, and intracellular persistence.</w:t>
      </w:r>
    </w:p>
    <w:p w14:paraId="70EA41A0" w14:textId="77777777" w:rsidR="007C2E95" w:rsidRPr="00360934" w:rsidRDefault="007C2E95" w:rsidP="007C2E9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Antibiotic resistance continues to rise, making judicious selection essential.</w:t>
      </w:r>
    </w:p>
    <w:p w14:paraId="65E49BBF" w14:textId="77777777" w:rsidR="007C2E95" w:rsidRPr="00360934" w:rsidRDefault="007C2E95" w:rsidP="007C2E95">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Nitrofurantoin remains first-line for uncomplicated cystitis due to broad intracellular mechanisms and low resistance risk.</w:t>
      </w:r>
    </w:p>
    <w:p w14:paraId="57B80543" w14:textId="15CD19C0" w:rsidR="007C2E95" w:rsidRPr="00360934" w:rsidRDefault="007C2E95" w:rsidP="00DE3AEE">
      <w:pPr>
        <w:rPr>
          <w:rFonts w:ascii="Aptos" w:hAnsi="Aptos"/>
        </w:rPr>
      </w:pPr>
      <w:r w:rsidRPr="00360934">
        <w:rPr>
          <w:rFonts w:ascii="Aptos" w:hAnsi="Aptos"/>
        </w:rPr>
        <w:t xml:space="preserve">Podcasts: </w:t>
      </w:r>
    </w:p>
    <w:p w14:paraId="2C2C8B91" w14:textId="77777777"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Urinary Tract Infections (UTIs) – Deep Dive Notes</w:t>
      </w:r>
    </w:p>
    <w:p w14:paraId="43F314A4"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807BB71">
          <v:rect id="_x0000_i1073" alt="" style="width:468pt;height:.05pt;mso-width-percent:0;mso-height-percent:0;mso-width-percent:0;mso-height-percent:0" o:hralign="center" o:hrstd="t" o:hr="t" fillcolor="#a0a0a0" stroked="f"/>
        </w:pict>
      </w:r>
    </w:p>
    <w:p w14:paraId="5F6B9EAF"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 What Is a UTI?</w:t>
      </w:r>
    </w:p>
    <w:p w14:paraId="3EB387E0"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urinary tract infection (UTI) is an infection anywhere along the urinary tract:</w:t>
      </w:r>
    </w:p>
    <w:p w14:paraId="08707039" w14:textId="77777777" w:rsidR="007C2E95" w:rsidRPr="00360934" w:rsidRDefault="007C2E95" w:rsidP="007C2E9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Urethra → urethritis</w:t>
      </w:r>
    </w:p>
    <w:p w14:paraId="5C8DF7FF" w14:textId="77777777" w:rsidR="007C2E95" w:rsidRPr="00360934" w:rsidRDefault="007C2E95" w:rsidP="007C2E9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 → cystitis</w:t>
      </w:r>
    </w:p>
    <w:p w14:paraId="4D6FE1CE" w14:textId="77777777" w:rsidR="007C2E95" w:rsidRPr="00360934" w:rsidRDefault="007C2E95" w:rsidP="007C2E95">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Kidneys → pyelonephritis</w:t>
      </w:r>
    </w:p>
    <w:p w14:paraId="58367274"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They are the most common bacterial infection globally, with E. coli responsible for </w:t>
      </w:r>
      <w:proofErr w:type="gramStart"/>
      <w:r w:rsidRPr="00360934">
        <w:rPr>
          <w:rFonts w:ascii="Aptos" w:eastAsia="Times New Roman" w:hAnsi="Aptos" w:cs="Times New Roman"/>
          <w:color w:val="000000"/>
          <w:kern w:val="0"/>
          <w14:ligatures w14:val="none"/>
        </w:rPr>
        <w:t>the vast majority of</w:t>
      </w:r>
      <w:proofErr w:type="gramEnd"/>
      <w:r w:rsidRPr="00360934">
        <w:rPr>
          <w:rFonts w:ascii="Aptos" w:eastAsia="Times New Roman" w:hAnsi="Aptos" w:cs="Times New Roman"/>
          <w:color w:val="000000"/>
          <w:kern w:val="0"/>
          <w14:ligatures w14:val="none"/>
        </w:rPr>
        <w:t xml:space="preserve"> uncomplicated cases.</w:t>
      </w:r>
    </w:p>
    <w:p w14:paraId="3BD1A515"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1494A91">
          <v:rect id="_x0000_i1072" alt="" style="width:468pt;height:.05pt;mso-width-percent:0;mso-height-percent:0;mso-width-percent:0;mso-height-percent:0" o:hralign="center" o:hrstd="t" o:hr="t" fillcolor="#a0a0a0" stroked="f"/>
        </w:pict>
      </w:r>
    </w:p>
    <w:p w14:paraId="74B6E16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 Symptom Patterns by Location</w:t>
      </w:r>
    </w:p>
    <w:p w14:paraId="26F23743"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Understanding symptoms by site of infection is critical for diagnosis and urgency of treatment.</w:t>
      </w:r>
    </w:p>
    <w:p w14:paraId="353ECF2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Urethritis (Urethra)</w:t>
      </w:r>
    </w:p>
    <w:p w14:paraId="459D950F" w14:textId="77777777" w:rsidR="007C2E95" w:rsidRPr="00360934" w:rsidRDefault="007C2E95" w:rsidP="007C2E95">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Symptoms</w:t>
      </w:r>
    </w:p>
    <w:p w14:paraId="496C3964" w14:textId="77777777" w:rsidR="007C2E95" w:rsidRPr="00360934" w:rsidRDefault="007C2E95" w:rsidP="007C2E95">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(burning pain on urination)</w:t>
      </w:r>
    </w:p>
    <w:p w14:paraId="57E27C1B" w14:textId="77777777" w:rsidR="007C2E95" w:rsidRPr="00360934" w:rsidRDefault="007C2E95" w:rsidP="007C2E95">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Increased frequency</w:t>
      </w:r>
    </w:p>
    <w:p w14:paraId="26BFFC4A" w14:textId="77777777" w:rsidR="007C2E95" w:rsidRPr="00360934" w:rsidRDefault="007C2E95" w:rsidP="007C2E95">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Urethral discharge</w:t>
      </w:r>
    </w:p>
    <w:p w14:paraId="2E3E6C9D" w14:textId="77777777" w:rsidR="007C2E95" w:rsidRPr="00360934" w:rsidRDefault="007C2E95" w:rsidP="007C2E95">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Painful intercourse</w:t>
      </w:r>
    </w:p>
    <w:p w14:paraId="2BD992AF" w14:textId="77777777" w:rsidR="007C2E95" w:rsidRPr="00360934" w:rsidRDefault="007C2E95" w:rsidP="007C2E95">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Commonly associated with</w:t>
      </w:r>
    </w:p>
    <w:p w14:paraId="54DD20A2" w14:textId="77777777" w:rsidR="007C2E95" w:rsidRPr="00360934" w:rsidRDefault="007C2E95" w:rsidP="007C2E95">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Sexually transmitted pathogens (e.g., chlamydia, gonorrhea, Mycoplasma </w:t>
      </w:r>
      <w:proofErr w:type="spellStart"/>
      <w:r w:rsidRPr="00360934">
        <w:rPr>
          <w:rFonts w:ascii="Aptos" w:eastAsia="Times New Roman" w:hAnsi="Aptos" w:cs="Times New Roman"/>
          <w:color w:val="000000"/>
          <w:kern w:val="0"/>
          <w14:ligatures w14:val="none"/>
        </w:rPr>
        <w:t>genitalium</w:t>
      </w:r>
      <w:proofErr w:type="spellEnd"/>
      <w:r w:rsidRPr="00360934">
        <w:rPr>
          <w:rFonts w:ascii="Aptos" w:eastAsia="Times New Roman" w:hAnsi="Aptos" w:cs="Times New Roman"/>
          <w:color w:val="000000"/>
          <w:kern w:val="0"/>
          <w14:ligatures w14:val="none"/>
        </w:rPr>
        <w:t>)</w:t>
      </w:r>
    </w:p>
    <w:p w14:paraId="4239D79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517B438">
          <v:rect id="_x0000_i1071" alt="" style="width:468pt;height:.05pt;mso-width-percent:0;mso-height-percent:0;mso-width-percent:0;mso-height-percent:0" o:hralign="center" o:hrstd="t" o:hr="t" fillcolor="#a0a0a0" stroked="f"/>
        </w:pict>
      </w:r>
    </w:p>
    <w:p w14:paraId="4011B066"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Cystitis (Bladder Infection)</w:t>
      </w:r>
    </w:p>
    <w:p w14:paraId="01A91765" w14:textId="77777777" w:rsidR="007C2E95" w:rsidRPr="00360934" w:rsidRDefault="007C2E95" w:rsidP="007C2E95">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Symptoms</w:t>
      </w:r>
    </w:p>
    <w:p w14:paraId="4EF3251A"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Urinary frequency and urgency</w:t>
      </w:r>
    </w:p>
    <w:p w14:paraId="60E3451D"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w:t>
      </w:r>
    </w:p>
    <w:p w14:paraId="09DF59B5"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Suprapubic discomfort</w:t>
      </w:r>
    </w:p>
    <w:p w14:paraId="58812502"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Cloudy, dark, or foul-smelling urine</w:t>
      </w:r>
    </w:p>
    <w:p w14:paraId="6D7596AA"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Occasionally mild hematuria</w:t>
      </w:r>
    </w:p>
    <w:p w14:paraId="5321E8E6" w14:textId="77777777" w:rsidR="007C2E95" w:rsidRPr="00360934" w:rsidRDefault="007C2E95" w:rsidP="007C2E95">
      <w:pPr>
        <w:numPr>
          <w:ilvl w:val="1"/>
          <w:numId w:val="7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General sense of feeling unwell, but usually without high fever</w:t>
      </w:r>
    </w:p>
    <w:p w14:paraId="56F0A40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94BE1A">
          <v:rect id="_x0000_i1070" alt="" style="width:468pt;height:.05pt;mso-width-percent:0;mso-height-percent:0;mso-width-percent:0;mso-height-percent:0" o:hralign="center" o:hrstd="t" o:hr="t" fillcolor="#a0a0a0" stroked="f"/>
        </w:pict>
      </w:r>
    </w:p>
    <w:p w14:paraId="68D1B6F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Pyelonephritis (Kidney Infection)</w:t>
      </w:r>
    </w:p>
    <w:p w14:paraId="50664AA6" w14:textId="77777777" w:rsidR="007C2E95" w:rsidRPr="00360934" w:rsidRDefault="007C2E95" w:rsidP="007C2E95">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Symptoms</w:t>
      </w:r>
    </w:p>
    <w:p w14:paraId="7F4A9F5D" w14:textId="77777777" w:rsidR="007C2E95" w:rsidRPr="00360934" w:rsidRDefault="007C2E95" w:rsidP="007C2E95">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Frequency and dysuria plus systemic features:</w:t>
      </w:r>
    </w:p>
    <w:p w14:paraId="6CD0A38D" w14:textId="77777777" w:rsidR="007C2E95" w:rsidRPr="00360934" w:rsidRDefault="007C2E95" w:rsidP="007C2E95">
      <w:pPr>
        <w:numPr>
          <w:ilvl w:val="2"/>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chills</w:t>
      </w:r>
    </w:p>
    <w:p w14:paraId="1B1F404D" w14:textId="77777777" w:rsidR="007C2E95" w:rsidRPr="00360934" w:rsidRDefault="007C2E95" w:rsidP="007C2E95">
      <w:pPr>
        <w:numPr>
          <w:ilvl w:val="2"/>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Flank (side/back) pain and costovertebral angle tenderness</w:t>
      </w:r>
    </w:p>
    <w:p w14:paraId="18F288FD" w14:textId="77777777" w:rsidR="007C2E95" w:rsidRPr="00360934" w:rsidRDefault="007C2E95" w:rsidP="007C2E95">
      <w:pPr>
        <w:numPr>
          <w:ilvl w:val="2"/>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Abdominal discomfort</w:t>
      </w:r>
    </w:p>
    <w:p w14:paraId="2B7E2289" w14:textId="77777777" w:rsidR="007C2E95" w:rsidRPr="00360934" w:rsidRDefault="007C2E95" w:rsidP="007C2E95">
      <w:pPr>
        <w:numPr>
          <w:ilvl w:val="2"/>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Nausea and vomiting</w:t>
      </w:r>
    </w:p>
    <w:p w14:paraId="20FFA655" w14:textId="77777777" w:rsidR="007C2E95" w:rsidRPr="00360934" w:rsidRDefault="007C2E95" w:rsidP="007C2E95">
      <w:pPr>
        <w:numPr>
          <w:ilvl w:val="2"/>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Fatigue and malaise</w:t>
      </w:r>
    </w:p>
    <w:p w14:paraId="0A9CC613" w14:textId="77777777" w:rsidR="007C2E95" w:rsidRPr="00360934" w:rsidRDefault="007C2E95" w:rsidP="007C2E95">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Clinical significance</w:t>
      </w:r>
    </w:p>
    <w:p w14:paraId="3B678D69" w14:textId="77777777" w:rsidR="007C2E95" w:rsidRPr="00360934" w:rsidRDefault="007C2E95" w:rsidP="007C2E95">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Can be mistaken for “flu” or other systemic illness → risk of delayed treatment</w:t>
      </w:r>
    </w:p>
    <w:p w14:paraId="0EA8CC11" w14:textId="77777777" w:rsidR="007C2E95" w:rsidRPr="00360934" w:rsidRDefault="007C2E95" w:rsidP="007C2E95">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Higher risk of sepsis → requires prompt medical attention</w:t>
      </w:r>
    </w:p>
    <w:p w14:paraId="7CA95042"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0A1D886">
          <v:rect id="_x0000_i1069" alt="" style="width:468pt;height:.05pt;mso-width-percent:0;mso-height-percent:0;mso-width-percent:0;mso-height-percent:0" o:hralign="center" o:hrstd="t" o:hr="t" fillcolor="#a0a0a0" stroked="f"/>
        </w:pict>
      </w:r>
    </w:p>
    <w:p w14:paraId="0678FB0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3. Epidemiology &amp; Risk Groups</w:t>
      </w:r>
    </w:p>
    <w:p w14:paraId="6A41EE9D" w14:textId="77777777" w:rsidR="007C2E95" w:rsidRPr="00360934" w:rsidRDefault="007C2E95" w:rsidP="007C2E9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Most prevalent bacterial infection worldwide.</w:t>
      </w:r>
    </w:p>
    <w:p w14:paraId="7E6BDF0A" w14:textId="77777777" w:rsidR="007C2E95" w:rsidRPr="00360934" w:rsidRDefault="007C2E95" w:rsidP="007C2E9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Females: 50–60% will experience at least one UTI.</w:t>
      </w:r>
    </w:p>
    <w:p w14:paraId="0B5872F4"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Peak incidence: ages 16–35</w:t>
      </w:r>
    </w:p>
    <w:p w14:paraId="5B3EB8E8"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Contributing factors:</w:t>
      </w:r>
    </w:p>
    <w:p w14:paraId="104873F3" w14:textId="77777777" w:rsidR="007C2E95" w:rsidRPr="00360934" w:rsidRDefault="007C2E95" w:rsidP="007C2E95">
      <w:pPr>
        <w:numPr>
          <w:ilvl w:val="2"/>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Shorter urethra</w:t>
      </w:r>
    </w:p>
    <w:p w14:paraId="4694F8AF" w14:textId="77777777" w:rsidR="007C2E95" w:rsidRPr="00360934" w:rsidRDefault="007C2E95" w:rsidP="007C2E95">
      <w:pPr>
        <w:numPr>
          <w:ilvl w:val="2"/>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Proximity of urethral, genital, and anal openings</w:t>
      </w:r>
    </w:p>
    <w:p w14:paraId="5C152F62" w14:textId="77777777" w:rsidR="007C2E95" w:rsidRPr="00360934" w:rsidRDefault="007C2E95" w:rsidP="007C2E95">
      <w:pPr>
        <w:numPr>
          <w:ilvl w:val="2"/>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Sexual activity</w:t>
      </w:r>
    </w:p>
    <w:p w14:paraId="33C7AC54" w14:textId="77777777" w:rsidR="007C2E95" w:rsidRPr="00360934" w:rsidRDefault="007C2E95" w:rsidP="007C2E9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Older adults</w:t>
      </w:r>
    </w:p>
    <w:p w14:paraId="0E2AD14F"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Women &gt;65: hormonal changes, comorbidities</w:t>
      </w:r>
    </w:p>
    <w:p w14:paraId="1BAC7F6B"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Men &gt;65: enlarged prostate → urinary stasis → ↑ risk</w:t>
      </w:r>
    </w:p>
    <w:p w14:paraId="43A0FCCB" w14:textId="77777777" w:rsidR="007C2E95" w:rsidRPr="00360934" w:rsidRDefault="007C2E95" w:rsidP="007C2E95">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major risk factors</w:t>
      </w:r>
    </w:p>
    <w:p w14:paraId="120ED82F"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Catheterization (indwelling catheters create a direct pathway for bacteria)</w:t>
      </w:r>
    </w:p>
    <w:p w14:paraId="5E882DC8"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Uncircumcised males</w:t>
      </w:r>
    </w:p>
    <w:p w14:paraId="29514007"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Immunocompromised states</w:t>
      </w:r>
    </w:p>
    <w:p w14:paraId="2D121560" w14:textId="77777777" w:rsidR="007C2E95" w:rsidRPr="00360934" w:rsidRDefault="007C2E95" w:rsidP="007C2E95">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Diabetes, neurogenic bladder, structural abnormalities</w:t>
      </w:r>
    </w:p>
    <w:p w14:paraId="29CACCA2"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B1551BD">
          <v:rect id="_x0000_i1068" alt="" style="width:468pt;height:.05pt;mso-width-percent:0;mso-height-percent:0;mso-width-percent:0;mso-height-percent:0" o:hralign="center" o:hrstd="t" o:hr="t" fillcolor="#a0a0a0" stroked="f"/>
        </w:pict>
      </w:r>
    </w:p>
    <w:p w14:paraId="641924A3"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4. The “Battlefield”: Bladder Structure &amp; Urothelium</w:t>
      </w:r>
    </w:p>
    <w:p w14:paraId="339F6D7D"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bladder is not just a bag—it’s a multi-layered, highly specialized defensive organ.</w:t>
      </w:r>
    </w:p>
    <w:p w14:paraId="063819F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 Wall Layers (Inside → Out)</w:t>
      </w:r>
    </w:p>
    <w:p w14:paraId="314821F8" w14:textId="77777777" w:rsidR="007C2E95" w:rsidRPr="00360934" w:rsidRDefault="007C2E95" w:rsidP="007C2E9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Urothelium (transitional epithelium)</w:t>
      </w:r>
    </w:p>
    <w:p w14:paraId="374C04C1"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 layer bacteria encounter.</w:t>
      </w:r>
    </w:p>
    <w:p w14:paraId="7A5F3BE6"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Sits on a basement membrane.</w:t>
      </w:r>
    </w:p>
    <w:p w14:paraId="3289D3F3"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Forms a high-resistance barrier to ions, solutes, water, and pathogens.</w:t>
      </w:r>
    </w:p>
    <w:p w14:paraId="6C94F29B"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Has sensory and modest urine-modulating functions.</w:t>
      </w:r>
    </w:p>
    <w:p w14:paraId="292C22A4" w14:textId="77777777" w:rsidR="007C2E95" w:rsidRPr="00360934" w:rsidRDefault="007C2E95" w:rsidP="007C2E9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Lamina propria</w:t>
      </w:r>
    </w:p>
    <w:p w14:paraId="1D39AA7F"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Vascular connective tissue</w:t>
      </w:r>
    </w:p>
    <w:p w14:paraId="484E9776"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Contains immune cells (macrophages, lymphocytes), fibroblasts</w:t>
      </w:r>
    </w:p>
    <w:p w14:paraId="0A157518" w14:textId="77777777" w:rsidR="007C2E95" w:rsidRPr="00360934" w:rsidRDefault="007C2E95" w:rsidP="007C2E9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Muscularis mucosa</w:t>
      </w:r>
    </w:p>
    <w:p w14:paraId="7439CA6B"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Thin smooth muscle layer helping regulate tone beneath the urothelium.</w:t>
      </w:r>
    </w:p>
    <w:p w14:paraId="68176D9E" w14:textId="77777777" w:rsidR="007C2E95" w:rsidRPr="00360934" w:rsidRDefault="007C2E95" w:rsidP="007C2E9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muscle</w:t>
      </w:r>
    </w:p>
    <w:p w14:paraId="65D54540"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Thick muscular layer, main contractile “workhorse” for voiding.</w:t>
      </w:r>
    </w:p>
    <w:p w14:paraId="41CE95F2"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Packed with stretch receptors sending signals about bladder fullness.</w:t>
      </w:r>
    </w:p>
    <w:p w14:paraId="2D5B3BC2"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Controlled by parasympathetic nervous system (S2–S4).</w:t>
      </w:r>
    </w:p>
    <w:p w14:paraId="201048F6" w14:textId="77777777" w:rsidR="007C2E95" w:rsidRPr="00360934" w:rsidRDefault="007C2E95" w:rsidP="007C2E95">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Serosa</w:t>
      </w:r>
    </w:p>
    <w:p w14:paraId="2BCBC3C9" w14:textId="77777777" w:rsidR="007C2E95" w:rsidRPr="00360934" w:rsidRDefault="007C2E95" w:rsidP="007C2E95">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Tough outer connective tissue covering.</w:t>
      </w:r>
    </w:p>
    <w:p w14:paraId="4322B542"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5205DFF">
          <v:rect id="_x0000_i1067" alt="" style="width:468pt;height:.05pt;mso-width-percent:0;mso-height-percent:0;mso-width-percent:0;mso-height-percent:0" o:hralign="center" o:hrstd="t" o:hr="t" fillcolor="#a0a0a0" stroked="f"/>
        </w:pict>
      </w:r>
    </w:p>
    <w:p w14:paraId="25908A82"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 Urothelium &amp; Its Specialized Cells</w:t>
      </w:r>
    </w:p>
    <w:p w14:paraId="351E556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Cell Types</w:t>
      </w:r>
    </w:p>
    <w:p w14:paraId="67BFF2EA" w14:textId="77777777" w:rsidR="007C2E95" w:rsidRPr="00360934" w:rsidRDefault="007C2E95" w:rsidP="007C2E9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Umbrella cells (superficial layer)</w:t>
      </w:r>
    </w:p>
    <w:p w14:paraId="49D6DD50" w14:textId="77777777" w:rsidR="007C2E95" w:rsidRPr="00360934" w:rsidRDefault="007C2E95" w:rsidP="007C2E95">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Large, dome-shaped cells covering the surface.</w:t>
      </w:r>
    </w:p>
    <w:p w14:paraId="52F52BE4" w14:textId="77777777" w:rsidR="007C2E95" w:rsidRPr="00360934" w:rsidRDefault="007C2E95" w:rsidP="007C2E95">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Can stretch dramatically using fusiform bodies (membrane infoldings) that unfold as the bladder fills.</w:t>
      </w:r>
    </w:p>
    <w:p w14:paraId="22A19DE6" w14:textId="77777777" w:rsidR="007C2E95" w:rsidRPr="00360934" w:rsidRDefault="007C2E95" w:rsidP="007C2E95">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Joined by tight junctions → prevent leakage and maintain barrier integrity.</w:t>
      </w:r>
    </w:p>
    <w:p w14:paraId="2D3352C1" w14:textId="77777777" w:rsidR="007C2E95" w:rsidRPr="00360934" w:rsidRDefault="007C2E95" w:rsidP="007C2E9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Intermediate cells</w:t>
      </w:r>
    </w:p>
    <w:p w14:paraId="24FA738E" w14:textId="77777777" w:rsidR="007C2E95" w:rsidRPr="00360934" w:rsidRDefault="007C2E95" w:rsidP="007C2E95">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Transitional layer between basal and umbrella cells.</w:t>
      </w:r>
    </w:p>
    <w:p w14:paraId="372FE654" w14:textId="77777777" w:rsidR="007C2E95" w:rsidRPr="00360934" w:rsidRDefault="007C2E95" w:rsidP="007C2E95">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Basal cells</w:t>
      </w:r>
    </w:p>
    <w:p w14:paraId="43A3F2E4" w14:textId="77777777" w:rsidR="007C2E95" w:rsidRPr="00360934" w:rsidRDefault="007C2E95" w:rsidP="007C2E95">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Contain stem cells that regenerate the urothelium after damage.</w:t>
      </w:r>
    </w:p>
    <w:p w14:paraId="03A9EE8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Surface Coating &amp; Molecules</w:t>
      </w:r>
    </w:p>
    <w:p w14:paraId="2930280E" w14:textId="77777777" w:rsidR="007C2E95" w:rsidRPr="00360934" w:rsidRDefault="007C2E95" w:rsidP="007C2E9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Glycosaminoglycans (GAGs)</w:t>
      </w:r>
    </w:p>
    <w:p w14:paraId="377D5C5B"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Long sugar chains (e.g., chondroitin sulfate, heparan sulfate, hyaluronic acid).</w:t>
      </w:r>
    </w:p>
    <w:p w14:paraId="5F4CDC88"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Form a slippery, “non-stick” coating:</w:t>
      </w:r>
    </w:p>
    <w:p w14:paraId="22B54691" w14:textId="77777777" w:rsidR="007C2E95" w:rsidRPr="00360934" w:rsidRDefault="007C2E95" w:rsidP="007C2E95">
      <w:pPr>
        <w:numPr>
          <w:ilvl w:val="2"/>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Makes it hard for bacteria to attach.</w:t>
      </w:r>
    </w:p>
    <w:p w14:paraId="1F60F781" w14:textId="77777777" w:rsidR="007C2E95" w:rsidRPr="00360934" w:rsidRDefault="007C2E95" w:rsidP="007C2E95">
      <w:pPr>
        <w:numPr>
          <w:ilvl w:val="2"/>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Acts like a protective mucous shield.</w:t>
      </w:r>
    </w:p>
    <w:p w14:paraId="6603C6A2" w14:textId="77777777" w:rsidR="007C2E95" w:rsidRPr="00360934" w:rsidRDefault="007C2E95" w:rsidP="007C2E9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Glycoproteins</w:t>
      </w:r>
    </w:p>
    <w:p w14:paraId="39E82C96"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act as decoys, binding bacteria in the urine so they get flushed away instead of attaching to cells.</w:t>
      </w:r>
    </w:p>
    <w:p w14:paraId="1B035A60" w14:textId="77777777" w:rsidR="007C2E95" w:rsidRPr="00360934" w:rsidRDefault="007C2E95" w:rsidP="007C2E95">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Uroplakins</w:t>
      </w:r>
    </w:p>
    <w:p w14:paraId="6AAECD38"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Specialized proteins on umbrella cell surface.</w:t>
      </w:r>
    </w:p>
    <w:p w14:paraId="4F03CDF6"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Create rigid plaques that help form the barrier.</w:t>
      </w:r>
    </w:p>
    <w:p w14:paraId="6001306E" w14:textId="77777777" w:rsidR="007C2E95" w:rsidRPr="00360934" w:rsidRDefault="007C2E95" w:rsidP="007C2E95">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Paradox: also serve as docking sites for some bacteria (e.g., UPEC), creating a built-in vulnerability.</w:t>
      </w:r>
    </w:p>
    <w:p w14:paraId="28ABD28A"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BE0E099">
          <v:rect id="_x0000_i1066" alt="" style="width:468pt;height:.05pt;mso-width-percent:0;mso-height-percent:0;mso-width-percent:0;mso-height-percent:0" o:hralign="center" o:hrstd="t" o:hr="t" fillcolor="#a0a0a0" stroked="f"/>
        </w:pict>
      </w:r>
    </w:p>
    <w:p w14:paraId="62B8C52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6. Innate Immune Defenses in the Bladder</w:t>
      </w:r>
    </w:p>
    <w:p w14:paraId="6570853E"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Toll-like Receptors (TLRs)</w:t>
      </w:r>
    </w:p>
    <w:p w14:paraId="28B48313" w14:textId="77777777" w:rsidR="007C2E95" w:rsidRPr="00360934" w:rsidRDefault="007C2E95" w:rsidP="007C2E9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Act as “molecular security cameras” on urothelial cells.</w:t>
      </w:r>
    </w:p>
    <w:p w14:paraId="30154ACB" w14:textId="77777777" w:rsidR="007C2E95" w:rsidRPr="00360934" w:rsidRDefault="007C2E95" w:rsidP="007C2E9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Recognize pathogen-associated molecular patterns (PAMPs):</w:t>
      </w:r>
    </w:p>
    <w:p w14:paraId="3BE30DE3" w14:textId="77777777" w:rsidR="007C2E95" w:rsidRPr="00360934" w:rsidRDefault="007C2E95" w:rsidP="007C2E95">
      <w:pPr>
        <w:numPr>
          <w:ilvl w:val="1"/>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LPS, flagellin, bacterial cell wall components.</w:t>
      </w:r>
    </w:p>
    <w:p w14:paraId="10988387" w14:textId="77777777" w:rsidR="007C2E95" w:rsidRPr="00360934" w:rsidRDefault="007C2E95" w:rsidP="007C2E95">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Activation leads to:</w:t>
      </w:r>
    </w:p>
    <w:p w14:paraId="45FA7F26" w14:textId="77777777" w:rsidR="007C2E95" w:rsidRPr="00360934" w:rsidRDefault="007C2E95" w:rsidP="007C2E95">
      <w:pPr>
        <w:numPr>
          <w:ilvl w:val="1"/>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NF-</w:t>
      </w:r>
      <w:proofErr w:type="spellStart"/>
      <w:r w:rsidRPr="00360934">
        <w:rPr>
          <w:rFonts w:ascii="Aptos" w:eastAsia="Times New Roman" w:hAnsi="Aptos" w:cs="Times New Roman"/>
          <w:color w:val="000000"/>
          <w:kern w:val="0"/>
          <w14:ligatures w14:val="none"/>
        </w:rPr>
        <w:t>κB</w:t>
      </w:r>
      <w:proofErr w:type="spellEnd"/>
      <w:r w:rsidRPr="00360934">
        <w:rPr>
          <w:rFonts w:ascii="Aptos" w:eastAsia="Times New Roman" w:hAnsi="Aptos" w:cs="Times New Roman"/>
          <w:color w:val="000000"/>
          <w:kern w:val="0"/>
          <w14:ligatures w14:val="none"/>
        </w:rPr>
        <w:t> signaling → transcription of:</w:t>
      </w:r>
    </w:p>
    <w:p w14:paraId="35ECBBFB"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Cytokines (pro- and anti-inflammatory)</w:t>
      </w:r>
    </w:p>
    <w:p w14:paraId="55F46A98"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Chemokines (recruit immune cells)</w:t>
      </w:r>
    </w:p>
    <w:p w14:paraId="1CAA1DF7" w14:textId="77777777" w:rsidR="007C2E95" w:rsidRPr="00360934" w:rsidRDefault="007C2E95" w:rsidP="007C2E95">
      <w:pPr>
        <w:numPr>
          <w:ilvl w:val="1"/>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Recruitment of:</w:t>
      </w:r>
    </w:p>
    <w:p w14:paraId="454C50EA"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Neutrophils</w:t>
      </w:r>
    </w:p>
    <w:p w14:paraId="1BC90617"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Macrophages</w:t>
      </w:r>
    </w:p>
    <w:p w14:paraId="09FB551C"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Lymphocytes</w:t>
      </w:r>
    </w:p>
    <w:p w14:paraId="09FCC1DB" w14:textId="77777777" w:rsidR="007C2E95" w:rsidRPr="00360934" w:rsidRDefault="007C2E95" w:rsidP="007C2E95">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Mast cells</w:t>
      </w:r>
    </w:p>
    <w:p w14:paraId="40A5A84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Cellular Responses</w:t>
      </w:r>
    </w:p>
    <w:p w14:paraId="2E349A35" w14:textId="77777777" w:rsidR="007C2E95" w:rsidRPr="00360934" w:rsidRDefault="007C2E95" w:rsidP="007C2E9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Endocytosis: cell engulfs bacteria.</w:t>
      </w:r>
    </w:p>
    <w:p w14:paraId="330CBFDE" w14:textId="77777777" w:rsidR="007C2E95" w:rsidRPr="00360934" w:rsidRDefault="007C2E95" w:rsidP="007C2E9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Exocytosis: bacteria in fusiform vesicles can be expelled back into the lumen.</w:t>
      </w:r>
    </w:p>
    <w:p w14:paraId="0B296E9C" w14:textId="77777777" w:rsidR="007C2E95" w:rsidRPr="00360934" w:rsidRDefault="007C2E95" w:rsidP="007C2E95">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Lysosomal killing: lysosomes fuse with bacterial vesicles → enzymes </w:t>
      </w:r>
      <w:proofErr w:type="gramStart"/>
      <w:r w:rsidRPr="00360934">
        <w:rPr>
          <w:rFonts w:ascii="Aptos" w:eastAsia="Times New Roman" w:hAnsi="Aptos" w:cs="Times New Roman"/>
          <w:color w:val="000000"/>
          <w:kern w:val="0"/>
          <w14:ligatures w14:val="none"/>
        </w:rPr>
        <w:t>degrade</w:t>
      </w:r>
      <w:proofErr w:type="gramEnd"/>
      <w:r w:rsidRPr="00360934">
        <w:rPr>
          <w:rFonts w:ascii="Aptos" w:eastAsia="Times New Roman" w:hAnsi="Aptos" w:cs="Times New Roman"/>
          <w:color w:val="000000"/>
          <w:kern w:val="0"/>
          <w14:ligatures w14:val="none"/>
        </w:rPr>
        <w:t xml:space="preserve"> bacteria.</w:t>
      </w:r>
    </w:p>
    <w:p w14:paraId="4F850AA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Weaknesses</w:t>
      </w:r>
    </w:p>
    <w:p w14:paraId="3DF74492" w14:textId="77777777" w:rsidR="007C2E95" w:rsidRPr="00360934" w:rsidRDefault="007C2E95" w:rsidP="007C2E95">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Some bacteria survive in intracellular reservoirs within urothelial cells:</w:t>
      </w:r>
    </w:p>
    <w:p w14:paraId="520E77F2" w14:textId="77777777" w:rsidR="007C2E95" w:rsidRPr="00360934" w:rsidRDefault="007C2E95" w:rsidP="007C2E95">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Protected from immune system and many antibiotics.</w:t>
      </w:r>
    </w:p>
    <w:p w14:paraId="101C4FC4" w14:textId="77777777" w:rsidR="007C2E95" w:rsidRPr="00360934" w:rsidRDefault="007C2E95" w:rsidP="007C2E95">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Contribute to recurrent UTIs.</w:t>
      </w:r>
    </w:p>
    <w:p w14:paraId="292CC54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1435E5">
          <v:rect id="_x0000_i1065" alt="" style="width:468pt;height:.05pt;mso-width-percent:0;mso-height-percent:0;mso-width-percent:0;mso-height-percent:0" o:hralign="center" o:hrstd="t" o:hr="t" fillcolor="#a0a0a0" stroked="f"/>
        </w:pict>
      </w:r>
    </w:p>
    <w:p w14:paraId="359A168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7. Etiology: Who Are the Invaders?</w:t>
      </w:r>
    </w:p>
    <w:p w14:paraId="735F2709"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Dominant Pathogen</w:t>
      </w:r>
    </w:p>
    <w:p w14:paraId="246976FD" w14:textId="77777777" w:rsidR="007C2E95" w:rsidRPr="00360934" w:rsidRDefault="007C2E95" w:rsidP="007C2E95">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360934">
        <w:rPr>
          <w:rFonts w:ascii="Aptos" w:eastAsia="Times New Roman" w:hAnsi="Aptos" w:cs="Times New Roman"/>
          <w:color w:val="000000"/>
          <w:kern w:val="0"/>
          <w14:ligatures w14:val="none"/>
        </w:rPr>
        <w:t>Uropathogenic</w:t>
      </w:r>
      <w:proofErr w:type="spellEnd"/>
      <w:r w:rsidRPr="00360934">
        <w:rPr>
          <w:rFonts w:ascii="Aptos" w:eastAsia="Times New Roman" w:hAnsi="Aptos" w:cs="Times New Roman"/>
          <w:color w:val="000000"/>
          <w:kern w:val="0"/>
          <w14:ligatures w14:val="none"/>
        </w:rPr>
        <w:t xml:space="preserve"> Escherichia coli (UPEC)</w:t>
      </w:r>
    </w:p>
    <w:p w14:paraId="7D067EFB" w14:textId="77777777" w:rsidR="007C2E95" w:rsidRPr="00360934" w:rsidRDefault="007C2E95" w:rsidP="007C2E95">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Responsible for ~90% of uncomplicated UTIs.</w:t>
      </w:r>
    </w:p>
    <w:p w14:paraId="7D42506D" w14:textId="77777777" w:rsidR="007C2E95" w:rsidRPr="00360934" w:rsidRDefault="007C2E95" w:rsidP="007C2E95">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specialized form of gut E. coli with added “weapons.”</w:t>
      </w:r>
    </w:p>
    <w:p w14:paraId="74145F5A"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Gram-Negative Bacteria</w:t>
      </w:r>
    </w:p>
    <w:p w14:paraId="4C9B0657" w14:textId="77777777" w:rsidR="007C2E95" w:rsidRPr="00360934" w:rsidRDefault="007C2E95" w:rsidP="007C2E9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Klebsiella pneumoniae</w:t>
      </w:r>
    </w:p>
    <w:p w14:paraId="724F212D" w14:textId="77777777" w:rsidR="007C2E95" w:rsidRPr="00360934" w:rsidRDefault="007C2E95" w:rsidP="007C2E9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Proteus mirabilis</w:t>
      </w:r>
    </w:p>
    <w:p w14:paraId="60B8B8ED" w14:textId="77777777" w:rsidR="007C2E95" w:rsidRPr="00360934" w:rsidRDefault="007C2E95" w:rsidP="007C2E9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Pseudomonas aeruginosa</w:t>
      </w:r>
    </w:p>
    <w:p w14:paraId="299B466C" w14:textId="77777777" w:rsidR="007C2E95" w:rsidRPr="00360934" w:rsidRDefault="007C2E95" w:rsidP="007C2E95">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More common in catheters, hospital settings, complicated UTIs.</w:t>
      </w:r>
    </w:p>
    <w:p w14:paraId="44E96D68"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Gram-Positive Bacteria</w:t>
      </w:r>
    </w:p>
    <w:p w14:paraId="4A171642" w14:textId="77777777" w:rsidR="007C2E95" w:rsidRPr="00360934" w:rsidRDefault="007C2E95" w:rsidP="007C2E9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Staphylococcus saprophyticus</w:t>
      </w:r>
      <w:r w:rsidRPr="00360934">
        <w:rPr>
          <w:rFonts w:ascii="Aptos" w:eastAsia="Times New Roman" w:hAnsi="Aptos" w:cs="Times New Roman"/>
          <w:color w:val="000000"/>
          <w:kern w:val="0"/>
          <w14:ligatures w14:val="none"/>
        </w:rPr>
        <w:t> – young sexually active females</w:t>
      </w:r>
    </w:p>
    <w:p w14:paraId="72BDB5E5" w14:textId="77777777" w:rsidR="007C2E95" w:rsidRPr="00360934" w:rsidRDefault="007C2E95" w:rsidP="007C2E9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Enterococcus faecalis</w:t>
      </w:r>
      <w:r w:rsidRPr="00360934">
        <w:rPr>
          <w:rFonts w:ascii="Aptos" w:eastAsia="Times New Roman" w:hAnsi="Aptos" w:cs="Times New Roman"/>
          <w:color w:val="000000"/>
          <w:kern w:val="0"/>
          <w14:ligatures w14:val="none"/>
        </w:rPr>
        <w:t> – catheter-associated/complicated UTIs</w:t>
      </w:r>
    </w:p>
    <w:p w14:paraId="72F7FCD0" w14:textId="77777777" w:rsidR="007C2E95" w:rsidRPr="00360934" w:rsidRDefault="007C2E95" w:rsidP="007C2E95">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Streptococcus agalactiae</w:t>
      </w:r>
      <w:r w:rsidRPr="00360934">
        <w:rPr>
          <w:rFonts w:ascii="Aptos" w:eastAsia="Times New Roman" w:hAnsi="Aptos" w:cs="Times New Roman"/>
          <w:color w:val="000000"/>
          <w:kern w:val="0"/>
          <w14:ligatures w14:val="none"/>
        </w:rPr>
        <w:t> (Group B strep) – elderly &amp; pregnant persons</w:t>
      </w:r>
    </w:p>
    <w:p w14:paraId="2EAAA3A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Fungal</w:t>
      </w:r>
    </w:p>
    <w:p w14:paraId="63564E9B" w14:textId="77777777" w:rsidR="007C2E95" w:rsidRPr="00360934" w:rsidRDefault="007C2E95" w:rsidP="007C2E95">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Candida albicans</w:t>
      </w:r>
      <w:r w:rsidRPr="00360934">
        <w:rPr>
          <w:rFonts w:ascii="Aptos" w:eastAsia="Times New Roman" w:hAnsi="Aptos" w:cs="Times New Roman"/>
          <w:color w:val="000000"/>
          <w:kern w:val="0"/>
          <w14:ligatures w14:val="none"/>
        </w:rPr>
        <w:t> – immunocompromised and catheterized patients</w:t>
      </w:r>
    </w:p>
    <w:p w14:paraId="01128EF1"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952B66C">
          <v:rect id="_x0000_i1064" alt="" style="width:468pt;height:.05pt;mso-width-percent:0;mso-height-percent:0;mso-width-percent:0;mso-height-percent:0" o:hralign="center" o:hrstd="t" o:hr="t" fillcolor="#a0a0a0" stroked="f"/>
        </w:pict>
      </w:r>
    </w:p>
    <w:p w14:paraId="400265FA"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8. Virulence Factors of UPEC (Why E. coli Is So Good at This)</w:t>
      </w:r>
    </w:p>
    <w:p w14:paraId="370F0B07"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UPEC has a “toolkit” with five main categories of virulence factors:</w:t>
      </w:r>
    </w:p>
    <w:p w14:paraId="5726DD5D" w14:textId="77777777" w:rsidR="007C2E95" w:rsidRPr="00360934" w:rsidRDefault="007C2E95" w:rsidP="007C2E9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Adhesion factors</w:t>
      </w:r>
    </w:p>
    <w:p w14:paraId="0907201D"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Fimbriae (pili), adhesins</w:t>
      </w:r>
    </w:p>
    <w:p w14:paraId="7167BE84"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Allow bacteria to stick firmly to urothelium and resist being flushed out.</w:t>
      </w:r>
    </w:p>
    <w:p w14:paraId="3404C0D2" w14:textId="77777777" w:rsidR="007C2E95" w:rsidRPr="00360934" w:rsidRDefault="007C2E95" w:rsidP="007C2E9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Iron-binding systems</w:t>
      </w:r>
    </w:p>
    <w:p w14:paraId="3565FD4D"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Siderophores and heme receptors</w:t>
      </w:r>
    </w:p>
    <w:p w14:paraId="24B3319D"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Steal iron from host proteins → essential for bacterial growth.</w:t>
      </w:r>
    </w:p>
    <w:p w14:paraId="0983282F" w14:textId="77777777" w:rsidR="007C2E95" w:rsidRPr="00360934" w:rsidRDefault="007C2E95" w:rsidP="007C2E9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Toxins</w:t>
      </w:r>
    </w:p>
    <w:p w14:paraId="07A945E1"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LPS (endotoxin) → strong inflammatory response, tissue damage, fever.</w:t>
      </w:r>
    </w:p>
    <w:p w14:paraId="03EA8210"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Hemolysin → lyses RBCs and damages tissues.</w:t>
      </w:r>
    </w:p>
    <w:p w14:paraId="568C5190" w14:textId="77777777" w:rsidR="007C2E95" w:rsidRPr="00360934" w:rsidRDefault="007C2E95" w:rsidP="007C2E9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Motility</w:t>
      </w:r>
    </w:p>
    <w:p w14:paraId="6021F287"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Flagella allow bacteria to swim upstream against urine flow, moving from bladder toward kidneys.</w:t>
      </w:r>
    </w:p>
    <w:p w14:paraId="1162107E" w14:textId="77777777" w:rsidR="007C2E95" w:rsidRPr="00360934" w:rsidRDefault="007C2E95" w:rsidP="007C2E95">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Immune evasion</w:t>
      </w:r>
    </w:p>
    <w:p w14:paraId="7A1F7761"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Capsule and O antigens act like a cloak, making bacteria harder to recognize and clear.</w:t>
      </w:r>
    </w:p>
    <w:p w14:paraId="2433BAA1" w14:textId="77777777" w:rsidR="007C2E95" w:rsidRPr="00360934" w:rsidRDefault="007C2E95" w:rsidP="007C2E95">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Ability to form intracellular reservoirs in bladder cells.</w:t>
      </w:r>
    </w:p>
    <w:p w14:paraId="6F8B65A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E7433F5">
          <v:rect id="_x0000_i1063" alt="" style="width:468pt;height:.05pt;mso-width-percent:0;mso-height-percent:0;mso-width-percent:0;mso-height-percent:0" o:hralign="center" o:hrstd="t" o:hr="t" fillcolor="#a0a0a0" stroked="f"/>
        </w:pict>
      </w:r>
    </w:p>
    <w:p w14:paraId="51C806EB"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9. Antimicrobial Resistance (AMR): The Arms Race</w:t>
      </w:r>
    </w:p>
    <w:p w14:paraId="01BE4F40"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 treatment is complicated by rapidly evolving bacterial resistance.</w:t>
      </w:r>
    </w:p>
    <w:p w14:paraId="7CF2F09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Resistance Mechanisms</w:t>
      </w:r>
    </w:p>
    <w:p w14:paraId="0F0590E1"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β-lactamases</w:t>
      </w:r>
    </w:p>
    <w:p w14:paraId="6393CA0C"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Enzymes that break down β-lactam antibiotics (</w:t>
      </w:r>
      <w:proofErr w:type="spellStart"/>
      <w:r w:rsidRPr="00360934">
        <w:rPr>
          <w:rFonts w:ascii="Aptos" w:eastAsia="Times New Roman" w:hAnsi="Aptos" w:cs="Times New Roman"/>
          <w:color w:val="000000"/>
          <w:kern w:val="0"/>
          <w14:ligatures w14:val="none"/>
        </w:rPr>
        <w:t>penicillins</w:t>
      </w:r>
      <w:proofErr w:type="spellEnd"/>
      <w:r w:rsidRPr="00360934">
        <w:rPr>
          <w:rFonts w:ascii="Aptos" w:eastAsia="Times New Roman" w:hAnsi="Aptos" w:cs="Times New Roman"/>
          <w:color w:val="000000"/>
          <w:kern w:val="0"/>
          <w14:ligatures w14:val="none"/>
        </w:rPr>
        <w:t>, some cephalosporins).</w:t>
      </w:r>
    </w:p>
    <w:p w14:paraId="37BB250C"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Porin loss</w:t>
      </w:r>
    </w:p>
    <w:p w14:paraId="21890C69"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Bacteria reduce or alter porin channels, limiting antibiotic entry.</w:t>
      </w:r>
    </w:p>
    <w:p w14:paraId="21ADE3D3"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Efflux pumps</w:t>
      </w:r>
    </w:p>
    <w:p w14:paraId="2709DAAA"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Actively pump antibiotics out of the bacterial cell, like bilge pumps.</w:t>
      </w:r>
    </w:p>
    <w:p w14:paraId="40166A66"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Target modification</w:t>
      </w:r>
    </w:p>
    <w:p w14:paraId="36FC9F33"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Mutations in antibiotic targets (e.g., DNA gyrase, topoisomerase) → drug can’t bind, but enzyme still functions.</w:t>
      </w:r>
    </w:p>
    <w:p w14:paraId="147440B2"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Metabolic bypass</w:t>
      </w:r>
    </w:p>
    <w:p w14:paraId="4AE2A5FC"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Bacteria reroute metabolic </w:t>
      </w:r>
      <w:proofErr w:type="gramStart"/>
      <w:r w:rsidRPr="00360934">
        <w:rPr>
          <w:rFonts w:ascii="Aptos" w:eastAsia="Times New Roman" w:hAnsi="Aptos" w:cs="Times New Roman"/>
          <w:color w:val="000000"/>
          <w:kern w:val="0"/>
          <w14:ligatures w14:val="none"/>
        </w:rPr>
        <w:t>pathways</w:t>
      </w:r>
      <w:proofErr w:type="gramEnd"/>
      <w:r w:rsidRPr="00360934">
        <w:rPr>
          <w:rFonts w:ascii="Aptos" w:eastAsia="Times New Roman" w:hAnsi="Aptos" w:cs="Times New Roman"/>
          <w:color w:val="000000"/>
          <w:kern w:val="0"/>
          <w14:ligatures w14:val="none"/>
        </w:rPr>
        <w:t xml:space="preserve"> so the blocked step is no longer essential.</w:t>
      </w:r>
    </w:p>
    <w:p w14:paraId="74068CA9" w14:textId="77777777" w:rsidR="007C2E95" w:rsidRPr="00360934" w:rsidRDefault="007C2E95" w:rsidP="007C2E95">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Horizontal gene transfer</w:t>
      </w:r>
    </w:p>
    <w:p w14:paraId="3A4F209D" w14:textId="77777777" w:rsidR="007C2E95" w:rsidRPr="00360934" w:rsidRDefault="007C2E95" w:rsidP="007C2E95">
      <w:pPr>
        <w:numPr>
          <w:ilvl w:val="1"/>
          <w:numId w:val="8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Resistance genes spread through plasmids between bacteria, even across species.</w:t>
      </w:r>
    </w:p>
    <w:p w14:paraId="08A2EC33"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Result: physicians must constantly adapt treatment choices based on local resistance patterns.</w:t>
      </w:r>
    </w:p>
    <w:p w14:paraId="6D4C06B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2536AA36">
          <v:rect id="_x0000_i1062" alt="" style="width:468pt;height:.05pt;mso-width-percent:0;mso-height-percent:0;mso-width-percent:0;mso-height-percent:0" o:hralign="center" o:hrstd="t" o:hr="t" fillcolor="#a0a0a0" stroked="f"/>
        </w:pict>
      </w:r>
    </w:p>
    <w:p w14:paraId="18AB72EE"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10. Treatment Guidelines (Example: BC 2025 Approach)</w:t>
      </w:r>
    </w:p>
    <w:p w14:paraId="0464C817"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Uncomplicated UTI in Women</w:t>
      </w:r>
    </w:p>
    <w:p w14:paraId="295CD39A" w14:textId="77777777" w:rsidR="007C2E95" w:rsidRPr="00360934" w:rsidRDefault="007C2E95" w:rsidP="007C2E95">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Generally healthy, non-pregnant, no structural abnormalities.</w:t>
      </w:r>
    </w:p>
    <w:p w14:paraId="692E8C17"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First-line:</w:t>
      </w:r>
    </w:p>
    <w:p w14:paraId="39C143B2" w14:textId="77777777" w:rsidR="007C2E95" w:rsidRPr="00360934" w:rsidRDefault="007C2E95" w:rsidP="007C2E95">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Nitrofurantoin</w:t>
      </w:r>
    </w:p>
    <w:p w14:paraId="464EC860" w14:textId="77777777" w:rsidR="007C2E95" w:rsidRPr="00360934" w:rsidRDefault="007C2E95" w:rsidP="007C2E95">
      <w:pPr>
        <w:numPr>
          <w:ilvl w:val="1"/>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Activated by bacterial </w:t>
      </w:r>
      <w:proofErr w:type="spellStart"/>
      <w:r w:rsidRPr="00360934">
        <w:rPr>
          <w:rFonts w:ascii="Aptos" w:eastAsia="Times New Roman" w:hAnsi="Aptos" w:cs="Times New Roman"/>
          <w:color w:val="000000"/>
          <w:kern w:val="0"/>
          <w14:ligatures w14:val="none"/>
        </w:rPr>
        <w:t>nitroreductases</w:t>
      </w:r>
      <w:proofErr w:type="spellEnd"/>
      <w:r w:rsidRPr="00360934">
        <w:rPr>
          <w:rFonts w:ascii="Aptos" w:eastAsia="Times New Roman" w:hAnsi="Aptos" w:cs="Times New Roman"/>
          <w:color w:val="000000"/>
          <w:kern w:val="0"/>
          <w14:ligatures w14:val="none"/>
        </w:rPr>
        <w:t xml:space="preserve"> → reactive intermediates damage:</w:t>
      </w:r>
    </w:p>
    <w:p w14:paraId="5769D401"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DNA &amp; RNA</w:t>
      </w:r>
    </w:p>
    <w:p w14:paraId="11F70EFF"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Ribosomes (protein synthesis)</w:t>
      </w:r>
    </w:p>
    <w:p w14:paraId="4E06FDF0"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Cell wall synthesis</w:t>
      </w:r>
    </w:p>
    <w:p w14:paraId="7D48CDF4" w14:textId="77777777" w:rsidR="007C2E95" w:rsidRPr="00360934" w:rsidRDefault="007C2E95" w:rsidP="007C2E95">
      <w:pPr>
        <w:numPr>
          <w:ilvl w:val="1"/>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Hits multiple targets → lower risk of resistance from a single mutation.</w:t>
      </w:r>
    </w:p>
    <w:p w14:paraId="6D120DD0" w14:textId="77777777" w:rsidR="007C2E95" w:rsidRPr="00360934" w:rsidRDefault="007C2E95" w:rsidP="007C2E95">
      <w:pPr>
        <w:numPr>
          <w:ilvl w:val="1"/>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 in:</w:t>
      </w:r>
    </w:p>
    <w:p w14:paraId="68A8CE49"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Significant renal impairment</w:t>
      </w:r>
    </w:p>
    <w:p w14:paraId="2EFEABC0"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Elderly with poor kidney function</w:t>
      </w:r>
    </w:p>
    <w:p w14:paraId="7B0FA76F" w14:textId="77777777" w:rsidR="007C2E95" w:rsidRPr="00360934" w:rsidRDefault="007C2E95" w:rsidP="007C2E95">
      <w:pPr>
        <w:numPr>
          <w:ilvl w:val="2"/>
          <w:numId w:val="8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Allergy</w:t>
      </w:r>
    </w:p>
    <w:p w14:paraId="2297407E"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Alternatives:</w:t>
      </w:r>
    </w:p>
    <w:p w14:paraId="1F91DC4B" w14:textId="77777777" w:rsidR="007C2E95" w:rsidRPr="00360934" w:rsidRDefault="007C2E95" w:rsidP="007C2E9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TMP-SMX (trimethoprim-sulfamethoxazole) – avoid in sulfa allergy, monitor resistance.</w:t>
      </w:r>
    </w:p>
    <w:p w14:paraId="39BCFDC4" w14:textId="77777777" w:rsidR="007C2E95" w:rsidRPr="00360934" w:rsidRDefault="007C2E95" w:rsidP="007C2E9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Fosfomycin – often single-dose therapy.</w:t>
      </w:r>
    </w:p>
    <w:p w14:paraId="22601DD9" w14:textId="77777777" w:rsidR="007C2E95" w:rsidRPr="00360934" w:rsidRDefault="007C2E95" w:rsidP="007C2E95">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Cephalexin – oral cephalosporin option.</w:t>
      </w:r>
    </w:p>
    <w:p w14:paraId="5C65D8E9"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Testing:</w:t>
      </w:r>
    </w:p>
    <w:p w14:paraId="4A3F3CA2" w14:textId="77777777" w:rsidR="007C2E95" w:rsidRPr="00360934" w:rsidRDefault="007C2E95" w:rsidP="007C2E95">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 straightforward uncomplicated cystitis:</w:t>
      </w:r>
    </w:p>
    <w:p w14:paraId="7705F275" w14:textId="77777777" w:rsidR="007C2E95" w:rsidRPr="00360934" w:rsidRDefault="007C2E95" w:rsidP="007C2E95">
      <w:pPr>
        <w:numPr>
          <w:ilvl w:val="1"/>
          <w:numId w:val="8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Urine culture and full urinalysis are NOT routinely required.</w:t>
      </w:r>
    </w:p>
    <w:p w14:paraId="3A336A04" w14:textId="77777777" w:rsidR="007C2E95" w:rsidRPr="00360934" w:rsidRDefault="007C2E95" w:rsidP="007C2E95">
      <w:pPr>
        <w:numPr>
          <w:ilvl w:val="1"/>
          <w:numId w:val="8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Empiric therapy is appropriate due to predictable pathogens and resistance patterns.</w:t>
      </w:r>
    </w:p>
    <w:p w14:paraId="6176EA8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D06A792">
          <v:rect id="_x0000_i1061" alt="" style="width:468pt;height:.05pt;mso-width-percent:0;mso-height-percent:0;mso-width-percent:0;mso-height-percent:0" o:hralign="center" o:hrstd="t" o:hr="t" fillcolor="#a0a0a0" stroked="f"/>
        </w:pict>
      </w:r>
    </w:p>
    <w:p w14:paraId="2A0F228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 in Men</w:t>
      </w:r>
    </w:p>
    <w:p w14:paraId="21ACF382" w14:textId="77777777" w:rsidR="007C2E95" w:rsidRPr="00360934" w:rsidRDefault="007C2E95" w:rsidP="007C2E95">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Typically treated as complicated by default:</w:t>
      </w:r>
    </w:p>
    <w:p w14:paraId="030680DF" w14:textId="77777777" w:rsidR="007C2E95" w:rsidRPr="00360934" w:rsidRDefault="007C2E95" w:rsidP="007C2E95">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Less common → more likely to signal underlying structural or functional issues (e.g., prostate enlargement, obstruction).</w:t>
      </w:r>
    </w:p>
    <w:p w14:paraId="2B8A98CB" w14:textId="77777777" w:rsidR="007C2E95" w:rsidRPr="00360934" w:rsidRDefault="007C2E95" w:rsidP="007C2E95">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Usually require longer treatment courses than women.</w:t>
      </w:r>
    </w:p>
    <w:p w14:paraId="7F147CE9" w14:textId="77777777" w:rsidR="007C2E95" w:rsidRPr="00360934" w:rsidRDefault="007C2E95" w:rsidP="007C2E95">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Some antibiotics are discouraged:</w:t>
      </w:r>
    </w:p>
    <w:p w14:paraId="5008ED55" w14:textId="77777777" w:rsidR="007C2E95" w:rsidRPr="00360934" w:rsidRDefault="007C2E95" w:rsidP="007C2E95">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Amoxicillin–clavulanate (Augmentin) – higher resistance.</w:t>
      </w:r>
    </w:p>
    <w:p w14:paraId="0185A4EF" w14:textId="77777777" w:rsidR="007C2E95" w:rsidRPr="00360934" w:rsidRDefault="007C2E95" w:rsidP="007C2E95">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Ciprofloxacin – concerns about significant adverse effects (tendinopathy, neuropathy, etc.), and resistance.</w:t>
      </w:r>
    </w:p>
    <w:p w14:paraId="7F150A23"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76C0F63">
          <v:rect id="_x0000_i1060" alt="" style="width:468pt;height:.05pt;mso-width-percent:0;mso-height-percent:0;mso-width-percent:0;mso-height-percent:0" o:hralign="center" o:hrstd="t" o:hr="t" fillcolor="#a0a0a0" stroked="f"/>
        </w:pict>
      </w:r>
    </w:p>
    <w:p w14:paraId="6532CC16"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11. Big Picture: Why UTIs Are So Common Despite Good Defenses</w:t>
      </w:r>
    </w:p>
    <w:p w14:paraId="68CC5875" w14:textId="77777777" w:rsidR="007C2E95" w:rsidRPr="00360934" w:rsidRDefault="007C2E95" w:rsidP="007C2E95">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bladder is a complex, dynamic defensive organ:</w:t>
      </w:r>
    </w:p>
    <w:p w14:paraId="026A7300"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Structural barrier (urothelium, GAG layer, tight junctions)</w:t>
      </w:r>
    </w:p>
    <w:p w14:paraId="48CA6918"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Innate immune sensors (TLRs, NF-</w:t>
      </w:r>
      <w:proofErr w:type="spellStart"/>
      <w:r w:rsidRPr="00360934">
        <w:rPr>
          <w:rFonts w:ascii="Aptos" w:eastAsia="Times New Roman" w:hAnsi="Aptos" w:cs="Times New Roman"/>
          <w:color w:val="000000"/>
          <w:kern w:val="0"/>
          <w14:ligatures w14:val="none"/>
        </w:rPr>
        <w:t>κB</w:t>
      </w:r>
      <w:proofErr w:type="spellEnd"/>
      <w:r w:rsidRPr="00360934">
        <w:rPr>
          <w:rFonts w:ascii="Aptos" w:eastAsia="Times New Roman" w:hAnsi="Aptos" w:cs="Times New Roman"/>
          <w:color w:val="000000"/>
          <w:kern w:val="0"/>
          <w14:ligatures w14:val="none"/>
        </w:rPr>
        <w:t>, cytokines)</w:t>
      </w:r>
    </w:p>
    <w:p w14:paraId="182E8A00"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Cellular mechanisms (endocytosis, exocytosis, lysosomal killing)</w:t>
      </w:r>
    </w:p>
    <w:p w14:paraId="4C70E908" w14:textId="77777777" w:rsidR="007C2E95" w:rsidRPr="00360934" w:rsidRDefault="007C2E95" w:rsidP="007C2E95">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Yet:</w:t>
      </w:r>
    </w:p>
    <w:p w14:paraId="22A8B93D"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sheer volume and rapid multiplication of bacteria</w:t>
      </w:r>
    </w:p>
    <w:p w14:paraId="3DD73120"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Anatomical vulnerabilities (short urethra, catheters, obstruction)</w:t>
      </w:r>
    </w:p>
    <w:p w14:paraId="03847BE9" w14:textId="77777777" w:rsidR="007C2E95" w:rsidRPr="00360934" w:rsidRDefault="007C2E95" w:rsidP="007C2E95">
      <w:pPr>
        <w:numPr>
          <w:ilvl w:val="1"/>
          <w:numId w:val="9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Sophisticated bacterial virulence &amp; resistance</w:t>
      </w:r>
      <w:r w:rsidRPr="00360934">
        <w:rPr>
          <w:rFonts w:ascii="Aptos" w:eastAsia="Times New Roman" w:hAnsi="Aptos" w:cs="Times New Roman"/>
          <w:color w:val="000000"/>
          <w:kern w:val="0"/>
          <w14:ligatures w14:val="none"/>
        </w:rPr>
        <w:br/>
        <w:t>mean that UTIs remain extremely common.</w:t>
      </w:r>
    </w:p>
    <w:p w14:paraId="0C92409C"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2288A9">
          <v:rect id="_x0000_i1059" alt="" style="width:468pt;height:.05pt;mso-width-percent:0;mso-height-percent:0;mso-width-percent:0;mso-height-percent:0" o:hralign="center" o:hrstd="t" o:hr="t" fillcolor="#a0a0a0" stroked="f"/>
        </w:pict>
      </w:r>
    </w:p>
    <w:p w14:paraId="61C56587"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12. Looking Ahead: Future Strategies</w:t>
      </w:r>
    </w:p>
    <w:p w14:paraId="6CD4E978"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transcript ends with an important question:</w:t>
      </w:r>
    </w:p>
    <w:p w14:paraId="3F0DA358"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What non-antibiotic strategies might help us stay ahead in the fight against UTIs?</w:t>
      </w:r>
    </w:p>
    <w:p w14:paraId="09403F76"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Potential future directions include:</w:t>
      </w:r>
    </w:p>
    <w:p w14:paraId="00CF5934" w14:textId="77777777" w:rsidR="007C2E95" w:rsidRPr="00360934" w:rsidRDefault="007C2E95" w:rsidP="007C2E9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Anti-adhesion therapies</w:t>
      </w:r>
    </w:p>
    <w:p w14:paraId="2D9DD05F" w14:textId="77777777" w:rsidR="007C2E95" w:rsidRPr="00360934" w:rsidRDefault="007C2E95" w:rsidP="007C2E95">
      <w:pPr>
        <w:numPr>
          <w:ilvl w:val="1"/>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Molecules that block bacterial fimbriae or uroplakin binding sites, preventing colonization.</w:t>
      </w:r>
    </w:p>
    <w:p w14:paraId="1A4F93FF" w14:textId="77777777" w:rsidR="007C2E95" w:rsidRPr="00360934" w:rsidRDefault="007C2E95" w:rsidP="007C2E9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Immune-based strategies</w:t>
      </w:r>
    </w:p>
    <w:p w14:paraId="79ED678D" w14:textId="77777777" w:rsidR="007C2E95" w:rsidRPr="00360934" w:rsidRDefault="007C2E95" w:rsidP="007C2E95">
      <w:pPr>
        <w:numPr>
          <w:ilvl w:val="1"/>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Vaccines targeting UPEC virulence factors.</w:t>
      </w:r>
    </w:p>
    <w:p w14:paraId="23AA807A" w14:textId="77777777" w:rsidR="007C2E95" w:rsidRPr="00360934" w:rsidRDefault="007C2E95" w:rsidP="007C2E95">
      <w:pPr>
        <w:numPr>
          <w:ilvl w:val="1"/>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Modulators enhancing local innate defenses.</w:t>
      </w:r>
    </w:p>
    <w:p w14:paraId="5F0F87EF" w14:textId="77777777" w:rsidR="007C2E95" w:rsidRPr="00360934" w:rsidRDefault="007C2E95" w:rsidP="007C2E9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Microbiome-based approaches</w:t>
      </w:r>
    </w:p>
    <w:p w14:paraId="71DEBDD4" w14:textId="77777777" w:rsidR="007C2E95" w:rsidRPr="00360934" w:rsidRDefault="007C2E95" w:rsidP="007C2E95">
      <w:pPr>
        <w:numPr>
          <w:ilvl w:val="1"/>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Restoring or optimizing protective vaginal and urinary microbiota.</w:t>
      </w:r>
    </w:p>
    <w:p w14:paraId="09255E56" w14:textId="77777777" w:rsidR="007C2E95" w:rsidRPr="00360934" w:rsidRDefault="007C2E95" w:rsidP="007C2E95">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Novel surface coatings</w:t>
      </w:r>
    </w:p>
    <w:p w14:paraId="79A0C781" w14:textId="77777777" w:rsidR="007C2E95" w:rsidRPr="00360934" w:rsidRDefault="007C2E95" w:rsidP="007C2E95">
      <w:pPr>
        <w:numPr>
          <w:ilvl w:val="1"/>
          <w:numId w:val="9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Catheters and devices coated with anti-adhesive or antimicrobial layers.</w:t>
      </w:r>
    </w:p>
    <w:p w14:paraId="47563CD7" w14:textId="7F990915" w:rsidR="007C2E95" w:rsidRPr="00360934" w:rsidRDefault="007C2E95" w:rsidP="007C2E95">
      <w:pPr>
        <w:spacing w:before="100" w:beforeAutospacing="1" w:after="100" w:afterAutospacing="1" w:line="240" w:lineRule="auto"/>
        <w:outlineLvl w:val="0"/>
        <w:rPr>
          <w:rFonts w:ascii="Aptos" w:eastAsia="Times New Roman" w:hAnsi="Aptos" w:cs="Times New Roman"/>
          <w:color w:val="000000"/>
          <w:kern w:val="36"/>
          <w14:ligatures w14:val="none"/>
        </w:rPr>
      </w:pPr>
      <w:r w:rsidRPr="00360934">
        <w:rPr>
          <w:rFonts w:ascii="Aptos" w:eastAsia="Times New Roman" w:hAnsi="Aptos" w:cs="Times New Roman"/>
          <w:color w:val="000000"/>
          <w:kern w:val="36"/>
          <w14:ligatures w14:val="none"/>
        </w:rPr>
        <w:t xml:space="preserve">Urinalysis – </w:t>
      </w:r>
      <w:r w:rsidR="00C64076">
        <w:rPr>
          <w:rFonts w:ascii="Aptos" w:eastAsia="Times New Roman" w:hAnsi="Aptos" w:cs="Times New Roman"/>
          <w:color w:val="000000"/>
          <w:kern w:val="36"/>
          <w14:ligatures w14:val="none"/>
        </w:rPr>
        <w:t>Lecture</w:t>
      </w:r>
    </w:p>
    <w:p w14:paraId="5268E403"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Urinalysis = a </w:t>
      </w:r>
      <w:proofErr w:type="spellStart"/>
      <w:r w:rsidRPr="00360934">
        <w:rPr>
          <w:rFonts w:ascii="Aptos" w:eastAsia="Times New Roman" w:hAnsi="Aptos" w:cs="Times New Roman"/>
          <w:color w:val="000000"/>
          <w:kern w:val="0"/>
          <w14:ligatures w14:val="none"/>
        </w:rPr>
        <w:t>noninvasive</w:t>
      </w:r>
      <w:proofErr w:type="spellEnd"/>
      <w:r w:rsidRPr="00360934">
        <w:rPr>
          <w:rFonts w:ascii="Aptos" w:eastAsia="Times New Roman" w:hAnsi="Aptos" w:cs="Times New Roman"/>
          <w:color w:val="000000"/>
          <w:kern w:val="0"/>
          <w14:ligatures w14:val="none"/>
        </w:rPr>
        <w:t xml:space="preserve"> diagnostic window into:</w:t>
      </w:r>
    </w:p>
    <w:p w14:paraId="1D00341D" w14:textId="77777777" w:rsidR="007C2E95" w:rsidRPr="00360934" w:rsidRDefault="007C2E95" w:rsidP="007C2E9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 function</w:t>
      </w:r>
    </w:p>
    <w:p w14:paraId="2BDBFB07" w14:textId="77777777" w:rsidR="007C2E95" w:rsidRPr="00360934" w:rsidRDefault="007C2E95" w:rsidP="007C2E9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Metabolism</w:t>
      </w:r>
    </w:p>
    <w:p w14:paraId="313A01C1" w14:textId="77777777" w:rsidR="007C2E95" w:rsidRPr="00360934" w:rsidRDefault="007C2E95" w:rsidP="007C2E9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Liver function</w:t>
      </w:r>
    </w:p>
    <w:p w14:paraId="19620429" w14:textId="77777777" w:rsidR="007C2E95" w:rsidRPr="00360934" w:rsidRDefault="007C2E95" w:rsidP="007C2E95">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Infections &amp; systemic disease</w:t>
      </w:r>
    </w:p>
    <w:p w14:paraId="60465177"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It has three main components:</w:t>
      </w:r>
    </w:p>
    <w:p w14:paraId="04B02165" w14:textId="77777777" w:rsidR="007C2E95" w:rsidRPr="00360934" w:rsidRDefault="007C2E95" w:rsidP="007C2E9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Visual (macroscopic) exam</w:t>
      </w:r>
    </w:p>
    <w:p w14:paraId="73FDC707" w14:textId="77777777" w:rsidR="007C2E95" w:rsidRPr="00360934" w:rsidRDefault="007C2E95" w:rsidP="007C2E9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(chemical) analysis</w:t>
      </w:r>
    </w:p>
    <w:p w14:paraId="69C93F3E" w14:textId="77777777" w:rsidR="007C2E95" w:rsidRPr="00360934" w:rsidRDefault="007C2E95" w:rsidP="007C2E95">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Microscopic examination of sediment</w:t>
      </w:r>
    </w:p>
    <w:p w14:paraId="688C165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481E460">
          <v:rect id="_x0000_i1058" alt="" style="width:468pt;height:.05pt;mso-width-percent:0;mso-height-percent:0;mso-width-percent:0;mso-height-percent:0" o:hralign="center" o:hrstd="t" o:hr="t" fillcolor="#a0a0a0" stroked="f"/>
        </w:pict>
      </w:r>
    </w:p>
    <w:p w14:paraId="61423297"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 Visual Examination (Macroscopic)</w:t>
      </w:r>
    </w:p>
    <w:p w14:paraId="2AEF02F3" w14:textId="2E50DDE6" w:rsidR="00C64076"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first layer of information: colour, clarity, foam.</w:t>
      </w:r>
      <w:r w:rsidR="00C64076">
        <w:rPr>
          <w:rFonts w:ascii="Aptos" w:eastAsia="Times New Roman" w:hAnsi="Aptos" w:cs="Times New Roman"/>
          <w:color w:val="000000"/>
          <w:kern w:val="0"/>
          <w14:ligatures w14:val="none"/>
        </w:rPr>
        <w:t xml:space="preserve"> Colour/turbidity changes: diet and drugs can cause colour and turbidity of urine </w:t>
      </w:r>
    </w:p>
    <w:p w14:paraId="47EFB0F8"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Colour &amp; Hydration</w:t>
      </w:r>
    </w:p>
    <w:p w14:paraId="5164FE6C" w14:textId="77777777" w:rsidR="007C2E95" w:rsidRPr="00360934" w:rsidRDefault="007C2E95" w:rsidP="007C2E9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Very pale / almost colourless</w:t>
      </w:r>
    </w:p>
    <w:p w14:paraId="2A815764" w14:textId="77777777" w:rsidR="007C2E95" w:rsidRPr="00360934" w:rsidRDefault="007C2E95" w:rsidP="007C2E95">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 fluid intake, excess diuresis (water, alcohol).</w:t>
      </w:r>
    </w:p>
    <w:p w14:paraId="3F026F38" w14:textId="77777777" w:rsidR="007C2E95" w:rsidRPr="00360934" w:rsidRDefault="007C2E95" w:rsidP="007C2E95">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Darker yellow / amber</w:t>
      </w:r>
    </w:p>
    <w:p w14:paraId="5B7193A7" w14:textId="77777777" w:rsidR="007C2E95" w:rsidRDefault="007C2E95" w:rsidP="007C2E95">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Dehydration → concentrated urine.</w:t>
      </w:r>
    </w:p>
    <w:p w14:paraId="73245B71" w14:textId="2FC7490A" w:rsidR="00C64076" w:rsidRDefault="00C64076" w:rsidP="00C64076">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Turbidity (cloudy)</w:t>
      </w:r>
    </w:p>
    <w:p w14:paraId="2A2DED8C" w14:textId="15104ED2" w:rsidR="00C64076" w:rsidRDefault="00C64076" w:rsidP="00C64076">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UTI, can also be excess protein spilling into urine </w:t>
      </w:r>
    </w:p>
    <w:p w14:paraId="5125A968" w14:textId="57ECD476" w:rsidR="00C64076" w:rsidRDefault="00C64076" w:rsidP="00C64076">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Foamy urine: may be an indicator of proteinuria (foam can dissipate when urine sites) </w:t>
      </w:r>
    </w:p>
    <w:p w14:paraId="0A0E3721" w14:textId="362E8AAD" w:rsidR="00C64076" w:rsidRPr="00360934" w:rsidRDefault="00C64076" w:rsidP="00C64076">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Particularly if persistent </w:t>
      </w:r>
    </w:p>
    <w:p w14:paraId="2F3A657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 Abnormal Colours (Physiologic vs Pathologic vs Benign)</w:t>
      </w:r>
    </w:p>
    <w:p w14:paraId="6E53E42A"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Always interpret in context: diet, meds, and symptoms.</w:t>
      </w:r>
    </w:p>
    <w:p w14:paraId="23652036" w14:textId="77777777" w:rsidR="007C2E95" w:rsidRPr="00360934" w:rsidRDefault="007C2E95" w:rsidP="007C2E9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Brown urine</w:t>
      </w:r>
    </w:p>
    <w:p w14:paraId="79918251" w14:textId="77777777"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Pathologic: bile pigments (liver disease), myoglobin (muscle breakdown).</w:t>
      </w:r>
    </w:p>
    <w:p w14:paraId="5E41614C" w14:textId="3142A668"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Benign: fava beans, some medications (e.g., levodopa</w:t>
      </w:r>
      <w:r w:rsidR="00C64076">
        <w:rPr>
          <w:rFonts w:ascii="Aptos" w:eastAsia="Times New Roman" w:hAnsi="Aptos" w:cs="Times New Roman"/>
          <w:color w:val="000000"/>
          <w:kern w:val="0"/>
          <w14:ligatures w14:val="none"/>
        </w:rPr>
        <w:t xml:space="preserve"> (anti-Parkinson’s)</w:t>
      </w:r>
      <w:r w:rsidRPr="00360934">
        <w:rPr>
          <w:rFonts w:ascii="Aptos" w:eastAsia="Times New Roman" w:hAnsi="Aptos" w:cs="Times New Roman"/>
          <w:color w:val="000000"/>
          <w:kern w:val="0"/>
          <w14:ligatures w14:val="none"/>
        </w:rPr>
        <w:t>, metronidazole</w:t>
      </w:r>
      <w:r w:rsidR="00C64076">
        <w:rPr>
          <w:rFonts w:ascii="Aptos" w:eastAsia="Times New Roman" w:hAnsi="Aptos" w:cs="Times New Roman"/>
          <w:color w:val="000000"/>
          <w:kern w:val="0"/>
          <w14:ligatures w14:val="none"/>
        </w:rPr>
        <w:t xml:space="preserve">, </w:t>
      </w:r>
      <w:proofErr w:type="spellStart"/>
      <w:r w:rsidR="00C64076">
        <w:rPr>
          <w:rFonts w:ascii="Aptos" w:eastAsia="Times New Roman" w:hAnsi="Aptos" w:cs="Times New Roman"/>
          <w:color w:val="000000"/>
          <w:kern w:val="0"/>
          <w14:ligatures w14:val="none"/>
        </w:rPr>
        <w:t>nitrofurantin</w:t>
      </w:r>
      <w:proofErr w:type="spellEnd"/>
      <w:r w:rsidRPr="00360934">
        <w:rPr>
          <w:rFonts w:ascii="Aptos" w:eastAsia="Times New Roman" w:hAnsi="Aptos" w:cs="Times New Roman"/>
          <w:color w:val="000000"/>
          <w:kern w:val="0"/>
          <w14:ligatures w14:val="none"/>
        </w:rPr>
        <w:t>).</w:t>
      </w:r>
    </w:p>
    <w:p w14:paraId="0D3E94D4" w14:textId="77777777" w:rsidR="007C2E95" w:rsidRPr="00360934" w:rsidRDefault="007C2E95" w:rsidP="007C2E9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Green / blue urine</w:t>
      </w:r>
    </w:p>
    <w:p w14:paraId="34E031ED" w14:textId="4BD75F6B"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Pathologic: certain infections (e.g., </w:t>
      </w:r>
      <w:r w:rsidRPr="00360934">
        <w:rPr>
          <w:rFonts w:ascii="Aptos" w:eastAsia="Times New Roman" w:hAnsi="Aptos" w:cs="Times New Roman"/>
          <w:i/>
          <w:iCs/>
          <w:color w:val="000000"/>
          <w:kern w:val="0"/>
          <w14:ligatures w14:val="none"/>
        </w:rPr>
        <w:t>Pseudomonas</w:t>
      </w:r>
      <w:r w:rsidRPr="00360934">
        <w:rPr>
          <w:rFonts w:ascii="Aptos" w:eastAsia="Times New Roman" w:hAnsi="Aptos" w:cs="Times New Roman"/>
          <w:color w:val="000000"/>
          <w:kern w:val="0"/>
          <w14:ligatures w14:val="none"/>
        </w:rPr>
        <w:t> UTI), biliverdin</w:t>
      </w:r>
      <w:r w:rsidR="00C64076">
        <w:rPr>
          <w:rFonts w:ascii="Aptos" w:eastAsia="Times New Roman" w:hAnsi="Aptos" w:cs="Times New Roman"/>
          <w:color w:val="000000"/>
          <w:kern w:val="0"/>
          <w14:ligatures w14:val="none"/>
        </w:rPr>
        <w:t xml:space="preserve"> (produced when the body breaks down heme) </w:t>
      </w:r>
    </w:p>
    <w:p w14:paraId="17E831AF" w14:textId="2C1A420D"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Benign: medications such as amitriptyline, cimetidine</w:t>
      </w:r>
      <w:r w:rsidR="00C64076">
        <w:rPr>
          <w:rFonts w:ascii="Aptos" w:eastAsia="Times New Roman" w:hAnsi="Aptos" w:cs="Times New Roman"/>
          <w:color w:val="000000"/>
          <w:kern w:val="0"/>
          <w14:ligatures w14:val="none"/>
        </w:rPr>
        <w:t>, triamterene</w:t>
      </w:r>
    </w:p>
    <w:p w14:paraId="41C6BF38" w14:textId="77777777" w:rsidR="007C2E95" w:rsidRPr="00360934" w:rsidRDefault="007C2E95" w:rsidP="007C2E9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Red / pink urine</w:t>
      </w:r>
    </w:p>
    <w:p w14:paraId="00A2AD7A" w14:textId="51C665E7"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Pathologic: hematuria (UTI, stones, kidney disease, malignancy)</w:t>
      </w:r>
      <w:r w:rsidR="00C64076">
        <w:rPr>
          <w:rFonts w:ascii="Aptos" w:eastAsia="Times New Roman" w:hAnsi="Aptos" w:cs="Times New Roman"/>
          <w:color w:val="000000"/>
          <w:kern w:val="0"/>
          <w14:ligatures w14:val="none"/>
        </w:rPr>
        <w:t>, porphyria</w:t>
      </w:r>
      <w:r w:rsidR="00BB7F54">
        <w:rPr>
          <w:rFonts w:ascii="Aptos" w:eastAsia="Times New Roman" w:hAnsi="Aptos" w:cs="Times New Roman"/>
          <w:color w:val="000000"/>
          <w:kern w:val="0"/>
          <w14:ligatures w14:val="none"/>
        </w:rPr>
        <w:t xml:space="preserve"> (iron loading disorder),</w:t>
      </w:r>
      <w:r w:rsidR="00C64076">
        <w:rPr>
          <w:rFonts w:ascii="Aptos" w:eastAsia="Times New Roman" w:hAnsi="Aptos" w:cs="Times New Roman"/>
          <w:color w:val="000000"/>
          <w:kern w:val="0"/>
          <w14:ligatures w14:val="none"/>
        </w:rPr>
        <w:t xml:space="preserve"> myoglobinuria </w:t>
      </w:r>
    </w:p>
    <w:p w14:paraId="7BE5C489" w14:textId="77777777"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Benign: beets, blackberries, rhubarb (</w:t>
      </w:r>
      <w:proofErr w:type="spellStart"/>
      <w:r w:rsidRPr="00360934">
        <w:rPr>
          <w:rFonts w:ascii="Aptos" w:eastAsia="Times New Roman" w:hAnsi="Aptos" w:cs="Times New Roman"/>
          <w:color w:val="000000"/>
          <w:kern w:val="0"/>
          <w14:ligatures w14:val="none"/>
        </w:rPr>
        <w:t>beeturia</w:t>
      </w:r>
      <w:proofErr w:type="spellEnd"/>
      <w:r w:rsidRPr="00360934">
        <w:rPr>
          <w:rFonts w:ascii="Aptos" w:eastAsia="Times New Roman" w:hAnsi="Aptos" w:cs="Times New Roman"/>
          <w:color w:val="000000"/>
          <w:kern w:val="0"/>
          <w14:ligatures w14:val="none"/>
        </w:rPr>
        <w:t>).</w:t>
      </w:r>
    </w:p>
    <w:p w14:paraId="38B1A3D9" w14:textId="77777777" w:rsidR="007C2E95" w:rsidRPr="00360934" w:rsidRDefault="007C2E95" w:rsidP="007C2E95">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Deep yellow</w:t>
      </w:r>
    </w:p>
    <w:p w14:paraId="11E7863D" w14:textId="77777777" w:rsidR="007C2E95" w:rsidRPr="00360934"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Concentration from dehydration.</w:t>
      </w:r>
    </w:p>
    <w:p w14:paraId="7A1593CB" w14:textId="77777777" w:rsidR="007C2E95" w:rsidRDefault="007C2E95" w:rsidP="007C2E95">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Diet/supplements: high carrot intake, riboflavin (vitamin B2).</w:t>
      </w:r>
    </w:p>
    <w:p w14:paraId="16FAD912" w14:textId="3C560898" w:rsidR="00C64076" w:rsidRDefault="00C64076" w:rsidP="00C64076">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Brown/black</w:t>
      </w:r>
    </w:p>
    <w:p w14:paraId="1C6095DD" w14:textId="413E31B1" w:rsidR="00C64076" w:rsidRDefault="00C64076" w:rsidP="00C64076">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Bile pigments, melanin, methemoglobin, cascara tea, drugs such as levodopa, methyldopa, senna </w:t>
      </w:r>
    </w:p>
    <w:p w14:paraId="626D3C21" w14:textId="54517709" w:rsidR="00C64076" w:rsidRDefault="00C64076" w:rsidP="00C64076">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Orange</w:t>
      </w:r>
    </w:p>
    <w:p w14:paraId="4F667BCF" w14:textId="3F85F0ED" w:rsidR="00C64076" w:rsidRPr="00C64076" w:rsidRDefault="00C64076" w:rsidP="00C64076">
      <w:pPr>
        <w:numPr>
          <w:ilvl w:val="1"/>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Bile pigments, drugs such as </w:t>
      </w:r>
      <w:proofErr w:type="spellStart"/>
      <w:r>
        <w:rPr>
          <w:rFonts w:ascii="Aptos" w:eastAsia="Times New Roman" w:hAnsi="Aptos" w:cs="Times New Roman"/>
          <w:color w:val="000000"/>
          <w:kern w:val="0"/>
          <w14:ligatures w14:val="none"/>
        </w:rPr>
        <w:t>phenylthiazenes</w:t>
      </w:r>
      <w:proofErr w:type="spellEnd"/>
      <w:r>
        <w:rPr>
          <w:rFonts w:ascii="Aptos" w:eastAsia="Times New Roman" w:hAnsi="Aptos" w:cs="Times New Roman"/>
          <w:color w:val="000000"/>
          <w:kern w:val="0"/>
          <w14:ligatures w14:val="none"/>
        </w:rPr>
        <w:t xml:space="preserve">, phenazopyridine </w:t>
      </w:r>
    </w:p>
    <w:p w14:paraId="28D3D772"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 Clarity &amp; Foam</w:t>
      </w:r>
    </w:p>
    <w:p w14:paraId="61FCFE43" w14:textId="77777777" w:rsidR="007C2E95" w:rsidRPr="00360934" w:rsidRDefault="007C2E95" w:rsidP="007C2E9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Cloudiness</w:t>
      </w:r>
    </w:p>
    <w:p w14:paraId="41B345FA" w14:textId="1FB05E4C" w:rsidR="007C2E95" w:rsidRPr="00360934" w:rsidRDefault="007C2E95" w:rsidP="007C2E95">
      <w:pPr>
        <w:numPr>
          <w:ilvl w:val="1"/>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Could reflect crystals, cells, bacteria, mucus, or simply concentration</w:t>
      </w:r>
      <w:r w:rsidR="00C64076">
        <w:rPr>
          <w:rFonts w:ascii="Aptos" w:eastAsia="Times New Roman" w:hAnsi="Aptos" w:cs="Times New Roman"/>
          <w:color w:val="000000"/>
          <w:kern w:val="0"/>
          <w14:ligatures w14:val="none"/>
        </w:rPr>
        <w:t xml:space="preserve">, phosphaturia, pyuria, </w:t>
      </w:r>
      <w:proofErr w:type="spellStart"/>
      <w:r w:rsidR="00C64076">
        <w:rPr>
          <w:rFonts w:ascii="Aptos" w:eastAsia="Times New Roman" w:hAnsi="Aptos" w:cs="Times New Roman"/>
          <w:color w:val="000000"/>
          <w:kern w:val="0"/>
          <w14:ligatures w14:val="none"/>
        </w:rPr>
        <w:t>lipiduria</w:t>
      </w:r>
      <w:proofErr w:type="spellEnd"/>
      <w:r w:rsidR="00C64076">
        <w:rPr>
          <w:rFonts w:ascii="Aptos" w:eastAsia="Times New Roman" w:hAnsi="Aptos" w:cs="Times New Roman"/>
          <w:color w:val="000000"/>
          <w:kern w:val="0"/>
          <w14:ligatures w14:val="none"/>
        </w:rPr>
        <w:t xml:space="preserve">, can also be caused by purine rich foods (raise uric acid levels and worsen gout </w:t>
      </w:r>
      <w:r w:rsidR="00C64076" w:rsidRPr="00C64076">
        <w:rPr>
          <w:rFonts w:ascii="Aptos" w:eastAsia="Times New Roman" w:hAnsi="Aptos" w:cs="Times New Roman"/>
          <w:color w:val="000000"/>
          <w:kern w:val="0"/>
          <w14:ligatures w14:val="none"/>
        </w:rPr>
        <w:sym w:font="Wingdings" w:char="F0E0"/>
      </w:r>
      <w:r w:rsidR="00C64076">
        <w:rPr>
          <w:rFonts w:ascii="Aptos" w:eastAsia="Times New Roman" w:hAnsi="Aptos" w:cs="Times New Roman"/>
          <w:color w:val="000000"/>
          <w:kern w:val="0"/>
          <w14:ligatures w14:val="none"/>
        </w:rPr>
        <w:t xml:space="preserve"> examples include liver, kidneys, heart, sweetbreads, tongue, spleen, anchovies, sardines, mackerel, trout, tuna, cod, mussels, scallops, shellfish, venison, goose, duck) </w:t>
      </w:r>
    </w:p>
    <w:p w14:paraId="15906868" w14:textId="77777777" w:rsidR="007C2E95" w:rsidRPr="00360934" w:rsidRDefault="007C2E95" w:rsidP="007C2E95">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Foam</w:t>
      </w:r>
    </w:p>
    <w:p w14:paraId="6002166D" w14:textId="77777777" w:rsidR="007C2E95" w:rsidRPr="00360934" w:rsidRDefault="007C2E95" w:rsidP="007C2E95">
      <w:pPr>
        <w:numPr>
          <w:ilvl w:val="1"/>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Transient foam: often normal (forceful stream).</w:t>
      </w:r>
    </w:p>
    <w:p w14:paraId="4B2339B9" w14:textId="77777777" w:rsidR="007C2E95" w:rsidRPr="00360934" w:rsidRDefault="007C2E95" w:rsidP="007C2E95">
      <w:pPr>
        <w:numPr>
          <w:ilvl w:val="1"/>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Persistent foam in a sample cup:</w:t>
      </w:r>
    </w:p>
    <w:p w14:paraId="216A5E27" w14:textId="77777777" w:rsidR="007C2E95" w:rsidRPr="00360934" w:rsidRDefault="007C2E95" w:rsidP="007C2E95">
      <w:pPr>
        <w:numPr>
          <w:ilvl w:val="2"/>
          <w:numId w:val="9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Suggests proteinuria → possible glomerular/kidney disease.</w:t>
      </w:r>
    </w:p>
    <w:p w14:paraId="08AABFE2"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Clinical pearl: visual changes alone are screening clues, not diagnosis. Persistent, unexplained changes → report to a clinician.</w:t>
      </w:r>
    </w:p>
    <w:p w14:paraId="1990000B"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2C53569">
          <v:rect id="_x0000_i1057" alt="" style="width:468pt;height:.05pt;mso-width-percent:0;mso-height-percent:0;mso-width-percent:0;mso-height-percent:0" o:hralign="center" o:hrstd="t" o:hr="t" fillcolor="#a0a0a0" stroked="f"/>
        </w:pict>
      </w:r>
    </w:p>
    <w:p w14:paraId="445E6FA7"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 Dipstick (Chemical) Analysis</w:t>
      </w:r>
    </w:p>
    <w:p w14:paraId="11681522" w14:textId="756E679C" w:rsidR="00BB7F54" w:rsidRDefault="007C2E95" w:rsidP="00BB7F54">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 “mini chemistry lab on a stick”</w:t>
      </w:r>
    </w:p>
    <w:p w14:paraId="527C4227" w14:textId="7E26391E" w:rsidR="00BB7F54" w:rsidRPr="00BB7F54" w:rsidRDefault="00BB7F54" w:rsidP="00BB7F54">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Parameters: leukocytes, nitrites, urobilinogen, proteins, pH, hemoglobin, specific gravity, ketones, bilirubin, glucose </w:t>
      </w:r>
    </w:p>
    <w:p w14:paraId="4BA89183" w14:textId="77777777" w:rsidR="007C2E95" w:rsidRDefault="007C2E95" w:rsidP="007C2E9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Rapid, cheap, good for screening, not definitive diagnosis.</w:t>
      </w:r>
    </w:p>
    <w:p w14:paraId="55F2E8E2" w14:textId="377AC3C2" w:rsidR="00BB7F54" w:rsidRPr="00360934" w:rsidRDefault="00BB7F54" w:rsidP="007C2E9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Fast, inexpensive</w:t>
      </w:r>
    </w:p>
    <w:p w14:paraId="1CE33F0F" w14:textId="77777777" w:rsidR="007C2E95" w:rsidRPr="00360934" w:rsidRDefault="007C2E95" w:rsidP="007C2E9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Mostly qualitative/semiquantitative (negative/trace/+1/+2/+3).</w:t>
      </w:r>
    </w:p>
    <w:p w14:paraId="54F6EE93" w14:textId="77777777" w:rsidR="007C2E95" w:rsidRPr="00360934" w:rsidRDefault="007C2E95" w:rsidP="007C2E9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Can miss small amounts (limited sensitivity).</w:t>
      </w:r>
    </w:p>
    <w:p w14:paraId="202B6C39" w14:textId="77777777" w:rsidR="007C2E95" w:rsidRPr="00360934" w:rsidRDefault="007C2E95" w:rsidP="007C2E95">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Results affected by sample quality/contamination.</w:t>
      </w:r>
    </w:p>
    <w:p w14:paraId="3CE392FC"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Key parameters and what they mean:</w:t>
      </w:r>
    </w:p>
    <w:p w14:paraId="018AA3F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Markers of Infection</w:t>
      </w:r>
    </w:p>
    <w:p w14:paraId="3EC01896" w14:textId="5E463BD4" w:rsidR="007C2E95" w:rsidRPr="00360934" w:rsidRDefault="00BB7F54" w:rsidP="007C2E95">
      <w:p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lastRenderedPageBreak/>
        <w:t xml:space="preserve">Leukocytes: </w:t>
      </w:r>
      <w:r w:rsidR="007C2E95" w:rsidRPr="00360934">
        <w:rPr>
          <w:rFonts w:ascii="Aptos" w:eastAsia="Times New Roman" w:hAnsi="Aptos" w:cs="Times New Roman"/>
          <w:color w:val="000000"/>
          <w:kern w:val="0"/>
          <w14:ligatures w14:val="none"/>
        </w:rPr>
        <w:t>Leukocyte esterase</w:t>
      </w:r>
    </w:p>
    <w:p w14:paraId="6A7C09A2" w14:textId="77777777" w:rsidR="007C2E95" w:rsidRDefault="007C2E95" w:rsidP="007C2E95">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Indicates presence of white blood cells (WBCs).</w:t>
      </w:r>
    </w:p>
    <w:p w14:paraId="7F78C5FC" w14:textId="37A9D29B" w:rsidR="00BB7F54" w:rsidRPr="00360934" w:rsidRDefault="00BB7F54" w:rsidP="007C2E95">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Positive test:</w:t>
      </w:r>
    </w:p>
    <w:p w14:paraId="338A7AAC" w14:textId="77777777" w:rsidR="007C2E95" w:rsidRDefault="007C2E95" w:rsidP="00BB7F54">
      <w:pPr>
        <w:numPr>
          <w:ilvl w:val="1"/>
          <w:numId w:val="9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Suggests inflammation/infection in the urinary tract (UTI) or contamination.</w:t>
      </w:r>
    </w:p>
    <w:p w14:paraId="10C594AD" w14:textId="7660D15D" w:rsidR="00BB7F54" w:rsidRPr="00360934" w:rsidRDefault="00BB7F54" w:rsidP="00BB7F54">
      <w:pPr>
        <w:numPr>
          <w:ilvl w:val="1"/>
          <w:numId w:val="99"/>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Whole or lysed white cells in the urine </w:t>
      </w:r>
    </w:p>
    <w:p w14:paraId="6290E4C2"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Nitrites</w:t>
      </w:r>
    </w:p>
    <w:p w14:paraId="53A2E79E" w14:textId="23148FC0" w:rsidR="00BB7F54" w:rsidRDefault="00416C8F" w:rsidP="007C2E9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Normally</w:t>
      </w:r>
      <w:r w:rsidR="00BB7F54">
        <w:rPr>
          <w:rFonts w:ascii="Aptos" w:eastAsia="Times New Roman" w:hAnsi="Aptos" w:cs="Times New Roman"/>
          <w:color w:val="000000"/>
          <w:kern w:val="0"/>
          <w14:ligatures w14:val="none"/>
        </w:rPr>
        <w:t>, urine contains nitrates</w:t>
      </w:r>
    </w:p>
    <w:p w14:paraId="6BA4E33B" w14:textId="49EBA4F4" w:rsidR="007C2E95" w:rsidRDefault="007C2E95" w:rsidP="007C2E9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Many Gram-negative bacteria (esp. E. coli</w:t>
      </w:r>
      <w:r w:rsidR="00BB7F54">
        <w:rPr>
          <w:rFonts w:ascii="Aptos" w:eastAsia="Times New Roman" w:hAnsi="Aptos" w:cs="Times New Roman"/>
          <w:color w:val="000000"/>
          <w:kern w:val="0"/>
          <w14:ligatures w14:val="none"/>
        </w:rPr>
        <w:t xml:space="preserve">, Klebsiella, proteus </w:t>
      </w:r>
      <w:proofErr w:type="spellStart"/>
      <w:r w:rsidR="00BB7F54">
        <w:rPr>
          <w:rFonts w:ascii="Aptos" w:eastAsia="Times New Roman" w:hAnsi="Aptos" w:cs="Times New Roman"/>
          <w:color w:val="000000"/>
          <w:kern w:val="0"/>
          <w14:ligatures w14:val="none"/>
        </w:rPr>
        <w:t>sp</w:t>
      </w:r>
      <w:proofErr w:type="spellEnd"/>
      <w:r w:rsidRPr="00360934">
        <w:rPr>
          <w:rFonts w:ascii="Aptos" w:eastAsia="Times New Roman" w:hAnsi="Aptos" w:cs="Times New Roman"/>
          <w:color w:val="000000"/>
          <w:kern w:val="0"/>
          <w14:ligatures w14:val="none"/>
        </w:rPr>
        <w:t>) convert urinary nitrates → nitrites.</w:t>
      </w:r>
    </w:p>
    <w:p w14:paraId="32CF04DC" w14:textId="0019696F" w:rsidR="00BB7F54" w:rsidRPr="00360934" w:rsidRDefault="00BB7F54" w:rsidP="007C2E9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Positive nitrite test = bacteria are present </w:t>
      </w:r>
    </w:p>
    <w:p w14:paraId="2FAE38D5" w14:textId="77777777" w:rsidR="007C2E95" w:rsidRPr="00360934" w:rsidRDefault="007C2E95" w:rsidP="007C2E95">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Leukocyte esterase + nitrites positive together:</w:t>
      </w:r>
    </w:p>
    <w:p w14:paraId="49C71A85" w14:textId="77777777" w:rsidR="007C2E95" w:rsidRPr="00360934" w:rsidRDefault="007C2E95" w:rsidP="007C2E95">
      <w:pPr>
        <w:numPr>
          <w:ilvl w:val="1"/>
          <w:numId w:val="10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 indicator of bacterial UTI.</w:t>
      </w:r>
    </w:p>
    <w:p w14:paraId="765143AB"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Nitrite negative does not fully exclude infection (e.g., non–nitrite-producing organisms, low bacterial counts, frequent voiding).</w:t>
      </w:r>
    </w:p>
    <w:p w14:paraId="269DF1C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6F3160A">
          <v:rect id="_x0000_i1056" alt="" style="width:468pt;height:.05pt;mso-width-percent:0;mso-height-percent:0;mso-width-percent:0;mso-height-percent:0" o:hralign="center" o:hrstd="t" o:hr="t" fillcolor="#a0a0a0" stroked="f"/>
        </w:pict>
      </w:r>
    </w:p>
    <w:p w14:paraId="14514679"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 Protein</w:t>
      </w:r>
    </w:p>
    <w:p w14:paraId="0D094802" w14:textId="77777777" w:rsidR="007C2E95" w:rsidRPr="00360934" w:rsidRDefault="007C2E95" w:rsidP="007C2E9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Normally: none or trace.</w:t>
      </w:r>
    </w:p>
    <w:p w14:paraId="381C231C" w14:textId="77777777" w:rsidR="007C2E95" w:rsidRPr="00360934" w:rsidRDefault="007C2E95" w:rsidP="007C2E9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detects mostly albumin.</w:t>
      </w:r>
    </w:p>
    <w:p w14:paraId="2A7BAD5C" w14:textId="77777777" w:rsidR="007C2E95" w:rsidRPr="00360934" w:rsidRDefault="007C2E95" w:rsidP="007C2E95">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&gt; “trace” / significant protein:</w:t>
      </w:r>
    </w:p>
    <w:p w14:paraId="65B66123" w14:textId="337EA0FC" w:rsidR="007C2E95" w:rsidRDefault="007C2E95" w:rsidP="007C2E95">
      <w:pPr>
        <w:numPr>
          <w:ilvl w:val="1"/>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Suggests glomerular damage or increased glomerular permeability</w:t>
      </w:r>
      <w:r w:rsidR="00BB7F54">
        <w:rPr>
          <w:rFonts w:ascii="Aptos" w:eastAsia="Times New Roman" w:hAnsi="Aptos" w:cs="Times New Roman"/>
          <w:color w:val="000000"/>
          <w:kern w:val="0"/>
          <w14:ligatures w14:val="none"/>
        </w:rPr>
        <w:t xml:space="preserve"> or diabetes mellitus </w:t>
      </w:r>
    </w:p>
    <w:p w14:paraId="3EBF5552" w14:textId="5FC75332" w:rsidR="00416C8F" w:rsidRDefault="00416C8F" w:rsidP="007C2E95">
      <w:pPr>
        <w:numPr>
          <w:ilvl w:val="1"/>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Normal protein levels in a random urine sample should not exceed 15 mg/dL </w:t>
      </w:r>
    </w:p>
    <w:p w14:paraId="41A9969F" w14:textId="064FCE39" w:rsidR="00416C8F" w:rsidRPr="00360934" w:rsidRDefault="00416C8F" w:rsidP="007C2E95">
      <w:pPr>
        <w:numPr>
          <w:ilvl w:val="1"/>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In a urine sample collected over 24 hours, should not exceed 80 mg/dL </w:t>
      </w:r>
    </w:p>
    <w:p w14:paraId="20B956D4" w14:textId="77777777" w:rsidR="007C2E95" w:rsidRPr="00360934" w:rsidRDefault="007C2E95" w:rsidP="007C2E95">
      <w:pPr>
        <w:numPr>
          <w:ilvl w:val="1"/>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Seen in:</w:t>
      </w:r>
    </w:p>
    <w:p w14:paraId="0144D810" w14:textId="77777777" w:rsidR="007C2E95" w:rsidRPr="00360934" w:rsidRDefault="007C2E95"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Diabetic nephropathy</w:t>
      </w:r>
    </w:p>
    <w:p w14:paraId="49219782" w14:textId="77777777" w:rsidR="007C2E95" w:rsidRPr="00360934" w:rsidRDefault="007C2E95"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Hypertension-related kidney damage</w:t>
      </w:r>
    </w:p>
    <w:p w14:paraId="28BE2AD3" w14:textId="00D95B12" w:rsidR="007C2E95" w:rsidRDefault="007C2E95"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glomerular diseases</w:t>
      </w:r>
      <w:r w:rsidR="00416C8F">
        <w:rPr>
          <w:rFonts w:ascii="Aptos" w:eastAsia="Times New Roman" w:hAnsi="Aptos" w:cs="Times New Roman"/>
          <w:color w:val="000000"/>
          <w:kern w:val="0"/>
          <w14:ligatures w14:val="none"/>
        </w:rPr>
        <w:t xml:space="preserve"> </w:t>
      </w:r>
    </w:p>
    <w:p w14:paraId="3E1D0918" w14:textId="4A9ABBEB" w:rsidR="00416C8F" w:rsidRDefault="00416C8F"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Good-pastures disease </w:t>
      </w:r>
    </w:p>
    <w:p w14:paraId="00E16153" w14:textId="24924F1F" w:rsidR="00416C8F" w:rsidRDefault="00416C8F"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AKI</w:t>
      </w:r>
    </w:p>
    <w:p w14:paraId="3270C409" w14:textId="435A1D8C" w:rsidR="00416C8F" w:rsidRDefault="00416C8F"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Aminoglycosides, cisplatin </w:t>
      </w:r>
    </w:p>
    <w:p w14:paraId="06F6DA82" w14:textId="25CCE5FD" w:rsidR="00416C8F" w:rsidRDefault="00416C8F" w:rsidP="007C2E95">
      <w:pPr>
        <w:numPr>
          <w:ilvl w:val="2"/>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Interstitial nephritis </w:t>
      </w:r>
    </w:p>
    <w:p w14:paraId="526667F7" w14:textId="5EDB631A" w:rsidR="00416C8F" w:rsidRPr="00360934" w:rsidRDefault="00416C8F" w:rsidP="00416C8F">
      <w:pPr>
        <w:numPr>
          <w:ilvl w:val="1"/>
          <w:numId w:val="10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Protein in the urine = early marker of kidney disease, a predictor of cardiovascular disease, a sign of unmanaged diabetes, hypertension, inflammation = why we measure ACR as a routine screening test in high-risk patients </w:t>
      </w:r>
    </w:p>
    <w:p w14:paraId="227DA25E" w14:textId="0E698328" w:rsidR="007C2E95"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 xml:space="preserve">Persistent proteinuria requires further quantification (e.g., </w:t>
      </w:r>
      <w:r w:rsidR="00416C8F">
        <w:rPr>
          <w:rFonts w:ascii="Aptos" w:eastAsia="Times New Roman" w:hAnsi="Aptos" w:cs="Times New Roman"/>
          <w:color w:val="000000"/>
          <w:kern w:val="0"/>
          <w14:ligatures w14:val="none"/>
        </w:rPr>
        <w:t xml:space="preserve">24-hour urine, </w:t>
      </w:r>
      <w:r w:rsidRPr="00360934">
        <w:rPr>
          <w:rFonts w:ascii="Aptos" w:eastAsia="Times New Roman" w:hAnsi="Aptos" w:cs="Times New Roman"/>
          <w:color w:val="000000"/>
          <w:kern w:val="0"/>
          <w14:ligatures w14:val="none"/>
        </w:rPr>
        <w:t>ACR</w:t>
      </w:r>
      <w:r w:rsidR="00416C8F">
        <w:rPr>
          <w:rFonts w:ascii="Aptos" w:eastAsia="Times New Roman" w:hAnsi="Aptos" w:cs="Times New Roman"/>
          <w:color w:val="000000"/>
          <w:kern w:val="0"/>
          <w14:ligatures w14:val="none"/>
        </w:rPr>
        <w:t xml:space="preserve"> (albumin to creatinine ratio, which is a urine test used to detect albuminuria, which is an early marker of CKD, diabetic nephropathy, hypertensive nephropathy, glomerular injury</w:t>
      </w:r>
      <w:r w:rsidRPr="00360934">
        <w:rPr>
          <w:rFonts w:ascii="Aptos" w:eastAsia="Times New Roman" w:hAnsi="Aptos" w:cs="Times New Roman"/>
          <w:color w:val="000000"/>
          <w:kern w:val="0"/>
          <w14:ligatures w14:val="none"/>
        </w:rPr>
        <w:t>).</w:t>
      </w:r>
    </w:p>
    <w:p w14:paraId="336545CD" w14:textId="41D6C3CA" w:rsidR="00416C8F" w:rsidRDefault="00416C8F" w:rsidP="007C2E95">
      <w:p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Patho:</w:t>
      </w:r>
    </w:p>
    <w:p w14:paraId="1D4BB63E" w14:textId="777DD996" w:rsidR="00416C8F" w:rsidRDefault="00416C8F" w:rsidP="00416C8F">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The glomerulus is a filter that keeps large molecules in the blood</w:t>
      </w:r>
    </w:p>
    <w:p w14:paraId="5BF79F2C" w14:textId="287347CA" w:rsidR="00416C8F" w:rsidRDefault="00416C8F" w:rsidP="00416C8F">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Glomerulus has:</w:t>
      </w:r>
    </w:p>
    <w:p w14:paraId="3589D26D" w14:textId="7044FDC0" w:rsidR="00416C8F" w:rsidRDefault="00416C8F" w:rsidP="00416C8F">
      <w:pPr>
        <w:pStyle w:val="ListParagraph"/>
        <w:numPr>
          <w:ilvl w:val="4"/>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Size-selective barrier </w:t>
      </w:r>
      <w:r w:rsidRPr="00416C8F">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proteins are too big to pass</w:t>
      </w:r>
    </w:p>
    <w:p w14:paraId="04339C88" w14:textId="193C8F55" w:rsidR="00416C8F" w:rsidRDefault="00416C8F" w:rsidP="00416C8F">
      <w:pPr>
        <w:pStyle w:val="ListParagraph"/>
        <w:numPr>
          <w:ilvl w:val="4"/>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Charge-selective barrier </w:t>
      </w:r>
      <w:r w:rsidRPr="00416C8F">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most proteins (like albumin) are negatively charged, and the filter repels them</w:t>
      </w:r>
    </w:p>
    <w:p w14:paraId="73958F04" w14:textId="67AA089F" w:rsidR="00416C8F" w:rsidRDefault="00416C8F" w:rsidP="00416C8F">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Healthy glomeruli filter water, electrolytes, urea </w:t>
      </w:r>
      <w:r w:rsidRPr="00416C8F">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they do not allow proteins to pass into the urine </w:t>
      </w:r>
    </w:p>
    <w:p w14:paraId="5360E37F" w14:textId="7EC5320A" w:rsidR="00416C8F" w:rsidRPr="00416C8F" w:rsidRDefault="00416C8F" w:rsidP="00416C8F">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If proteins enter the filtrate, the tubules reabsorb them in the proximal tubule. </w:t>
      </w:r>
    </w:p>
    <w:p w14:paraId="48CAAF1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719A77F">
          <v:rect id="_x0000_i1055" alt="" style="width:468pt;height:.05pt;mso-width-percent:0;mso-height-percent:0;mso-width-percent:0;mso-height-percent:0" o:hralign="center" o:hrstd="t" o:hr="t" fillcolor="#a0a0a0" stroked="f"/>
        </w:pict>
      </w:r>
    </w:p>
    <w:p w14:paraId="22ABCF03"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 Glucose</w:t>
      </w:r>
    </w:p>
    <w:p w14:paraId="34316EC5" w14:textId="77777777" w:rsidR="007C2E95" w:rsidRDefault="007C2E95" w:rsidP="007C2E95">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Normally almost completely reabsorbed in proximal tubule.</w:t>
      </w:r>
    </w:p>
    <w:p w14:paraId="78FF61AE" w14:textId="58CBED03" w:rsidR="00851975" w:rsidRDefault="00851975" w:rsidP="00851975">
      <w:pPr>
        <w:numPr>
          <w:ilvl w:val="1"/>
          <w:numId w:val="102"/>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&lt;0.1% of glucose filtered by the glomerulus appears in urine </w:t>
      </w:r>
    </w:p>
    <w:p w14:paraId="033A97ED" w14:textId="799820AE" w:rsidR="00851975" w:rsidRDefault="00851975" w:rsidP="00851975">
      <w:pPr>
        <w:numPr>
          <w:ilvl w:val="1"/>
          <w:numId w:val="102"/>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Glucose in random urine sample &lt; 15mg/dL</w:t>
      </w:r>
    </w:p>
    <w:p w14:paraId="3BCA6E90" w14:textId="1557E601" w:rsidR="00851975" w:rsidRPr="00851975" w:rsidRDefault="00851975" w:rsidP="00851975">
      <w:pPr>
        <w:numPr>
          <w:ilvl w:val="1"/>
          <w:numId w:val="102"/>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In a urine sample collected over 24 hours, glucose should be &lt;130 mg/dL </w:t>
      </w:r>
    </w:p>
    <w:p w14:paraId="67735CBF" w14:textId="77777777" w:rsidR="007C2E95" w:rsidRPr="00360934" w:rsidRDefault="007C2E95" w:rsidP="007C2E95">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Glucosuria when blood glucose exceeds renal threshold.</w:t>
      </w:r>
    </w:p>
    <w:p w14:paraId="4FB9FBC7" w14:textId="77777777" w:rsidR="007C2E95" w:rsidRPr="00360934" w:rsidRDefault="007C2E95" w:rsidP="007C2E95">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significant amounts (&gt;~15 mg/dL in this context) suggest:</w:t>
      </w:r>
    </w:p>
    <w:p w14:paraId="2CFCECD1" w14:textId="77777777" w:rsidR="007C2E95" w:rsidRPr="00360934" w:rsidRDefault="007C2E95" w:rsidP="007C2E95">
      <w:pPr>
        <w:numPr>
          <w:ilvl w:val="1"/>
          <w:numId w:val="10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Diabetes mellitus (most common)</w:t>
      </w:r>
    </w:p>
    <w:p w14:paraId="7E15DA80" w14:textId="77777777" w:rsidR="007C2E95" w:rsidRPr="00360934" w:rsidRDefault="007C2E95" w:rsidP="007C2E95">
      <w:pPr>
        <w:numPr>
          <w:ilvl w:val="1"/>
          <w:numId w:val="10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Rare renal tubular disorders affecting reabsorption</w:t>
      </w:r>
    </w:p>
    <w:p w14:paraId="276C52C4"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D055D2A">
          <v:rect id="_x0000_i1054" alt="" style="width:468pt;height:.05pt;mso-width-percent:0;mso-height-percent:0;mso-width-percent:0;mso-height-percent:0" o:hralign="center" o:hrstd="t" o:hr="t" fillcolor="#a0a0a0" stroked="f"/>
        </w:pict>
      </w:r>
    </w:p>
    <w:p w14:paraId="6DC7755C" w14:textId="17EE45E8" w:rsidR="00851975"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 Ketones</w:t>
      </w:r>
    </w:p>
    <w:p w14:paraId="37113563" w14:textId="77777777" w:rsidR="00851975" w:rsidRPr="00360934" w:rsidRDefault="00851975" w:rsidP="007C2E95">
      <w:pPr>
        <w:spacing w:before="100" w:beforeAutospacing="1" w:after="100" w:afterAutospacing="1" w:line="240" w:lineRule="auto"/>
        <w:outlineLvl w:val="2"/>
        <w:rPr>
          <w:rFonts w:ascii="Aptos" w:eastAsia="Times New Roman" w:hAnsi="Aptos" w:cs="Times New Roman"/>
          <w:color w:val="000000"/>
          <w:kern w:val="0"/>
          <w14:ligatures w14:val="none"/>
        </w:rPr>
      </w:pPr>
    </w:p>
    <w:p w14:paraId="58774E68" w14:textId="726FB5AE" w:rsidR="007C2E95" w:rsidRDefault="00851975" w:rsidP="007C2E95">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In hypoglycemic state: </w:t>
      </w:r>
      <w:r w:rsidR="007C2E95" w:rsidRPr="00360934">
        <w:rPr>
          <w:rFonts w:ascii="Aptos" w:eastAsia="Times New Roman" w:hAnsi="Aptos" w:cs="Times New Roman"/>
          <w:color w:val="000000"/>
          <w:kern w:val="0"/>
          <w14:ligatures w14:val="none"/>
        </w:rPr>
        <w:t>Produced when fat is used as primary fuel:</w:t>
      </w:r>
    </w:p>
    <w:p w14:paraId="6C76F0B4" w14:textId="6C38FA9C" w:rsidR="00851975" w:rsidRPr="00851975" w:rsidRDefault="00851975" w:rsidP="0085197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Liver breaks down fat and produces ketones, ketones can be metabolized and some are excreted</w:t>
      </w:r>
    </w:p>
    <w:p w14:paraId="7407E34B" w14:textId="77777777" w:rsidR="007C2E95" w:rsidRPr="00360934" w:rsidRDefault="007C2E95" w:rsidP="007C2E9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Fasting, starvation</w:t>
      </w:r>
    </w:p>
    <w:p w14:paraId="6DA79A39" w14:textId="77777777" w:rsidR="007C2E95" w:rsidRPr="00360934" w:rsidRDefault="007C2E95" w:rsidP="007C2E9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Keto/very low-carb diets</w:t>
      </w:r>
    </w:p>
    <w:p w14:paraId="51D45ECA" w14:textId="77777777" w:rsidR="007C2E95" w:rsidRDefault="007C2E95" w:rsidP="007C2E9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Uncontrolled diabetes mellitus (esp. DKA)</w:t>
      </w:r>
    </w:p>
    <w:p w14:paraId="6CB44FF7" w14:textId="09A9D2DC" w:rsidR="00851975" w:rsidRPr="00360934" w:rsidRDefault="00851975" w:rsidP="007C2E9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Normal range for ketones: less than 20mg/dL</w:t>
      </w:r>
    </w:p>
    <w:p w14:paraId="5B453C61" w14:textId="77777777" w:rsidR="007C2E95" w:rsidRPr="00360934" w:rsidRDefault="007C2E95" w:rsidP="007C2E95">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Ketones + glucose:</w:t>
      </w:r>
    </w:p>
    <w:p w14:paraId="0A2A3CA5" w14:textId="77777777" w:rsidR="007C2E95" w:rsidRPr="00360934" w:rsidRDefault="007C2E95" w:rsidP="007C2E95">
      <w:pPr>
        <w:numPr>
          <w:ilvl w:val="1"/>
          <w:numId w:val="10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 clue toward poorly controlled diabetes and possible ketoacidosis.</w:t>
      </w:r>
    </w:p>
    <w:p w14:paraId="11652C8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7632CC80">
          <v:rect id="_x0000_i1053" alt="" style="width:468pt;height:.05pt;mso-width-percent:0;mso-height-percent:0;mso-width-percent:0;mso-height-percent:0" o:hralign="center" o:hrstd="t" o:hr="t" fillcolor="#a0a0a0" stroked="f"/>
        </w:pict>
      </w:r>
    </w:p>
    <w:p w14:paraId="716A25C9"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 Bilirubin</w:t>
      </w:r>
    </w:p>
    <w:p w14:paraId="10387BB2" w14:textId="77777777" w:rsidR="007C2E95" w:rsidRDefault="007C2E95" w:rsidP="007C2E9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Formed from breakdown of hemoglobin; processed by the liver.</w:t>
      </w:r>
    </w:p>
    <w:p w14:paraId="66B458E1" w14:textId="62F60D40" w:rsidR="00851975" w:rsidRPr="00360934" w:rsidRDefault="00851975" w:rsidP="00851975">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Product of red blood cells being broken down in the liver and converted into bile </w:t>
      </w:r>
    </w:p>
    <w:p w14:paraId="61EE0FE3" w14:textId="77777777" w:rsidR="007C2E95" w:rsidRPr="00360934" w:rsidRDefault="007C2E95" w:rsidP="007C2E9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Should not be present in normal urine.</w:t>
      </w:r>
    </w:p>
    <w:p w14:paraId="04E46876" w14:textId="77777777" w:rsidR="007C2E95" w:rsidRPr="00360934" w:rsidRDefault="007C2E95" w:rsidP="007C2E9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Presence suggests:</w:t>
      </w:r>
    </w:p>
    <w:p w14:paraId="4988270C" w14:textId="77777777" w:rsidR="007C2E95" w:rsidRPr="00360934" w:rsidRDefault="007C2E95" w:rsidP="007C2E95">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Liver disease (e.g., hepatitis, cirrhosis)</w:t>
      </w:r>
    </w:p>
    <w:p w14:paraId="074EC956" w14:textId="77777777" w:rsidR="007C2E95" w:rsidRPr="00360934" w:rsidRDefault="007C2E95" w:rsidP="007C2E95">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Biliary obstruction</w:t>
      </w:r>
    </w:p>
    <w:p w14:paraId="748E90C7" w14:textId="77777777" w:rsidR="007C2E95" w:rsidRDefault="007C2E95" w:rsidP="007C2E95">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Cholestatic processes</w:t>
      </w:r>
    </w:p>
    <w:p w14:paraId="5907F503" w14:textId="5364BFA8" w:rsidR="00851975" w:rsidRPr="00360934" w:rsidRDefault="00851975" w:rsidP="00851975">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Heme </w:t>
      </w:r>
      <w:r w:rsidRPr="00851975">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Biliverdin </w:t>
      </w:r>
      <w:r w:rsidRPr="00851975">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Unconjugated (via UDP enzyme converts it to conjugated) </w:t>
      </w:r>
      <w:r w:rsidRPr="00851975">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conjugated (has a glucuronate attached to it)</w:t>
      </w:r>
    </w:p>
    <w:p w14:paraId="1C550666"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A87AD5F">
          <v:rect id="_x0000_i1052" alt="" style="width:468pt;height:.05pt;mso-width-percent:0;mso-height-percent:0;mso-width-percent:0;mso-height-percent:0" o:hralign="center" o:hrstd="t" o:hr="t" fillcolor="#a0a0a0" stroked="f"/>
        </w:pict>
      </w:r>
    </w:p>
    <w:p w14:paraId="04E3444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 Urobilinogen</w:t>
      </w:r>
    </w:p>
    <w:p w14:paraId="1DC04898" w14:textId="77777777" w:rsidR="007C2E95" w:rsidRDefault="007C2E95" w:rsidP="007C2E9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Produced from bilirubin by gut bacteria; some reabsorbed and excreted in urine.</w:t>
      </w:r>
    </w:p>
    <w:p w14:paraId="7DCCF1ED" w14:textId="68AEBD15" w:rsidR="00BB7F54" w:rsidRDefault="00BB7F54" w:rsidP="00BB7F54">
      <w:pPr>
        <w:numPr>
          <w:ilvl w:val="1"/>
          <w:numId w:val="10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Bilirubin converted into urobilinogen by intestinal bacteria </w:t>
      </w:r>
    </w:p>
    <w:p w14:paraId="0A01A18A" w14:textId="65889D3A" w:rsidR="00BB7F54" w:rsidRPr="00360934" w:rsidRDefault="00BB7F54" w:rsidP="00BB7F54">
      <w:pPr>
        <w:numPr>
          <w:ilvl w:val="1"/>
          <w:numId w:val="10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Old red blood cells are broken down in the spleen/liver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bilirubin is produced. Bilirubin travels to the liver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unconjugated bilirubin is carried by albumin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taken up by liver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converted to conjugated bilirubin, which is water soluble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conjugated bilirubin enters the intestines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secreted into bile which enters the small intestine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gut bacteria convert bilirubin into urobilinogen (this happens in the terminal ileum and colon)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some urobilinogen is reabsorbed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10-20% enters the portal circulation again, most goes into the liver and gets recycled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a small portion escapes into systemic circulation and is filtered by the kidney = urobilinogen appearing in urine = gives urine its typical yellow colour </w:t>
      </w:r>
      <w:r w:rsidRPr="00BB7F54">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about 1% is excreted in urine. </w:t>
      </w:r>
    </w:p>
    <w:p w14:paraId="74ADA40A" w14:textId="6A4974C7" w:rsidR="007C2E95" w:rsidRPr="00360934" w:rsidRDefault="007C2E95" w:rsidP="007C2E9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Normally: small amount</w:t>
      </w:r>
      <w:r w:rsidR="00BB7F54">
        <w:rPr>
          <w:rFonts w:ascii="Aptos" w:eastAsia="Times New Roman" w:hAnsi="Aptos" w:cs="Times New Roman"/>
          <w:color w:val="000000"/>
          <w:kern w:val="0"/>
          <w14:ligatures w14:val="none"/>
        </w:rPr>
        <w:t xml:space="preserve"> = between 0.2 and 1 mg/dL </w:t>
      </w:r>
    </w:p>
    <w:p w14:paraId="447B1602" w14:textId="77777777" w:rsidR="007C2E95" w:rsidRPr="00360934" w:rsidRDefault="007C2E95" w:rsidP="007C2E95">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Elevated urobilinogen:</w:t>
      </w:r>
    </w:p>
    <w:p w14:paraId="410826AA" w14:textId="22F2E8A5" w:rsidR="007C2E95" w:rsidRDefault="007C2E95" w:rsidP="007C2E95">
      <w:pPr>
        <w:numPr>
          <w:ilvl w:val="1"/>
          <w:numId w:val="10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Liver disease (hepatitis, cirrhosis</w:t>
      </w:r>
      <w:r w:rsidR="00BB7F54">
        <w:rPr>
          <w:rFonts w:ascii="Aptos" w:eastAsia="Times New Roman" w:hAnsi="Aptos" w:cs="Times New Roman"/>
          <w:color w:val="000000"/>
          <w:kern w:val="0"/>
          <w14:ligatures w14:val="none"/>
        </w:rPr>
        <w:t>, liver infection)</w:t>
      </w:r>
    </w:p>
    <w:p w14:paraId="66D79987" w14:textId="6F04D265" w:rsidR="00BB7F54" w:rsidRPr="00360934" w:rsidRDefault="00BB7F54" w:rsidP="007C2E95">
      <w:pPr>
        <w:numPr>
          <w:ilvl w:val="1"/>
          <w:numId w:val="10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Biliary obstruction </w:t>
      </w:r>
    </w:p>
    <w:p w14:paraId="70C01CB9" w14:textId="77777777" w:rsidR="007C2E95" w:rsidRPr="00360934" w:rsidRDefault="007C2E95" w:rsidP="007C2E95">
      <w:pPr>
        <w:numPr>
          <w:ilvl w:val="1"/>
          <w:numId w:val="10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Excess RBC breakdown (hemolytic anemia)</w:t>
      </w:r>
    </w:p>
    <w:p w14:paraId="151AE4AA"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2D981E6">
          <v:rect id="_x0000_i1051" alt="" style="width:468pt;height:.05pt;mso-width-percent:0;mso-height-percent:0;mso-width-percent:0;mso-height-percent:0" o:hralign="center" o:hrstd="t" o:hr="t" fillcolor="#a0a0a0" stroked="f"/>
        </w:pict>
      </w:r>
    </w:p>
    <w:p w14:paraId="43C3002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 Specific Gravity</w:t>
      </w:r>
    </w:p>
    <w:p w14:paraId="2AEAEE48" w14:textId="77777777" w:rsidR="007C2E95" w:rsidRPr="00360934" w:rsidRDefault="007C2E95" w:rsidP="007C2E9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Reflects concentration of solutes vs water.</w:t>
      </w:r>
    </w:p>
    <w:p w14:paraId="11C40684" w14:textId="77777777" w:rsidR="007C2E95" w:rsidRDefault="007C2E95" w:rsidP="007C2E9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Indicates kidney’s concentrating/diluting ability.</w:t>
      </w:r>
    </w:p>
    <w:p w14:paraId="7FE3FE2A" w14:textId="6207F035" w:rsidR="00851975" w:rsidRPr="00360934" w:rsidRDefault="00851975" w:rsidP="007C2E9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Normal range: 1.005 to 1.030 </w:t>
      </w:r>
    </w:p>
    <w:p w14:paraId="283ABEEF" w14:textId="23D1F6A0" w:rsidR="007C2E95" w:rsidRPr="00360934" w:rsidRDefault="007C2E95" w:rsidP="007C2E9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Low specific gravity</w:t>
      </w:r>
      <w:r w:rsidR="00851975">
        <w:rPr>
          <w:rFonts w:ascii="Aptos" w:eastAsia="Times New Roman" w:hAnsi="Aptos" w:cs="Times New Roman"/>
          <w:color w:val="000000"/>
          <w:kern w:val="0"/>
          <w14:ligatures w14:val="none"/>
        </w:rPr>
        <w:t xml:space="preserve"> (low solute) </w:t>
      </w:r>
    </w:p>
    <w:p w14:paraId="70BBAD83"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 fluid intake / overhydration</w:t>
      </w:r>
    </w:p>
    <w:p w14:paraId="6AFC80DC"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Diabetes insipidus</w:t>
      </w:r>
    </w:p>
    <w:p w14:paraId="73E864F1"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Impaired concentrating ability</w:t>
      </w:r>
    </w:p>
    <w:p w14:paraId="3575567B" w14:textId="0265F67C" w:rsidR="007C2E95" w:rsidRPr="00360934" w:rsidRDefault="007C2E95" w:rsidP="007C2E95">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 specific gravity</w:t>
      </w:r>
      <w:r w:rsidR="00851975">
        <w:rPr>
          <w:rFonts w:ascii="Aptos" w:eastAsia="Times New Roman" w:hAnsi="Aptos" w:cs="Times New Roman"/>
          <w:color w:val="000000"/>
          <w:kern w:val="0"/>
          <w14:ligatures w14:val="none"/>
        </w:rPr>
        <w:t xml:space="preserve"> (high solute) </w:t>
      </w:r>
    </w:p>
    <w:p w14:paraId="718379EF"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Dehydration</w:t>
      </w:r>
    </w:p>
    <w:p w14:paraId="5BE9AA14"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Diabetes mellitus (glucosuria)</w:t>
      </w:r>
    </w:p>
    <w:p w14:paraId="2E2E9C74" w14:textId="77777777" w:rsidR="007C2E95" w:rsidRPr="00360934" w:rsidRDefault="007C2E95" w:rsidP="007C2E95">
      <w:pPr>
        <w:numPr>
          <w:ilvl w:val="1"/>
          <w:numId w:val="10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Presence of large molecules (e.g., protein)</w:t>
      </w:r>
    </w:p>
    <w:p w14:paraId="4D34EA27"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A26E8B">
          <v:rect id="_x0000_i1050" alt="" style="width:468pt;height:.05pt;mso-width-percent:0;mso-height-percent:0;mso-width-percent:0;mso-height-percent:0" o:hralign="center" o:hrstd="t" o:hr="t" fillcolor="#a0a0a0" stroked="f"/>
        </w:pict>
      </w:r>
    </w:p>
    <w:p w14:paraId="0207B61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 pH</w:t>
      </w:r>
    </w:p>
    <w:p w14:paraId="7CE1FEC6" w14:textId="77777777" w:rsidR="007C2E95" w:rsidRPr="00360934" w:rsidRDefault="007C2E95" w:rsidP="007C2E95">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Normal urine pH: ~4.8 – 8.0 (slightly acidic to slightly alkaline).</w:t>
      </w:r>
    </w:p>
    <w:p w14:paraId="04F7F164" w14:textId="75F7C2BE" w:rsidR="007C2E95" w:rsidRPr="00360934" w:rsidRDefault="00416C8F" w:rsidP="007C2E95">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Very acidic</w:t>
      </w:r>
      <w:r w:rsidR="007C2E95" w:rsidRPr="00360934">
        <w:rPr>
          <w:rFonts w:ascii="Aptos" w:eastAsia="Times New Roman" w:hAnsi="Aptos" w:cs="Times New Roman"/>
          <w:color w:val="000000"/>
          <w:kern w:val="0"/>
          <w14:ligatures w14:val="none"/>
        </w:rPr>
        <w:t xml:space="preserve"> urine (&lt;4.8):</w:t>
      </w:r>
    </w:p>
    <w:p w14:paraId="36F42C52" w14:textId="77777777" w:rsidR="007C2E95" w:rsidRDefault="007C2E95" w:rsidP="007C2E95">
      <w:pPr>
        <w:numPr>
          <w:ilvl w:val="1"/>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Possible: metabolic acidosis, DKA, certain kidney stones, high-protein diet.</w:t>
      </w:r>
    </w:p>
    <w:p w14:paraId="299195F3" w14:textId="2FBEBBC3" w:rsidR="00416C8F" w:rsidRPr="00360934" w:rsidRDefault="00416C8F" w:rsidP="00416C8F">
      <w:pPr>
        <w:numPr>
          <w:ilvl w:val="2"/>
          <w:numId w:val="107"/>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High-protein diets, eggs, cheese, whole grains, cranberries/cranberry juice, high chloride intake (salt-heavy foods) </w:t>
      </w:r>
    </w:p>
    <w:p w14:paraId="505518F5" w14:textId="77777777" w:rsidR="007C2E95" w:rsidRPr="00360934" w:rsidRDefault="007C2E95" w:rsidP="007C2E95">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Alkaline urine (&gt;8.0):</w:t>
      </w:r>
    </w:p>
    <w:p w14:paraId="6BAB60AB" w14:textId="77777777" w:rsidR="007C2E95" w:rsidRPr="00360934" w:rsidRDefault="007C2E95" w:rsidP="007C2E95">
      <w:pPr>
        <w:numPr>
          <w:ilvl w:val="1"/>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 with urease-producing bacteria (e.g., </w:t>
      </w:r>
      <w:r w:rsidRPr="00360934">
        <w:rPr>
          <w:rFonts w:ascii="Aptos" w:eastAsia="Times New Roman" w:hAnsi="Aptos" w:cs="Times New Roman"/>
          <w:i/>
          <w:iCs/>
          <w:color w:val="000000"/>
          <w:kern w:val="0"/>
          <w14:ligatures w14:val="none"/>
        </w:rPr>
        <w:t>Proteus</w:t>
      </w:r>
      <w:r w:rsidRPr="00360934">
        <w:rPr>
          <w:rFonts w:ascii="Aptos" w:eastAsia="Times New Roman" w:hAnsi="Aptos" w:cs="Times New Roman"/>
          <w:color w:val="000000"/>
          <w:kern w:val="0"/>
          <w14:ligatures w14:val="none"/>
        </w:rPr>
        <w:t>, some </w:t>
      </w:r>
      <w:r w:rsidRPr="00360934">
        <w:rPr>
          <w:rFonts w:ascii="Aptos" w:eastAsia="Times New Roman" w:hAnsi="Aptos" w:cs="Times New Roman"/>
          <w:i/>
          <w:iCs/>
          <w:color w:val="000000"/>
          <w:kern w:val="0"/>
          <w14:ligatures w14:val="none"/>
        </w:rPr>
        <w:t>Klebsiella</w:t>
      </w:r>
      <w:r w:rsidRPr="00360934">
        <w:rPr>
          <w:rFonts w:ascii="Aptos" w:eastAsia="Times New Roman" w:hAnsi="Aptos" w:cs="Times New Roman"/>
          <w:color w:val="000000"/>
          <w:kern w:val="0"/>
          <w14:ligatures w14:val="none"/>
        </w:rPr>
        <w:t>)</w:t>
      </w:r>
    </w:p>
    <w:p w14:paraId="28A86F04" w14:textId="77777777" w:rsidR="007C2E95" w:rsidRPr="00360934" w:rsidRDefault="007C2E95" w:rsidP="007C2E95">
      <w:pPr>
        <w:numPr>
          <w:ilvl w:val="1"/>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Renal tubular disorders</w:t>
      </w:r>
    </w:p>
    <w:p w14:paraId="60B7BFB2" w14:textId="77777777" w:rsidR="007C2E95" w:rsidRDefault="007C2E95" w:rsidP="007C2E95">
      <w:pPr>
        <w:numPr>
          <w:ilvl w:val="1"/>
          <w:numId w:val="10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Vomiting, some medications, vegetarian diet</w:t>
      </w:r>
    </w:p>
    <w:p w14:paraId="2BF3ED51" w14:textId="716BDB37" w:rsidR="00416C8F" w:rsidRDefault="00416C8F" w:rsidP="00416C8F">
      <w:pPr>
        <w:numPr>
          <w:ilvl w:val="2"/>
          <w:numId w:val="107"/>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Fruits (citrus fruits </w:t>
      </w:r>
      <w:r w:rsidRPr="00416C8F">
        <w:rPr>
          <w:rFonts w:ascii="Aptos" w:eastAsia="Times New Roman" w:hAnsi="Aptos" w:cs="Times New Roman"/>
          <w:color w:val="000000"/>
          <w:kern w:val="0"/>
          <w14:ligatures w14:val="none"/>
        </w:rPr>
        <w:sym w:font="Wingdings" w:char="F0E0"/>
      </w:r>
      <w:r>
        <w:rPr>
          <w:rFonts w:ascii="Aptos" w:eastAsia="Times New Roman" w:hAnsi="Aptos" w:cs="Times New Roman"/>
          <w:color w:val="000000"/>
          <w:kern w:val="0"/>
          <w14:ligatures w14:val="none"/>
        </w:rPr>
        <w:t xml:space="preserve"> even though citrus fruits are acidic outside the body, their metabolites produce bicarbonate = alkaline urine), vegetables (leafy greens, potatoes, tomatoes), legumes, low-protein diets, vegan/plant-based diets, diets low in chloride </w:t>
      </w:r>
    </w:p>
    <w:p w14:paraId="6881CDF4" w14:textId="2D28098B" w:rsidR="00416C8F" w:rsidRPr="00360934" w:rsidRDefault="00416C8F" w:rsidP="00416C8F">
      <w:pPr>
        <w:numPr>
          <w:ilvl w:val="2"/>
          <w:numId w:val="107"/>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However, both diet and medication can alter pH</w:t>
      </w:r>
    </w:p>
    <w:p w14:paraId="0442084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6001447">
          <v:rect id="_x0000_i1049" alt="" style="width:468pt;height:.05pt;mso-width-percent:0;mso-height-percent:0;mso-width-percent:0;mso-height-percent:0" o:hralign="center" o:hrstd="t" o:hr="t" fillcolor="#a0a0a0" stroked="f"/>
        </w:pict>
      </w:r>
    </w:p>
    <w:p w14:paraId="7445366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 Blood (Hematuria / Hemoglobinuria / Myoglobinuria)</w:t>
      </w:r>
    </w:p>
    <w:p w14:paraId="1E442139" w14:textId="77777777" w:rsidR="007C2E95" w:rsidRPr="00360934" w:rsidRDefault="007C2E95" w:rsidP="007C2E9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positive for “blood”:</w:t>
      </w:r>
    </w:p>
    <w:p w14:paraId="36BB5675" w14:textId="77777777" w:rsidR="007C2E95" w:rsidRPr="00360934" w:rsidRDefault="007C2E9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indicate intact RBCs, free hemoglobin, or myoglobin.</w:t>
      </w:r>
    </w:p>
    <w:p w14:paraId="4BF09CAC" w14:textId="77777777" w:rsidR="007C2E95" w:rsidRPr="00360934" w:rsidRDefault="007C2E95" w:rsidP="007C2E9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Potential causes:</w:t>
      </w:r>
    </w:p>
    <w:p w14:paraId="68B747FA" w14:textId="77777777" w:rsidR="007C2E95" w:rsidRPr="00360934" w:rsidRDefault="007C2E9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w:t>
      </w:r>
    </w:p>
    <w:p w14:paraId="5A512553" w14:textId="77777777" w:rsidR="007C2E95" w:rsidRDefault="007C2E9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 stones</w:t>
      </w:r>
    </w:p>
    <w:p w14:paraId="41C44EDD" w14:textId="66CD43DA" w:rsidR="00851975" w:rsidRPr="00360934" w:rsidRDefault="0085197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Cancer </w:t>
      </w:r>
    </w:p>
    <w:p w14:paraId="7611C361" w14:textId="77777777" w:rsidR="007C2E95" w:rsidRPr="00360934" w:rsidRDefault="007C2E9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Glomerular disease</w:t>
      </w:r>
    </w:p>
    <w:p w14:paraId="22816577" w14:textId="77777777" w:rsidR="007C2E95" w:rsidRPr="00360934" w:rsidRDefault="007C2E95" w:rsidP="007C2E95">
      <w:pPr>
        <w:numPr>
          <w:ilvl w:val="1"/>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Trauma, malignancy</w:t>
      </w:r>
    </w:p>
    <w:p w14:paraId="591E380E" w14:textId="77777777" w:rsidR="007C2E95" w:rsidRPr="00360934" w:rsidRDefault="007C2E95" w:rsidP="007C2E95">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Must also consider contamination (e.g., menstruation).</w:t>
      </w:r>
    </w:p>
    <w:p w14:paraId="77596945"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5BC8385">
          <v:rect id="_x0000_i1048" alt="" style="width:468pt;height:.05pt;mso-width-percent:0;mso-height-percent:0;mso-width-percent:0;mso-height-percent:0" o:hralign="center" o:hrstd="t" o:hr="t" fillcolor="#a0a0a0" stroked="f"/>
        </w:pict>
      </w:r>
    </w:p>
    <w:p w14:paraId="3C28636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J. Putting It Together – Example: Uncontrolled Diabetes</w:t>
      </w:r>
    </w:p>
    <w:p w14:paraId="7479DFBF"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pattern might show:</w:t>
      </w:r>
    </w:p>
    <w:p w14:paraId="02899C39" w14:textId="77777777" w:rsidR="007C2E95" w:rsidRPr="00360934" w:rsidRDefault="007C2E95" w:rsidP="007C2E9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Glucose (hyperglycemia beyond renal threshold)</w:t>
      </w:r>
    </w:p>
    <w:p w14:paraId="743AF784" w14:textId="77777777" w:rsidR="007C2E95" w:rsidRPr="00360934" w:rsidRDefault="007C2E95" w:rsidP="007C2E9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Ketones (fat metabolism → ketoacidosis risk)</w:t>
      </w:r>
    </w:p>
    <w:p w14:paraId="153687BB" w14:textId="77777777" w:rsidR="007C2E95" w:rsidRPr="00360934" w:rsidRDefault="007C2E95" w:rsidP="007C2E9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Protein (early diabetic nephropathy / glomerular damage)</w:t>
      </w:r>
    </w:p>
    <w:p w14:paraId="6801D63D" w14:textId="77777777" w:rsidR="007C2E95" w:rsidRPr="00360934" w:rsidRDefault="007C2E95" w:rsidP="007C2E9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Blood (kidney damage or microvascular injury)</w:t>
      </w:r>
    </w:p>
    <w:p w14:paraId="2984E30A" w14:textId="77777777" w:rsidR="007C2E95" w:rsidRPr="00360934" w:rsidRDefault="007C2E95" w:rsidP="007C2E95">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Bilirubin/urobilinogen (possible liver stress / complex metabolic interplay)</w:t>
      </w:r>
    </w:p>
    <w:p w14:paraId="4298B7B0" w14:textId="0332F3CE" w:rsidR="00AA7590"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This pattern reflects the systemic impact of poorly controlled diabetes on kidneys and other organs.</w:t>
      </w:r>
      <w:r w:rsidR="00AA7590">
        <w:rPr>
          <w:rFonts w:ascii="Aptos" w:eastAsia="Times New Roman" w:hAnsi="Aptos" w:cs="Times New Roman"/>
          <w:color w:val="000000"/>
          <w:kern w:val="0"/>
          <w14:ligatures w14:val="none"/>
        </w:rPr>
        <w:t xml:space="preserve"> This test would be classic diabetic nephropathy.</w:t>
      </w:r>
    </w:p>
    <w:p w14:paraId="5EA787BF" w14:textId="20DCA3BB" w:rsidR="00AA7590" w:rsidRDefault="00AA7590" w:rsidP="00AA7590">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Chronic hyperglycemia causes:</w:t>
      </w:r>
    </w:p>
    <w:p w14:paraId="5657B6A1" w14:textId="7FEAC38D" w:rsidR="00AA7590" w:rsidRDefault="00AA7590" w:rsidP="00AA7590">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Glomerular hyperfiltration</w:t>
      </w:r>
    </w:p>
    <w:p w14:paraId="427484A5" w14:textId="3D4EEB99" w:rsidR="00AA7590" w:rsidRDefault="00AA7590" w:rsidP="00AA7590">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Damage to the glomerular basement membrane</w:t>
      </w:r>
    </w:p>
    <w:p w14:paraId="035520D0" w14:textId="65CF1DFE" w:rsidR="00AA7590" w:rsidRDefault="00AA7590" w:rsidP="00AA7590">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Loss of size and charge selectivity</w:t>
      </w:r>
    </w:p>
    <w:p w14:paraId="0A3E2413" w14:textId="6F38CB54" w:rsidR="00AA7590" w:rsidRDefault="00AA7590" w:rsidP="00AA7590">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Leaking of albumin into the filtrate</w:t>
      </w:r>
    </w:p>
    <w:p w14:paraId="76EEDCD9" w14:textId="3E5AC0F7" w:rsidR="00AA7590" w:rsidRDefault="00AA7590" w:rsidP="00AA7590">
      <w:pPr>
        <w:pStyle w:val="ListParagraph"/>
        <w:numPr>
          <w:ilvl w:val="3"/>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Mesangial expansion and glomerulosclerosis </w:t>
      </w:r>
    </w:p>
    <w:p w14:paraId="19310EA7" w14:textId="08010008" w:rsidR="00AA7590" w:rsidRDefault="00AA7590" w:rsidP="00AA7590">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The kidney becomes leaky, allowing albumin and sometimes other proteins to spill into urine </w:t>
      </w:r>
    </w:p>
    <w:p w14:paraId="0590A9B7" w14:textId="3346DD02" w:rsidR="00AA7590" w:rsidRPr="00AA7590" w:rsidRDefault="00AA7590" w:rsidP="00AA7590">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Proteinuria is one of the earliest signs of diabetic kidney disease and appears before the GFR drops </w:t>
      </w:r>
    </w:p>
    <w:p w14:paraId="1F25A9E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4125DF9">
          <v:rect id="_x0000_i1047" alt="" style="width:468pt;height:.05pt;mso-width-percent:0;mso-height-percent:0;mso-width-percent:0;mso-height-percent:0" o:hralign="center" o:hrstd="t" o:hr="t" fillcolor="#a0a0a0" stroked="f"/>
        </w:pict>
      </w:r>
    </w:p>
    <w:p w14:paraId="02F4213F"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3. Additional Urine-Based Tests</w:t>
      </w:r>
    </w:p>
    <w:p w14:paraId="6AAC19F1"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Used when dipstick/urinalysis flags concerns or more detail is needed.</w:t>
      </w:r>
    </w:p>
    <w:p w14:paraId="676C2B43" w14:textId="77777777" w:rsidR="007C2E95" w:rsidRPr="00360934" w:rsidRDefault="007C2E95" w:rsidP="007C2E9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Urine culture &amp; sensitivity</w:t>
      </w:r>
    </w:p>
    <w:p w14:paraId="3BC48BB9"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Identifies causative bacteria.</w:t>
      </w:r>
    </w:p>
    <w:p w14:paraId="7E30FEA3"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Determines which antibiotics are effective → targeted therapy.</w:t>
      </w:r>
    </w:p>
    <w:p w14:paraId="38A5A987" w14:textId="77777777" w:rsidR="007C2E95" w:rsidRPr="00360934" w:rsidRDefault="007C2E95" w:rsidP="007C2E9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24-hour urine collection</w:t>
      </w:r>
    </w:p>
    <w:p w14:paraId="466572B0"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Quantifies:</w:t>
      </w:r>
    </w:p>
    <w:p w14:paraId="3CEDB130" w14:textId="58A4C77E" w:rsidR="007C2E95" w:rsidRPr="00360934" w:rsidRDefault="007C2E95" w:rsidP="007C2E95">
      <w:pPr>
        <w:numPr>
          <w:ilvl w:val="2"/>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Total protein excretion</w:t>
      </w:r>
    </w:p>
    <w:p w14:paraId="05B363D2" w14:textId="77777777" w:rsidR="007C2E95" w:rsidRPr="00360934" w:rsidRDefault="007C2E95" w:rsidP="007C2E95">
      <w:pPr>
        <w:numPr>
          <w:ilvl w:val="2"/>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Electrolytes</w:t>
      </w:r>
    </w:p>
    <w:p w14:paraId="4E09198C" w14:textId="77F0D6FF" w:rsidR="007C2E95" w:rsidRPr="00360934" w:rsidRDefault="007C2E95" w:rsidP="007C2E95">
      <w:pPr>
        <w:numPr>
          <w:ilvl w:val="2"/>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Uric acid</w:t>
      </w:r>
      <w:r w:rsidR="00AA7590">
        <w:rPr>
          <w:rFonts w:ascii="Aptos" w:eastAsia="Times New Roman" w:hAnsi="Aptos" w:cs="Times New Roman"/>
          <w:color w:val="000000"/>
          <w:kern w:val="0"/>
          <w14:ligatures w14:val="none"/>
        </w:rPr>
        <w:t xml:space="preserve"> (gout </w:t>
      </w:r>
      <w:r w:rsidR="00AA7590" w:rsidRPr="00AA7590">
        <w:rPr>
          <w:rFonts w:ascii="Aptos" w:eastAsia="Times New Roman" w:hAnsi="Aptos" w:cs="Times New Roman"/>
          <w:color w:val="000000"/>
          <w:kern w:val="0"/>
          <w14:ligatures w14:val="none"/>
        </w:rPr>
        <w:sym w:font="Wingdings" w:char="F0E0"/>
      </w:r>
      <w:r w:rsidR="00AA7590">
        <w:rPr>
          <w:rFonts w:ascii="Aptos" w:eastAsia="Times New Roman" w:hAnsi="Aptos" w:cs="Times New Roman"/>
          <w:color w:val="000000"/>
          <w:kern w:val="0"/>
          <w14:ligatures w14:val="none"/>
        </w:rPr>
        <w:t xml:space="preserve"> needs to be a 24-hour sample)</w:t>
      </w:r>
      <w:r w:rsidRPr="00360934">
        <w:rPr>
          <w:rFonts w:ascii="Aptos" w:eastAsia="Times New Roman" w:hAnsi="Aptos" w:cs="Times New Roman"/>
          <w:color w:val="000000"/>
          <w:kern w:val="0"/>
          <w14:ligatures w14:val="none"/>
        </w:rPr>
        <w:t>, etc.</w:t>
      </w:r>
    </w:p>
    <w:p w14:paraId="4E25FAC8"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Used in kidney disease, nephrolithiasis workup, metabolic disorders.</w:t>
      </w:r>
    </w:p>
    <w:p w14:paraId="2212AC37" w14:textId="77777777" w:rsidR="007C2E95" w:rsidRPr="00360934" w:rsidRDefault="007C2E95" w:rsidP="007C2E9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Creatinine (urine + serum) &amp; eGFR</w:t>
      </w:r>
    </w:p>
    <w:p w14:paraId="4165807D"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Evaluate overall glomerular filtration and kidney function.</w:t>
      </w:r>
    </w:p>
    <w:p w14:paraId="6DFF1253" w14:textId="77777777" w:rsidR="007C2E95" w:rsidRPr="00360934" w:rsidRDefault="007C2E95" w:rsidP="007C2E95">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Special tests</w:t>
      </w:r>
    </w:p>
    <w:p w14:paraId="6D6EEEF7"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Pregnancy tests (</w:t>
      </w:r>
      <w:proofErr w:type="spellStart"/>
      <w:r w:rsidRPr="00360934">
        <w:rPr>
          <w:rFonts w:ascii="Aptos" w:eastAsia="Times New Roman" w:hAnsi="Aptos" w:cs="Times New Roman"/>
          <w:color w:val="000000"/>
          <w:kern w:val="0"/>
          <w14:ligatures w14:val="none"/>
        </w:rPr>
        <w:t>hCG</w:t>
      </w:r>
      <w:proofErr w:type="spellEnd"/>
      <w:r w:rsidRPr="00360934">
        <w:rPr>
          <w:rFonts w:ascii="Aptos" w:eastAsia="Times New Roman" w:hAnsi="Aptos" w:cs="Times New Roman"/>
          <w:color w:val="000000"/>
          <w:kern w:val="0"/>
          <w14:ligatures w14:val="none"/>
        </w:rPr>
        <w:t>).</w:t>
      </w:r>
    </w:p>
    <w:p w14:paraId="53D25A76" w14:textId="5EE5FA50"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Drug screens</w:t>
      </w:r>
      <w:r w:rsidR="00AA7590">
        <w:rPr>
          <w:rFonts w:ascii="Aptos" w:eastAsia="Times New Roman" w:hAnsi="Aptos" w:cs="Times New Roman"/>
          <w:color w:val="000000"/>
          <w:kern w:val="0"/>
          <w14:ligatures w14:val="none"/>
        </w:rPr>
        <w:t xml:space="preserve"> </w:t>
      </w:r>
      <w:r w:rsidR="00AA7590" w:rsidRPr="00AA7590">
        <w:rPr>
          <w:rFonts w:ascii="Aptos" w:eastAsia="Times New Roman" w:hAnsi="Aptos" w:cs="Times New Roman"/>
          <w:color w:val="000000"/>
          <w:kern w:val="0"/>
          <w14:ligatures w14:val="none"/>
        </w:rPr>
        <w:sym w:font="Wingdings" w:char="F0E0"/>
      </w:r>
      <w:r w:rsidR="00AA7590">
        <w:rPr>
          <w:rFonts w:ascii="Aptos" w:eastAsia="Times New Roman" w:hAnsi="Aptos" w:cs="Times New Roman"/>
          <w:color w:val="000000"/>
          <w:kern w:val="0"/>
          <w14:ligatures w14:val="none"/>
        </w:rPr>
        <w:t xml:space="preserve"> amphetamines, cocaine, opioids, benzodiazepines, barbiturates, marijuana </w:t>
      </w:r>
    </w:p>
    <w:p w14:paraId="47E54DE3" w14:textId="77777777" w:rsidR="007C2E95" w:rsidRPr="00360934" w:rsidRDefault="007C2E95" w:rsidP="007C2E95">
      <w:pPr>
        <w:numPr>
          <w:ilvl w:val="1"/>
          <w:numId w:val="11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specific biomarkers as needed.</w:t>
      </w:r>
    </w:p>
    <w:p w14:paraId="42E9E252"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697E81B">
          <v:rect id="_x0000_i1046" alt="" style="width:468pt;height:.05pt;mso-width-percent:0;mso-height-percent:0;mso-width-percent:0;mso-height-percent:0" o:hralign="center" o:hrstd="t" o:hr="t" fillcolor="#a0a0a0" stroked="f"/>
        </w:pict>
      </w:r>
    </w:p>
    <w:p w14:paraId="219C2A0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4. Microscopic Examination (Urine Sediment)</w:t>
      </w:r>
    </w:p>
    <w:p w14:paraId="7F03FD0A"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Performed after centrifuging urine → concentrate solids (cells, casts, crystals).</w:t>
      </w:r>
    </w:p>
    <w:p w14:paraId="570F6DEE"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Cells</w:t>
      </w:r>
    </w:p>
    <w:p w14:paraId="05F922B3"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Squamous epithelial cells</w:t>
      </w:r>
    </w:p>
    <w:p w14:paraId="3A68F349" w14:textId="641E2A58" w:rsidR="00AA7590" w:rsidRDefault="007C2E95" w:rsidP="00AA7590">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Large, flat “paving stone” cells from urethra/vagina.</w:t>
      </w:r>
    </w:p>
    <w:p w14:paraId="21372B52" w14:textId="2BE51569" w:rsidR="00AA7590" w:rsidRPr="00AA7590" w:rsidRDefault="00AA7590" w:rsidP="00AA7590">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Large polygonal cells </w:t>
      </w:r>
    </w:p>
    <w:p w14:paraId="524F2F75" w14:textId="77777777" w:rsidR="007C2E95" w:rsidRPr="00360934" w:rsidRDefault="007C2E95" w:rsidP="007C2E95">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Many squamous cells = contamination (poor midstream collection), not intrinsic renal disease.</w:t>
      </w:r>
    </w:p>
    <w:p w14:paraId="42DC84B4"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Leukocytes (WBCs)</w:t>
      </w:r>
    </w:p>
    <w:p w14:paraId="20DBC822" w14:textId="59CC360F" w:rsidR="007C2E95" w:rsidRPr="00360934" w:rsidRDefault="00AA7590" w:rsidP="007C2E95">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Small numbers are normal, e</w:t>
      </w:r>
      <w:r w:rsidR="007C2E95" w:rsidRPr="00360934">
        <w:rPr>
          <w:rFonts w:ascii="Aptos" w:eastAsia="Times New Roman" w:hAnsi="Aptos" w:cs="Times New Roman"/>
          <w:color w:val="000000"/>
          <w:kern w:val="0"/>
          <w14:ligatures w14:val="none"/>
        </w:rPr>
        <w:t>levated numbers = inflammation/infection:</w:t>
      </w:r>
    </w:p>
    <w:p w14:paraId="2A99728E" w14:textId="77777777" w:rsidR="007C2E95" w:rsidRPr="00360934" w:rsidRDefault="007C2E95" w:rsidP="007C2E95">
      <w:pPr>
        <w:numPr>
          <w:ilvl w:val="1"/>
          <w:numId w:val="1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w:t>
      </w:r>
    </w:p>
    <w:p w14:paraId="5BCC7FE2" w14:textId="77777777" w:rsidR="007C2E95" w:rsidRPr="00360934" w:rsidRDefault="007C2E95" w:rsidP="007C2E95">
      <w:pPr>
        <w:numPr>
          <w:ilvl w:val="1"/>
          <w:numId w:val="1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Stones</w:t>
      </w:r>
    </w:p>
    <w:p w14:paraId="4F52FA2F" w14:textId="77777777" w:rsidR="007C2E95" w:rsidRDefault="007C2E95" w:rsidP="007C2E95">
      <w:pPr>
        <w:numPr>
          <w:ilvl w:val="1"/>
          <w:numId w:val="11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Interstitial nephritis</w:t>
      </w:r>
    </w:p>
    <w:p w14:paraId="406F5629" w14:textId="66B8F11A" w:rsidR="00AA7590" w:rsidRDefault="00AA7590" w:rsidP="00AA7590">
      <w:p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Transitional cells</w:t>
      </w:r>
    </w:p>
    <w:p w14:paraId="6E8C4876" w14:textId="63493D4D" w:rsidR="00AA7590" w:rsidRDefault="00AA7590" w:rsidP="00AA7590">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Exfoliated from bladder</w:t>
      </w:r>
    </w:p>
    <w:p w14:paraId="1EF2AED1" w14:textId="595B6F9F" w:rsidR="00AA7590" w:rsidRPr="00AA7590" w:rsidRDefault="00AA7590" w:rsidP="00AA7590">
      <w:pPr>
        <w:pStyle w:val="ListParagraph"/>
        <w:numPr>
          <w:ilvl w:val="2"/>
          <w:numId w:val="96"/>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Rounded, fried egg look </w:t>
      </w:r>
    </w:p>
    <w:p w14:paraId="3D54CB4B"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Tubular epithelial cells</w:t>
      </w:r>
    </w:p>
    <w:p w14:paraId="7907DD80" w14:textId="77777777" w:rsidR="007C2E95" w:rsidRDefault="007C2E95" w:rsidP="007C2E9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Origin: renal tubules.</w:t>
      </w:r>
    </w:p>
    <w:p w14:paraId="66ECE291" w14:textId="65C6CF3B" w:rsidR="00AA7590" w:rsidRPr="00360934" w:rsidRDefault="00AA7590" w:rsidP="007C2E9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Pigmented inclusions, round nuclei, sparse cytoplasm </w:t>
      </w:r>
    </w:p>
    <w:p w14:paraId="3DC96EDC" w14:textId="77777777" w:rsidR="007C2E95" w:rsidRPr="00360934" w:rsidRDefault="007C2E95" w:rsidP="007C2E95">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Their presence suggests acute tubular injury or acute kidney injury.</w:t>
      </w:r>
    </w:p>
    <w:p w14:paraId="73AED565"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Clue cells</w:t>
      </w:r>
    </w:p>
    <w:p w14:paraId="153D7DFA" w14:textId="77777777" w:rsidR="007C2E95" w:rsidRPr="00360934" w:rsidRDefault="007C2E95" w:rsidP="007C2E9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Vaginal squamous cells covered with bacteria, giving a fuzzy/blurred outline.</w:t>
      </w:r>
    </w:p>
    <w:p w14:paraId="7316A414" w14:textId="77777777" w:rsidR="007C2E95" w:rsidRPr="00360934" w:rsidRDefault="007C2E95" w:rsidP="007C2E9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Associated with bacterial vaginosis (often </w:t>
      </w:r>
      <w:r w:rsidRPr="00360934">
        <w:rPr>
          <w:rFonts w:ascii="Aptos" w:eastAsia="Times New Roman" w:hAnsi="Aptos" w:cs="Times New Roman"/>
          <w:i/>
          <w:iCs/>
          <w:color w:val="000000"/>
          <w:kern w:val="0"/>
          <w14:ligatures w14:val="none"/>
        </w:rPr>
        <w:t>Gardnerella vaginalis</w:t>
      </w:r>
      <w:r w:rsidRPr="00360934">
        <w:rPr>
          <w:rFonts w:ascii="Aptos" w:eastAsia="Times New Roman" w:hAnsi="Aptos" w:cs="Times New Roman"/>
          <w:color w:val="000000"/>
          <w:kern w:val="0"/>
          <w14:ligatures w14:val="none"/>
        </w:rPr>
        <w:t>).</w:t>
      </w:r>
    </w:p>
    <w:p w14:paraId="46A17F50" w14:textId="755EDF31" w:rsidR="007C2E95" w:rsidRPr="00360934" w:rsidRDefault="007C2E95" w:rsidP="007C2E95">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be accompanied by a “whiff test” (fishy odor after KOH</w:t>
      </w:r>
      <w:r w:rsidR="0074097F">
        <w:rPr>
          <w:rFonts w:ascii="Aptos" w:eastAsia="Times New Roman" w:hAnsi="Aptos" w:cs="Times New Roman"/>
          <w:color w:val="000000"/>
          <w:kern w:val="0"/>
          <w14:ligatures w14:val="none"/>
        </w:rPr>
        <w:t xml:space="preserve"> (potassium hydroxide)). </w:t>
      </w:r>
    </w:p>
    <w:p w14:paraId="3C9DF70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D314A37">
          <v:rect id="_x0000_i1045" alt="" style="width:468pt;height:.05pt;mso-width-percent:0;mso-height-percent:0;mso-width-percent:0;mso-height-percent:0" o:hralign="center" o:hrstd="t" o:hr="t" fillcolor="#a0a0a0" stroked="f"/>
        </w:pict>
      </w:r>
    </w:p>
    <w:p w14:paraId="131BA982"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B. Casts</w:t>
      </w:r>
    </w:p>
    <w:p w14:paraId="27429667" w14:textId="541FADBE"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Casts = cylindrical molds of renal tubules made from</w:t>
      </w:r>
      <w:r w:rsidR="00F15768">
        <w:rPr>
          <w:rFonts w:ascii="Aptos" w:eastAsia="Times New Roman" w:hAnsi="Aptos" w:cs="Times New Roman"/>
          <w:color w:val="000000"/>
          <w:kern w:val="0"/>
          <w14:ligatures w14:val="none"/>
        </w:rPr>
        <w:t xml:space="preserve"> collections of glycoprotein and materials: trapped in either distal convoluted tubule or collecting duct </w:t>
      </w:r>
    </w:p>
    <w:p w14:paraId="4090AD68" w14:textId="77777777" w:rsidR="007C2E95" w:rsidRPr="00360934" w:rsidRDefault="007C2E95" w:rsidP="007C2E95">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Tamm–Horsfall glycoprotein (uromodulin) + trapped cells/debris.</w:t>
      </w:r>
    </w:p>
    <w:p w14:paraId="09594D45"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They are formed in the kidney → give direct info about intrarenal pathology.</w:t>
      </w:r>
    </w:p>
    <w:p w14:paraId="41F6056A"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Hyaline casts</w:t>
      </w:r>
    </w:p>
    <w:p w14:paraId="163A99F0" w14:textId="77777777" w:rsidR="007C2E95" w:rsidRPr="00360934" w:rsidRDefault="007C2E95" w:rsidP="007C2E95">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Mostly just protein matrix, clear/transparent.</w:t>
      </w:r>
    </w:p>
    <w:p w14:paraId="61304B47" w14:textId="77777777" w:rsidR="007C2E95" w:rsidRPr="00360934" w:rsidRDefault="007C2E95" w:rsidP="007C2E95">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few can be normal (dehydration, exercise, mild stress).</w:t>
      </w:r>
    </w:p>
    <w:p w14:paraId="14C4BA63" w14:textId="77777777" w:rsidR="007C2E95" w:rsidRPr="00360934" w:rsidRDefault="007C2E95" w:rsidP="007C2E95">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Many may suggest chronic kidney disease or pyelonephritis.</w:t>
      </w:r>
    </w:p>
    <w:p w14:paraId="5A2F2867"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Red blood cell (RBC) casts</w:t>
      </w:r>
    </w:p>
    <w:p w14:paraId="5E2DD959" w14:textId="1A267AE5" w:rsidR="007C2E95" w:rsidRPr="00360934" w:rsidRDefault="007C2E95" w:rsidP="007C2E9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RBCs embedded in cast</w:t>
      </w:r>
      <w:r w:rsidR="00F15768">
        <w:rPr>
          <w:rFonts w:ascii="Aptos" w:eastAsia="Times New Roman" w:hAnsi="Aptos" w:cs="Times New Roman"/>
          <w:color w:val="000000"/>
          <w:kern w:val="0"/>
          <w14:ligatures w14:val="none"/>
        </w:rPr>
        <w:t>, can be normal in people who are athletes</w:t>
      </w:r>
    </w:p>
    <w:p w14:paraId="1FF814AF" w14:textId="77777777" w:rsidR="007C2E95" w:rsidRPr="00360934" w:rsidRDefault="007C2E95" w:rsidP="007C2E9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Strongly suggest glomerulonephritis (glomerular bleeding/inflammation).</w:t>
      </w:r>
    </w:p>
    <w:p w14:paraId="0B3E3FE4" w14:textId="77777777" w:rsidR="007C2E95" w:rsidRPr="00360934" w:rsidRDefault="007C2E95" w:rsidP="007C2E95">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Rarely seen transiently after extreme exertion/contact sports.</w:t>
      </w:r>
    </w:p>
    <w:p w14:paraId="6E25B7C9"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White blood cell (WBC) casts</w:t>
      </w:r>
    </w:p>
    <w:p w14:paraId="38088F6F" w14:textId="77777777" w:rsidR="007C2E95" w:rsidRPr="00360934" w:rsidRDefault="007C2E95" w:rsidP="007C2E95">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WBCs inside cast.</w:t>
      </w:r>
    </w:p>
    <w:p w14:paraId="3B736114" w14:textId="77777777" w:rsidR="007C2E95" w:rsidRPr="00360934" w:rsidRDefault="007C2E95" w:rsidP="007C2E95">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Indicate inflammation/infection inside kidney:</w:t>
      </w:r>
    </w:p>
    <w:p w14:paraId="5460083E" w14:textId="77777777" w:rsidR="007C2E95" w:rsidRPr="00360934" w:rsidRDefault="007C2E95" w:rsidP="007C2E95">
      <w:pPr>
        <w:numPr>
          <w:ilvl w:val="1"/>
          <w:numId w:val="1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Pyelonephritis</w:t>
      </w:r>
    </w:p>
    <w:p w14:paraId="03291369" w14:textId="77777777" w:rsidR="007C2E95" w:rsidRPr="00360934" w:rsidRDefault="007C2E95" w:rsidP="007C2E95">
      <w:pPr>
        <w:numPr>
          <w:ilvl w:val="1"/>
          <w:numId w:val="11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Interstitial nephritis</w:t>
      </w:r>
    </w:p>
    <w:p w14:paraId="59DA514D"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Granular casts</w:t>
      </w:r>
    </w:p>
    <w:p w14:paraId="276DCC9F" w14:textId="77777777" w:rsidR="007C2E95" w:rsidRPr="00360934" w:rsidRDefault="007C2E95" w:rsidP="007C2E9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“Muddy” appearance from degenerated cells and debris.</w:t>
      </w:r>
    </w:p>
    <w:p w14:paraId="3A4FAB7B" w14:textId="77777777" w:rsidR="007C2E95" w:rsidRPr="00360934" w:rsidRDefault="007C2E95" w:rsidP="007C2E95">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Often seen in chronic kidney disease or significant tubular damage.</w:t>
      </w:r>
    </w:p>
    <w:p w14:paraId="1D725E9C"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Key point: Casts = kidney-origin evidence; they localize the process to the nephron.</w:t>
      </w:r>
    </w:p>
    <w:p w14:paraId="47A440B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1D799AF">
          <v:rect id="_x0000_i1044" alt="" style="width:468pt;height:.05pt;mso-width-percent:0;mso-height-percent:0;mso-width-percent:0;mso-height-percent:0" o:hralign="center" o:hrstd="t" o:hr="t" fillcolor="#a0a0a0" stroked="f"/>
        </w:pict>
      </w:r>
    </w:p>
    <w:p w14:paraId="03548A1A"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 Crystals</w:t>
      </w:r>
    </w:p>
    <w:p w14:paraId="5D42A916"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Crystals form when solutes precipitate from urine, influenced by pH, concentration, and composition.</w:t>
      </w:r>
    </w:p>
    <w:p w14:paraId="615DA030"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Calcium oxalate crystals</w:t>
      </w:r>
    </w:p>
    <w:p w14:paraId="5FD73132" w14:textId="77777777" w:rsidR="007C2E95" w:rsidRPr="00360934" w:rsidRDefault="007C2E95" w:rsidP="007C2E9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Most common; often envelope- or dumbbell-shaped.</w:t>
      </w:r>
    </w:p>
    <w:p w14:paraId="5D872A3F" w14:textId="77777777" w:rsidR="007C2E95" w:rsidRPr="00360934" w:rsidRDefault="007C2E95" w:rsidP="007C2E9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May be normal in small amounts.</w:t>
      </w:r>
    </w:p>
    <w:p w14:paraId="256C9FFC" w14:textId="77777777" w:rsidR="007C2E95" w:rsidRPr="00360934" w:rsidRDefault="007C2E95" w:rsidP="007C2E95">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Seen in:</w:t>
      </w:r>
    </w:p>
    <w:p w14:paraId="53424C01" w14:textId="77777777" w:rsidR="007C2E95" w:rsidRPr="00360934" w:rsidRDefault="007C2E95" w:rsidP="007C2E95">
      <w:pPr>
        <w:numPr>
          <w:ilvl w:val="1"/>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Kidney stones (most common type)</w:t>
      </w:r>
    </w:p>
    <w:p w14:paraId="316AAAD1" w14:textId="77777777" w:rsidR="007C2E95" w:rsidRPr="00360934" w:rsidRDefault="007C2E95" w:rsidP="007C2E95">
      <w:pPr>
        <w:numPr>
          <w:ilvl w:val="1"/>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Acidic urine</w:t>
      </w:r>
    </w:p>
    <w:p w14:paraId="6427CF58" w14:textId="77777777" w:rsidR="007C2E95" w:rsidRPr="00360934" w:rsidRDefault="007C2E95" w:rsidP="007C2E95">
      <w:pPr>
        <w:numPr>
          <w:ilvl w:val="1"/>
          <w:numId w:val="12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Ethylene glycol (antifreeze) poisoning (often abundant).</w:t>
      </w:r>
    </w:p>
    <w:p w14:paraId="664A3E61"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Triple phosphate (struvite) crystals</w:t>
      </w:r>
    </w:p>
    <w:p w14:paraId="49480028" w14:textId="77777777" w:rsidR="007C2E95" w:rsidRPr="00360934" w:rsidRDefault="007C2E95" w:rsidP="007C2E9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“Coffin lid” appearance.</w:t>
      </w:r>
    </w:p>
    <w:p w14:paraId="6A3ACE1A" w14:textId="77777777" w:rsidR="007C2E95" w:rsidRPr="00360934" w:rsidRDefault="007C2E95" w:rsidP="007C2E9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360934">
        <w:rPr>
          <w:rFonts w:ascii="Aptos" w:eastAsia="Times New Roman" w:hAnsi="Aptos" w:cs="Times New Roman"/>
          <w:color w:val="000000"/>
          <w:kern w:val="0"/>
          <w14:ligatures w14:val="none"/>
        </w:rPr>
        <w:t>Typically</w:t>
      </w:r>
      <w:proofErr w:type="gramEnd"/>
      <w:r w:rsidRPr="00360934">
        <w:rPr>
          <w:rFonts w:ascii="Aptos" w:eastAsia="Times New Roman" w:hAnsi="Aptos" w:cs="Times New Roman"/>
          <w:color w:val="000000"/>
          <w:kern w:val="0"/>
          <w14:ligatures w14:val="none"/>
        </w:rPr>
        <w:t xml:space="preserve"> in alkaline urine.</w:t>
      </w:r>
    </w:p>
    <w:p w14:paraId="6D01B7E6" w14:textId="77777777" w:rsidR="007C2E95" w:rsidRPr="00360934" w:rsidRDefault="007C2E95" w:rsidP="007C2E9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Associated with urease-producing bacteria:</w:t>
      </w:r>
    </w:p>
    <w:p w14:paraId="75F8E771" w14:textId="77777777" w:rsidR="007C2E95" w:rsidRPr="00360934" w:rsidRDefault="007C2E95" w:rsidP="007C2E95">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i/>
          <w:iCs/>
          <w:color w:val="000000"/>
          <w:kern w:val="0"/>
          <w14:ligatures w14:val="none"/>
        </w:rPr>
        <w:t>Proteus</w:t>
      </w:r>
      <w:r w:rsidRPr="00360934">
        <w:rPr>
          <w:rFonts w:ascii="Aptos" w:eastAsia="Times New Roman" w:hAnsi="Aptos" w:cs="Times New Roman"/>
          <w:color w:val="000000"/>
          <w:kern w:val="0"/>
          <w14:ligatures w14:val="none"/>
        </w:rPr>
        <w:t> spp., some </w:t>
      </w:r>
      <w:r w:rsidRPr="00360934">
        <w:rPr>
          <w:rFonts w:ascii="Aptos" w:eastAsia="Times New Roman" w:hAnsi="Aptos" w:cs="Times New Roman"/>
          <w:i/>
          <w:iCs/>
          <w:color w:val="000000"/>
          <w:kern w:val="0"/>
          <w14:ligatures w14:val="none"/>
        </w:rPr>
        <w:t>Klebsiella</w:t>
      </w:r>
      <w:r w:rsidRPr="00360934">
        <w:rPr>
          <w:rFonts w:ascii="Aptos" w:eastAsia="Times New Roman" w:hAnsi="Aptos" w:cs="Times New Roman"/>
          <w:color w:val="000000"/>
          <w:kern w:val="0"/>
          <w14:ligatures w14:val="none"/>
        </w:rPr>
        <w:t> spp.</w:t>
      </w:r>
    </w:p>
    <w:p w14:paraId="68D3C1AD" w14:textId="77777777" w:rsidR="007C2E95" w:rsidRPr="00360934" w:rsidRDefault="007C2E95" w:rsidP="007C2E95">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Linked to struvite stones and infection-related calculi.</w:t>
      </w:r>
    </w:p>
    <w:p w14:paraId="1EB9EBC8"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Cystine crystals</w:t>
      </w:r>
    </w:p>
    <w:p w14:paraId="5D971AA4" w14:textId="77777777" w:rsidR="007C2E95" w:rsidRPr="00360934" w:rsidRDefault="007C2E95" w:rsidP="007C2E9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Flat, colourless hexagonal (six-sided) plates.</w:t>
      </w:r>
    </w:p>
    <w:p w14:paraId="08E5EE42" w14:textId="77777777" w:rsidR="007C2E95" w:rsidRPr="00360934" w:rsidRDefault="007C2E95" w:rsidP="007C2E95">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Strongly suggest cystinuria:</w:t>
      </w:r>
    </w:p>
    <w:p w14:paraId="77F203EF" w14:textId="77777777" w:rsidR="007C2E95" w:rsidRPr="00360934" w:rsidRDefault="007C2E95" w:rsidP="007C2E95">
      <w:pPr>
        <w:numPr>
          <w:ilvl w:val="1"/>
          <w:numId w:val="12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Genetic defect in cystine reabsorption → recurrent cystine stones.</w:t>
      </w:r>
    </w:p>
    <w:p w14:paraId="1A8DDD3D"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Uric acid crystals</w:t>
      </w:r>
    </w:p>
    <w:p w14:paraId="4F6D38E9" w14:textId="77777777" w:rsidR="007C2E95" w:rsidRPr="00360934" w:rsidRDefault="007C2E95" w:rsidP="007C2E95">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Variety of shapes: rhomboid, diamond, barrel.</w:t>
      </w:r>
    </w:p>
    <w:p w14:paraId="2C2D34FD" w14:textId="77777777" w:rsidR="007C2E95" w:rsidRPr="00360934" w:rsidRDefault="007C2E95" w:rsidP="007C2E95">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Usually </w:t>
      </w:r>
      <w:proofErr w:type="gramStart"/>
      <w:r w:rsidRPr="00360934">
        <w:rPr>
          <w:rFonts w:ascii="Aptos" w:eastAsia="Times New Roman" w:hAnsi="Aptos" w:cs="Times New Roman"/>
          <w:color w:val="000000"/>
          <w:kern w:val="0"/>
          <w14:ligatures w14:val="none"/>
        </w:rPr>
        <w:t>yellow–reddish</w:t>
      </w:r>
      <w:proofErr w:type="gramEnd"/>
      <w:r w:rsidRPr="00360934">
        <w:rPr>
          <w:rFonts w:ascii="Aptos" w:eastAsia="Times New Roman" w:hAnsi="Aptos" w:cs="Times New Roman"/>
          <w:color w:val="000000"/>
          <w:kern w:val="0"/>
          <w14:ligatures w14:val="none"/>
        </w:rPr>
        <w:t>.</w:t>
      </w:r>
    </w:p>
    <w:p w14:paraId="5D56886D" w14:textId="77777777" w:rsidR="007C2E95" w:rsidRPr="00360934" w:rsidRDefault="007C2E95" w:rsidP="007C2E95">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Seen in acidic urine, and associated with:</w:t>
      </w:r>
    </w:p>
    <w:p w14:paraId="5BBCB87B" w14:textId="77777777" w:rsidR="007C2E95" w:rsidRPr="00360934" w:rsidRDefault="007C2E95" w:rsidP="007C2E95">
      <w:pPr>
        <w:numPr>
          <w:ilvl w:val="1"/>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Gout</w:t>
      </w:r>
    </w:p>
    <w:p w14:paraId="71FE1C53" w14:textId="77777777" w:rsidR="007C2E95" w:rsidRPr="00360934" w:rsidRDefault="007C2E95" w:rsidP="007C2E95">
      <w:pPr>
        <w:numPr>
          <w:ilvl w:val="1"/>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 cell turnover (e.g., some malignancies/chemotherapy)</w:t>
      </w:r>
    </w:p>
    <w:p w14:paraId="3C918D98" w14:textId="77777777" w:rsidR="007C2E95" w:rsidRPr="00360934" w:rsidRDefault="007C2E95" w:rsidP="007C2E95">
      <w:pPr>
        <w:numPr>
          <w:ilvl w:val="1"/>
          <w:numId w:val="12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Uric acid stones</w:t>
      </w:r>
    </w:p>
    <w:p w14:paraId="36F1DA35"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Other crystals (e.g., amorphous phosphates) may be benign and </w:t>
      </w:r>
      <w:proofErr w:type="gramStart"/>
      <w:r w:rsidRPr="00360934">
        <w:rPr>
          <w:rFonts w:ascii="Aptos" w:eastAsia="Times New Roman" w:hAnsi="Aptos" w:cs="Times New Roman"/>
          <w:color w:val="000000"/>
          <w:kern w:val="0"/>
          <w14:ligatures w14:val="none"/>
        </w:rPr>
        <w:t>pH-dependent</w:t>
      </w:r>
      <w:proofErr w:type="gramEnd"/>
      <w:r w:rsidRPr="00360934">
        <w:rPr>
          <w:rFonts w:ascii="Aptos" w:eastAsia="Times New Roman" w:hAnsi="Aptos" w:cs="Times New Roman"/>
          <w:color w:val="000000"/>
          <w:kern w:val="0"/>
          <w14:ligatures w14:val="none"/>
        </w:rPr>
        <w:t>.</w:t>
      </w:r>
    </w:p>
    <w:p w14:paraId="774D02DC"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0A81D28">
          <v:rect id="_x0000_i1043" alt="" style="width:468pt;height:.05pt;mso-width-percent:0;mso-height-percent:0;mso-width-percent:0;mso-height-percent:0" o:hralign="center" o:hrstd="t" o:hr="t" fillcolor="#a0a0a0" stroked="f"/>
        </w:pict>
      </w:r>
    </w:p>
    <w:p w14:paraId="6073A96E"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 Putting It All Together</w:t>
      </w:r>
    </w:p>
    <w:p w14:paraId="5037D65F"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full urinalysis integrates:</w:t>
      </w:r>
    </w:p>
    <w:p w14:paraId="0927EC8E" w14:textId="77777777" w:rsidR="007C2E95" w:rsidRPr="00360934" w:rsidRDefault="007C2E95" w:rsidP="007C2E95">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Visual exam</w:t>
      </w:r>
    </w:p>
    <w:p w14:paraId="5BAAC898" w14:textId="77777777" w:rsidR="007C2E95" w:rsidRPr="00360934" w:rsidRDefault="007C2E95" w:rsidP="007C2E95">
      <w:pPr>
        <w:numPr>
          <w:ilvl w:val="1"/>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Colour, clarity, foam → broad clues (hydration, potential pathology, diet, meds).</w:t>
      </w:r>
    </w:p>
    <w:p w14:paraId="41DE5439" w14:textId="77777777" w:rsidR="007C2E95" w:rsidRPr="00360934" w:rsidRDefault="007C2E95" w:rsidP="007C2E95">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chemistry</w:t>
      </w:r>
    </w:p>
    <w:p w14:paraId="0951E2DB" w14:textId="77777777" w:rsidR="007C2E95" w:rsidRPr="00360934" w:rsidRDefault="007C2E95" w:rsidP="007C2E95">
      <w:pPr>
        <w:numPr>
          <w:ilvl w:val="1"/>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Rapid screen for:</w:t>
      </w:r>
    </w:p>
    <w:p w14:paraId="25789E5D"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Infection (leukocytes, nitrites)</w:t>
      </w:r>
    </w:p>
    <w:p w14:paraId="1F600F1C"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Kidney damage (protein, blood)</w:t>
      </w:r>
    </w:p>
    <w:p w14:paraId="433056ED"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Metabolic diseases (glucose, ketones)</w:t>
      </w:r>
    </w:p>
    <w:p w14:paraId="30838CF4"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Liver and hemolysis (bilirubin, urobilinogen)</w:t>
      </w:r>
    </w:p>
    <w:p w14:paraId="41C331BA"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Concentration and pH (specific gravity, urinary pH)</w:t>
      </w:r>
    </w:p>
    <w:p w14:paraId="7857722D" w14:textId="77777777" w:rsidR="007C2E95" w:rsidRPr="00360934" w:rsidRDefault="007C2E95" w:rsidP="007C2E95">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Microscopy</w:t>
      </w:r>
    </w:p>
    <w:p w14:paraId="4DC41EBC" w14:textId="77777777" w:rsidR="007C2E95" w:rsidRPr="00360934" w:rsidRDefault="007C2E95" w:rsidP="007C2E95">
      <w:pPr>
        <w:numPr>
          <w:ilvl w:val="1"/>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Confirms and localizes pathology via:</w:t>
      </w:r>
    </w:p>
    <w:p w14:paraId="77DBEBD5"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Cells (site &amp; type of inflammation/damage)</w:t>
      </w:r>
    </w:p>
    <w:p w14:paraId="4AF34CE7"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Casts (intrarenal pathology)</w:t>
      </w:r>
    </w:p>
    <w:p w14:paraId="72DA23CA" w14:textId="77777777" w:rsidR="007C2E95" w:rsidRPr="00360934" w:rsidRDefault="007C2E95" w:rsidP="007C2E95">
      <w:pPr>
        <w:numPr>
          <w:ilvl w:val="2"/>
          <w:numId w:val="12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Crystals (stones, metabolic disorders, intoxications)</w:t>
      </w:r>
    </w:p>
    <w:p w14:paraId="359BEF79"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Overall: urinalysis is a powerful, </w:t>
      </w:r>
      <w:proofErr w:type="spellStart"/>
      <w:r w:rsidRPr="00360934">
        <w:rPr>
          <w:rFonts w:ascii="Aptos" w:eastAsia="Times New Roman" w:hAnsi="Aptos" w:cs="Times New Roman"/>
          <w:color w:val="000000"/>
          <w:kern w:val="0"/>
          <w14:ligatures w14:val="none"/>
        </w:rPr>
        <w:t>noninvasive</w:t>
      </w:r>
      <w:proofErr w:type="spellEnd"/>
      <w:r w:rsidRPr="00360934">
        <w:rPr>
          <w:rFonts w:ascii="Aptos" w:eastAsia="Times New Roman" w:hAnsi="Aptos" w:cs="Times New Roman"/>
          <w:color w:val="000000"/>
          <w:kern w:val="0"/>
          <w14:ligatures w14:val="none"/>
        </w:rPr>
        <w:t>, multiparametric diagnostic tool, providing insight into both renal and systemic health.</w:t>
      </w:r>
    </w:p>
    <w:p w14:paraId="720EB724" w14:textId="77777777" w:rsidR="007C2E95" w:rsidRPr="00360934" w:rsidRDefault="007C2E95" w:rsidP="007C2E95">
      <w:pPr>
        <w:spacing w:after="100" w:afterAutospacing="1" w:line="240" w:lineRule="auto"/>
        <w:outlineLvl w:val="1"/>
        <w:rPr>
          <w:rFonts w:ascii="Aptos" w:eastAsia="Times New Roman" w:hAnsi="Aptos" w:cs="Open Sans"/>
          <w:color w:val="1B365D"/>
          <w:kern w:val="0"/>
          <w14:ligatures w14:val="none"/>
        </w:rPr>
      </w:pPr>
      <w:r w:rsidRPr="00360934">
        <w:rPr>
          <w:rFonts w:ascii="Aptos" w:eastAsia="Times New Roman" w:hAnsi="Aptos" w:cs="Open Sans"/>
          <w:color w:val="1B365D"/>
          <w:kern w:val="0"/>
          <w14:ligatures w14:val="none"/>
        </w:rPr>
        <w:t>Anatomy and Physiology of the Genitourinary Tract</w:t>
      </w:r>
    </w:p>
    <w:p w14:paraId="3994D6C4"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Ureters</w:t>
      </w:r>
    </w:p>
    <w:p w14:paraId="1DFFEC41"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We describe the anatomy of the genitourinary tract as it relates to some of the </w:t>
      </w:r>
      <w:proofErr w:type="spellStart"/>
      <w:r w:rsidRPr="00360934">
        <w:rPr>
          <w:rFonts w:ascii="Aptos" w:eastAsia="Times New Roman" w:hAnsi="Aptos" w:cs="Open Sans"/>
          <w:color w:val="39414E"/>
          <w:kern w:val="0"/>
          <w14:ligatures w14:val="none"/>
        </w:rPr>
        <w:t>pathophysiologies</w:t>
      </w:r>
      <w:proofErr w:type="spellEnd"/>
      <w:r w:rsidRPr="00360934">
        <w:rPr>
          <w:rFonts w:ascii="Aptos" w:eastAsia="Times New Roman" w:hAnsi="Aptos" w:cs="Open Sans"/>
          <w:color w:val="39414E"/>
          <w:kern w:val="0"/>
          <w14:ligatures w14:val="none"/>
        </w:rPr>
        <w:t xml:space="preserve">. Beginning immediately inferior to the kidneys, the ureters can be considered to form the upper end of the genitourinary </w:t>
      </w:r>
      <w:proofErr w:type="gramStart"/>
      <w:r w:rsidRPr="00360934">
        <w:rPr>
          <w:rFonts w:ascii="Aptos" w:eastAsia="Times New Roman" w:hAnsi="Aptos" w:cs="Open Sans"/>
          <w:color w:val="39414E"/>
          <w:kern w:val="0"/>
          <w14:ligatures w14:val="none"/>
        </w:rPr>
        <w:t>tract, and</w:t>
      </w:r>
      <w:proofErr w:type="gramEnd"/>
      <w:r w:rsidRPr="00360934">
        <w:rPr>
          <w:rFonts w:ascii="Aptos" w:eastAsia="Times New Roman" w:hAnsi="Aptos" w:cs="Open Sans"/>
          <w:color w:val="39414E"/>
          <w:kern w:val="0"/>
          <w14:ligatures w14:val="none"/>
        </w:rPr>
        <w:t xml:space="preserve"> drain urine from the renal pelvis and into the bladder. Each ureter is lined with a unique transitional epithelium that accommodates some distention. The ureters are also lined with smooth muscle that allows peristaltic contractions, which helps to propel urine. At the junction between the ureters and the bladder, muscular sphincters known as the uterovesical valves help prevent backflow of urine up the ureters. It is worthwhile remembering that the sensory nerves innervating the ureters include the 10th thoracic nerve root (upper third) and branches of the sacral nerves. For this reason, pain caused by </w:t>
      </w:r>
      <w:proofErr w:type="spellStart"/>
      <w:r w:rsidRPr="00360934">
        <w:rPr>
          <w:rFonts w:ascii="Aptos" w:eastAsia="Times New Roman" w:hAnsi="Aptos" w:cs="Open Sans"/>
          <w:color w:val="39414E"/>
          <w:kern w:val="0"/>
          <w14:ligatures w14:val="none"/>
        </w:rPr>
        <w:t>uretral</w:t>
      </w:r>
      <w:proofErr w:type="spellEnd"/>
      <w:r w:rsidRPr="00360934">
        <w:rPr>
          <w:rFonts w:ascii="Aptos" w:eastAsia="Times New Roman" w:hAnsi="Aptos" w:cs="Open Sans"/>
          <w:color w:val="39414E"/>
          <w:kern w:val="0"/>
          <w14:ligatures w14:val="none"/>
        </w:rPr>
        <w:t xml:space="preserve"> inflammation or by renal calculi can present as referred to the umbilical region and the vulva or penis, respectively. Blockage of the ureters by kidney stones (discussed in Unit 10) commonly occurs at the junction of the renal pelvis and the ureters, as the ureter passes over the iliac arteries, or at the </w:t>
      </w:r>
      <w:proofErr w:type="spellStart"/>
      <w:r w:rsidRPr="00360934">
        <w:rPr>
          <w:rFonts w:ascii="Aptos" w:eastAsia="Times New Roman" w:hAnsi="Aptos" w:cs="Open Sans"/>
          <w:color w:val="39414E"/>
          <w:kern w:val="0"/>
          <w14:ligatures w14:val="none"/>
        </w:rPr>
        <w:t>vesicoureteric</w:t>
      </w:r>
      <w:proofErr w:type="spellEnd"/>
      <w:r w:rsidRPr="00360934">
        <w:rPr>
          <w:rFonts w:ascii="Aptos" w:eastAsia="Times New Roman" w:hAnsi="Aptos" w:cs="Open Sans"/>
          <w:color w:val="39414E"/>
          <w:kern w:val="0"/>
          <w14:ligatures w14:val="none"/>
        </w:rPr>
        <w:t xml:space="preserve"> junction. Reflux of urine from the bladder up the ureters is referred to as </w:t>
      </w:r>
      <w:proofErr w:type="spellStart"/>
      <w:r w:rsidRPr="00360934">
        <w:rPr>
          <w:rFonts w:ascii="Aptos" w:eastAsia="Times New Roman" w:hAnsi="Aptos" w:cs="Open Sans"/>
          <w:color w:val="39414E"/>
          <w:kern w:val="0"/>
          <w14:ligatures w14:val="none"/>
        </w:rPr>
        <w:t>vesicouretral</w:t>
      </w:r>
      <w:proofErr w:type="spellEnd"/>
      <w:r w:rsidRPr="00360934">
        <w:rPr>
          <w:rFonts w:ascii="Aptos" w:eastAsia="Times New Roman" w:hAnsi="Aptos" w:cs="Open Sans"/>
          <w:color w:val="39414E"/>
          <w:kern w:val="0"/>
          <w14:ligatures w14:val="none"/>
        </w:rPr>
        <w:t xml:space="preserve"> </w:t>
      </w:r>
      <w:proofErr w:type="gramStart"/>
      <w:r w:rsidRPr="00360934">
        <w:rPr>
          <w:rFonts w:ascii="Aptos" w:eastAsia="Times New Roman" w:hAnsi="Aptos" w:cs="Open Sans"/>
          <w:color w:val="39414E"/>
          <w:kern w:val="0"/>
          <w14:ligatures w14:val="none"/>
        </w:rPr>
        <w:t>reflux, and</w:t>
      </w:r>
      <w:proofErr w:type="gramEnd"/>
      <w:r w:rsidRPr="00360934">
        <w:rPr>
          <w:rFonts w:ascii="Aptos" w:eastAsia="Times New Roman" w:hAnsi="Aptos" w:cs="Open Sans"/>
          <w:color w:val="39414E"/>
          <w:kern w:val="0"/>
          <w14:ligatures w14:val="none"/>
        </w:rPr>
        <w:t xml:space="preserve"> is one cause of urinary tract infections.</w:t>
      </w:r>
    </w:p>
    <w:p w14:paraId="7E17454A"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Bladder</w:t>
      </w:r>
    </w:p>
    <w:p w14:paraId="5DCA1341"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The bladder is also lined by transitional epithelium which, when empty, is highly folded. The bladder wall is comprised of interwoven smooth muscle that is referred to as the detrusor muscle. On the floor of the bladder, three points of a triangle are described by the two ureters and the urethra, an area known as the trigone: This area, especially in elderly clients, can be a zone where urinary stasis occurs, creating a risk of infection and inflammation.</w:t>
      </w:r>
    </w:p>
    <w:p w14:paraId="2C5189B1"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Urethra</w:t>
      </w:r>
    </w:p>
    <w:p w14:paraId="4F1C266A"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lastRenderedPageBreak/>
        <w:t xml:space="preserve">The urethra connects the urinary bladder to the urethral meatus for removal of urine from the body. In males, the urethra travels through the prostate gland and then via the </w:t>
      </w:r>
      <w:proofErr w:type="gramStart"/>
      <w:r w:rsidRPr="00360934">
        <w:rPr>
          <w:rFonts w:ascii="Aptos" w:eastAsia="Times New Roman" w:hAnsi="Aptos" w:cs="Open Sans"/>
          <w:color w:val="39414E"/>
          <w:kern w:val="0"/>
          <w14:ligatures w14:val="none"/>
        </w:rPr>
        <w:t>penis, and</w:t>
      </w:r>
      <w:proofErr w:type="gramEnd"/>
      <w:r w:rsidRPr="00360934">
        <w:rPr>
          <w:rFonts w:ascii="Aptos" w:eastAsia="Times New Roman" w:hAnsi="Aptos" w:cs="Open Sans"/>
          <w:color w:val="39414E"/>
          <w:kern w:val="0"/>
          <w14:ligatures w14:val="none"/>
        </w:rPr>
        <w:t xml:space="preserve"> is a dual conduit for urine and semen. Urethritis, or inflammation of the urethral epithelium, is a common cause of painful urination. In females, the urethra is of course </w:t>
      </w:r>
      <w:proofErr w:type="gramStart"/>
      <w:r w:rsidRPr="00360934">
        <w:rPr>
          <w:rFonts w:ascii="Aptos" w:eastAsia="Times New Roman" w:hAnsi="Aptos" w:cs="Open Sans"/>
          <w:color w:val="39414E"/>
          <w:kern w:val="0"/>
          <w14:ligatures w14:val="none"/>
        </w:rPr>
        <w:t>shorter, and</w:t>
      </w:r>
      <w:proofErr w:type="gramEnd"/>
      <w:r w:rsidRPr="00360934">
        <w:rPr>
          <w:rFonts w:ascii="Aptos" w:eastAsia="Times New Roman" w:hAnsi="Aptos" w:cs="Open Sans"/>
          <w:color w:val="39414E"/>
          <w:kern w:val="0"/>
          <w14:ligatures w14:val="none"/>
        </w:rPr>
        <w:t xml:space="preserve"> ends at the urethral orifice just above the vaginal opening. Hypospadias and epispadias are abnormal openings of the urethral meatus in males. In both males and females, the urethral mucosa has mucous-secreting cells and is surrounded by smooth muscle that is continuous with bladder smooth muscle. Smooth muscle also forms the internal urethral sphincter at the junction of the bladder and the urethra, and is under involuntary, reflexive control. The external urethral sphincter is lined by skeletal </w:t>
      </w:r>
      <w:proofErr w:type="gramStart"/>
      <w:r w:rsidRPr="00360934">
        <w:rPr>
          <w:rFonts w:ascii="Aptos" w:eastAsia="Times New Roman" w:hAnsi="Aptos" w:cs="Open Sans"/>
          <w:color w:val="39414E"/>
          <w:kern w:val="0"/>
          <w14:ligatures w14:val="none"/>
        </w:rPr>
        <w:t>muscle, and</w:t>
      </w:r>
      <w:proofErr w:type="gramEnd"/>
      <w:r w:rsidRPr="00360934">
        <w:rPr>
          <w:rFonts w:ascii="Aptos" w:eastAsia="Times New Roman" w:hAnsi="Aptos" w:cs="Open Sans"/>
          <w:color w:val="39414E"/>
          <w:kern w:val="0"/>
          <w14:ligatures w14:val="none"/>
        </w:rPr>
        <w:t xml:space="preserve"> is under somatic (voluntary) control. Again, it is useful to remember the innervation of the urethra: both the internal urethral sphincter and the bladder are innervated by branches of the parasympathetic nervous system from sacral nerve roots S2–S4. Sensory impulses from the bladder and urethra enter the spinal cord as high as T6. The external urethral sphincter is innervated by the pudendal nerve. Neurogenic bladder is a term for any bladder dysfunction caused by a neurological disorder.</w:t>
      </w:r>
    </w:p>
    <w:p w14:paraId="05FA858E"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Urinary Tract Infections</w:t>
      </w:r>
    </w:p>
    <w:p w14:paraId="76E25247"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Urinary tract infection (UTI) is a term that includes infection and inflammation of the urethra, bladder, and kidney. Although we focus on renal systems in Unit 10, it is helpful to discuss kidney infections along with other UTIs.</w:t>
      </w:r>
    </w:p>
    <w:p w14:paraId="637B68C0"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Due to the proximity of the urethral meatus to the vagina and anus, UTIs are far more common in women than in men. Signs and symptoms of lower urinary tract infections urethritis) include painful micturition and/or discharge (Figure 9.1). Cystitis, or bladder infection, more typically presents with pelvic pressure, lower abdominal discomfort, painful, frequent urination, and hematuria. UTIs involving the kidney, termed pyelonephritis, often present with flank pain, fever and chills, and nausea and vomiting. Strong-smelling urine may also be present.</w:t>
      </w:r>
    </w:p>
    <w:p w14:paraId="106E6A71"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Host factors that normally protect against UTIs include the flow of urine, which is normally sterile, and urine pH, which is normally acidic. Bacterial factors include the virulence of the microorganism and inoculum size.</w:t>
      </w:r>
    </w:p>
    <w:p w14:paraId="76F6189C" w14:textId="0BF16230" w:rsidR="007C2E95" w:rsidRPr="00360934" w:rsidRDefault="007C2E95" w:rsidP="007C2E95">
      <w:pPr>
        <w:spacing w:after="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lastRenderedPageBreak/>
        <w:fldChar w:fldCharType="begin"/>
      </w:r>
      <w:r w:rsidRPr="00360934">
        <w:rPr>
          <w:rFonts w:ascii="Aptos" w:eastAsia="Times New Roman" w:hAnsi="Aptos" w:cs="Times New Roman"/>
          <w:kern w:val="0"/>
          <w14:ligatures w14:val="none"/>
        </w:rPr>
        <w:instrText xml:space="preserve"> INCLUDEPICTURE "/Users/erikagodin/Library/Group Containers/UBF8T346G9.ms/WebArchiveCopyPasteTempFiles/com.microsoft.Word/Unit9_Pic1.jpg?ou=27212" \* MERGEFORMATINET </w:instrText>
      </w:r>
      <w:r w:rsidRPr="00360934">
        <w:rPr>
          <w:rFonts w:ascii="Aptos" w:eastAsia="Times New Roman" w:hAnsi="Aptos" w:cs="Times New Roman"/>
          <w:kern w:val="0"/>
          <w14:ligatures w14:val="none"/>
        </w:rPr>
        <w:fldChar w:fldCharType="separate"/>
      </w:r>
      <w:r w:rsidRPr="00360934">
        <w:rPr>
          <w:rFonts w:ascii="Aptos" w:eastAsia="Times New Roman" w:hAnsi="Aptos" w:cs="Times New Roman"/>
          <w:noProof/>
          <w:kern w:val="0"/>
          <w14:ligatures w14:val="none"/>
        </w:rPr>
        <w:drawing>
          <wp:inline distT="0" distB="0" distL="0" distR="0" wp14:anchorId="337030D9" wp14:editId="4C3E4532">
            <wp:extent cx="5943600" cy="4732020"/>
            <wp:effectExtent l="0" t="0" r="0" b="5080"/>
            <wp:docPr id="415640568" name="Picture 1" descr="Pyelonephritis - kidneys: flank pain, fevers, chills, tachycardia, daphiresis, CVA tendernes, NV. Cystitis - blader: abdominal pressure, malodorous urine. Urethritis - urithra: dysuria, dis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Pyelonephritis - kidneys: flank pain, fevers, chills, tachycardia, daphiresis, CVA tendernes, NV. Cystitis - blader: abdominal pressure, malodorous urine. Urethritis - urithra: dysuria, dischar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32020"/>
                    </a:xfrm>
                    <a:prstGeom prst="rect">
                      <a:avLst/>
                    </a:prstGeom>
                    <a:noFill/>
                    <a:ln>
                      <a:noFill/>
                    </a:ln>
                  </pic:spPr>
                </pic:pic>
              </a:graphicData>
            </a:graphic>
          </wp:inline>
        </w:drawing>
      </w:r>
      <w:r w:rsidRPr="00360934">
        <w:rPr>
          <w:rFonts w:ascii="Aptos" w:eastAsia="Times New Roman" w:hAnsi="Aptos" w:cs="Times New Roman"/>
          <w:kern w:val="0"/>
          <w14:ligatures w14:val="none"/>
        </w:rPr>
        <w:fldChar w:fldCharType="end"/>
      </w:r>
      <w:r w:rsidRPr="00360934">
        <w:rPr>
          <w:rFonts w:ascii="Aptos" w:eastAsia="Times New Roman" w:hAnsi="Aptos" w:cs="Times New Roman"/>
          <w:kern w:val="0"/>
          <w14:ligatures w14:val="none"/>
        </w:rPr>
        <w:t>Figure 9.1: Signs and Symptoms of Urinary Tract Infections (© Dr. W. Diehl-Jones)</w:t>
      </w:r>
    </w:p>
    <w:p w14:paraId="5A1B1547"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Several other microorganisms can infect the </w:t>
      </w:r>
      <w:proofErr w:type="spellStart"/>
      <w:r w:rsidRPr="00360934">
        <w:rPr>
          <w:rFonts w:ascii="Aptos" w:eastAsia="Times New Roman" w:hAnsi="Aptos" w:cs="Open Sans"/>
          <w:color w:val="39414E"/>
          <w:kern w:val="0"/>
          <w14:ligatures w14:val="none"/>
        </w:rPr>
        <w:t>urogenita</w:t>
      </w:r>
      <w:proofErr w:type="spellEnd"/>
      <w:r w:rsidRPr="00360934">
        <w:rPr>
          <w:rFonts w:ascii="Aptos" w:eastAsia="Times New Roman" w:hAnsi="Aptos" w:cs="Open Sans"/>
          <w:color w:val="39414E"/>
          <w:kern w:val="0"/>
          <w14:ligatures w14:val="none"/>
        </w:rPr>
        <w:t xml:space="preserve"> tract, including </w:t>
      </w:r>
      <w:r w:rsidRPr="00360934">
        <w:rPr>
          <w:rFonts w:ascii="Aptos" w:eastAsia="Times New Roman" w:hAnsi="Aptos" w:cs="Open Sans"/>
          <w:i/>
          <w:iCs/>
          <w:color w:val="39414E"/>
          <w:kern w:val="0"/>
          <w14:ligatures w14:val="none"/>
        </w:rPr>
        <w:t>Neisseria gonococcus</w:t>
      </w:r>
      <w:r w:rsidRPr="00360934">
        <w:rPr>
          <w:rFonts w:ascii="Aptos" w:eastAsia="Times New Roman" w:hAnsi="Aptos" w:cs="Open Sans"/>
          <w:color w:val="39414E"/>
          <w:kern w:val="0"/>
          <w14:ligatures w14:val="none"/>
        </w:rPr>
        <w:t xml:space="preserve">. </w:t>
      </w:r>
      <w:proofErr w:type="spellStart"/>
      <w:r w:rsidRPr="00360934">
        <w:rPr>
          <w:rFonts w:ascii="Aptos" w:eastAsia="Times New Roman" w:hAnsi="Aptos" w:cs="Open Sans"/>
          <w:color w:val="39414E"/>
          <w:kern w:val="0"/>
          <w14:ligatures w14:val="none"/>
        </w:rPr>
        <w:t>Nongonnococal</w:t>
      </w:r>
      <w:proofErr w:type="spellEnd"/>
      <w:r w:rsidRPr="00360934">
        <w:rPr>
          <w:rFonts w:ascii="Aptos" w:eastAsia="Times New Roman" w:hAnsi="Aptos" w:cs="Open Sans"/>
          <w:color w:val="39414E"/>
          <w:kern w:val="0"/>
          <w14:ligatures w14:val="none"/>
        </w:rPr>
        <w:t xml:space="preserve"> urethritis (NGU) is a common clinical syndrome that may be the result of infections by </w:t>
      </w:r>
      <w:r w:rsidRPr="00360934">
        <w:rPr>
          <w:rFonts w:ascii="Aptos" w:eastAsia="Times New Roman" w:hAnsi="Aptos" w:cs="Open Sans"/>
          <w:i/>
          <w:iCs/>
          <w:color w:val="39414E"/>
          <w:kern w:val="0"/>
          <w14:ligatures w14:val="none"/>
        </w:rPr>
        <w:t xml:space="preserve">Mycoplasma </w:t>
      </w:r>
      <w:proofErr w:type="spellStart"/>
      <w:r w:rsidRPr="00360934">
        <w:rPr>
          <w:rFonts w:ascii="Aptos" w:eastAsia="Times New Roman" w:hAnsi="Aptos" w:cs="Open Sans"/>
          <w:i/>
          <w:iCs/>
          <w:color w:val="39414E"/>
          <w:kern w:val="0"/>
          <w14:ligatures w14:val="none"/>
        </w:rPr>
        <w:t>genitalium</w:t>
      </w:r>
      <w:proofErr w:type="spellEnd"/>
      <w:r w:rsidRPr="00360934">
        <w:rPr>
          <w:rFonts w:ascii="Aptos" w:eastAsia="Times New Roman" w:hAnsi="Aptos" w:cs="Open Sans"/>
          <w:color w:val="39414E"/>
          <w:kern w:val="0"/>
          <w14:ligatures w14:val="none"/>
        </w:rPr>
        <w:t>, </w:t>
      </w:r>
      <w:r w:rsidRPr="00360934">
        <w:rPr>
          <w:rFonts w:ascii="Aptos" w:eastAsia="Times New Roman" w:hAnsi="Aptos" w:cs="Open Sans"/>
          <w:i/>
          <w:iCs/>
          <w:color w:val="39414E"/>
          <w:kern w:val="0"/>
          <w14:ligatures w14:val="none"/>
        </w:rPr>
        <w:t xml:space="preserve">Ureaplasma </w:t>
      </w:r>
      <w:proofErr w:type="spellStart"/>
      <w:r w:rsidRPr="00360934">
        <w:rPr>
          <w:rFonts w:ascii="Aptos" w:eastAsia="Times New Roman" w:hAnsi="Aptos" w:cs="Open Sans"/>
          <w:i/>
          <w:iCs/>
          <w:color w:val="39414E"/>
          <w:kern w:val="0"/>
          <w14:ligatures w14:val="none"/>
        </w:rPr>
        <w:t>urealyticum</w:t>
      </w:r>
      <w:proofErr w:type="spellEnd"/>
      <w:r w:rsidRPr="00360934">
        <w:rPr>
          <w:rFonts w:ascii="Aptos" w:eastAsia="Times New Roman" w:hAnsi="Aptos" w:cs="Open Sans"/>
          <w:color w:val="39414E"/>
          <w:kern w:val="0"/>
          <w14:ligatures w14:val="none"/>
        </w:rPr>
        <w:t>, </w:t>
      </w:r>
      <w:r w:rsidRPr="00360934">
        <w:rPr>
          <w:rFonts w:ascii="Aptos" w:eastAsia="Times New Roman" w:hAnsi="Aptos" w:cs="Open Sans"/>
          <w:i/>
          <w:iCs/>
          <w:color w:val="39414E"/>
          <w:kern w:val="0"/>
          <w14:ligatures w14:val="none"/>
        </w:rPr>
        <w:t xml:space="preserve">Trichomonas </w:t>
      </w:r>
      <w:proofErr w:type="spellStart"/>
      <w:r w:rsidRPr="00360934">
        <w:rPr>
          <w:rFonts w:ascii="Aptos" w:eastAsia="Times New Roman" w:hAnsi="Aptos" w:cs="Open Sans"/>
          <w:i/>
          <w:iCs/>
          <w:color w:val="39414E"/>
          <w:kern w:val="0"/>
          <w14:ligatures w14:val="none"/>
        </w:rPr>
        <w:t>vaginalsis</w:t>
      </w:r>
      <w:proofErr w:type="spellEnd"/>
      <w:r w:rsidRPr="00360934">
        <w:rPr>
          <w:rFonts w:ascii="Aptos" w:eastAsia="Times New Roman" w:hAnsi="Aptos" w:cs="Open Sans"/>
          <w:color w:val="39414E"/>
          <w:kern w:val="0"/>
          <w14:ligatures w14:val="none"/>
        </w:rPr>
        <w:t>, and </w:t>
      </w:r>
      <w:r w:rsidRPr="00360934">
        <w:rPr>
          <w:rFonts w:ascii="Aptos" w:eastAsia="Times New Roman" w:hAnsi="Aptos" w:cs="Open Sans"/>
          <w:i/>
          <w:iCs/>
          <w:color w:val="39414E"/>
          <w:kern w:val="0"/>
          <w14:ligatures w14:val="none"/>
        </w:rPr>
        <w:t xml:space="preserve">Chlamydia </w:t>
      </w:r>
      <w:proofErr w:type="gramStart"/>
      <w:r w:rsidRPr="00360934">
        <w:rPr>
          <w:rFonts w:ascii="Aptos" w:eastAsia="Times New Roman" w:hAnsi="Aptos" w:cs="Open Sans"/>
          <w:i/>
          <w:iCs/>
          <w:color w:val="39414E"/>
          <w:kern w:val="0"/>
          <w14:ligatures w14:val="none"/>
        </w:rPr>
        <w:t>spp</w:t>
      </w:r>
      <w:r w:rsidRPr="00360934">
        <w:rPr>
          <w:rFonts w:ascii="Aptos" w:eastAsia="Times New Roman" w:hAnsi="Aptos" w:cs="Open Sans"/>
          <w:color w:val="39414E"/>
          <w:kern w:val="0"/>
          <w14:ligatures w14:val="none"/>
        </w:rPr>
        <w:t>..</w:t>
      </w:r>
      <w:proofErr w:type="gramEnd"/>
      <w:r w:rsidRPr="00360934">
        <w:rPr>
          <w:rFonts w:ascii="Aptos" w:eastAsia="Times New Roman" w:hAnsi="Aptos" w:cs="Open Sans"/>
          <w:color w:val="39414E"/>
          <w:kern w:val="0"/>
          <w14:ligatures w14:val="none"/>
        </w:rPr>
        <w:t> </w:t>
      </w:r>
      <w:r w:rsidRPr="00360934">
        <w:rPr>
          <w:rFonts w:ascii="Aptos" w:eastAsia="Times New Roman" w:hAnsi="Aptos" w:cs="Open Sans"/>
          <w:i/>
          <w:iCs/>
          <w:color w:val="39414E"/>
          <w:kern w:val="0"/>
          <w14:ligatures w14:val="none"/>
        </w:rPr>
        <w:t>Chlamydia trachomatis</w:t>
      </w:r>
      <w:r w:rsidRPr="00360934">
        <w:rPr>
          <w:rFonts w:ascii="Aptos" w:eastAsia="Times New Roman" w:hAnsi="Aptos" w:cs="Open Sans"/>
          <w:color w:val="39414E"/>
          <w:kern w:val="0"/>
          <w14:ligatures w14:val="none"/>
        </w:rPr>
        <w:t xml:space="preserve"> is an </w:t>
      </w:r>
      <w:proofErr w:type="gramStart"/>
      <w:r w:rsidRPr="00360934">
        <w:rPr>
          <w:rFonts w:ascii="Aptos" w:eastAsia="Times New Roman" w:hAnsi="Aptos" w:cs="Open Sans"/>
          <w:color w:val="39414E"/>
          <w:kern w:val="0"/>
          <w14:ligatures w14:val="none"/>
        </w:rPr>
        <w:t>obligate intracellular pathogens</w:t>
      </w:r>
      <w:proofErr w:type="gramEnd"/>
      <w:r w:rsidRPr="00360934">
        <w:rPr>
          <w:rFonts w:ascii="Aptos" w:eastAsia="Times New Roman" w:hAnsi="Aptos" w:cs="Open Sans"/>
          <w:color w:val="39414E"/>
          <w:kern w:val="0"/>
          <w14:ligatures w14:val="none"/>
        </w:rPr>
        <w:t xml:space="preserve"> is one of the most common reportable infections in North America. While severe infections are typically asymptomatic, urinary tract infections secondary to </w:t>
      </w:r>
      <w:r w:rsidRPr="00360934">
        <w:rPr>
          <w:rFonts w:ascii="Aptos" w:eastAsia="Times New Roman" w:hAnsi="Aptos" w:cs="Open Sans"/>
          <w:i/>
          <w:iCs/>
          <w:color w:val="39414E"/>
          <w:kern w:val="0"/>
          <w14:ligatures w14:val="none"/>
        </w:rPr>
        <w:t>Chlamydia spp</w:t>
      </w:r>
      <w:r w:rsidRPr="00360934">
        <w:rPr>
          <w:rFonts w:ascii="Aptos" w:eastAsia="Times New Roman" w:hAnsi="Aptos" w:cs="Open Sans"/>
          <w:color w:val="39414E"/>
          <w:kern w:val="0"/>
          <w14:ligatures w14:val="none"/>
        </w:rPr>
        <w:t>. can ascend the urogenital tract, causing salpingitis and ultimately infertility. This pathogen paralyzes the host immune system by inhibiting neutrophils, resulting in mucosal dysfunction that can also result in blindness, a condition called trachoma.</w:t>
      </w:r>
    </w:p>
    <w:p w14:paraId="5C0C2154"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Viruses that infect the urinary tract include adenoviruses and </w:t>
      </w:r>
      <w:r w:rsidRPr="00360934">
        <w:rPr>
          <w:rFonts w:ascii="Aptos" w:eastAsia="Times New Roman" w:hAnsi="Aptos" w:cs="Open Sans"/>
          <w:i/>
          <w:iCs/>
          <w:color w:val="39414E"/>
          <w:kern w:val="0"/>
          <w14:ligatures w14:val="none"/>
        </w:rPr>
        <w:t>Herpes simplex</w:t>
      </w:r>
      <w:r w:rsidRPr="00360934">
        <w:rPr>
          <w:rFonts w:ascii="Aptos" w:eastAsia="Times New Roman" w:hAnsi="Aptos" w:cs="Open Sans"/>
          <w:color w:val="39414E"/>
          <w:kern w:val="0"/>
          <w14:ligatures w14:val="none"/>
        </w:rPr>
        <w:t>. The latter is more likely to cause severe dysuria and lymphadenopathy compared to NGUs, which are useful clinical features for the clinician to consider for distinguishing between NGUs and herpetic urethritis.</w:t>
      </w:r>
    </w:p>
    <w:p w14:paraId="586779DE" w14:textId="77777777" w:rsidR="007C2E95" w:rsidRPr="00360934" w:rsidRDefault="007C2E95" w:rsidP="007C2E95">
      <w:pPr>
        <w:spacing w:after="100" w:afterAutospacing="1" w:line="240" w:lineRule="auto"/>
        <w:outlineLvl w:val="1"/>
        <w:rPr>
          <w:rFonts w:ascii="Aptos" w:eastAsia="Times New Roman" w:hAnsi="Aptos" w:cs="Open Sans"/>
          <w:color w:val="1B365D"/>
          <w:kern w:val="0"/>
          <w14:ligatures w14:val="none"/>
        </w:rPr>
      </w:pPr>
      <w:r w:rsidRPr="00360934">
        <w:rPr>
          <w:rFonts w:ascii="Aptos" w:eastAsia="Times New Roman" w:hAnsi="Aptos" w:cs="Open Sans"/>
          <w:color w:val="1B365D"/>
          <w:kern w:val="0"/>
          <w14:ligatures w14:val="none"/>
        </w:rPr>
        <w:t>Drugs Used to Manage Genitourinary Conditions</w:t>
      </w:r>
    </w:p>
    <w:p w14:paraId="14BB1823"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lastRenderedPageBreak/>
        <w:t>Urinary tract medications consist of drugs used to treat UTIs, incontinence, and benign prostatic hyperplasia (BPH). These include antibiotics, analgesics, anticholinergic, antispasmodics, alpha agonists, and alpha blockers. Drugs used for incontinence work by stopping excessive contractions of the bladder, permitting complete bladder emptying (muscle relaxants), and preventing leakage by directly strengthening the bladder neck and urethral muscles.</w:t>
      </w:r>
    </w:p>
    <w:p w14:paraId="6899AC10"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Antibiotics</w:t>
      </w:r>
    </w:p>
    <w:p w14:paraId="6A6AC83D"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Urinary tract infections (UTIs) are one of the most common infections encountered in primary care; despite the incidence and prevalence of UTIs, not all patients are prescribed either: (a) the appropriate antibiotic or (b) the correct duration of therapy.</w:t>
      </w:r>
    </w:p>
    <w:p w14:paraId="1D90B19E"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Please refer to </w:t>
      </w:r>
      <w:proofErr w:type="spellStart"/>
      <w:r w:rsidRPr="00360934">
        <w:rPr>
          <w:rFonts w:ascii="Aptos" w:eastAsia="Times New Roman" w:hAnsi="Aptos" w:cs="Open Sans"/>
          <w:color w:val="39414E"/>
          <w:kern w:val="0"/>
          <w14:ligatures w14:val="none"/>
        </w:rPr>
        <w:t>RxTx</w:t>
      </w:r>
      <w:proofErr w:type="spellEnd"/>
      <w:r w:rsidRPr="00360934">
        <w:rPr>
          <w:rFonts w:ascii="Aptos" w:eastAsia="Times New Roman" w:hAnsi="Aptos" w:cs="Open Sans"/>
          <w:color w:val="39414E"/>
          <w:kern w:val="0"/>
          <w14:ligatures w14:val="none"/>
        </w:rPr>
        <w:t xml:space="preserve"> or MUM’s </w:t>
      </w:r>
      <w:proofErr w:type="spellStart"/>
      <w:r w:rsidRPr="00360934">
        <w:rPr>
          <w:rFonts w:ascii="Aptos" w:eastAsia="Times New Roman" w:hAnsi="Aptos" w:cs="Open Sans"/>
          <w:color w:val="39414E"/>
          <w:kern w:val="0"/>
          <w14:ligatures w14:val="none"/>
        </w:rPr>
        <w:t>Antiinfectoves</w:t>
      </w:r>
      <w:proofErr w:type="spellEnd"/>
      <w:r w:rsidRPr="00360934">
        <w:rPr>
          <w:rFonts w:ascii="Aptos" w:eastAsia="Times New Roman" w:hAnsi="Aptos" w:cs="Open Sans"/>
          <w:color w:val="39414E"/>
          <w:kern w:val="0"/>
          <w14:ligatures w14:val="none"/>
        </w:rPr>
        <w:t xml:space="preserve"> for current antibiotic therapies used to treat UTIs.</w:t>
      </w:r>
    </w:p>
    <w:p w14:paraId="52FAABA0"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Anticholinergics and Antispasmodics</w:t>
      </w:r>
    </w:p>
    <w:p w14:paraId="7596FFEC"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Age increases the prevalence of "overactive bladder" symptoms, such as urge incontinence, stress incontinence, overflow incontinence, functional incontinence, frequency, and nocturia. Pharmaceutical therapy is based on the use of anticholinergic drugs that block bladder contraction by parasympathetic pathways, reducing detrusor muscle contraction and permitting more complete bladder emptying during urination. However, anticholinergic drugs have significant side effects such as dry mouth, constipation, and headache. Antispasmodic drugs relax the bladder muscle and are used mainly for urge incontinence. The two antispasmodics </w:t>
      </w:r>
      <w:proofErr w:type="gramStart"/>
      <w:r w:rsidRPr="00360934">
        <w:rPr>
          <w:rFonts w:ascii="Aptos" w:eastAsia="Times New Roman" w:hAnsi="Aptos" w:cs="Open Sans"/>
          <w:color w:val="39414E"/>
          <w:kern w:val="0"/>
          <w14:ligatures w14:val="none"/>
        </w:rPr>
        <w:t>most commonly prescribed</w:t>
      </w:r>
      <w:proofErr w:type="gramEnd"/>
      <w:r w:rsidRPr="00360934">
        <w:rPr>
          <w:rFonts w:ascii="Aptos" w:eastAsia="Times New Roman" w:hAnsi="Aptos" w:cs="Open Sans"/>
          <w:color w:val="39414E"/>
          <w:kern w:val="0"/>
          <w14:ligatures w14:val="none"/>
        </w:rPr>
        <w:t xml:space="preserve"> are flavoxate (</w:t>
      </w:r>
      <w:proofErr w:type="spellStart"/>
      <w:r w:rsidRPr="00360934">
        <w:rPr>
          <w:rFonts w:ascii="Aptos" w:eastAsia="Times New Roman" w:hAnsi="Aptos" w:cs="Open Sans"/>
          <w:color w:val="39414E"/>
          <w:kern w:val="0"/>
          <w14:ligatures w14:val="none"/>
        </w:rPr>
        <w:t>Urispas</w:t>
      </w:r>
      <w:proofErr w:type="spellEnd"/>
      <w:r w:rsidRPr="00360934">
        <w:rPr>
          <w:rFonts w:ascii="Aptos" w:eastAsia="Times New Roman" w:hAnsi="Aptos" w:cs="Open Sans"/>
          <w:color w:val="39414E"/>
          <w:kern w:val="0"/>
          <w14:ligatures w14:val="none"/>
        </w:rPr>
        <w:t>) and dicyclomine (</w:t>
      </w:r>
      <w:proofErr w:type="spellStart"/>
      <w:r w:rsidRPr="00360934">
        <w:rPr>
          <w:rFonts w:ascii="Aptos" w:eastAsia="Times New Roman" w:hAnsi="Aptos" w:cs="Open Sans"/>
          <w:color w:val="39414E"/>
          <w:kern w:val="0"/>
          <w14:ligatures w14:val="none"/>
        </w:rPr>
        <w:t>Bentyl</w:t>
      </w:r>
      <w:proofErr w:type="spellEnd"/>
      <w:r w:rsidRPr="00360934">
        <w:rPr>
          <w:rFonts w:ascii="Aptos" w:eastAsia="Times New Roman" w:hAnsi="Aptos" w:cs="Open Sans"/>
          <w:color w:val="39414E"/>
          <w:kern w:val="0"/>
          <w14:ligatures w14:val="none"/>
        </w:rPr>
        <w:t xml:space="preserve">). These drugs also have anticholinergic properties. Tricyclic antidepressants have </w:t>
      </w:r>
      <w:proofErr w:type="spellStart"/>
      <w:r w:rsidRPr="00360934">
        <w:rPr>
          <w:rFonts w:ascii="Aptos" w:eastAsia="Times New Roman" w:hAnsi="Aptos" w:cs="Open Sans"/>
          <w:color w:val="39414E"/>
          <w:kern w:val="0"/>
          <w14:ligatures w14:val="none"/>
        </w:rPr>
        <w:t>anticholergenic</w:t>
      </w:r>
      <w:proofErr w:type="spellEnd"/>
      <w:r w:rsidRPr="00360934">
        <w:rPr>
          <w:rFonts w:ascii="Aptos" w:eastAsia="Times New Roman" w:hAnsi="Aptos" w:cs="Open Sans"/>
          <w:color w:val="39414E"/>
          <w:kern w:val="0"/>
          <w14:ligatures w14:val="none"/>
        </w:rPr>
        <w:t xml:space="preserve"> effects and are also sometimes prescribed for the management of urge incontinence.</w:t>
      </w:r>
    </w:p>
    <w:p w14:paraId="3CE50908" w14:textId="77777777" w:rsidR="007C2E95" w:rsidRPr="00360934" w:rsidRDefault="007C2E95" w:rsidP="007C2E95">
      <w:pPr>
        <w:spacing w:after="100" w:afterAutospacing="1" w:line="240" w:lineRule="auto"/>
        <w:outlineLvl w:val="2"/>
        <w:rPr>
          <w:rFonts w:ascii="Aptos" w:eastAsia="Times New Roman" w:hAnsi="Aptos" w:cs="Open Sans"/>
          <w:color w:val="EF6534"/>
          <w:kern w:val="0"/>
          <w14:ligatures w14:val="none"/>
        </w:rPr>
      </w:pPr>
      <w:r w:rsidRPr="00360934">
        <w:rPr>
          <w:rFonts w:ascii="Aptos" w:eastAsia="Times New Roman" w:hAnsi="Aptos" w:cs="Open Sans"/>
          <w:color w:val="EF6534"/>
          <w:kern w:val="0"/>
          <w14:ligatures w14:val="none"/>
        </w:rPr>
        <w:t>Alpha Adrenergic Agonists</w:t>
      </w:r>
    </w:p>
    <w:p w14:paraId="39983AF8"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Alpha adrenergic agonists are drugs that stimulate norepinephrine, increasing the tone of muscles of the bladder neck and urethra to help retain urine within the bladder. Estrogen therapy helps to maintain the health of urethral tissue in post-menopausal women, heightening bladder outlet resistance by increasing blood flow, tone, and nerve response in the urethral muscle, thus reducing the incidence of stress incontinence. A combination of estrogen and alpha-adrenergic agonists may be beneficial in post-menopausal clients who lose bladder control because of malfunction of the urinary sphincter muscles.</w:t>
      </w:r>
    </w:p>
    <w:p w14:paraId="201B0560"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Alpha1-adrenergic antagonists block alpha-adrenergic receptors, prompting smooth-muscle relaxation in the prostate and neck of the bladder and improving urine flow. They are useful in clients who have benign prostatic hypertrophy (BPH) and urge incontinence. Alpha blockers include terazosin (Hytrin), doxazosin (Cardura), tamsulosin (Flomax), and </w:t>
      </w:r>
      <w:r w:rsidRPr="00360934">
        <w:rPr>
          <w:rFonts w:ascii="Aptos" w:eastAsia="Times New Roman" w:hAnsi="Aptos" w:cs="Open Sans"/>
          <w:color w:val="39414E"/>
          <w:kern w:val="0"/>
          <w14:ligatures w14:val="none"/>
        </w:rPr>
        <w:lastRenderedPageBreak/>
        <w:t>alfuzosin (</w:t>
      </w:r>
      <w:proofErr w:type="spellStart"/>
      <w:r w:rsidRPr="00360934">
        <w:rPr>
          <w:rFonts w:ascii="Aptos" w:eastAsia="Times New Roman" w:hAnsi="Aptos" w:cs="Open Sans"/>
          <w:color w:val="39414E"/>
          <w:kern w:val="0"/>
          <w14:ligatures w14:val="none"/>
        </w:rPr>
        <w:t>Xatral</w:t>
      </w:r>
      <w:proofErr w:type="spellEnd"/>
      <w:r w:rsidRPr="00360934">
        <w:rPr>
          <w:rFonts w:ascii="Aptos" w:eastAsia="Times New Roman" w:hAnsi="Aptos" w:cs="Open Sans"/>
          <w:color w:val="39414E"/>
          <w:kern w:val="0"/>
          <w14:ligatures w14:val="none"/>
        </w:rPr>
        <w:t>). This class of drug was used originally to treat high blood pressure and can be very useful for men with both BPH and hypertension.</w:t>
      </w:r>
    </w:p>
    <w:p w14:paraId="47AA0014" w14:textId="77777777" w:rsidR="007C2E95" w:rsidRPr="00360934" w:rsidRDefault="007C2E95" w:rsidP="007C2E95">
      <w:pPr>
        <w:spacing w:after="100" w:afterAutospacing="1" w:line="240" w:lineRule="auto"/>
        <w:rPr>
          <w:rFonts w:ascii="Aptos" w:eastAsia="Times New Roman" w:hAnsi="Aptos" w:cs="Open Sans"/>
          <w:color w:val="39414E"/>
          <w:kern w:val="0"/>
          <w14:ligatures w14:val="none"/>
        </w:rPr>
      </w:pPr>
      <w:r w:rsidRPr="00360934">
        <w:rPr>
          <w:rFonts w:ascii="Aptos" w:eastAsia="Times New Roman" w:hAnsi="Aptos" w:cs="Open Sans"/>
          <w:color w:val="39414E"/>
          <w:kern w:val="0"/>
          <w14:ligatures w14:val="none"/>
        </w:rPr>
        <w:t xml:space="preserve">Please utilize the unit learning resources to complete the following PBL activities and guiding questions before testing your knowledge via the </w:t>
      </w:r>
      <w:proofErr w:type="spellStart"/>
      <w:r w:rsidRPr="00360934">
        <w:rPr>
          <w:rFonts w:ascii="Aptos" w:eastAsia="Times New Roman" w:hAnsi="Aptos" w:cs="Open Sans"/>
          <w:color w:val="39414E"/>
          <w:kern w:val="0"/>
          <w14:ligatures w14:val="none"/>
        </w:rPr>
        <w:t>self test</w:t>
      </w:r>
      <w:proofErr w:type="spellEnd"/>
      <w:r w:rsidRPr="00360934">
        <w:rPr>
          <w:rFonts w:ascii="Aptos" w:eastAsia="Times New Roman" w:hAnsi="Aptos" w:cs="Open Sans"/>
          <w:color w:val="39414E"/>
          <w:kern w:val="0"/>
          <w14:ligatures w14:val="none"/>
        </w:rPr>
        <w:t xml:space="preserve"> questions.</w:t>
      </w:r>
    </w:p>
    <w:p w14:paraId="52BC6BAE" w14:textId="670C8667" w:rsidR="007C2E95" w:rsidRPr="00360934" w:rsidRDefault="007C2E95" w:rsidP="00DE3AEE">
      <w:pPr>
        <w:rPr>
          <w:rFonts w:ascii="Aptos" w:hAnsi="Aptos"/>
        </w:rPr>
      </w:pPr>
      <w:r w:rsidRPr="00360934">
        <w:rPr>
          <w:rFonts w:ascii="Aptos" w:hAnsi="Aptos"/>
        </w:rPr>
        <w:t>PBL</w:t>
      </w:r>
    </w:p>
    <w:p w14:paraId="3557A0D1"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 Most common causal pathogens for UTIs</w:t>
      </w:r>
    </w:p>
    <w:p w14:paraId="7DC130DD" w14:textId="77777777" w:rsidR="007C2E95" w:rsidRPr="00360934" w:rsidRDefault="007C2E95" w:rsidP="007C2E9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Uncomplicated community-acquired UTIs</w:t>
      </w:r>
    </w:p>
    <w:p w14:paraId="777C7E4D" w14:textId="77777777" w:rsidR="007C2E95" w:rsidRPr="00360934" w:rsidRDefault="007C2E95" w:rsidP="007C2E9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Escherichia coli (UPEC) – ~70–90% of cases.</w:t>
      </w:r>
    </w:p>
    <w:p w14:paraId="7E063F16" w14:textId="77777777" w:rsidR="007C2E95" w:rsidRPr="00360934" w:rsidRDefault="007C2E95" w:rsidP="007C2E9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Others: </w:t>
      </w:r>
      <w:r w:rsidRPr="00360934">
        <w:rPr>
          <w:rFonts w:ascii="Aptos" w:eastAsia="Times New Roman" w:hAnsi="Aptos" w:cs="Times New Roman"/>
          <w:i/>
          <w:iCs/>
          <w:color w:val="000000"/>
          <w:kern w:val="0"/>
          <w14:ligatures w14:val="none"/>
        </w:rPr>
        <w:t>Staphylococcus saprophyticus</w:t>
      </w:r>
      <w:r w:rsidRPr="00360934">
        <w:rPr>
          <w:rFonts w:ascii="Aptos" w:eastAsia="Times New Roman" w:hAnsi="Aptos" w:cs="Times New Roman"/>
          <w:color w:val="000000"/>
          <w:kern w:val="0"/>
          <w14:ligatures w14:val="none"/>
        </w:rPr>
        <w:t>, </w:t>
      </w:r>
      <w:r w:rsidRPr="00360934">
        <w:rPr>
          <w:rFonts w:ascii="Aptos" w:eastAsia="Times New Roman" w:hAnsi="Aptos" w:cs="Times New Roman"/>
          <w:i/>
          <w:iCs/>
          <w:color w:val="000000"/>
          <w:kern w:val="0"/>
          <w14:ligatures w14:val="none"/>
        </w:rPr>
        <w:t>Klebsiella pneumoniae</w:t>
      </w:r>
      <w:r w:rsidRPr="00360934">
        <w:rPr>
          <w:rFonts w:ascii="Aptos" w:eastAsia="Times New Roman" w:hAnsi="Aptos" w:cs="Times New Roman"/>
          <w:color w:val="000000"/>
          <w:kern w:val="0"/>
          <w14:ligatures w14:val="none"/>
        </w:rPr>
        <w:t>, </w:t>
      </w:r>
      <w:r w:rsidRPr="00360934">
        <w:rPr>
          <w:rFonts w:ascii="Aptos" w:eastAsia="Times New Roman" w:hAnsi="Aptos" w:cs="Times New Roman"/>
          <w:i/>
          <w:iCs/>
          <w:color w:val="000000"/>
          <w:kern w:val="0"/>
          <w14:ligatures w14:val="none"/>
        </w:rPr>
        <w:t>Proteus mirabilis</w:t>
      </w:r>
      <w:r w:rsidRPr="00360934">
        <w:rPr>
          <w:rFonts w:ascii="Aptos" w:eastAsia="Times New Roman" w:hAnsi="Aptos" w:cs="Times New Roman"/>
          <w:color w:val="000000"/>
          <w:kern w:val="0"/>
          <w14:ligatures w14:val="none"/>
        </w:rPr>
        <w:t>.</w:t>
      </w:r>
    </w:p>
    <w:p w14:paraId="50AF3D94" w14:textId="77777777" w:rsidR="007C2E95" w:rsidRPr="00360934" w:rsidRDefault="007C2E95" w:rsidP="007C2E95">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Complicated / catheter-associated UTIs</w:t>
      </w:r>
    </w:p>
    <w:p w14:paraId="6DDA4A14" w14:textId="77777777" w:rsidR="007C2E95" w:rsidRPr="00360934" w:rsidRDefault="007C2E95" w:rsidP="007C2E95">
      <w:pPr>
        <w:numPr>
          <w:ilvl w:val="1"/>
          <w:numId w:val="12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More </w:t>
      </w:r>
      <w:r w:rsidRPr="00360934">
        <w:rPr>
          <w:rFonts w:ascii="Aptos" w:eastAsia="Times New Roman" w:hAnsi="Aptos" w:cs="Times New Roman"/>
          <w:i/>
          <w:iCs/>
          <w:color w:val="000000"/>
          <w:kern w:val="0"/>
          <w14:ligatures w14:val="none"/>
        </w:rPr>
        <w:t>Klebsiella</w:t>
      </w:r>
      <w:r w:rsidRPr="00360934">
        <w:rPr>
          <w:rFonts w:ascii="Aptos" w:eastAsia="Times New Roman" w:hAnsi="Aptos" w:cs="Times New Roman"/>
          <w:color w:val="000000"/>
          <w:kern w:val="0"/>
          <w14:ligatures w14:val="none"/>
        </w:rPr>
        <w:t>, </w:t>
      </w:r>
      <w:r w:rsidRPr="00360934">
        <w:rPr>
          <w:rFonts w:ascii="Aptos" w:eastAsia="Times New Roman" w:hAnsi="Aptos" w:cs="Times New Roman"/>
          <w:i/>
          <w:iCs/>
          <w:color w:val="000000"/>
          <w:kern w:val="0"/>
          <w14:ligatures w14:val="none"/>
        </w:rPr>
        <w:t>Proteus</w:t>
      </w:r>
      <w:r w:rsidRPr="00360934">
        <w:rPr>
          <w:rFonts w:ascii="Aptos" w:eastAsia="Times New Roman" w:hAnsi="Aptos" w:cs="Times New Roman"/>
          <w:color w:val="000000"/>
          <w:kern w:val="0"/>
          <w14:ligatures w14:val="none"/>
        </w:rPr>
        <w:t>, </w:t>
      </w:r>
      <w:r w:rsidRPr="00360934">
        <w:rPr>
          <w:rFonts w:ascii="Aptos" w:eastAsia="Times New Roman" w:hAnsi="Aptos" w:cs="Times New Roman"/>
          <w:i/>
          <w:iCs/>
          <w:color w:val="000000"/>
          <w:kern w:val="0"/>
          <w14:ligatures w14:val="none"/>
        </w:rPr>
        <w:t>Pseudomonas aeruginosa</w:t>
      </w:r>
      <w:r w:rsidRPr="00360934">
        <w:rPr>
          <w:rFonts w:ascii="Aptos" w:eastAsia="Times New Roman" w:hAnsi="Aptos" w:cs="Times New Roman"/>
          <w:color w:val="000000"/>
          <w:kern w:val="0"/>
          <w14:ligatures w14:val="none"/>
        </w:rPr>
        <w:t>, </w:t>
      </w:r>
      <w:r w:rsidRPr="00360934">
        <w:rPr>
          <w:rFonts w:ascii="Aptos" w:eastAsia="Times New Roman" w:hAnsi="Aptos" w:cs="Times New Roman"/>
          <w:i/>
          <w:iCs/>
          <w:color w:val="000000"/>
          <w:kern w:val="0"/>
          <w14:ligatures w14:val="none"/>
        </w:rPr>
        <w:t>Enterococcus</w:t>
      </w:r>
      <w:r w:rsidRPr="00360934">
        <w:rPr>
          <w:rFonts w:ascii="Aptos" w:eastAsia="Times New Roman" w:hAnsi="Aptos" w:cs="Times New Roman"/>
          <w:color w:val="000000"/>
          <w:kern w:val="0"/>
          <w14:ligatures w14:val="none"/>
        </w:rPr>
        <w:t> spp., and </w:t>
      </w:r>
      <w:r w:rsidRPr="00360934">
        <w:rPr>
          <w:rFonts w:ascii="Aptos" w:eastAsia="Times New Roman" w:hAnsi="Aptos" w:cs="Times New Roman"/>
          <w:i/>
          <w:iCs/>
          <w:color w:val="000000"/>
          <w:kern w:val="0"/>
          <w14:ligatures w14:val="none"/>
        </w:rPr>
        <w:t>Candida</w:t>
      </w:r>
      <w:r w:rsidRPr="00360934">
        <w:rPr>
          <w:rFonts w:ascii="Aptos" w:eastAsia="Times New Roman" w:hAnsi="Aptos" w:cs="Times New Roman"/>
          <w:color w:val="000000"/>
          <w:kern w:val="0"/>
          <w14:ligatures w14:val="none"/>
        </w:rPr>
        <w:t> in high-risk patients.</w:t>
      </w:r>
    </w:p>
    <w:p w14:paraId="6A58D002"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08101B3">
          <v:rect id="_x0000_i1042" alt="" style="width:468pt;height:.05pt;mso-width-percent:0;mso-height-percent:0;mso-width-percent:0;mso-height-percent:0" o:hralign="center" o:hrstd="t" o:hr="t" fillcolor="#a0a0a0" stroked="f"/>
        </w:pict>
      </w:r>
    </w:p>
    <w:p w14:paraId="6C30C865"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 Bacterial virulence &amp; survival in urinary tract – fimbriae &amp; biofilms</w:t>
      </w:r>
    </w:p>
    <w:p w14:paraId="2684CB92"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Key virulence factors (especially for UPEC):</w:t>
      </w:r>
    </w:p>
    <w:p w14:paraId="4F8263B3"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Fimbriae (pili)</w:t>
      </w:r>
    </w:p>
    <w:p w14:paraId="5837A4B0"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Hair-like surface structures that bind to receptors (e.g., uroplakins) on urothelial cells.</w:t>
      </w:r>
    </w:p>
    <w:p w14:paraId="69B5EBE5"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Type 1 fimbriae → adhesion to bladder epithelium (cystitis).</w:t>
      </w:r>
    </w:p>
    <w:p w14:paraId="0327A8FB"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 fimbriae → stronger binding, associated with pyelonephritis.</w:t>
      </w:r>
    </w:p>
    <w:p w14:paraId="238A512B"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Prevent washout by urine flow.</w:t>
      </w:r>
    </w:p>
    <w:p w14:paraId="0C58AA01"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Adhesins</w:t>
      </w:r>
    </w:p>
    <w:p w14:paraId="407EA881"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Proteins at tips of fimbriae that recognize specific glycolipid receptors.</w:t>
      </w:r>
    </w:p>
    <w:p w14:paraId="561322EC"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Toxins</w:t>
      </w:r>
    </w:p>
    <w:p w14:paraId="372F8B35"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LPS (endotoxin) → strong inflammatory response.</w:t>
      </w:r>
    </w:p>
    <w:p w14:paraId="35FC3111"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Hemolysin → damages host cells.</w:t>
      </w:r>
    </w:p>
    <w:p w14:paraId="26F33796"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Iron acquisition</w:t>
      </w:r>
    </w:p>
    <w:p w14:paraId="5BA84A3C"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Siderophores + heme receptors to scavenge iron in low-iron urine.</w:t>
      </w:r>
    </w:p>
    <w:p w14:paraId="6234CA58"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Immune evasion</w:t>
      </w:r>
    </w:p>
    <w:p w14:paraId="1E43770D"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Capsules, O antigens, and the ability to form intracellular bacterial communities within urothelial cells.</w:t>
      </w:r>
    </w:p>
    <w:p w14:paraId="1D3AE27A" w14:textId="77777777" w:rsidR="007C2E95" w:rsidRPr="00360934" w:rsidRDefault="007C2E95" w:rsidP="007C2E95">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Biofilms</w:t>
      </w:r>
    </w:p>
    <w:p w14:paraId="770F10FF"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Structured communities of bacteria embedded in a self-produced matrix.</w:t>
      </w:r>
    </w:p>
    <w:p w14:paraId="180C0D10"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Common on catheters and uroepithelium in chronic/complicated infections.</w:t>
      </w:r>
    </w:p>
    <w:p w14:paraId="215DCD0C" w14:textId="77777777" w:rsidR="007C2E95" w:rsidRPr="00360934" w:rsidRDefault="007C2E95" w:rsidP="007C2E95">
      <w:pPr>
        <w:numPr>
          <w:ilvl w:val="1"/>
          <w:numId w:val="12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Increase resistance to antibiotics and host defenses; contribute to recurrent UTIs and catheter-associated UTIs.</w:t>
      </w:r>
    </w:p>
    <w:p w14:paraId="268FFB9C"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1620936">
          <v:rect id="_x0000_i1041" alt="" style="width:468pt;height:.05pt;mso-width-percent:0;mso-height-percent:0;mso-width-percent:0;mso-height-percent:0" o:hralign="center" o:hrstd="t" o:hr="t" fillcolor="#a0a0a0" stroked="f"/>
        </w:pict>
      </w:r>
    </w:p>
    <w:p w14:paraId="7CB456A0"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3. How are UTIs diagnosed? Role and accuracy of dipstick tests</w:t>
      </w:r>
    </w:p>
    <w:p w14:paraId="2D6C38DA"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Diagnosis = clinical + lab.</w:t>
      </w:r>
    </w:p>
    <w:p w14:paraId="2BCDDF49" w14:textId="77777777" w:rsidR="007C2E95" w:rsidRPr="00360934" w:rsidRDefault="007C2E95" w:rsidP="007C2E9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History &amp; physical</w:t>
      </w:r>
    </w:p>
    <w:p w14:paraId="13FBB011"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frequency, urgency, suprapubic pain → suggest cystitis.</w:t>
      </w:r>
    </w:p>
    <w:p w14:paraId="399E26A9"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flank pain, nausea → suggest pyelonephritis.</w:t>
      </w:r>
    </w:p>
    <w:p w14:paraId="033DFADD" w14:textId="77777777" w:rsidR="007C2E95" w:rsidRPr="00360934" w:rsidRDefault="007C2E95" w:rsidP="007C2E9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Dipstick urinalysis</w:t>
      </w:r>
    </w:p>
    <w:p w14:paraId="7BCD9F1D"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Leukocyte esterase – WBC activity; suggests inflammation/infection.</w:t>
      </w:r>
    </w:p>
    <w:p w14:paraId="1A5E0989"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Nitrites – many gram-negative bacteria (e.g., </w:t>
      </w:r>
      <w:r w:rsidRPr="00360934">
        <w:rPr>
          <w:rFonts w:ascii="Aptos" w:eastAsia="Times New Roman" w:hAnsi="Aptos" w:cs="Times New Roman"/>
          <w:i/>
          <w:iCs/>
          <w:color w:val="000000"/>
          <w:kern w:val="0"/>
          <w14:ligatures w14:val="none"/>
        </w:rPr>
        <w:t>E. coli</w:t>
      </w:r>
      <w:r w:rsidRPr="00360934">
        <w:rPr>
          <w:rFonts w:ascii="Aptos" w:eastAsia="Times New Roman" w:hAnsi="Aptos" w:cs="Times New Roman"/>
          <w:color w:val="000000"/>
          <w:kern w:val="0"/>
          <w14:ligatures w14:val="none"/>
        </w:rPr>
        <w:t>) convert nitrates → nitrites.</w:t>
      </w:r>
    </w:p>
    <w:p w14:paraId="24A089B0"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Blood – hematuria common in cystitis.</w:t>
      </w:r>
    </w:p>
    <w:p w14:paraId="3DCEF244"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Limitations</w:t>
      </w:r>
    </w:p>
    <w:p w14:paraId="4730DF90" w14:textId="77777777" w:rsidR="007C2E95" w:rsidRPr="00360934" w:rsidRDefault="007C2E95" w:rsidP="007C2E95">
      <w:pPr>
        <w:numPr>
          <w:ilvl w:val="2"/>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Sensitivity and specificity vary by setting; combination of leukocyte esterase + nitrites increases predictive value but does not rule in/out infection with 100% accuracy.</w:t>
      </w:r>
    </w:p>
    <w:p w14:paraId="38FD6E61" w14:textId="77777777" w:rsidR="007C2E95" w:rsidRPr="00360934" w:rsidRDefault="007C2E95" w:rsidP="007C2E95">
      <w:pPr>
        <w:numPr>
          <w:ilvl w:val="2"/>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False negatives with non–nitrite producing organisms, frequent voiding, highly dilute urine, or early infection.</w:t>
      </w:r>
    </w:p>
    <w:p w14:paraId="6D805B9F" w14:textId="77777777" w:rsidR="007C2E95" w:rsidRPr="00360934" w:rsidRDefault="007C2E95" w:rsidP="007C2E9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Microscopy</w:t>
      </w:r>
    </w:p>
    <w:p w14:paraId="7047E18A"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Pyuria (&gt;5–10 WBC/HPF) supports diagnosis.</w:t>
      </w:r>
    </w:p>
    <w:p w14:paraId="10A451DD" w14:textId="77777777" w:rsidR="007C2E95" w:rsidRPr="00360934" w:rsidRDefault="007C2E95" w:rsidP="007C2E95">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Urine culture</w:t>
      </w:r>
    </w:p>
    <w:p w14:paraId="0AE53FF7"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Gold standard; required for:</w:t>
      </w:r>
    </w:p>
    <w:p w14:paraId="17D38E72" w14:textId="77777777" w:rsidR="007C2E95" w:rsidRPr="00360934" w:rsidRDefault="007C2E95" w:rsidP="007C2E95">
      <w:pPr>
        <w:numPr>
          <w:ilvl w:val="2"/>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Complicated UTIs, pyelonephritis.</w:t>
      </w:r>
    </w:p>
    <w:p w14:paraId="2A0C693B" w14:textId="77777777" w:rsidR="007C2E95" w:rsidRPr="00360934" w:rsidRDefault="007C2E95" w:rsidP="007C2E95">
      <w:pPr>
        <w:numPr>
          <w:ilvl w:val="2"/>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 in men, pregnancy, immunocompromised.</w:t>
      </w:r>
    </w:p>
    <w:p w14:paraId="392DD0A7" w14:textId="77777777" w:rsidR="007C2E95" w:rsidRPr="00360934" w:rsidRDefault="007C2E95" w:rsidP="007C2E95">
      <w:pPr>
        <w:numPr>
          <w:ilvl w:val="2"/>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Recurrent infections or treatment failure.</w:t>
      </w:r>
    </w:p>
    <w:p w14:paraId="2DAA76CD" w14:textId="77777777" w:rsidR="007C2E95" w:rsidRPr="00360934" w:rsidRDefault="007C2E95" w:rsidP="007C2E95">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Gives pathogen ID + susceptibility.</w:t>
      </w:r>
    </w:p>
    <w:p w14:paraId="7F9C720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425F51D">
          <v:rect id="_x0000_i1040" alt="" style="width:468pt;height:.05pt;mso-width-percent:0;mso-height-percent:0;mso-width-percent:0;mso-height-percent:0" o:hralign="center" o:hrstd="t" o:hr="t" fillcolor="#a0a0a0" stroked="f"/>
        </w:pict>
      </w:r>
    </w:p>
    <w:p w14:paraId="2FCF9BC3"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4. Antibiotic stewardship activities for NPs treating UTIs</w:t>
      </w:r>
    </w:p>
    <w:p w14:paraId="4A974F3F"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As an NP, stewardship includes:</w:t>
      </w:r>
    </w:p>
    <w:p w14:paraId="29C801B3"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Using evidence-based guidelines</w:t>
      </w:r>
    </w:p>
    <w:p w14:paraId="78F5F362"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Choose first-line agents (e.g., nitrofurantoin, TMP-SMX, </w:t>
      </w:r>
      <w:proofErr w:type="spellStart"/>
      <w:r w:rsidRPr="00360934">
        <w:rPr>
          <w:rFonts w:ascii="Aptos" w:eastAsia="Times New Roman" w:hAnsi="Aptos" w:cs="Times New Roman"/>
          <w:color w:val="000000"/>
          <w:kern w:val="0"/>
          <w14:ligatures w14:val="none"/>
        </w:rPr>
        <w:t>fosfomycin</w:t>
      </w:r>
      <w:proofErr w:type="spellEnd"/>
      <w:r w:rsidRPr="00360934">
        <w:rPr>
          <w:rFonts w:ascii="Aptos" w:eastAsia="Times New Roman" w:hAnsi="Aptos" w:cs="Times New Roman"/>
          <w:color w:val="000000"/>
          <w:kern w:val="0"/>
          <w14:ligatures w14:val="none"/>
        </w:rPr>
        <w:t>) based on local resistance patterns and patient factors.</w:t>
      </w:r>
    </w:p>
    <w:p w14:paraId="0E87021F"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Avoiding unnecessary antibiotics</w:t>
      </w:r>
    </w:p>
    <w:p w14:paraId="6C691AFA"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Don’t treat asymptomatic bacteriuria except in pregnancy, pre-urologic procedures, and a few specific cases (e.g., some transplant patients).</w:t>
      </w:r>
    </w:p>
    <w:p w14:paraId="173CE01C"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Appropriate duration</w:t>
      </w:r>
    </w:p>
    <w:p w14:paraId="156E4C3F"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Short courses for uncomplicated cystitis (3–5 days), longer only when indicated.</w:t>
      </w:r>
    </w:p>
    <w:p w14:paraId="436FB799"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Culture-guided therapy</w:t>
      </w:r>
    </w:p>
    <w:p w14:paraId="2FE33097"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De-escalate or change based on culture/sensitivity results.</w:t>
      </w:r>
    </w:p>
    <w:p w14:paraId="39CBD9B0"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Avoiding high-risk broad-spectrum agents</w:t>
      </w:r>
    </w:p>
    <w:p w14:paraId="5C6AFDB1"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Reserve fluoroquinolones and 3rd/4th-gen cephalosporins for when truly needed.</w:t>
      </w:r>
    </w:p>
    <w:p w14:paraId="0F935774" w14:textId="77777777" w:rsidR="007C2E95" w:rsidRPr="00360934" w:rsidRDefault="007C2E95" w:rsidP="007C2E95">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Patient education</w:t>
      </w:r>
    </w:p>
    <w:p w14:paraId="228EC30D" w14:textId="77777777" w:rsidR="007C2E95" w:rsidRPr="00360934" w:rsidRDefault="007C2E95" w:rsidP="007C2E95">
      <w:pPr>
        <w:numPr>
          <w:ilvl w:val="1"/>
          <w:numId w:val="12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Adherence, fluid intake, prevention strategies (voiding post-intercourse, avoiding unnecessary spermicides, managing constipation).</w:t>
      </w:r>
    </w:p>
    <w:p w14:paraId="59DD8F41"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B08A4D3">
          <v:rect id="_x0000_i1039" alt="" style="width:468pt;height:.05pt;mso-width-percent:0;mso-height-percent:0;mso-width-percent:0;mso-height-percent:0" o:hralign="center" o:hrstd="t" o:hr="t" fillcolor="#a0a0a0" stroked="f"/>
        </w:pict>
      </w:r>
    </w:p>
    <w:p w14:paraId="23CDA009"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 Why avoid TMP-SMX (Bactrim) if used in last 6 months?</w:t>
      </w:r>
    </w:p>
    <w:p w14:paraId="22813092" w14:textId="77777777" w:rsidR="007C2E95" w:rsidRPr="00360934" w:rsidRDefault="007C2E95" w:rsidP="007C2E9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Recent exposure to TMP-SMX selects for resistant organisms in the patient’s flora.</w:t>
      </w:r>
    </w:p>
    <w:p w14:paraId="51310676" w14:textId="77777777" w:rsidR="007C2E95" w:rsidRPr="00360934" w:rsidRDefault="007C2E95" w:rsidP="007C2E9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Using the same antibiotic again within 3–6 months increases the likelihood of treatment failure due to resistance.</w:t>
      </w:r>
    </w:p>
    <w:p w14:paraId="60D1CA43" w14:textId="77777777" w:rsidR="007C2E95" w:rsidRPr="00360934" w:rsidRDefault="007C2E95" w:rsidP="007C2E95">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Stewardship guidelines often advise choosing an alternative class if:</w:t>
      </w:r>
    </w:p>
    <w:p w14:paraId="6B494DAB" w14:textId="77777777" w:rsidR="007C2E95" w:rsidRPr="00360934" w:rsidRDefault="007C2E95" w:rsidP="007C2E95">
      <w:pPr>
        <w:numPr>
          <w:ilvl w:val="1"/>
          <w:numId w:val="1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 same drug was used within the previous 3–6 months, or</w:t>
      </w:r>
    </w:p>
    <w:p w14:paraId="76359772" w14:textId="77777777" w:rsidR="007C2E95" w:rsidRPr="00360934" w:rsidRDefault="007C2E95" w:rsidP="007C2E95">
      <w:pPr>
        <w:numPr>
          <w:ilvl w:val="1"/>
          <w:numId w:val="12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Local resistance to that drug is &gt;20%.</w:t>
      </w:r>
    </w:p>
    <w:p w14:paraId="00FFFA1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91E0E17">
          <v:rect id="_x0000_i1038" alt="" style="width:468pt;height:.05pt;mso-width-percent:0;mso-height-percent:0;mso-width-percent:0;mso-height-percent:0" o:hralign="center" o:hrstd="t" o:hr="t" fillcolor="#a0a0a0" stroked="f"/>
        </w:pict>
      </w:r>
    </w:p>
    <w:p w14:paraId="7728DED9"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6. Three practice considerations when prescribing alpha blockers</w:t>
      </w:r>
    </w:p>
    <w:p w14:paraId="75FA1D05"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Think of use in BPH (and sometimes for stone passage, HTN, etc.):</w:t>
      </w:r>
    </w:p>
    <w:p w14:paraId="17384DAB" w14:textId="77777777" w:rsidR="007C2E95" w:rsidRPr="00360934" w:rsidRDefault="007C2E95" w:rsidP="007C2E9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Orthostatic hypotension / syncope</w:t>
      </w:r>
    </w:p>
    <w:p w14:paraId="66084E8B"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Start low, go slow; warn about dizziness, falls.</w:t>
      </w:r>
    </w:p>
    <w:p w14:paraId="67BA17E4"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Caution in elderly, those on other antihypertensives.</w:t>
      </w:r>
    </w:p>
    <w:p w14:paraId="69336728" w14:textId="77777777" w:rsidR="007C2E95" w:rsidRPr="00360934" w:rsidRDefault="007C2E95" w:rsidP="007C2E9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First-dose effect</w:t>
      </w:r>
    </w:p>
    <w:p w14:paraId="740967DC"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 dose (or dose increase) may cause marked BP drop → often recommend bedtime dosing initially.</w:t>
      </w:r>
    </w:p>
    <w:p w14:paraId="27E24634" w14:textId="77777777" w:rsidR="007C2E95" w:rsidRPr="00360934" w:rsidRDefault="007C2E95" w:rsidP="007C2E95">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Other side effects &amp; interactions</w:t>
      </w:r>
    </w:p>
    <w:p w14:paraId="2EAC064B"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Ejaculatory dysfunction, nasal congestion, fatigue.</w:t>
      </w:r>
    </w:p>
    <w:p w14:paraId="187A3714"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Interactions with phosphodiesterase-5 inhibitors (sildenafil, tadalafil) → additive hypotension.</w:t>
      </w:r>
    </w:p>
    <w:p w14:paraId="239FA6DA" w14:textId="77777777" w:rsidR="007C2E95" w:rsidRPr="00360934" w:rsidRDefault="007C2E95" w:rsidP="007C2E95">
      <w:pPr>
        <w:numPr>
          <w:ilvl w:val="1"/>
          <w:numId w:val="13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Cataract surgery: risk of intraoperative floppy iris syndrome (especially tamsulosin); inform ophthalmologist.</w:t>
      </w:r>
    </w:p>
    <w:p w14:paraId="3ED0AF98"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BE14F15">
          <v:rect id="_x0000_i1037" alt="" style="width:468pt;height:.05pt;mso-width-percent:0;mso-height-percent:0;mso-width-percent:0;mso-height-percent:0" o:hralign="center" o:hrstd="t" o:hr="t" fillcolor="#a0a0a0" stroked="f"/>
        </w:pict>
      </w:r>
    </w:p>
    <w:p w14:paraId="66ED2F1C"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7. Alternative therapies for urinary incontinence &amp; supporting evidence</w:t>
      </w:r>
    </w:p>
    <w:p w14:paraId="34353DA8"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Non-pharmacologic and complementary options vary by type of incontinence.</w:t>
      </w:r>
    </w:p>
    <w:p w14:paraId="798B32DD"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Pelvic floor muscle training (PFMT/Kegels)</w:t>
      </w:r>
    </w:p>
    <w:p w14:paraId="6C2B4A82"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 evidence for stress and mixed incontinence (</w:t>
      </w:r>
      <w:proofErr w:type="gramStart"/>
      <w:r w:rsidRPr="00360934">
        <w:rPr>
          <w:rFonts w:ascii="Aptos" w:eastAsia="Times New Roman" w:hAnsi="Aptos" w:cs="Times New Roman"/>
          <w:color w:val="000000"/>
          <w:kern w:val="0"/>
          <w14:ligatures w14:val="none"/>
        </w:rPr>
        <w:t>first-line</w:t>
      </w:r>
      <w:proofErr w:type="gramEnd"/>
      <w:r w:rsidRPr="00360934">
        <w:rPr>
          <w:rFonts w:ascii="Aptos" w:eastAsia="Times New Roman" w:hAnsi="Aptos" w:cs="Times New Roman"/>
          <w:color w:val="000000"/>
          <w:kern w:val="0"/>
          <w14:ligatures w14:val="none"/>
        </w:rPr>
        <w:t>).</w:t>
      </w:r>
    </w:p>
    <w:p w14:paraId="53D65197"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 training / scheduled voiding</w:t>
      </w:r>
    </w:p>
    <w:p w14:paraId="6004EB24"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Helpful for urge and mixed incontinence.</w:t>
      </w:r>
    </w:p>
    <w:p w14:paraId="37BDA363"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Lifestyle measures</w:t>
      </w:r>
    </w:p>
    <w:p w14:paraId="0131E89B"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Weight loss, managing constipation, reducing caffeine/alcohol, smoking cessation.</w:t>
      </w:r>
    </w:p>
    <w:p w14:paraId="72B53B67"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Mechanical devices</w:t>
      </w:r>
    </w:p>
    <w:p w14:paraId="2DB4C7FF"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Pessaries for stress incontinence in women.</w:t>
      </w:r>
    </w:p>
    <w:p w14:paraId="0B693DF5"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Complementary therapies</w:t>
      </w:r>
    </w:p>
    <w:p w14:paraId="5F7A9BF2"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Acupuncture – some small studies suggest </w:t>
      </w:r>
      <w:proofErr w:type="gramStart"/>
      <w:r w:rsidRPr="00360934">
        <w:rPr>
          <w:rFonts w:ascii="Aptos" w:eastAsia="Times New Roman" w:hAnsi="Aptos" w:cs="Times New Roman"/>
          <w:color w:val="000000"/>
          <w:kern w:val="0"/>
          <w14:ligatures w14:val="none"/>
        </w:rPr>
        <w:t>benefit</w:t>
      </w:r>
      <w:proofErr w:type="gramEnd"/>
      <w:r w:rsidRPr="00360934">
        <w:rPr>
          <w:rFonts w:ascii="Aptos" w:eastAsia="Times New Roman" w:hAnsi="Aptos" w:cs="Times New Roman"/>
          <w:color w:val="000000"/>
          <w:kern w:val="0"/>
          <w14:ligatures w14:val="none"/>
        </w:rPr>
        <w:t xml:space="preserve"> but evidence is mixed/low-quality.</w:t>
      </w:r>
    </w:p>
    <w:p w14:paraId="7DBD78BD"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Herbal remedies (e.g., pumpkin seed, soy isoflavones, gosha-</w:t>
      </w:r>
      <w:proofErr w:type="spellStart"/>
      <w:r w:rsidRPr="00360934">
        <w:rPr>
          <w:rFonts w:ascii="Aptos" w:eastAsia="Times New Roman" w:hAnsi="Aptos" w:cs="Times New Roman"/>
          <w:color w:val="000000"/>
          <w:kern w:val="0"/>
          <w14:ligatures w14:val="none"/>
        </w:rPr>
        <w:t>jinki</w:t>
      </w:r>
      <w:proofErr w:type="spellEnd"/>
      <w:r w:rsidRPr="00360934">
        <w:rPr>
          <w:rFonts w:ascii="Aptos" w:eastAsia="Times New Roman" w:hAnsi="Aptos" w:cs="Times New Roman"/>
          <w:color w:val="000000"/>
          <w:kern w:val="0"/>
          <w14:ligatures w14:val="none"/>
        </w:rPr>
        <w:t>-</w:t>
      </w:r>
      <w:proofErr w:type="spellStart"/>
      <w:r w:rsidRPr="00360934">
        <w:rPr>
          <w:rFonts w:ascii="Aptos" w:eastAsia="Times New Roman" w:hAnsi="Aptos" w:cs="Times New Roman"/>
          <w:color w:val="000000"/>
          <w:kern w:val="0"/>
          <w14:ligatures w14:val="none"/>
        </w:rPr>
        <w:t>gan</w:t>
      </w:r>
      <w:proofErr w:type="spellEnd"/>
      <w:r w:rsidRPr="00360934">
        <w:rPr>
          <w:rFonts w:ascii="Aptos" w:eastAsia="Times New Roman" w:hAnsi="Aptos" w:cs="Times New Roman"/>
          <w:color w:val="000000"/>
          <w:kern w:val="0"/>
          <w14:ligatures w14:val="none"/>
        </w:rPr>
        <w:t xml:space="preserve"> in some Asian data) – evidence limited and not robust; should be used cautiously and not in place of established therapies.</w:t>
      </w:r>
    </w:p>
    <w:p w14:paraId="68CDE517" w14:textId="77777777" w:rsidR="007C2E95" w:rsidRPr="00360934" w:rsidRDefault="007C2E95" w:rsidP="007C2E95">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Bottom line</w:t>
      </w:r>
    </w:p>
    <w:p w14:paraId="3DDA9BEA"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Strongest evidence: PFMT, bladder training, lifestyle modification.</w:t>
      </w:r>
    </w:p>
    <w:p w14:paraId="069C43D1" w14:textId="77777777" w:rsidR="007C2E95" w:rsidRPr="00360934" w:rsidRDefault="007C2E95" w:rsidP="007C2E95">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Herbal/complementary therapies: limited, low-quality evidence; consider only as adjuncts and with full risk/benefit discussion.</w:t>
      </w:r>
    </w:p>
    <w:p w14:paraId="33E25A4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8A37DD0">
          <v:rect id="_x0000_i1036" alt="" style="width:468pt;height:.05pt;mso-width-percent:0;mso-height-percent:0;mso-width-percent:0;mso-height-percent:0" o:hralign="center" o:hrstd="t" o:hr="t" fillcolor="#a0a0a0" stroked="f"/>
        </w:pict>
      </w:r>
    </w:p>
    <w:p w14:paraId="0DAF30B7"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8. Treatment modalities for interstitial cystitis (IC) / bladder pain syndrome</w:t>
      </w:r>
    </w:p>
    <w:p w14:paraId="14EC8FCF"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IC is chronic bladder pain ± urinary urgency/frequency without infection. Management is stepwise and multimodal:</w:t>
      </w:r>
    </w:p>
    <w:p w14:paraId="5255BBEF" w14:textId="77777777" w:rsidR="007C2E95" w:rsidRPr="00360934" w:rsidRDefault="007C2E95" w:rsidP="007C2E9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Lifestyle &amp; conservative</w:t>
      </w:r>
    </w:p>
    <w:p w14:paraId="3E17A175"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Diet modification (avoid bladder irritants: caffeine, citrus, spicy foods).</w:t>
      </w:r>
    </w:p>
    <w:p w14:paraId="2B99D2FB"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Bladder training, stress reduction.</w:t>
      </w:r>
    </w:p>
    <w:p w14:paraId="473FB9FB"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PFMT (especially if pelvic floor dysfunction).</w:t>
      </w:r>
    </w:p>
    <w:p w14:paraId="72CEA101" w14:textId="77777777" w:rsidR="007C2E95" w:rsidRPr="00360934" w:rsidRDefault="007C2E95" w:rsidP="007C2E9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Oral medications</w:t>
      </w:r>
    </w:p>
    <w:p w14:paraId="7C03A6DC"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Amitriptyline (low dose TCA) – pain modulation, some evidence of benefit.</w:t>
      </w:r>
    </w:p>
    <w:p w14:paraId="33253DBC"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Pentosan </w:t>
      </w:r>
      <w:proofErr w:type="spellStart"/>
      <w:r w:rsidRPr="00360934">
        <w:rPr>
          <w:rFonts w:ascii="Aptos" w:eastAsia="Times New Roman" w:hAnsi="Aptos" w:cs="Times New Roman"/>
          <w:color w:val="000000"/>
          <w:kern w:val="0"/>
          <w14:ligatures w14:val="none"/>
        </w:rPr>
        <w:t>polysulfate</w:t>
      </w:r>
      <w:proofErr w:type="spellEnd"/>
      <w:r w:rsidRPr="00360934">
        <w:rPr>
          <w:rFonts w:ascii="Aptos" w:eastAsia="Times New Roman" w:hAnsi="Aptos" w:cs="Times New Roman"/>
          <w:color w:val="000000"/>
          <w:kern w:val="0"/>
          <w14:ligatures w14:val="none"/>
        </w:rPr>
        <w:t xml:space="preserve"> sodium – may help repair GAG layer; evidence mixed.</w:t>
      </w:r>
    </w:p>
    <w:p w14:paraId="36BE19DB"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Antihistamines (e.g., hydroxyzine) in selected patients.</w:t>
      </w:r>
    </w:p>
    <w:p w14:paraId="35F2C81E"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Analgesics/neuropathic pain agents as needed.</w:t>
      </w:r>
    </w:p>
    <w:p w14:paraId="3DF3ED68" w14:textId="77777777" w:rsidR="007C2E95" w:rsidRPr="00360934" w:rsidRDefault="007C2E95" w:rsidP="007C2E9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Intravesical therapies</w:t>
      </w:r>
    </w:p>
    <w:p w14:paraId="51E785B3"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Dimethyl sulfoxide (DMSO), heparin, lidocaine “cocktails” instilled into bladder.</w:t>
      </w:r>
    </w:p>
    <w:p w14:paraId="3A00F27A" w14:textId="77777777" w:rsidR="007C2E95" w:rsidRPr="00360934" w:rsidRDefault="007C2E95" w:rsidP="007C2E9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Procedural</w:t>
      </w:r>
    </w:p>
    <w:p w14:paraId="516312FA"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Cystoscopy with hydrodistension (diagnostic and sometimes therapeutic).</w:t>
      </w:r>
    </w:p>
    <w:p w14:paraId="60DBE6CC"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Targeted therapy for Hunner lesions (e.g., cauterization, steroid injection).</w:t>
      </w:r>
    </w:p>
    <w:p w14:paraId="6F32021D" w14:textId="77777777" w:rsidR="007C2E95" w:rsidRPr="00360934" w:rsidRDefault="007C2E95" w:rsidP="007C2E95">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Psychological support &amp; interdisciplinary care</w:t>
      </w:r>
    </w:p>
    <w:p w14:paraId="6C8802DA" w14:textId="77777777" w:rsidR="007C2E95" w:rsidRPr="00360934" w:rsidRDefault="007C2E95" w:rsidP="007C2E95">
      <w:pPr>
        <w:numPr>
          <w:ilvl w:val="1"/>
          <w:numId w:val="13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Because of chronic pain and impact on QOL.</w:t>
      </w:r>
    </w:p>
    <w:p w14:paraId="38E249D3"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1ADB9C4">
          <v:rect id="_x0000_i1035" alt="" style="width:468pt;height:.05pt;mso-width-percent:0;mso-height-percent:0;mso-width-percent:0;mso-height-percent:0" o:hralign="center" o:hrstd="t" o:hr="t" fillcolor="#a0a0a0" stroked="f"/>
        </w:pict>
      </w:r>
    </w:p>
    <w:p w14:paraId="5C36FB64"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9. Causes of urinary incontinence in children vs seniors</w:t>
      </w:r>
    </w:p>
    <w:p w14:paraId="4457201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Children</w:t>
      </w:r>
    </w:p>
    <w:p w14:paraId="5D7605DD" w14:textId="77777777" w:rsidR="007C2E95" w:rsidRPr="00360934" w:rsidRDefault="007C2E95" w:rsidP="007C2E9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Nocturnal enuresis (bedwetting)</w:t>
      </w:r>
    </w:p>
    <w:p w14:paraId="13CBD963"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Delayed maturation of bladder control.</w:t>
      </w:r>
    </w:p>
    <w:p w14:paraId="0E5F663D"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Strong family/genetic component.</w:t>
      </w:r>
    </w:p>
    <w:p w14:paraId="7CE1D945"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 nighttime urine production, deep sleep, small functional bladder capacity.</w:t>
      </w:r>
    </w:p>
    <w:p w14:paraId="7F592539" w14:textId="77777777" w:rsidR="007C2E95" w:rsidRPr="00360934" w:rsidRDefault="007C2E95" w:rsidP="007C2E9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Functional/behavioural</w:t>
      </w:r>
    </w:p>
    <w:p w14:paraId="19F5F0F9"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Infrequent voiding, holding maneuvers, constipation.</w:t>
      </w:r>
    </w:p>
    <w:p w14:paraId="0B2A3E47" w14:textId="77777777" w:rsidR="007C2E95" w:rsidRPr="00360934" w:rsidRDefault="007C2E95" w:rsidP="007C2E9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Structural / neuromuscular</w:t>
      </w:r>
    </w:p>
    <w:p w14:paraId="6EA3D7A6"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Neurogenic bladder (spina bifida, spinal lesions).</w:t>
      </w:r>
    </w:p>
    <w:p w14:paraId="1E94DB71" w14:textId="77777777" w:rsidR="007C2E95" w:rsidRPr="00360934" w:rsidRDefault="007C2E95" w:rsidP="007C2E95">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Anatomical abnormalities (ectopic ureter, posterior urethral valves).</w:t>
      </w:r>
    </w:p>
    <w:p w14:paraId="4FB33353" w14:textId="77777777" w:rsidR="007C2E95" w:rsidRPr="00360934" w:rsidRDefault="007C2E95" w:rsidP="007C2E95">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UTIs or diabetes (if sudden change).</w:t>
      </w:r>
    </w:p>
    <w:p w14:paraId="28C4D69D"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Seniors</w:t>
      </w:r>
    </w:p>
    <w:p w14:paraId="226A083F" w14:textId="77777777" w:rsidR="007C2E95" w:rsidRPr="00360934" w:rsidRDefault="007C2E95" w:rsidP="007C2E9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Stress incontinence</w:t>
      </w:r>
    </w:p>
    <w:p w14:paraId="58CB301A" w14:textId="77777777" w:rsidR="007C2E95" w:rsidRPr="00360934" w:rsidRDefault="007C2E95" w:rsidP="007C2E9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Pelvic floor weakness (childbirth history, estrogen loss in women).</w:t>
      </w:r>
    </w:p>
    <w:p w14:paraId="06013FC6" w14:textId="77777777" w:rsidR="007C2E95" w:rsidRPr="00360934" w:rsidRDefault="007C2E95" w:rsidP="007C2E9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Urge incontinence</w:t>
      </w:r>
    </w:p>
    <w:p w14:paraId="78F838BD" w14:textId="77777777" w:rsidR="007C2E95" w:rsidRPr="00360934" w:rsidRDefault="007C2E95" w:rsidP="007C2E9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Detrusor overactivity; associated with stroke, dementia, Parkinson’s, or idiopathic OAB.</w:t>
      </w:r>
    </w:p>
    <w:p w14:paraId="65A59222" w14:textId="77777777" w:rsidR="007C2E95" w:rsidRPr="00360934" w:rsidRDefault="007C2E95" w:rsidP="007C2E9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Overflow incontinence</w:t>
      </w:r>
    </w:p>
    <w:p w14:paraId="1BE41CB6" w14:textId="77777777" w:rsidR="007C2E95" w:rsidRPr="00360934" w:rsidRDefault="007C2E95" w:rsidP="007C2E9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BPH, urethral stricture, impaired detrusor contractility, neuropathy (e.g., diabetes).</w:t>
      </w:r>
    </w:p>
    <w:p w14:paraId="192E3D59" w14:textId="77777777" w:rsidR="007C2E95" w:rsidRPr="00360934" w:rsidRDefault="007C2E95" w:rsidP="007C2E9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Functional</w:t>
      </w:r>
    </w:p>
    <w:p w14:paraId="1DF440E6" w14:textId="77777777" w:rsidR="007C2E95" w:rsidRPr="00360934" w:rsidRDefault="007C2E95" w:rsidP="007C2E95">
      <w:pPr>
        <w:numPr>
          <w:ilvl w:val="1"/>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Mobility issues, cognitive impairment, medications (sedatives, diuretics).</w:t>
      </w:r>
    </w:p>
    <w:p w14:paraId="3E6A688F" w14:textId="77777777" w:rsidR="007C2E95" w:rsidRPr="00360934" w:rsidRDefault="007C2E95" w:rsidP="007C2E95">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Mixed patterns are common.</w:t>
      </w:r>
    </w:p>
    <w:p w14:paraId="133A07D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485B5C">
          <v:rect id="_x0000_i1034" alt="" style="width:468pt;height:.05pt;mso-width-percent:0;mso-height-percent:0;mso-width-percent:0;mso-height-percent:0" o:hralign="center" o:hrstd="t" o:hr="t" fillcolor="#a0a0a0" stroked="f"/>
        </w:pict>
      </w:r>
    </w:p>
    <w:p w14:paraId="344BD7C4"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10. Treatment modalities for BPH &amp; mechanisms of action</w:t>
      </w:r>
    </w:p>
    <w:p w14:paraId="5CA13C10"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Alpha-1 adrenergic blockers (tamsulosin, alfuzosin, doxazosin)</w:t>
      </w:r>
    </w:p>
    <w:p w14:paraId="308A250E"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Relax smooth muscle in prostate and bladder neck → ↓ outlet resistance → improved urine flow.</w:t>
      </w:r>
    </w:p>
    <w:p w14:paraId="3EBC4B80"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Symptom relief within days to weeks; do not shrink prostate.</w:t>
      </w:r>
    </w:p>
    <w:p w14:paraId="58A936EE"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5-alpha-reductase inhibitors (finasteride, dutasteride)</w:t>
      </w:r>
    </w:p>
    <w:p w14:paraId="6EAD2299"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Block conversion of testosterone → dihydrotestosterone (DHT).</w:t>
      </w:r>
    </w:p>
    <w:p w14:paraId="03153522"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Reduce prostate size and PSA over months.</w:t>
      </w:r>
    </w:p>
    <w:p w14:paraId="5FA3FBE4"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Best in larger </w:t>
      </w:r>
      <w:proofErr w:type="gramStart"/>
      <w:r w:rsidRPr="00360934">
        <w:rPr>
          <w:rFonts w:ascii="Aptos" w:eastAsia="Times New Roman" w:hAnsi="Aptos" w:cs="Times New Roman"/>
          <w:color w:val="000000"/>
          <w:kern w:val="0"/>
          <w14:ligatures w14:val="none"/>
        </w:rPr>
        <w:t>prostates;</w:t>
      </w:r>
      <w:proofErr w:type="gramEnd"/>
      <w:r w:rsidRPr="00360934">
        <w:rPr>
          <w:rFonts w:ascii="Aptos" w:eastAsia="Times New Roman" w:hAnsi="Aptos" w:cs="Times New Roman"/>
          <w:color w:val="000000"/>
          <w:kern w:val="0"/>
          <w14:ligatures w14:val="none"/>
        </w:rPr>
        <w:t xml:space="preserve"> </w:t>
      </w:r>
      <w:proofErr w:type="gramStart"/>
      <w:r w:rsidRPr="00360934">
        <w:rPr>
          <w:rFonts w:ascii="Aptos" w:eastAsia="Times New Roman" w:hAnsi="Aptos" w:cs="Times New Roman"/>
          <w:color w:val="000000"/>
          <w:kern w:val="0"/>
          <w14:ligatures w14:val="none"/>
        </w:rPr>
        <w:t>decrease</w:t>
      </w:r>
      <w:proofErr w:type="gramEnd"/>
      <w:r w:rsidRPr="00360934">
        <w:rPr>
          <w:rFonts w:ascii="Aptos" w:eastAsia="Times New Roman" w:hAnsi="Aptos" w:cs="Times New Roman"/>
          <w:color w:val="000000"/>
          <w:kern w:val="0"/>
          <w14:ligatures w14:val="none"/>
        </w:rPr>
        <w:t xml:space="preserve"> risk of urinary retention/surgery.</w:t>
      </w:r>
    </w:p>
    <w:p w14:paraId="31034FEB"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Combination therapy</w:t>
      </w:r>
    </w:p>
    <w:p w14:paraId="671DBF0A"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Alpha blocker + 5-ARI for moderate–severe symptoms and enlarged prostate.</w:t>
      </w:r>
    </w:p>
    <w:p w14:paraId="7B36C636"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PDE-5 inhibitors (tadalafil)</w:t>
      </w:r>
    </w:p>
    <w:p w14:paraId="7F5EEED0"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Relax smooth muscle in lower urinary </w:t>
      </w:r>
      <w:proofErr w:type="gramStart"/>
      <w:r w:rsidRPr="00360934">
        <w:rPr>
          <w:rFonts w:ascii="Aptos" w:eastAsia="Times New Roman" w:hAnsi="Aptos" w:cs="Times New Roman"/>
          <w:color w:val="000000"/>
          <w:kern w:val="0"/>
          <w14:ligatures w14:val="none"/>
        </w:rPr>
        <w:t>tract;</w:t>
      </w:r>
      <w:proofErr w:type="gramEnd"/>
      <w:r w:rsidRPr="00360934">
        <w:rPr>
          <w:rFonts w:ascii="Aptos" w:eastAsia="Times New Roman" w:hAnsi="Aptos" w:cs="Times New Roman"/>
          <w:color w:val="000000"/>
          <w:kern w:val="0"/>
          <w14:ligatures w14:val="none"/>
        </w:rPr>
        <w:t xml:space="preserve"> modest symptom and flow improvement, especially with concomitant ED.</w:t>
      </w:r>
    </w:p>
    <w:p w14:paraId="77FCA2A9"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Antimuscarinics / β3 agonists</w:t>
      </w:r>
    </w:p>
    <w:p w14:paraId="31F92C66"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 predominant storage symptoms (urgency/frequency) in carefully selected men (ensure low PVR to avoid retention).</w:t>
      </w:r>
    </w:p>
    <w:p w14:paraId="3F291A66" w14:textId="77777777" w:rsidR="007C2E95" w:rsidRPr="00360934" w:rsidRDefault="007C2E95" w:rsidP="007C2E95">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Surgical / procedural</w:t>
      </w:r>
    </w:p>
    <w:p w14:paraId="26E690A0" w14:textId="77777777" w:rsidR="007C2E95" w:rsidRPr="00360934" w:rsidRDefault="007C2E95" w:rsidP="007C2E95">
      <w:pPr>
        <w:numPr>
          <w:ilvl w:val="1"/>
          <w:numId w:val="13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 xml:space="preserve">TURP, laser therapies, </w:t>
      </w:r>
      <w:proofErr w:type="spellStart"/>
      <w:r w:rsidRPr="00360934">
        <w:rPr>
          <w:rFonts w:ascii="Aptos" w:eastAsia="Times New Roman" w:hAnsi="Aptos" w:cs="Times New Roman"/>
          <w:color w:val="000000"/>
          <w:kern w:val="0"/>
          <w14:ligatures w14:val="none"/>
        </w:rPr>
        <w:t>Rezūm</w:t>
      </w:r>
      <w:proofErr w:type="spellEnd"/>
      <w:r w:rsidRPr="00360934">
        <w:rPr>
          <w:rFonts w:ascii="Aptos" w:eastAsia="Times New Roman" w:hAnsi="Aptos" w:cs="Times New Roman"/>
          <w:color w:val="000000"/>
          <w:kern w:val="0"/>
          <w14:ligatures w14:val="none"/>
        </w:rPr>
        <w:t xml:space="preserve">, </w:t>
      </w:r>
      <w:proofErr w:type="spellStart"/>
      <w:r w:rsidRPr="00360934">
        <w:rPr>
          <w:rFonts w:ascii="Aptos" w:eastAsia="Times New Roman" w:hAnsi="Aptos" w:cs="Times New Roman"/>
          <w:color w:val="000000"/>
          <w:kern w:val="0"/>
          <w14:ligatures w14:val="none"/>
        </w:rPr>
        <w:t>UroLift</w:t>
      </w:r>
      <w:proofErr w:type="spellEnd"/>
      <w:r w:rsidRPr="00360934">
        <w:rPr>
          <w:rFonts w:ascii="Aptos" w:eastAsia="Times New Roman" w:hAnsi="Aptos" w:cs="Times New Roman"/>
          <w:color w:val="000000"/>
          <w:kern w:val="0"/>
          <w14:ligatures w14:val="none"/>
        </w:rPr>
        <w:t>, open prostatectomy in very large glands.</w:t>
      </w:r>
    </w:p>
    <w:p w14:paraId="76470E3B"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AEDDB21">
          <v:rect id="_x0000_i1033" alt="" style="width:468pt;height:.05pt;mso-width-percent:0;mso-height-percent:0;mso-width-percent:0;mso-height-percent:0" o:hralign="center" o:hrstd="t" o:hr="t" fillcolor="#a0a0a0" stroked="f"/>
        </w:pict>
      </w:r>
    </w:p>
    <w:p w14:paraId="1EF9F1E9"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11. Effectiveness of antivirals for genital herpes</w:t>
      </w:r>
    </w:p>
    <w:p w14:paraId="75C23083" w14:textId="77777777" w:rsidR="007C2E95" w:rsidRPr="00360934" w:rsidRDefault="007C2E95" w:rsidP="007C2E9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Drugs: acyclovir, valacyclovir, famciclovir.</w:t>
      </w:r>
    </w:p>
    <w:p w14:paraId="35CC0C9F" w14:textId="77777777" w:rsidR="007C2E95" w:rsidRPr="00360934" w:rsidRDefault="007C2E95" w:rsidP="007C2E9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 primary episodes</w:t>
      </w:r>
    </w:p>
    <w:p w14:paraId="700D1357" w14:textId="77777777" w:rsidR="007C2E95" w:rsidRPr="00360934" w:rsidRDefault="007C2E95" w:rsidP="007C2E95">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Shorten symptom duration, decrease severity, and speed lesion healing.</w:t>
      </w:r>
    </w:p>
    <w:p w14:paraId="40ABD9CE" w14:textId="77777777" w:rsidR="007C2E95" w:rsidRPr="00360934" w:rsidRDefault="007C2E95" w:rsidP="007C2E9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For recurrences (episodic therapy)</w:t>
      </w:r>
    </w:p>
    <w:p w14:paraId="1BCF8E94" w14:textId="77777777" w:rsidR="007C2E95" w:rsidRPr="00360934" w:rsidRDefault="007C2E95" w:rsidP="007C2E95">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If started early (prodrome/first lesion), shorten outbreak and reduce viral shedding.</w:t>
      </w:r>
    </w:p>
    <w:p w14:paraId="049D75F9" w14:textId="77777777" w:rsidR="007C2E95" w:rsidRPr="00360934" w:rsidRDefault="007C2E95" w:rsidP="007C2E9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Suppressive therapy</w:t>
      </w:r>
    </w:p>
    <w:p w14:paraId="27C37965" w14:textId="77777777" w:rsidR="007C2E95" w:rsidRPr="00360934" w:rsidRDefault="007C2E95" w:rsidP="007C2E95">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Daily dosing reduces:</w:t>
      </w:r>
    </w:p>
    <w:p w14:paraId="1114EA6A" w14:textId="77777777" w:rsidR="007C2E95" w:rsidRPr="00360934" w:rsidRDefault="007C2E95" w:rsidP="007C2E95">
      <w:pPr>
        <w:numPr>
          <w:ilvl w:val="2"/>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Recurrence frequency by ~70–80% in frequent-recurrence patients.</w:t>
      </w:r>
    </w:p>
    <w:p w14:paraId="6A71AC5D" w14:textId="77777777" w:rsidR="007C2E95" w:rsidRPr="00360934" w:rsidRDefault="007C2E95" w:rsidP="007C2E95">
      <w:pPr>
        <w:numPr>
          <w:ilvl w:val="2"/>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Asymptomatic viral shedding and transmission risk (though not to zero).</w:t>
      </w:r>
    </w:p>
    <w:p w14:paraId="25EE4D0B" w14:textId="77777777" w:rsidR="007C2E95" w:rsidRPr="00360934" w:rsidRDefault="007C2E95" w:rsidP="007C2E95">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Limitation</w:t>
      </w:r>
    </w:p>
    <w:p w14:paraId="420E6FFE" w14:textId="77777777" w:rsidR="007C2E95" w:rsidRPr="00360934" w:rsidRDefault="007C2E95" w:rsidP="007C2E95">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Do not eradicate latent virus; herpes is lifelong.</w:t>
      </w:r>
    </w:p>
    <w:p w14:paraId="3EEB4AAD"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9356ABA">
          <v:rect id="_x0000_i1032" alt="" style="width:468pt;height:.05pt;mso-width-percent:0;mso-height-percent:0;mso-width-percent:0;mso-height-percent:0" o:hralign="center" o:hrstd="t" o:hr="t" fillcolor="#a0a0a0" stroked="f"/>
        </w:pict>
      </w:r>
    </w:p>
    <w:p w14:paraId="639C9BCC"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12. Presentation &amp; treatment of chlamydia in male and female clients</w:t>
      </w:r>
    </w:p>
    <w:p w14:paraId="0A11CFDB"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Presentation</w:t>
      </w:r>
    </w:p>
    <w:p w14:paraId="685FC9DD" w14:textId="77777777" w:rsidR="007C2E95" w:rsidRPr="00360934" w:rsidRDefault="007C2E95" w:rsidP="007C2E95">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Often asymptomatic in both sexes.</w:t>
      </w:r>
    </w:p>
    <w:p w14:paraId="3DD0242A"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Females</w:t>
      </w:r>
    </w:p>
    <w:p w14:paraId="750822EA" w14:textId="77777777" w:rsidR="007C2E95" w:rsidRPr="00360934" w:rsidRDefault="007C2E95" w:rsidP="007C2E95">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Cervicitis: mucopurulent discharge, postcoital bleeding, friable cervix.</w:t>
      </w:r>
    </w:p>
    <w:p w14:paraId="54306C09" w14:textId="77777777" w:rsidR="007C2E95" w:rsidRPr="00360934" w:rsidRDefault="007C2E95" w:rsidP="007C2E95">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Urethritis: dysuria, frequency.</w:t>
      </w:r>
    </w:p>
    <w:p w14:paraId="60AD66DD" w14:textId="77777777" w:rsidR="007C2E95" w:rsidRPr="00360934" w:rsidRDefault="007C2E95" w:rsidP="007C2E95">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Can progress to PID → pelvic pain, infertility, ectopic pregnancy risk.</w:t>
      </w:r>
    </w:p>
    <w:p w14:paraId="77502511"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Males</w:t>
      </w:r>
    </w:p>
    <w:p w14:paraId="58AAF5E2" w14:textId="77777777" w:rsidR="007C2E95" w:rsidRPr="00360934" w:rsidRDefault="007C2E95" w:rsidP="007C2E9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Urethritis: dysuria, urethral discharge (often clear or mucoid).</w:t>
      </w:r>
    </w:p>
    <w:p w14:paraId="31A7D0EB" w14:textId="77777777" w:rsidR="007C2E95" w:rsidRPr="00360934" w:rsidRDefault="007C2E95" w:rsidP="007C2E9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Epididymitis: unilateral scrotal pain/swelling.</w:t>
      </w:r>
    </w:p>
    <w:p w14:paraId="0E069DD7" w14:textId="77777777" w:rsidR="007C2E95" w:rsidRPr="00360934" w:rsidRDefault="007C2E95" w:rsidP="007C2E95">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Conjunctivitis or reactive arthritis in some.</w:t>
      </w:r>
    </w:p>
    <w:p w14:paraId="2EE20C1C"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Diagnosis</w:t>
      </w:r>
    </w:p>
    <w:p w14:paraId="30F76132" w14:textId="77777777" w:rsidR="007C2E95" w:rsidRPr="00360934" w:rsidRDefault="007C2E95" w:rsidP="007C2E95">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NAATs (nucleic acid amplification tests) on:</w:t>
      </w:r>
    </w:p>
    <w:p w14:paraId="1D587888" w14:textId="77777777" w:rsidR="007C2E95" w:rsidRPr="00360934" w:rsidRDefault="007C2E95" w:rsidP="007C2E95">
      <w:pPr>
        <w:numPr>
          <w:ilvl w:val="1"/>
          <w:numId w:val="1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First-catch urine (men and women) or</w:t>
      </w:r>
    </w:p>
    <w:p w14:paraId="6614CA2D" w14:textId="77777777" w:rsidR="007C2E95" w:rsidRPr="00360934" w:rsidRDefault="007C2E95" w:rsidP="007C2E95">
      <w:pPr>
        <w:numPr>
          <w:ilvl w:val="1"/>
          <w:numId w:val="14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Vaginal/cervical swabs.</w:t>
      </w:r>
    </w:p>
    <w:p w14:paraId="469D193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 (current standard approach)</w:t>
      </w:r>
    </w:p>
    <w:p w14:paraId="13DCDF92" w14:textId="77777777" w:rsidR="007C2E95" w:rsidRPr="00360934" w:rsidRDefault="007C2E95" w:rsidP="007C2E9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Preferred (non-pregnant adults):</w:t>
      </w:r>
    </w:p>
    <w:p w14:paraId="1B79AB4C"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Doxycycline 100 mg PO BID x 7 days.</w:t>
      </w:r>
    </w:p>
    <w:p w14:paraId="25AD527C" w14:textId="77777777" w:rsidR="007C2E95" w:rsidRPr="00360934" w:rsidRDefault="007C2E95" w:rsidP="007C2E9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Pregnancy or doxycycline contraindication:</w:t>
      </w:r>
    </w:p>
    <w:p w14:paraId="05422AA7"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Azithromycin 1 g PO single dose (still widely used in pregnancy).</w:t>
      </w:r>
    </w:p>
    <w:p w14:paraId="566B06B5" w14:textId="77777777" w:rsidR="007C2E95" w:rsidRPr="00360934" w:rsidRDefault="007C2E95" w:rsidP="007C2E9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Partner management</w:t>
      </w:r>
    </w:p>
    <w:p w14:paraId="62ED36E0"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All sexual partners in last 60 days should be tested/treated.</w:t>
      </w:r>
    </w:p>
    <w:p w14:paraId="415F2982"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Abstain from sex until 7 days after single-dose regimen or completion of 7-day course and symptoms resolved.</w:t>
      </w:r>
    </w:p>
    <w:p w14:paraId="7AC83CE9" w14:textId="77777777" w:rsidR="007C2E95" w:rsidRPr="00360934" w:rsidRDefault="007C2E95" w:rsidP="007C2E95">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Retesting</w:t>
      </w:r>
    </w:p>
    <w:p w14:paraId="6ED5AAEE"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Test-of-cure in pregnancy.</w:t>
      </w:r>
    </w:p>
    <w:p w14:paraId="160B6912" w14:textId="77777777" w:rsidR="007C2E95" w:rsidRPr="00360934" w:rsidRDefault="007C2E95" w:rsidP="007C2E95">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Retest at ~3 months for reinfection.</w:t>
      </w:r>
    </w:p>
    <w:p w14:paraId="4ECA8DB6"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4A14149">
          <v:rect id="_x0000_i1031" alt="" style="width:468pt;height:.05pt;mso-width-percent:0;mso-height-percent:0;mso-width-percent:0;mso-height-percent:0" o:hralign="center" o:hrstd="t" o:hr="t" fillcolor="#a0a0a0" stroked="f"/>
        </w:pict>
      </w:r>
    </w:p>
    <w:p w14:paraId="4BAB6578" w14:textId="77777777" w:rsidR="007C2E95" w:rsidRPr="00360934" w:rsidRDefault="007C2E95" w:rsidP="007C2E95">
      <w:pPr>
        <w:spacing w:before="100" w:beforeAutospacing="1" w:after="100" w:afterAutospacing="1" w:line="240" w:lineRule="auto"/>
        <w:outlineLvl w:val="1"/>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Guiding Questions – Approach &amp; Counseling</w:t>
      </w:r>
    </w:p>
    <w:p w14:paraId="09608B15"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 Approach to a client with recurrent UTIs</w:t>
      </w:r>
    </w:p>
    <w:p w14:paraId="57C459FA"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Clarify pattern</w:t>
      </w:r>
    </w:p>
    <w:p w14:paraId="22BCB240"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 infections in 6 months or ≥3 in 12 months.</w:t>
      </w:r>
    </w:p>
    <w:p w14:paraId="3C0F0057"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Review risk factors</w:t>
      </w:r>
    </w:p>
    <w:p w14:paraId="268CE133"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Sexual practices, spermicides/diaphragms, post-menopausal status, constipation, incomplete emptying, incontinence, diabetes.</w:t>
      </w:r>
    </w:p>
    <w:p w14:paraId="05A821F8"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Confirm true infection</w:t>
      </w:r>
    </w:p>
    <w:p w14:paraId="1E2BE2AA"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Urine culture for each episode; rule out asymptomatic bacteriuria.</w:t>
      </w:r>
    </w:p>
    <w:p w14:paraId="14A356BF"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Evaluate for underlying issues</w:t>
      </w:r>
    </w:p>
    <w:p w14:paraId="59439FB2"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Stones, obstruction, neurogenic bladder, anatomical abnormalities; consider imaging or referral.</w:t>
      </w:r>
    </w:p>
    <w:p w14:paraId="1252665B"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Prevention strategies</w:t>
      </w:r>
    </w:p>
    <w:p w14:paraId="7E2D59BE"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Fluid intake, post-coital voiding, avoid spermicides, manage constipation, vaginal estrogen in post-menopausal women if appropriate.</w:t>
      </w:r>
    </w:p>
    <w:p w14:paraId="2CD8C011" w14:textId="77777777" w:rsidR="007C2E95" w:rsidRPr="00360934" w:rsidRDefault="007C2E95" w:rsidP="007C2E95">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Pharmacologic prophylaxis (if needed)</w:t>
      </w:r>
    </w:p>
    <w:p w14:paraId="124D1130"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Post-coital or low-dose continuous prophylactic antibiotics.</w:t>
      </w:r>
    </w:p>
    <w:p w14:paraId="31991D14" w14:textId="77777777" w:rsidR="007C2E95" w:rsidRPr="00360934" w:rsidRDefault="007C2E95" w:rsidP="007C2E95">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Consider non-antibiotic options (e.g., vaginal estrogen, possibly methenamine in selected adults) depending on guidelines.</w:t>
      </w:r>
    </w:p>
    <w:p w14:paraId="59FD5C69"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95D372D">
          <v:rect id="_x0000_i1030" alt="" style="width:468pt;height:.05pt;mso-width-percent:0;mso-height-percent:0;mso-width-percent:0;mso-height-percent:0" o:hralign="center" o:hrstd="t" o:hr="t" fillcolor="#a0a0a0" stroked="f"/>
        </w:pict>
      </w:r>
    </w:p>
    <w:p w14:paraId="67CF014F"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 Distinguishing urethritis, cystitis, pyelonephritis – key signs/symptoms</w:t>
      </w:r>
    </w:p>
    <w:p w14:paraId="0B721363" w14:textId="77777777" w:rsidR="007C2E95" w:rsidRPr="00360934" w:rsidRDefault="007C2E95" w:rsidP="007C2E95">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Urethritis</w:t>
      </w:r>
    </w:p>
    <w:p w14:paraId="325E6EB8"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often no significant frequency/urgency.</w:t>
      </w:r>
    </w:p>
    <w:p w14:paraId="6BCA53B2"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Urethral discharge, possible dyspareunia.</w:t>
      </w:r>
    </w:p>
    <w:p w14:paraId="4BF9BF1C"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STI risk; often minimal systemic symptoms.</w:t>
      </w:r>
    </w:p>
    <w:p w14:paraId="47258125" w14:textId="77777777" w:rsidR="007C2E95" w:rsidRPr="00360934" w:rsidRDefault="007C2E95" w:rsidP="007C2E95">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Cystitis</w:t>
      </w:r>
    </w:p>
    <w:p w14:paraId="04D83878"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Dysuria, frequency, urgency.</w:t>
      </w:r>
    </w:p>
    <w:p w14:paraId="75FB06C4"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Suprapubic discomfort.</w:t>
      </w:r>
    </w:p>
    <w:p w14:paraId="3A3F8FBB"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Possible hematuria, malodorous/cloudy urine.</w:t>
      </w:r>
    </w:p>
    <w:p w14:paraId="3379BC72"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360934">
        <w:rPr>
          <w:rFonts w:ascii="Aptos" w:eastAsia="Times New Roman" w:hAnsi="Aptos" w:cs="Times New Roman"/>
          <w:color w:val="000000"/>
          <w:kern w:val="0"/>
          <w14:ligatures w14:val="none"/>
        </w:rPr>
        <w:t>Usually</w:t>
      </w:r>
      <w:proofErr w:type="gramEnd"/>
      <w:r w:rsidRPr="00360934">
        <w:rPr>
          <w:rFonts w:ascii="Aptos" w:eastAsia="Times New Roman" w:hAnsi="Aptos" w:cs="Times New Roman"/>
          <w:color w:val="000000"/>
          <w:kern w:val="0"/>
          <w14:ligatures w14:val="none"/>
        </w:rPr>
        <w:t> no fever or flank pain.</w:t>
      </w:r>
    </w:p>
    <w:p w14:paraId="603F2E24" w14:textId="77777777" w:rsidR="007C2E95" w:rsidRPr="00360934" w:rsidRDefault="007C2E95" w:rsidP="007C2E95">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Pyelonephritis</w:t>
      </w:r>
    </w:p>
    <w:p w14:paraId="72D9F4EA"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All or some lower UTI symptoms plus:</w:t>
      </w:r>
    </w:p>
    <w:p w14:paraId="2E95AD0B" w14:textId="77777777" w:rsidR="007C2E95" w:rsidRPr="00360934" w:rsidRDefault="007C2E95" w:rsidP="007C2E95">
      <w:pPr>
        <w:numPr>
          <w:ilvl w:val="2"/>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Fever, chills.</w:t>
      </w:r>
    </w:p>
    <w:p w14:paraId="3F1C5863" w14:textId="77777777" w:rsidR="007C2E95" w:rsidRPr="00360934" w:rsidRDefault="007C2E95" w:rsidP="007C2E95">
      <w:pPr>
        <w:numPr>
          <w:ilvl w:val="2"/>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Flank/CVA tenderness.</w:t>
      </w:r>
    </w:p>
    <w:p w14:paraId="3D779C31" w14:textId="77777777" w:rsidR="007C2E95" w:rsidRPr="00360934" w:rsidRDefault="007C2E95" w:rsidP="007C2E95">
      <w:pPr>
        <w:numPr>
          <w:ilvl w:val="2"/>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Nausea/vomiting, malaise.</w:t>
      </w:r>
    </w:p>
    <w:p w14:paraId="30AFCF8E" w14:textId="77777777" w:rsidR="007C2E95" w:rsidRPr="00360934" w:rsidRDefault="007C2E95" w:rsidP="007C2E95">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Systemically unwell; requires more urgent evaluation and systemic antibiotics.</w:t>
      </w:r>
    </w:p>
    <w:p w14:paraId="63BA4690"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B51A378">
          <v:rect id="_x0000_i1029" alt="" style="width:468pt;height:.05pt;mso-width-percent:0;mso-height-percent:0;mso-width-percent:0;mso-height-percent:0" o:hralign="center" o:hrstd="t" o:hr="t" fillcolor="#a0a0a0" stroked="f"/>
        </w:pict>
      </w:r>
    </w:p>
    <w:p w14:paraId="7C31E331"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 Approach to 8-year-old with bedwetting (nocturnal enuresis)</w:t>
      </w:r>
    </w:p>
    <w:p w14:paraId="20E5C9AF" w14:textId="77777777" w:rsidR="007C2E95" w:rsidRPr="00360934" w:rsidRDefault="007C2E95" w:rsidP="007C2E9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Normalize &amp; reassure</w:t>
      </w:r>
    </w:p>
    <w:p w14:paraId="2A771438"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Very common; often familial; not the child’s fault.</w:t>
      </w:r>
    </w:p>
    <w:p w14:paraId="354F736C" w14:textId="77777777" w:rsidR="007C2E95" w:rsidRPr="00360934" w:rsidRDefault="007C2E95" w:rsidP="007C2E9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History &amp; screening</w:t>
      </w:r>
    </w:p>
    <w:p w14:paraId="440BD039"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Daytime symptoms (urgency, accidents), constipation, UTI symptoms, sleep patterns, snoring (OSA risk), psychosocial stressors.</w:t>
      </w:r>
    </w:p>
    <w:p w14:paraId="143FFA52" w14:textId="77777777" w:rsidR="007C2E95" w:rsidRPr="00360934" w:rsidRDefault="007C2E95" w:rsidP="007C2E9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Physical exam</w:t>
      </w:r>
    </w:p>
    <w:p w14:paraId="7572C692"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Growth, neuro exam, abdominal/rectal exam (constipation), external genital exam.</w:t>
      </w:r>
    </w:p>
    <w:p w14:paraId="4F38C460" w14:textId="77777777" w:rsidR="007C2E95" w:rsidRPr="00360934" w:rsidRDefault="007C2E95" w:rsidP="007C2E9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Investigations</w:t>
      </w:r>
    </w:p>
    <w:p w14:paraId="4FD281F2"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Urinalysis to rule out UTI, diabetes if indicated.</w:t>
      </w:r>
    </w:p>
    <w:p w14:paraId="59D01068" w14:textId="77777777" w:rsidR="007C2E95" w:rsidRPr="00360934" w:rsidRDefault="007C2E95" w:rsidP="007C2E95">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Management</w:t>
      </w:r>
    </w:p>
    <w:p w14:paraId="1E124A6A"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Education; reward system (for cooperation, not dryness).</w:t>
      </w:r>
    </w:p>
    <w:p w14:paraId="3EBD75D0"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Fluid management (limit heavy evening fluids, avoid caffeine).</w:t>
      </w:r>
    </w:p>
    <w:p w14:paraId="055D73F9"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Void before bed; treat constipation if present.</w:t>
      </w:r>
    </w:p>
    <w:p w14:paraId="6D36CEE7"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Bedwetting alarms – best evidence for long-term success.</w:t>
      </w:r>
    </w:p>
    <w:p w14:paraId="6AAC5DA4" w14:textId="77777777" w:rsidR="007C2E95" w:rsidRPr="00360934" w:rsidRDefault="007C2E95" w:rsidP="007C2E95">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Desmopressin for selected cases (e.g., sleepovers, camp, or when alarm not feasible), with careful fluid restriction to avoid hyponatremia.</w:t>
      </w:r>
    </w:p>
    <w:p w14:paraId="719141CE" w14:textId="77777777" w:rsidR="007C2E95" w:rsidRPr="00360934" w:rsidRDefault="00B26030" w:rsidP="007C2E95">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44A5F6E">
          <v:rect id="_x0000_i1028" alt="" style="width:468pt;height:.05pt;mso-width-percent:0;mso-height-percent:0;mso-width-percent:0;mso-height-percent:0" o:hralign="center" o:hrstd="t" o:hr="t" fillcolor="#a0a0a0" stroked="f"/>
        </w:pict>
      </w:r>
    </w:p>
    <w:p w14:paraId="6C9664E2" w14:textId="77777777" w:rsidR="007C2E95" w:rsidRPr="00360934" w:rsidRDefault="007C2E95" w:rsidP="007C2E95">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 Counseling an adult newly diagnosed with genital herpes</w:t>
      </w:r>
    </w:p>
    <w:p w14:paraId="60A92544" w14:textId="77777777" w:rsidR="007C2E95" w:rsidRPr="00360934" w:rsidRDefault="007C2E95" w:rsidP="007C2E95">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Focus on medical info + emotional support + practical strategies.</w:t>
      </w:r>
    </w:p>
    <w:p w14:paraId="54078296"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Explain the condition clearly</w:t>
      </w:r>
    </w:p>
    <w:p w14:paraId="3F298903"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Lifelong HSV infection with episodic outbreaks.</w:t>
      </w:r>
    </w:p>
    <w:p w14:paraId="377A0DBC"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Many people are infected; high prevalence; stigma is social, not medical.</w:t>
      </w:r>
    </w:p>
    <w:p w14:paraId="606DB060"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Transmission</w:t>
      </w:r>
    </w:p>
    <w:p w14:paraId="6B142CDD"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Spread via skin-to-skin/genital contact; possible even without visible lesions (asymptomatic shedding).</w:t>
      </w:r>
    </w:p>
    <w:p w14:paraId="0009F9E6"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Highest risk during active lesions or prodrome.</w:t>
      </w:r>
    </w:p>
    <w:p w14:paraId="19C49757"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Treatment options</w:t>
      </w:r>
    </w:p>
    <w:p w14:paraId="25EEB395"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Episodic therapy for outbreaks: start at first sign to shorten duration.</w:t>
      </w:r>
    </w:p>
    <w:p w14:paraId="516C2D7E"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Daily suppressive therapy:</w:t>
      </w:r>
    </w:p>
    <w:p w14:paraId="3E1A24AF" w14:textId="77777777" w:rsidR="007C2E95" w:rsidRPr="00360934" w:rsidRDefault="007C2E95" w:rsidP="007C2E95">
      <w:pPr>
        <w:numPr>
          <w:ilvl w:val="2"/>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Reduces outbreak frequency.</w:t>
      </w:r>
    </w:p>
    <w:p w14:paraId="0BFE3102" w14:textId="77777777" w:rsidR="007C2E95" w:rsidRPr="00360934" w:rsidRDefault="007C2E95" w:rsidP="007C2E95">
      <w:pPr>
        <w:numPr>
          <w:ilvl w:val="2"/>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Lowers risk of transmission to partners.</w:t>
      </w:r>
    </w:p>
    <w:p w14:paraId="31AACEA1"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Antivirals are safe and generally well tolerated.</w:t>
      </w:r>
    </w:p>
    <w:p w14:paraId="00C5B31C"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Prevention strategies</w:t>
      </w:r>
    </w:p>
    <w:p w14:paraId="3B74EAA0"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Consistent condom use (</w:t>
      </w:r>
      <w:proofErr w:type="gramStart"/>
      <w:r w:rsidRPr="00360934">
        <w:rPr>
          <w:rFonts w:ascii="Aptos" w:eastAsia="Times New Roman" w:hAnsi="Aptos" w:cs="Times New Roman"/>
          <w:color w:val="000000"/>
          <w:kern w:val="0"/>
          <w14:ligatures w14:val="none"/>
        </w:rPr>
        <w:t>reduces, but</w:t>
      </w:r>
      <w:proofErr w:type="gramEnd"/>
      <w:r w:rsidRPr="00360934">
        <w:rPr>
          <w:rFonts w:ascii="Aptos" w:eastAsia="Times New Roman" w:hAnsi="Aptos" w:cs="Times New Roman"/>
          <w:color w:val="000000"/>
          <w:kern w:val="0"/>
          <w14:ligatures w14:val="none"/>
        </w:rPr>
        <w:t xml:space="preserve"> doesn’t eliminate risk).</w:t>
      </w:r>
    </w:p>
    <w:p w14:paraId="0F59D179"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Avoid sex during outbreaks or prodromal symptoms.</w:t>
      </w:r>
    </w:p>
    <w:p w14:paraId="03C5C9A1"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Discuss disclosure to current/future partners; script language if needed.</w:t>
      </w:r>
    </w:p>
    <w:p w14:paraId="55D4E194"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Psychosocial support</w:t>
      </w:r>
    </w:p>
    <w:p w14:paraId="62DEDE87"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Validate emotions (shock, guilt, shame are common).</w:t>
      </w:r>
    </w:p>
    <w:p w14:paraId="1B0BD33C"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Reassure about:</w:t>
      </w:r>
    </w:p>
    <w:p w14:paraId="2FB377BE" w14:textId="77777777" w:rsidR="007C2E95" w:rsidRPr="00360934" w:rsidRDefault="007C2E95" w:rsidP="007C2E95">
      <w:pPr>
        <w:numPr>
          <w:ilvl w:val="2"/>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Ability to have relationships, sex, children.</w:t>
      </w:r>
    </w:p>
    <w:p w14:paraId="130590CA" w14:textId="77777777" w:rsidR="007C2E95" w:rsidRPr="00360934" w:rsidRDefault="007C2E95" w:rsidP="007C2E95">
      <w:pPr>
        <w:numPr>
          <w:ilvl w:val="2"/>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Very low risk to baby with proper obstetric management; involve obstetrics if pregnant/plan pregnancy.</w:t>
      </w:r>
    </w:p>
    <w:p w14:paraId="579043EA"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Offer resources (reputable websites, support groups).</w:t>
      </w:r>
    </w:p>
    <w:p w14:paraId="548A3A21" w14:textId="77777777" w:rsidR="007C2E95" w:rsidRPr="00360934" w:rsidRDefault="007C2E95" w:rsidP="007C2E95">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Follow-up</w:t>
      </w:r>
    </w:p>
    <w:p w14:paraId="55E4E0D3"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Arrange follow-up to reassess symptoms, adherence, and emotional impact.</w:t>
      </w:r>
    </w:p>
    <w:p w14:paraId="4891DA84" w14:textId="77777777" w:rsidR="007C2E95" w:rsidRPr="00360934" w:rsidRDefault="007C2E95" w:rsidP="007C2E95">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Screen for other STIs and discuss safer sex more broadly.</w:t>
      </w:r>
    </w:p>
    <w:p w14:paraId="7D6CECAC" w14:textId="77777777" w:rsidR="00360934" w:rsidRPr="00360934" w:rsidRDefault="00360934" w:rsidP="00360934">
      <w:pPr>
        <w:spacing w:before="100" w:beforeAutospacing="1" w:after="100" w:afterAutospacing="1" w:line="240" w:lineRule="auto"/>
        <w:rPr>
          <w:rFonts w:ascii="Aptos" w:eastAsia="Times New Roman" w:hAnsi="Aptos" w:cs="Times New Roman"/>
          <w:color w:val="000000"/>
          <w:kern w:val="0"/>
          <w14:ligatures w14:val="none"/>
        </w:rPr>
      </w:pPr>
    </w:p>
    <w:p w14:paraId="341D17C5" w14:textId="0391415B" w:rsidR="00360934" w:rsidRPr="00360934" w:rsidRDefault="00360934" w:rsidP="00360934">
      <w:p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Self-Testing Quiz</w:t>
      </w:r>
    </w:p>
    <w:p w14:paraId="514D743E" w14:textId="77777777" w:rsidR="00360934" w:rsidRPr="00360934" w:rsidRDefault="00360934" w:rsidP="00360934">
      <w:pPr>
        <w:spacing w:after="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Choose the correct statement regarding urinary tract infections:</w:t>
      </w:r>
    </w:p>
    <w:p w14:paraId="23714538" w14:textId="77777777" w:rsidR="00360934" w:rsidRPr="00360934" w:rsidRDefault="00360934" w:rsidP="00360934">
      <w:pPr>
        <w:spacing w:after="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Question 1 options:</w:t>
      </w:r>
    </w:p>
    <w:tbl>
      <w:tblPr>
        <w:tblW w:w="9854" w:type="dxa"/>
        <w:tblCellMar>
          <w:top w:w="15" w:type="dxa"/>
          <w:left w:w="15" w:type="dxa"/>
          <w:bottom w:w="15" w:type="dxa"/>
          <w:right w:w="15" w:type="dxa"/>
        </w:tblCellMar>
        <w:tblLook w:val="04A0" w:firstRow="1" w:lastRow="0" w:firstColumn="1" w:lastColumn="0" w:noHBand="0" w:noVBand="1"/>
        <w:tblDescription w:val=""/>
      </w:tblPr>
      <w:tblGrid>
        <w:gridCol w:w="450"/>
        <w:gridCol w:w="9404"/>
      </w:tblGrid>
      <w:tr w:rsidR="00360934" w:rsidRPr="00360934" w14:paraId="330A9B37" w14:textId="77777777">
        <w:tc>
          <w:tcPr>
            <w:tcW w:w="0" w:type="auto"/>
            <w:noWrap/>
            <w:tcMar>
              <w:top w:w="45" w:type="dxa"/>
              <w:left w:w="45" w:type="dxa"/>
              <w:bottom w:w="45" w:type="dxa"/>
              <w:right w:w="45" w:type="dxa"/>
            </w:tcMar>
            <w:hideMark/>
          </w:tcPr>
          <w:p w14:paraId="4B792EE3" w14:textId="3FDC06D9" w:rsidR="00360934" w:rsidRPr="00360934" w:rsidRDefault="00360934" w:rsidP="00360934">
            <w:pPr>
              <w:spacing w:after="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X</w:t>
            </w: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00"/>
              <w:gridCol w:w="8914"/>
            </w:tblGrid>
            <w:tr w:rsidR="00360934" w:rsidRPr="00360934" w14:paraId="7FAA7820" w14:textId="77777777">
              <w:trPr>
                <w:tblCellSpacing w:w="15" w:type="dxa"/>
              </w:trPr>
              <w:tc>
                <w:tcPr>
                  <w:tcW w:w="0" w:type="auto"/>
                  <w:hideMark/>
                </w:tcPr>
                <w:p w14:paraId="0308A77D"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a) </w:t>
                  </w:r>
                </w:p>
              </w:tc>
              <w:tc>
                <w:tcPr>
                  <w:tcW w:w="8869" w:type="dxa"/>
                  <w:vAlign w:val="center"/>
                  <w:hideMark/>
                </w:tcPr>
                <w:p w14:paraId="7E0E24E6"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i/>
                      <w:iCs/>
                      <w:kern w:val="0"/>
                      <w14:ligatures w14:val="none"/>
                    </w:rPr>
                    <w:t>E. coli</w:t>
                  </w:r>
                  <w:r w:rsidRPr="00360934">
                    <w:rPr>
                      <w:rFonts w:ascii="Aptos" w:eastAsia="Times New Roman" w:hAnsi="Aptos" w:cs="Times New Roman"/>
                      <w:kern w:val="0"/>
                      <w14:ligatures w14:val="none"/>
                    </w:rPr>
                    <w:t> has fimbria, which increases its virulence in UTIs.</w:t>
                  </w:r>
                </w:p>
              </w:tc>
            </w:tr>
          </w:tbl>
          <w:p w14:paraId="49CF5C09" w14:textId="77777777" w:rsidR="00360934" w:rsidRPr="00360934" w:rsidRDefault="00360934" w:rsidP="00360934">
            <w:pPr>
              <w:spacing w:after="0" w:line="240" w:lineRule="auto"/>
              <w:rPr>
                <w:rFonts w:ascii="Aptos" w:eastAsia="Times New Roman" w:hAnsi="Aptos" w:cs="Times New Roman"/>
                <w:color w:val="202122"/>
                <w:spacing w:val="3"/>
                <w:kern w:val="0"/>
                <w14:ligatures w14:val="none"/>
              </w:rPr>
            </w:pPr>
          </w:p>
        </w:tc>
      </w:tr>
      <w:tr w:rsidR="00360934" w:rsidRPr="00360934" w14:paraId="427849F3" w14:textId="77777777">
        <w:tc>
          <w:tcPr>
            <w:tcW w:w="0" w:type="auto"/>
            <w:noWrap/>
            <w:tcMar>
              <w:top w:w="45" w:type="dxa"/>
              <w:left w:w="45" w:type="dxa"/>
              <w:bottom w:w="45" w:type="dxa"/>
              <w:right w:w="45" w:type="dxa"/>
            </w:tcMar>
            <w:hideMark/>
          </w:tcPr>
          <w:p w14:paraId="38F14D92" w14:textId="77777777" w:rsidR="00360934" w:rsidRPr="00360934" w:rsidRDefault="00360934" w:rsidP="00360934">
            <w:pPr>
              <w:spacing w:after="0" w:line="240" w:lineRule="auto"/>
              <w:rPr>
                <w:rFonts w:ascii="Aptos" w:eastAsia="Times New Roman" w:hAnsi="Aptos" w:cs="Times New Roman"/>
                <w:kern w:val="0"/>
                <w14:ligatures w14:val="none"/>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15"/>
              <w:gridCol w:w="8899"/>
            </w:tblGrid>
            <w:tr w:rsidR="00360934" w:rsidRPr="00360934" w14:paraId="4AD8B95E" w14:textId="77777777">
              <w:trPr>
                <w:tblCellSpacing w:w="15" w:type="dxa"/>
              </w:trPr>
              <w:tc>
                <w:tcPr>
                  <w:tcW w:w="0" w:type="auto"/>
                  <w:hideMark/>
                </w:tcPr>
                <w:p w14:paraId="1C39A38C"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b) </w:t>
                  </w:r>
                </w:p>
              </w:tc>
              <w:tc>
                <w:tcPr>
                  <w:tcW w:w="8854" w:type="dxa"/>
                  <w:vAlign w:val="center"/>
                  <w:hideMark/>
                </w:tcPr>
                <w:p w14:paraId="6A43EC9A"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There is good evidence that probiotics can prevent UTIs.</w:t>
                  </w:r>
                </w:p>
              </w:tc>
            </w:tr>
          </w:tbl>
          <w:p w14:paraId="774C3ACA" w14:textId="77777777" w:rsidR="00360934" w:rsidRPr="00360934" w:rsidRDefault="00360934" w:rsidP="00360934">
            <w:pPr>
              <w:spacing w:after="0" w:line="240" w:lineRule="auto"/>
              <w:rPr>
                <w:rFonts w:ascii="Aptos" w:eastAsia="Times New Roman" w:hAnsi="Aptos" w:cs="Times New Roman"/>
                <w:color w:val="202122"/>
                <w:spacing w:val="3"/>
                <w:kern w:val="0"/>
                <w14:ligatures w14:val="none"/>
              </w:rPr>
            </w:pPr>
          </w:p>
        </w:tc>
      </w:tr>
      <w:tr w:rsidR="00360934" w:rsidRPr="00360934" w14:paraId="41511CB1" w14:textId="77777777">
        <w:tc>
          <w:tcPr>
            <w:tcW w:w="0" w:type="auto"/>
            <w:noWrap/>
            <w:tcMar>
              <w:top w:w="45" w:type="dxa"/>
              <w:left w:w="45" w:type="dxa"/>
              <w:bottom w:w="45" w:type="dxa"/>
              <w:right w:w="45" w:type="dxa"/>
            </w:tcMar>
            <w:hideMark/>
          </w:tcPr>
          <w:p w14:paraId="1BB9BEC7" w14:textId="77777777" w:rsidR="00360934" w:rsidRPr="00360934" w:rsidRDefault="00360934" w:rsidP="00360934">
            <w:pPr>
              <w:spacing w:after="0" w:line="240" w:lineRule="auto"/>
              <w:rPr>
                <w:rFonts w:ascii="Aptos" w:eastAsia="Times New Roman" w:hAnsi="Aptos" w:cs="Times New Roman"/>
                <w:kern w:val="0"/>
                <w14:ligatures w14:val="none"/>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395"/>
              <w:gridCol w:w="8919"/>
            </w:tblGrid>
            <w:tr w:rsidR="00360934" w:rsidRPr="00360934" w14:paraId="6A845D34" w14:textId="77777777">
              <w:trPr>
                <w:tblCellSpacing w:w="15" w:type="dxa"/>
              </w:trPr>
              <w:tc>
                <w:tcPr>
                  <w:tcW w:w="0" w:type="auto"/>
                  <w:hideMark/>
                </w:tcPr>
                <w:p w14:paraId="3FD8A76B"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c) </w:t>
                  </w:r>
                </w:p>
              </w:tc>
              <w:tc>
                <w:tcPr>
                  <w:tcW w:w="8874" w:type="dxa"/>
                  <w:vAlign w:val="center"/>
                  <w:hideMark/>
                </w:tcPr>
                <w:p w14:paraId="759B8684"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Cephalexin is a first-line treatment.</w:t>
                  </w:r>
                </w:p>
              </w:tc>
            </w:tr>
          </w:tbl>
          <w:p w14:paraId="72F87944" w14:textId="77777777" w:rsidR="00360934" w:rsidRPr="00360934" w:rsidRDefault="00360934" w:rsidP="00360934">
            <w:pPr>
              <w:spacing w:after="0" w:line="240" w:lineRule="auto"/>
              <w:rPr>
                <w:rFonts w:ascii="Aptos" w:eastAsia="Times New Roman" w:hAnsi="Aptos" w:cs="Times New Roman"/>
                <w:color w:val="202122"/>
                <w:spacing w:val="3"/>
                <w:kern w:val="0"/>
                <w14:ligatures w14:val="none"/>
              </w:rPr>
            </w:pPr>
          </w:p>
        </w:tc>
      </w:tr>
      <w:tr w:rsidR="00360934" w:rsidRPr="00360934" w14:paraId="6A1BE8E7" w14:textId="77777777">
        <w:tc>
          <w:tcPr>
            <w:tcW w:w="0" w:type="auto"/>
            <w:noWrap/>
            <w:tcMar>
              <w:top w:w="45" w:type="dxa"/>
              <w:left w:w="45" w:type="dxa"/>
              <w:bottom w:w="45" w:type="dxa"/>
              <w:right w:w="45" w:type="dxa"/>
            </w:tcMar>
            <w:hideMark/>
          </w:tcPr>
          <w:p w14:paraId="5FC676DC" w14:textId="77777777" w:rsidR="00360934" w:rsidRPr="00360934" w:rsidRDefault="00360934" w:rsidP="00360934">
            <w:pPr>
              <w:spacing w:after="0" w:line="240" w:lineRule="auto"/>
              <w:rPr>
                <w:rFonts w:ascii="Aptos" w:eastAsia="Times New Roman" w:hAnsi="Aptos" w:cs="Times New Roman"/>
                <w:kern w:val="0"/>
                <w14:ligatures w14:val="none"/>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23"/>
              <w:gridCol w:w="8891"/>
            </w:tblGrid>
            <w:tr w:rsidR="00360934" w:rsidRPr="00360934" w14:paraId="5B8D1EB7" w14:textId="77777777">
              <w:trPr>
                <w:tblCellSpacing w:w="15" w:type="dxa"/>
              </w:trPr>
              <w:tc>
                <w:tcPr>
                  <w:tcW w:w="0" w:type="auto"/>
                  <w:hideMark/>
                </w:tcPr>
                <w:p w14:paraId="5BCAB77A"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d) </w:t>
                  </w:r>
                </w:p>
              </w:tc>
              <w:tc>
                <w:tcPr>
                  <w:tcW w:w="8846" w:type="dxa"/>
                  <w:vAlign w:val="center"/>
                  <w:hideMark/>
                </w:tcPr>
                <w:p w14:paraId="0AEDB032" w14:textId="77777777" w:rsidR="00360934" w:rsidRPr="00360934" w:rsidRDefault="00360934" w:rsidP="00360934">
                  <w:pPr>
                    <w:spacing w:before="120" w:after="240" w:line="240" w:lineRule="auto"/>
                    <w:rPr>
                      <w:rFonts w:ascii="Aptos" w:eastAsia="Times New Roman" w:hAnsi="Aptos" w:cs="Times New Roman"/>
                      <w:kern w:val="0"/>
                      <w14:ligatures w14:val="none"/>
                    </w:rPr>
                  </w:pPr>
                  <w:r w:rsidRPr="00360934">
                    <w:rPr>
                      <w:rFonts w:ascii="Aptos" w:eastAsia="Times New Roman" w:hAnsi="Aptos" w:cs="Times New Roman"/>
                      <w:kern w:val="0"/>
                      <w14:ligatures w14:val="none"/>
                    </w:rPr>
                    <w:t>UTIs are equally prevalent in men and women.</w:t>
                  </w:r>
                </w:p>
              </w:tc>
            </w:tr>
          </w:tbl>
          <w:p w14:paraId="4FE0474B" w14:textId="77777777" w:rsidR="00360934" w:rsidRPr="00360934" w:rsidRDefault="00360934" w:rsidP="00360934">
            <w:pPr>
              <w:spacing w:after="0" w:line="240" w:lineRule="auto"/>
              <w:rPr>
                <w:rFonts w:ascii="Aptos" w:eastAsia="Times New Roman" w:hAnsi="Aptos" w:cs="Times New Roman"/>
                <w:color w:val="202122"/>
                <w:spacing w:val="3"/>
                <w:kern w:val="0"/>
                <w14:ligatures w14:val="none"/>
              </w:rPr>
            </w:pPr>
          </w:p>
        </w:tc>
      </w:tr>
    </w:tbl>
    <w:p w14:paraId="1E5716DC" w14:textId="2D3A1608"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Rationale:</w:t>
      </w:r>
    </w:p>
    <w:p w14:paraId="0E14AB2E" w14:textId="77777777" w:rsidR="00360934" w:rsidRPr="00360934" w:rsidRDefault="00360934" w:rsidP="00360934">
      <w:pPr>
        <w:pStyle w:val="NormalWeb"/>
        <w:numPr>
          <w:ilvl w:val="0"/>
          <w:numId w:val="146"/>
        </w:numPr>
        <w:rPr>
          <w:rFonts w:ascii="Aptos" w:hAnsi="Aptos"/>
          <w:color w:val="000000"/>
        </w:rPr>
      </w:pPr>
      <w:r w:rsidRPr="00360934">
        <w:rPr>
          <w:rStyle w:val="Emphasis"/>
          <w:rFonts w:ascii="Aptos" w:eastAsiaTheme="majorEastAsia" w:hAnsi="Aptos"/>
          <w:color w:val="000000"/>
        </w:rPr>
        <w:t>E. coli</w:t>
      </w:r>
      <w:r w:rsidRPr="00360934">
        <w:rPr>
          <w:rStyle w:val="apple-converted-space"/>
          <w:rFonts w:ascii="Aptos" w:eastAsiaTheme="majorEastAsia" w:hAnsi="Aptos"/>
          <w:color w:val="000000"/>
        </w:rPr>
        <w:t> </w:t>
      </w:r>
      <w:r w:rsidRPr="00360934">
        <w:rPr>
          <w:rFonts w:ascii="Aptos" w:hAnsi="Aptos"/>
          <w:color w:val="000000"/>
        </w:rPr>
        <w:t>uses</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fimbriae (P-fimbriae)</w:t>
      </w:r>
      <w:r w:rsidRPr="00360934">
        <w:rPr>
          <w:rStyle w:val="apple-converted-space"/>
          <w:rFonts w:ascii="Aptos" w:eastAsiaTheme="majorEastAsia" w:hAnsi="Aptos"/>
          <w:color w:val="000000"/>
        </w:rPr>
        <w:t> </w:t>
      </w:r>
      <w:r w:rsidRPr="00360934">
        <w:rPr>
          <w:rFonts w:ascii="Aptos" w:hAnsi="Aptos"/>
          <w:color w:val="000000"/>
        </w:rPr>
        <w:t>to adhere tightly to the uroepithelium, a key virulence factor in UTIs.</w:t>
      </w:r>
    </w:p>
    <w:p w14:paraId="49F7C4AC"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Why the others are incorrect:</w:t>
      </w:r>
    </w:p>
    <w:p w14:paraId="4140E6D5" w14:textId="77777777" w:rsidR="00360934" w:rsidRPr="00360934" w:rsidRDefault="00360934" w:rsidP="00360934">
      <w:pPr>
        <w:pStyle w:val="NormalWeb"/>
        <w:numPr>
          <w:ilvl w:val="0"/>
          <w:numId w:val="147"/>
        </w:numPr>
        <w:rPr>
          <w:rFonts w:ascii="Aptos" w:hAnsi="Aptos"/>
          <w:color w:val="000000"/>
        </w:rPr>
      </w:pPr>
      <w:r w:rsidRPr="00360934">
        <w:rPr>
          <w:rStyle w:val="Strong"/>
          <w:rFonts w:ascii="Aptos" w:eastAsiaTheme="majorEastAsia" w:hAnsi="Aptos"/>
          <w:b w:val="0"/>
          <w:bCs w:val="0"/>
          <w:color w:val="000000"/>
        </w:rPr>
        <w:t>b)</w:t>
      </w:r>
      <w:r w:rsidRPr="00360934">
        <w:rPr>
          <w:rStyle w:val="apple-converted-space"/>
          <w:rFonts w:ascii="Aptos" w:eastAsiaTheme="majorEastAsia" w:hAnsi="Aptos"/>
          <w:color w:val="000000"/>
        </w:rPr>
        <w:t> </w:t>
      </w:r>
      <w:r w:rsidRPr="00360934">
        <w:rPr>
          <w:rFonts w:ascii="Aptos" w:hAnsi="Aptos"/>
          <w:color w:val="000000"/>
        </w:rPr>
        <w:t>Evidence for probiotics in preventing UTIs is</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weak and inconsistent</w:t>
      </w:r>
      <w:r w:rsidRPr="00360934">
        <w:rPr>
          <w:rFonts w:ascii="Aptos" w:hAnsi="Aptos"/>
          <w:color w:val="000000"/>
        </w:rPr>
        <w:t>.</w:t>
      </w:r>
    </w:p>
    <w:p w14:paraId="71E445E1" w14:textId="77777777" w:rsidR="00360934" w:rsidRPr="00360934" w:rsidRDefault="00360934" w:rsidP="00360934">
      <w:pPr>
        <w:pStyle w:val="NormalWeb"/>
        <w:numPr>
          <w:ilvl w:val="0"/>
          <w:numId w:val="147"/>
        </w:numPr>
        <w:rPr>
          <w:rFonts w:ascii="Aptos" w:hAnsi="Aptos"/>
          <w:color w:val="000000"/>
        </w:rPr>
      </w:pPr>
      <w:r w:rsidRPr="00360934">
        <w:rPr>
          <w:rStyle w:val="Strong"/>
          <w:rFonts w:ascii="Aptos" w:eastAsiaTheme="majorEastAsia" w:hAnsi="Aptos"/>
          <w:b w:val="0"/>
          <w:bCs w:val="0"/>
          <w:color w:val="000000"/>
        </w:rPr>
        <w:t>c)</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Cephalexin is not first-line</w:t>
      </w:r>
      <w:r w:rsidRPr="00360934">
        <w:rPr>
          <w:rFonts w:ascii="Aptos" w:hAnsi="Aptos"/>
          <w:color w:val="000000"/>
        </w:rPr>
        <w:t>; nitrofurantoin is preferred for uncomplicated UTIs.</w:t>
      </w:r>
    </w:p>
    <w:p w14:paraId="5D59B409" w14:textId="77777777" w:rsidR="00360934" w:rsidRPr="00360934" w:rsidRDefault="00360934" w:rsidP="00360934">
      <w:pPr>
        <w:pStyle w:val="NormalWeb"/>
        <w:numPr>
          <w:ilvl w:val="0"/>
          <w:numId w:val="147"/>
        </w:numPr>
        <w:rPr>
          <w:rFonts w:ascii="Aptos" w:hAnsi="Aptos"/>
          <w:color w:val="000000"/>
        </w:rPr>
      </w:pPr>
      <w:r w:rsidRPr="00360934">
        <w:rPr>
          <w:rStyle w:val="Strong"/>
          <w:rFonts w:ascii="Aptos" w:eastAsiaTheme="majorEastAsia" w:hAnsi="Aptos"/>
          <w:b w:val="0"/>
          <w:bCs w:val="0"/>
          <w:color w:val="000000"/>
        </w:rPr>
        <w:t>d)</w:t>
      </w:r>
      <w:r w:rsidRPr="00360934">
        <w:rPr>
          <w:rStyle w:val="apple-converted-space"/>
          <w:rFonts w:ascii="Aptos" w:eastAsiaTheme="majorEastAsia" w:hAnsi="Aptos"/>
          <w:color w:val="000000"/>
        </w:rPr>
        <w:t> </w:t>
      </w:r>
      <w:r w:rsidRPr="00360934">
        <w:rPr>
          <w:rFonts w:ascii="Aptos" w:hAnsi="Aptos"/>
          <w:color w:val="000000"/>
        </w:rPr>
        <w:t>UTIs are</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far more common in women</w:t>
      </w:r>
      <w:r w:rsidRPr="00360934">
        <w:rPr>
          <w:rStyle w:val="apple-converted-space"/>
          <w:rFonts w:ascii="Aptos" w:eastAsiaTheme="majorEastAsia" w:hAnsi="Aptos"/>
          <w:color w:val="000000"/>
        </w:rPr>
        <w:t> </w:t>
      </w:r>
      <w:r w:rsidRPr="00360934">
        <w:rPr>
          <w:rFonts w:ascii="Aptos" w:hAnsi="Aptos"/>
          <w:color w:val="000000"/>
        </w:rPr>
        <w:t>due to anatomical factors.</w:t>
      </w:r>
    </w:p>
    <w:p w14:paraId="5307BD04" w14:textId="68334D32" w:rsidR="00360934" w:rsidRPr="00360934" w:rsidRDefault="00360934" w:rsidP="00360934">
      <w:pPr>
        <w:pStyle w:val="NormalWeb"/>
        <w:rPr>
          <w:rFonts w:ascii="Aptos" w:hAnsi="Aptos"/>
          <w:color w:val="202122"/>
          <w:spacing w:val="3"/>
        </w:rPr>
      </w:pPr>
      <w:r w:rsidRPr="00360934">
        <w:rPr>
          <w:rFonts w:ascii="Aptos" w:hAnsi="Aptos"/>
          <w:color w:val="202122"/>
          <w:spacing w:val="3"/>
        </w:rPr>
        <w:t>Josh is a Type 2 diabetic who is on a sulfonylurea.  He also has congestive heart failure.  Which one of the following diuretics would you AVOID prescribing?</w:t>
      </w:r>
    </w:p>
    <w:p w14:paraId="6B728967" w14:textId="77777777" w:rsidR="00360934" w:rsidRPr="00360934" w:rsidRDefault="00360934" w:rsidP="00360934">
      <w:pPr>
        <w:pStyle w:val="NormalWeb"/>
        <w:rPr>
          <w:rFonts w:ascii="Aptos" w:hAnsi="Aptos"/>
          <w:color w:val="000000"/>
        </w:rPr>
      </w:pPr>
      <w:r w:rsidRPr="00360934">
        <w:rPr>
          <w:rFonts w:ascii="Aptos" w:hAnsi="Aptos"/>
          <w:color w:val="202122"/>
          <w:spacing w:val="3"/>
        </w:rPr>
        <w:t xml:space="preserve">Thiazides </w:t>
      </w:r>
      <w:r w:rsidRPr="00360934">
        <w:rPr>
          <w:rFonts w:ascii="Aptos" w:hAnsi="Aptos"/>
          <w:color w:val="000000"/>
        </w:rPr>
        <w:t>Josh has Type 2 diabetes and takes a sulfonylurea, and he also has congestive heart failure (CHF).</w:t>
      </w:r>
      <w:r w:rsidRPr="00360934">
        <w:rPr>
          <w:rFonts w:ascii="Aptos" w:hAnsi="Aptos"/>
          <w:color w:val="000000"/>
        </w:rPr>
        <w:br/>
        <w:t>Thiazide diuretics should be avoided in this situation for THREE key reasons:</w:t>
      </w:r>
    </w:p>
    <w:p w14:paraId="240E232B" w14:textId="77777777" w:rsidR="00360934" w:rsidRPr="00360934" w:rsidRDefault="00B26030" w:rsidP="0036093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ACDFB81">
          <v:rect id="_x0000_i1027" alt="" style="width:468pt;height:.05pt;mso-width-percent:0;mso-height-percent:0;mso-width-percent:0;mso-height-percent:0" o:hralign="center" o:hrstd="t" o:hr="t" fillcolor="#a0a0a0" stroked="f"/>
        </w:pict>
      </w:r>
    </w:p>
    <w:p w14:paraId="4D67DE7E" w14:textId="77777777" w:rsidR="00360934" w:rsidRPr="00360934" w:rsidRDefault="00360934" w:rsidP="00360934">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1. Thiazides worsen glucose control</w:t>
      </w:r>
    </w:p>
    <w:p w14:paraId="24CF789E" w14:textId="77777777" w:rsidR="00360934" w:rsidRPr="00360934" w:rsidRDefault="00360934" w:rsidP="00360934">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Thiazides reduce insulin sensitivity and can raise blood glucose, counteracting sulfonylureas.</w:t>
      </w:r>
    </w:p>
    <w:p w14:paraId="46530E01" w14:textId="77777777" w:rsidR="00360934" w:rsidRPr="00360934" w:rsidRDefault="00360934" w:rsidP="00360934">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lastRenderedPageBreak/>
        <w:t>Risk of hyperglycemia and destabilization of diabetes control.</w:t>
      </w:r>
    </w:p>
    <w:p w14:paraId="7B4D1693" w14:textId="77777777" w:rsidR="00360934" w:rsidRPr="00360934" w:rsidRDefault="00B26030" w:rsidP="0036093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59B38DE">
          <v:rect id="_x0000_i1026" alt="" style="width:468pt;height:.05pt;mso-width-percent:0;mso-height-percent:0;mso-width-percent:0;mso-height-percent:0" o:hralign="center" o:hrstd="t" o:hr="t" fillcolor="#a0a0a0" stroked="f"/>
        </w:pict>
      </w:r>
    </w:p>
    <w:p w14:paraId="5767F9EA" w14:textId="77777777" w:rsidR="00360934" w:rsidRPr="00360934" w:rsidRDefault="00360934" w:rsidP="00360934">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2. Thiazides interact with sulfonylureas</w:t>
      </w:r>
    </w:p>
    <w:p w14:paraId="4AEB713B" w14:textId="77777777" w:rsidR="00360934" w:rsidRPr="00360934" w:rsidRDefault="00360934" w:rsidP="00360934">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They can reduce sulfonylurea effectiveness and increase risk of glycemic instability.</w:t>
      </w:r>
    </w:p>
    <w:p w14:paraId="4563BB80" w14:textId="77777777" w:rsidR="00360934" w:rsidRPr="00360934" w:rsidRDefault="00360934" w:rsidP="00360934">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They also share metabolic pathways and increase risk of hyponatremia and hypokalemia, which can potentiate sulfonylurea-associated arrhythmias.</w:t>
      </w:r>
    </w:p>
    <w:p w14:paraId="1E1CF9E4" w14:textId="77777777" w:rsidR="00360934" w:rsidRPr="00360934" w:rsidRDefault="00B26030" w:rsidP="0036093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5136356">
          <v:rect id="_x0000_i1025" alt="" style="width:468pt;height:.05pt;mso-width-percent:0;mso-height-percent:0;mso-width-percent:0;mso-height-percent:0" o:hralign="center" o:hrstd="t" o:hr="t" fillcolor="#a0a0a0" stroked="f"/>
        </w:pict>
      </w:r>
    </w:p>
    <w:p w14:paraId="58AB51E1" w14:textId="77777777" w:rsidR="00360934" w:rsidRPr="00360934" w:rsidRDefault="00360934" w:rsidP="00360934">
      <w:pPr>
        <w:spacing w:before="100" w:beforeAutospacing="1" w:after="100" w:afterAutospacing="1" w:line="240" w:lineRule="auto"/>
        <w:outlineLvl w:val="2"/>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3. Thiazides are not preferred in CHF</w:t>
      </w:r>
    </w:p>
    <w:p w14:paraId="3F710B77" w14:textId="77777777" w:rsidR="00360934" w:rsidRPr="00360934" w:rsidRDefault="00360934" w:rsidP="00360934">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Loop diuretics (e.g., furosemide) are preferred for fluid management in heart failure.</w:t>
      </w:r>
    </w:p>
    <w:p w14:paraId="6ED1AF31" w14:textId="77777777" w:rsidR="00360934" w:rsidRPr="00360934" w:rsidRDefault="00360934" w:rsidP="00360934">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360934">
        <w:rPr>
          <w:rFonts w:ascii="Aptos" w:eastAsia="Times New Roman" w:hAnsi="Aptos" w:cs="Times New Roman"/>
          <w:color w:val="000000"/>
          <w:kern w:val="0"/>
          <w14:ligatures w14:val="none"/>
        </w:rPr>
        <w:t>Thiazides may be inadequate and can worsen electrolyte imbalances.</w:t>
      </w:r>
    </w:p>
    <w:p w14:paraId="6D8F647E" w14:textId="5D6291B1" w:rsidR="00360934" w:rsidRPr="00360934" w:rsidRDefault="00360934" w:rsidP="00360934">
      <w:pPr>
        <w:pStyle w:val="NormalWeb"/>
        <w:rPr>
          <w:rFonts w:ascii="Aptos" w:hAnsi="Aptos"/>
          <w:color w:val="202122"/>
          <w:spacing w:val="3"/>
        </w:rPr>
      </w:pPr>
      <w:r w:rsidRPr="00360934">
        <w:rPr>
          <w:rFonts w:ascii="Aptos" w:hAnsi="Aptos"/>
          <w:color w:val="202122"/>
          <w:spacing w:val="3"/>
        </w:rPr>
        <w:t xml:space="preserve">Which one of the following is the most common type of urinary calculus in adults? </w:t>
      </w:r>
    </w:p>
    <w:p w14:paraId="7AF9935E"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Calcium oxalate stones</w:t>
      </w:r>
    </w:p>
    <w:p w14:paraId="539784EB" w14:textId="77777777" w:rsidR="00360934" w:rsidRPr="00360934" w:rsidRDefault="00360934" w:rsidP="00360934">
      <w:pPr>
        <w:pStyle w:val="NormalWeb"/>
        <w:rPr>
          <w:rFonts w:ascii="Aptos" w:hAnsi="Aptos"/>
          <w:color w:val="000000"/>
        </w:rPr>
      </w:pPr>
      <w:r w:rsidRPr="00360934">
        <w:rPr>
          <w:rFonts w:ascii="Aptos" w:hAnsi="Aptos"/>
          <w:color w:val="000000"/>
        </w:rPr>
        <w:t>These account for</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70–80%</w:t>
      </w:r>
      <w:r w:rsidRPr="00360934">
        <w:rPr>
          <w:rStyle w:val="apple-converted-space"/>
          <w:rFonts w:ascii="Aptos" w:eastAsiaTheme="majorEastAsia" w:hAnsi="Aptos"/>
          <w:color w:val="000000"/>
        </w:rPr>
        <w:t> </w:t>
      </w:r>
      <w:r w:rsidRPr="00360934">
        <w:rPr>
          <w:rFonts w:ascii="Aptos" w:hAnsi="Aptos"/>
          <w:color w:val="000000"/>
        </w:rPr>
        <w:t>of all kidney stones, making them by far the most common type.</w:t>
      </w:r>
    </w:p>
    <w:p w14:paraId="1ACB44D1" w14:textId="2039B587" w:rsidR="00360934" w:rsidRPr="00360934" w:rsidRDefault="00360934" w:rsidP="00360934">
      <w:pPr>
        <w:pStyle w:val="NormalWeb"/>
        <w:rPr>
          <w:rFonts w:ascii="Aptos" w:hAnsi="Aptos"/>
          <w:color w:val="202122"/>
          <w:spacing w:val="3"/>
        </w:rPr>
      </w:pPr>
      <w:r w:rsidRPr="00360934">
        <w:rPr>
          <w:rFonts w:ascii="Aptos" w:hAnsi="Aptos"/>
          <w:color w:val="202122"/>
          <w:spacing w:val="3"/>
        </w:rPr>
        <w:t xml:space="preserve">A 25-year-old woman comes to the nurse practitioner because of pain and burning with urination. She states that the symptoms started two days ago and have since worsened. She has no fever or chills and has never had these symptoms before. She has no medical problems. Her temperature is 37 degrees C (98.6 degrees F). </w:t>
      </w:r>
      <w:proofErr w:type="spellStart"/>
      <w:r w:rsidRPr="00360934">
        <w:rPr>
          <w:rFonts w:ascii="Aptos" w:hAnsi="Aptos"/>
          <w:color w:val="202122"/>
          <w:spacing w:val="3"/>
        </w:rPr>
        <w:t>Testination</w:t>
      </w:r>
      <w:proofErr w:type="spellEnd"/>
      <w:r w:rsidRPr="00360934">
        <w:rPr>
          <w:rFonts w:ascii="Aptos" w:hAnsi="Aptos"/>
          <w:color w:val="202122"/>
          <w:spacing w:val="3"/>
        </w:rPr>
        <w:t xml:space="preserve"> is unremarkable including a normal pelvic </w:t>
      </w:r>
      <w:proofErr w:type="spellStart"/>
      <w:r w:rsidRPr="00360934">
        <w:rPr>
          <w:rFonts w:ascii="Aptos" w:hAnsi="Aptos"/>
          <w:color w:val="202122"/>
          <w:spacing w:val="3"/>
        </w:rPr>
        <w:t>testination</w:t>
      </w:r>
      <w:proofErr w:type="spellEnd"/>
      <w:r w:rsidRPr="00360934">
        <w:rPr>
          <w:rFonts w:ascii="Aptos" w:hAnsi="Aptos"/>
          <w:color w:val="202122"/>
          <w:spacing w:val="3"/>
        </w:rPr>
        <w:t>. Urinalysis reveals numerous white blood cells. Which of the following is the most likely pathogen?</w:t>
      </w:r>
    </w:p>
    <w:p w14:paraId="05096DAE"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Escherichia coli (E. coli)</w:t>
      </w:r>
    </w:p>
    <w:p w14:paraId="55C1587E"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Rationale:</w:t>
      </w:r>
    </w:p>
    <w:p w14:paraId="756CC106" w14:textId="77777777" w:rsidR="00360934" w:rsidRPr="00360934" w:rsidRDefault="00360934" w:rsidP="00360934">
      <w:pPr>
        <w:pStyle w:val="NormalWeb"/>
        <w:numPr>
          <w:ilvl w:val="0"/>
          <w:numId w:val="152"/>
        </w:numPr>
        <w:rPr>
          <w:rFonts w:ascii="Aptos" w:hAnsi="Aptos"/>
          <w:color w:val="000000"/>
        </w:rPr>
      </w:pPr>
      <w:r w:rsidRPr="00360934">
        <w:rPr>
          <w:rFonts w:ascii="Aptos" w:hAnsi="Aptos"/>
          <w:color w:val="000000"/>
        </w:rPr>
        <w:t>In a healthy, premenopausal woman with new-onset dysuria, frequency, and pyuria, the most common cause of</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acute uncomplicated cystitis</w:t>
      </w:r>
      <w:r w:rsidRPr="00360934">
        <w:rPr>
          <w:rStyle w:val="apple-converted-space"/>
          <w:rFonts w:ascii="Aptos" w:eastAsiaTheme="majorEastAsia" w:hAnsi="Aptos"/>
          <w:color w:val="000000"/>
        </w:rPr>
        <w:t> </w:t>
      </w:r>
      <w:r w:rsidRPr="00360934">
        <w:rPr>
          <w:rFonts w:ascii="Aptos" w:hAnsi="Aptos"/>
          <w:color w:val="000000"/>
        </w:rPr>
        <w:t>is</w:t>
      </w:r>
      <w:r w:rsidRPr="00360934">
        <w:rPr>
          <w:rStyle w:val="apple-converted-space"/>
          <w:rFonts w:ascii="Aptos" w:eastAsiaTheme="majorEastAsia" w:hAnsi="Aptos"/>
          <w:color w:val="000000"/>
        </w:rPr>
        <w:t> </w:t>
      </w:r>
      <w:proofErr w:type="spellStart"/>
      <w:r w:rsidRPr="00360934">
        <w:rPr>
          <w:rStyle w:val="Strong"/>
          <w:rFonts w:ascii="Aptos" w:eastAsiaTheme="majorEastAsia" w:hAnsi="Aptos"/>
          <w:b w:val="0"/>
          <w:bCs w:val="0"/>
          <w:color w:val="000000"/>
        </w:rPr>
        <w:t>uropathogenic</w:t>
      </w:r>
      <w:proofErr w:type="spellEnd"/>
      <w:r w:rsidRPr="00360934">
        <w:rPr>
          <w:rStyle w:val="Strong"/>
          <w:rFonts w:ascii="Aptos" w:eastAsiaTheme="majorEastAsia" w:hAnsi="Aptos"/>
          <w:b w:val="0"/>
          <w:bCs w:val="0"/>
          <w:color w:val="000000"/>
        </w:rPr>
        <w:t xml:space="preserve"> E. coli</w:t>
      </w:r>
      <w:r w:rsidRPr="00360934">
        <w:rPr>
          <w:rFonts w:ascii="Aptos" w:hAnsi="Aptos"/>
          <w:color w:val="000000"/>
        </w:rPr>
        <w:t>.</w:t>
      </w:r>
    </w:p>
    <w:p w14:paraId="6835E88E" w14:textId="77777777" w:rsidR="00360934" w:rsidRPr="00360934" w:rsidRDefault="00360934" w:rsidP="00360934">
      <w:pPr>
        <w:pStyle w:val="NormalWeb"/>
        <w:numPr>
          <w:ilvl w:val="0"/>
          <w:numId w:val="152"/>
        </w:numPr>
        <w:rPr>
          <w:rFonts w:ascii="Aptos" w:hAnsi="Aptos"/>
          <w:color w:val="000000"/>
        </w:rPr>
      </w:pPr>
      <w:r w:rsidRPr="00360934">
        <w:rPr>
          <w:rFonts w:ascii="Aptos" w:hAnsi="Aptos"/>
          <w:color w:val="000000"/>
        </w:rPr>
        <w:t>It accounts for</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75–95%</w:t>
      </w:r>
      <w:r w:rsidRPr="00360934">
        <w:rPr>
          <w:rStyle w:val="apple-converted-space"/>
          <w:rFonts w:ascii="Aptos" w:eastAsiaTheme="majorEastAsia" w:hAnsi="Aptos"/>
          <w:color w:val="000000"/>
        </w:rPr>
        <w:t> </w:t>
      </w:r>
      <w:r w:rsidRPr="00360934">
        <w:rPr>
          <w:rFonts w:ascii="Aptos" w:hAnsi="Aptos"/>
          <w:color w:val="000000"/>
        </w:rPr>
        <w:t>of cases.</w:t>
      </w:r>
    </w:p>
    <w:p w14:paraId="772786A5" w14:textId="77777777" w:rsidR="00360934" w:rsidRPr="00360934" w:rsidRDefault="00360934" w:rsidP="00360934">
      <w:pPr>
        <w:pStyle w:val="NormalWeb"/>
        <w:numPr>
          <w:ilvl w:val="0"/>
          <w:numId w:val="152"/>
        </w:numPr>
        <w:rPr>
          <w:rFonts w:ascii="Aptos" w:hAnsi="Aptos"/>
          <w:color w:val="000000"/>
        </w:rPr>
      </w:pPr>
      <w:r w:rsidRPr="00360934">
        <w:rPr>
          <w:rFonts w:ascii="Aptos" w:hAnsi="Aptos"/>
          <w:color w:val="000000"/>
        </w:rPr>
        <w:t>The absence of fever, flank pain, or systemic symptoms also supports lower UTI rather than pyelonephritis.</w:t>
      </w:r>
    </w:p>
    <w:p w14:paraId="0C128C2E" w14:textId="20C933F9" w:rsidR="00360934" w:rsidRPr="00360934" w:rsidRDefault="00360934" w:rsidP="00360934">
      <w:pPr>
        <w:pStyle w:val="NormalWeb"/>
        <w:rPr>
          <w:rFonts w:ascii="Aptos" w:hAnsi="Aptos"/>
          <w:color w:val="202122"/>
          <w:spacing w:val="3"/>
        </w:rPr>
      </w:pPr>
      <w:r w:rsidRPr="00360934">
        <w:rPr>
          <w:rFonts w:ascii="Aptos" w:hAnsi="Aptos"/>
          <w:color w:val="202122"/>
          <w:spacing w:val="3"/>
        </w:rPr>
        <w:t>Flomax (</w:t>
      </w:r>
      <w:proofErr w:type="spellStart"/>
      <w:r w:rsidRPr="00360934">
        <w:rPr>
          <w:rFonts w:ascii="Aptos" w:hAnsi="Aptos"/>
          <w:color w:val="202122"/>
          <w:spacing w:val="3"/>
        </w:rPr>
        <w:t>tamulosin</w:t>
      </w:r>
      <w:proofErr w:type="spellEnd"/>
      <w:r w:rsidRPr="00360934">
        <w:rPr>
          <w:rFonts w:ascii="Aptos" w:hAnsi="Aptos"/>
          <w:color w:val="202122"/>
          <w:spacing w:val="3"/>
        </w:rPr>
        <w:t>) is a pharmacologic agent used to improve urine flow in patients with urolithiasis.  It is a/an:</w:t>
      </w:r>
    </w:p>
    <w:p w14:paraId="2896D449"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lastRenderedPageBreak/>
        <w:t>Flomax (tamsulosin) is an α-1 adrenergic receptor blocker (alpha-1 blocker).</w:t>
      </w:r>
    </w:p>
    <w:p w14:paraId="3D5AB123" w14:textId="77777777" w:rsidR="00360934" w:rsidRPr="00360934" w:rsidRDefault="00360934" w:rsidP="00360934">
      <w:pPr>
        <w:pStyle w:val="NormalWeb"/>
        <w:rPr>
          <w:rFonts w:ascii="Aptos" w:hAnsi="Aptos"/>
          <w:color w:val="000000"/>
        </w:rPr>
      </w:pPr>
      <w:r w:rsidRPr="00360934">
        <w:rPr>
          <w:rStyle w:val="Strong"/>
          <w:rFonts w:ascii="Aptos" w:eastAsiaTheme="majorEastAsia" w:hAnsi="Aptos"/>
          <w:b w:val="0"/>
          <w:bCs w:val="0"/>
          <w:color w:val="000000"/>
        </w:rPr>
        <w:t>Rationale:</w:t>
      </w:r>
      <w:r w:rsidRPr="00360934">
        <w:rPr>
          <w:rFonts w:ascii="Aptos" w:hAnsi="Aptos"/>
          <w:color w:val="000000"/>
        </w:rPr>
        <w:br/>
        <w:t>Tamsulosin selectively relaxes</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smooth muscle in the ureter, bladder neck, and prostate</w:t>
      </w:r>
      <w:r w:rsidRPr="00360934">
        <w:rPr>
          <w:rFonts w:ascii="Aptos" w:hAnsi="Aptos"/>
          <w:color w:val="000000"/>
        </w:rPr>
        <w:t>, which helps improve urine flow and facilitates</w:t>
      </w:r>
      <w:r w:rsidRPr="00360934">
        <w:rPr>
          <w:rStyle w:val="apple-converted-space"/>
          <w:rFonts w:ascii="Aptos" w:eastAsiaTheme="majorEastAsia" w:hAnsi="Aptos"/>
          <w:color w:val="000000"/>
        </w:rPr>
        <w:t> </w:t>
      </w:r>
      <w:r w:rsidRPr="00360934">
        <w:rPr>
          <w:rStyle w:val="Strong"/>
          <w:rFonts w:ascii="Aptos" w:eastAsiaTheme="majorEastAsia" w:hAnsi="Aptos"/>
          <w:b w:val="0"/>
          <w:bCs w:val="0"/>
          <w:color w:val="000000"/>
        </w:rPr>
        <w:t>stone passage</w:t>
      </w:r>
      <w:r w:rsidRPr="00360934">
        <w:rPr>
          <w:rStyle w:val="apple-converted-space"/>
          <w:rFonts w:ascii="Aptos" w:eastAsiaTheme="majorEastAsia" w:hAnsi="Aptos"/>
          <w:color w:val="000000"/>
        </w:rPr>
        <w:t> </w:t>
      </w:r>
      <w:r w:rsidRPr="00360934">
        <w:rPr>
          <w:rFonts w:ascii="Aptos" w:hAnsi="Aptos"/>
          <w:color w:val="000000"/>
        </w:rPr>
        <w:t>in patients with urolithiasis (medical expulsive therapy).</w:t>
      </w:r>
    </w:p>
    <w:p w14:paraId="287F4611" w14:textId="77777777" w:rsidR="00360934" w:rsidRPr="00360934" w:rsidRDefault="00360934" w:rsidP="00360934">
      <w:pPr>
        <w:pStyle w:val="NormalWeb"/>
        <w:rPr>
          <w:rFonts w:ascii="Aptos" w:hAnsi="Aptos"/>
          <w:color w:val="000000"/>
        </w:rPr>
      </w:pPr>
    </w:p>
    <w:p w14:paraId="66765199" w14:textId="77777777" w:rsidR="007C2E95" w:rsidRPr="00360934" w:rsidRDefault="007C2E95" w:rsidP="00DE3AEE">
      <w:pPr>
        <w:rPr>
          <w:rFonts w:ascii="Aptos" w:hAnsi="Aptos"/>
        </w:rPr>
      </w:pPr>
    </w:p>
    <w:sectPr w:rsidR="007C2E95" w:rsidRPr="003609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FD7"/>
    <w:multiLevelType w:val="multilevel"/>
    <w:tmpl w:val="41B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52BBD"/>
    <w:multiLevelType w:val="multilevel"/>
    <w:tmpl w:val="6CF4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3493"/>
    <w:multiLevelType w:val="multilevel"/>
    <w:tmpl w:val="4DFE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97611"/>
    <w:multiLevelType w:val="multilevel"/>
    <w:tmpl w:val="794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5E47"/>
    <w:multiLevelType w:val="multilevel"/>
    <w:tmpl w:val="4CD4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AD1"/>
    <w:multiLevelType w:val="multilevel"/>
    <w:tmpl w:val="B39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77453"/>
    <w:multiLevelType w:val="multilevel"/>
    <w:tmpl w:val="BEA42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F04BD"/>
    <w:multiLevelType w:val="multilevel"/>
    <w:tmpl w:val="CEF0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F0C69"/>
    <w:multiLevelType w:val="multilevel"/>
    <w:tmpl w:val="B902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13B82"/>
    <w:multiLevelType w:val="multilevel"/>
    <w:tmpl w:val="66B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73151"/>
    <w:multiLevelType w:val="multilevel"/>
    <w:tmpl w:val="6214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A03D8"/>
    <w:multiLevelType w:val="multilevel"/>
    <w:tmpl w:val="6B4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94009"/>
    <w:multiLevelType w:val="multilevel"/>
    <w:tmpl w:val="CE5E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13371"/>
    <w:multiLevelType w:val="multilevel"/>
    <w:tmpl w:val="898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F4E82"/>
    <w:multiLevelType w:val="multilevel"/>
    <w:tmpl w:val="1A2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505A8"/>
    <w:multiLevelType w:val="multilevel"/>
    <w:tmpl w:val="571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31E04"/>
    <w:multiLevelType w:val="multilevel"/>
    <w:tmpl w:val="5B90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8146A"/>
    <w:multiLevelType w:val="multilevel"/>
    <w:tmpl w:val="977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2244C"/>
    <w:multiLevelType w:val="multilevel"/>
    <w:tmpl w:val="3BAC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6472B"/>
    <w:multiLevelType w:val="multilevel"/>
    <w:tmpl w:val="247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344C6"/>
    <w:multiLevelType w:val="multilevel"/>
    <w:tmpl w:val="4550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22BA7"/>
    <w:multiLevelType w:val="multilevel"/>
    <w:tmpl w:val="DCCC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A779C"/>
    <w:multiLevelType w:val="multilevel"/>
    <w:tmpl w:val="F26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C46A8"/>
    <w:multiLevelType w:val="multilevel"/>
    <w:tmpl w:val="D58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A2B2B"/>
    <w:multiLevelType w:val="multilevel"/>
    <w:tmpl w:val="B5D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659E3"/>
    <w:multiLevelType w:val="multilevel"/>
    <w:tmpl w:val="2862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23B4E"/>
    <w:multiLevelType w:val="multilevel"/>
    <w:tmpl w:val="D97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B5307"/>
    <w:multiLevelType w:val="multilevel"/>
    <w:tmpl w:val="10AA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D553C"/>
    <w:multiLevelType w:val="multilevel"/>
    <w:tmpl w:val="680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C4C9E"/>
    <w:multiLevelType w:val="multilevel"/>
    <w:tmpl w:val="3AA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CF3842"/>
    <w:multiLevelType w:val="multilevel"/>
    <w:tmpl w:val="0F047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E50A3C"/>
    <w:multiLevelType w:val="multilevel"/>
    <w:tmpl w:val="8180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10729"/>
    <w:multiLevelType w:val="multilevel"/>
    <w:tmpl w:val="9C20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86209"/>
    <w:multiLevelType w:val="multilevel"/>
    <w:tmpl w:val="7F684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F7C26"/>
    <w:multiLevelType w:val="multilevel"/>
    <w:tmpl w:val="24D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C3A11"/>
    <w:multiLevelType w:val="multilevel"/>
    <w:tmpl w:val="DD5E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0009B"/>
    <w:multiLevelType w:val="multilevel"/>
    <w:tmpl w:val="B69E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01142"/>
    <w:multiLevelType w:val="multilevel"/>
    <w:tmpl w:val="A77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B2363A"/>
    <w:multiLevelType w:val="multilevel"/>
    <w:tmpl w:val="3A5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C80AD3"/>
    <w:multiLevelType w:val="multilevel"/>
    <w:tmpl w:val="D96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773A4"/>
    <w:multiLevelType w:val="multilevel"/>
    <w:tmpl w:val="458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214249"/>
    <w:multiLevelType w:val="multilevel"/>
    <w:tmpl w:val="6D5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7B303D"/>
    <w:multiLevelType w:val="multilevel"/>
    <w:tmpl w:val="C37C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11C68"/>
    <w:multiLevelType w:val="multilevel"/>
    <w:tmpl w:val="F67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A4B11"/>
    <w:multiLevelType w:val="multilevel"/>
    <w:tmpl w:val="0F5A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C17E3"/>
    <w:multiLevelType w:val="multilevel"/>
    <w:tmpl w:val="148ED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830E79"/>
    <w:multiLevelType w:val="multilevel"/>
    <w:tmpl w:val="E7D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9C4DE0"/>
    <w:multiLevelType w:val="multilevel"/>
    <w:tmpl w:val="B40E2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1B66F4"/>
    <w:multiLevelType w:val="multilevel"/>
    <w:tmpl w:val="CF5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4E1D7F"/>
    <w:multiLevelType w:val="multilevel"/>
    <w:tmpl w:val="73D4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D1D25"/>
    <w:multiLevelType w:val="multilevel"/>
    <w:tmpl w:val="9B24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9C0EA1"/>
    <w:multiLevelType w:val="multilevel"/>
    <w:tmpl w:val="D2C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052D8"/>
    <w:multiLevelType w:val="multilevel"/>
    <w:tmpl w:val="E17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127E9"/>
    <w:multiLevelType w:val="multilevel"/>
    <w:tmpl w:val="B84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00B73"/>
    <w:multiLevelType w:val="multilevel"/>
    <w:tmpl w:val="F3B2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330308"/>
    <w:multiLevelType w:val="multilevel"/>
    <w:tmpl w:val="EAA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661CCF"/>
    <w:multiLevelType w:val="multilevel"/>
    <w:tmpl w:val="AF9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B64204"/>
    <w:multiLevelType w:val="multilevel"/>
    <w:tmpl w:val="CE74F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2D38C6"/>
    <w:multiLevelType w:val="multilevel"/>
    <w:tmpl w:val="73D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EB3198"/>
    <w:multiLevelType w:val="multilevel"/>
    <w:tmpl w:val="AED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B2629C"/>
    <w:multiLevelType w:val="multilevel"/>
    <w:tmpl w:val="712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D53B9D"/>
    <w:multiLevelType w:val="multilevel"/>
    <w:tmpl w:val="708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B0F61"/>
    <w:multiLevelType w:val="multilevel"/>
    <w:tmpl w:val="44B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1F6657"/>
    <w:multiLevelType w:val="multilevel"/>
    <w:tmpl w:val="DA3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A4C0D"/>
    <w:multiLevelType w:val="multilevel"/>
    <w:tmpl w:val="A03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0A43F9"/>
    <w:multiLevelType w:val="multilevel"/>
    <w:tmpl w:val="ED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981F93"/>
    <w:multiLevelType w:val="multilevel"/>
    <w:tmpl w:val="F1E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670F48"/>
    <w:multiLevelType w:val="multilevel"/>
    <w:tmpl w:val="FE3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AB176A"/>
    <w:multiLevelType w:val="multilevel"/>
    <w:tmpl w:val="078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64E37"/>
    <w:multiLevelType w:val="multilevel"/>
    <w:tmpl w:val="AB66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EB6BD3"/>
    <w:multiLevelType w:val="multilevel"/>
    <w:tmpl w:val="85685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845679"/>
    <w:multiLevelType w:val="multilevel"/>
    <w:tmpl w:val="55C62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E0673"/>
    <w:multiLevelType w:val="multilevel"/>
    <w:tmpl w:val="0E4C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76CBB"/>
    <w:multiLevelType w:val="multilevel"/>
    <w:tmpl w:val="2DD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405C8F"/>
    <w:multiLevelType w:val="multilevel"/>
    <w:tmpl w:val="2890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B5615D"/>
    <w:multiLevelType w:val="multilevel"/>
    <w:tmpl w:val="E1983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E10D7"/>
    <w:multiLevelType w:val="multilevel"/>
    <w:tmpl w:val="96C2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A5DA3"/>
    <w:multiLevelType w:val="multilevel"/>
    <w:tmpl w:val="054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3E0912"/>
    <w:multiLevelType w:val="multilevel"/>
    <w:tmpl w:val="0A4C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ptos" w:eastAsia="Times New Roman" w:hAnsi="Aptos"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F1A14"/>
    <w:multiLevelType w:val="multilevel"/>
    <w:tmpl w:val="500A0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13AC1"/>
    <w:multiLevelType w:val="multilevel"/>
    <w:tmpl w:val="6F2C4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C4678E"/>
    <w:multiLevelType w:val="multilevel"/>
    <w:tmpl w:val="258A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7747CD"/>
    <w:multiLevelType w:val="multilevel"/>
    <w:tmpl w:val="B07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B7253D"/>
    <w:multiLevelType w:val="multilevel"/>
    <w:tmpl w:val="94142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2E09FC"/>
    <w:multiLevelType w:val="multilevel"/>
    <w:tmpl w:val="952E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B130D4"/>
    <w:multiLevelType w:val="multilevel"/>
    <w:tmpl w:val="09F4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D6351C"/>
    <w:multiLevelType w:val="multilevel"/>
    <w:tmpl w:val="51A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361121"/>
    <w:multiLevelType w:val="multilevel"/>
    <w:tmpl w:val="BED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AE28D9"/>
    <w:multiLevelType w:val="multilevel"/>
    <w:tmpl w:val="795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1E347A"/>
    <w:multiLevelType w:val="multilevel"/>
    <w:tmpl w:val="B3B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A8659E"/>
    <w:multiLevelType w:val="multilevel"/>
    <w:tmpl w:val="646C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715DB"/>
    <w:multiLevelType w:val="multilevel"/>
    <w:tmpl w:val="357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CE12F7"/>
    <w:multiLevelType w:val="multilevel"/>
    <w:tmpl w:val="9C42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E33B3D"/>
    <w:multiLevelType w:val="multilevel"/>
    <w:tmpl w:val="8490F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211E84"/>
    <w:multiLevelType w:val="multilevel"/>
    <w:tmpl w:val="ED2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B454FB"/>
    <w:multiLevelType w:val="multilevel"/>
    <w:tmpl w:val="F33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417BA2"/>
    <w:multiLevelType w:val="multilevel"/>
    <w:tmpl w:val="72B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2792D"/>
    <w:multiLevelType w:val="multilevel"/>
    <w:tmpl w:val="1C2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B924E7"/>
    <w:multiLevelType w:val="multilevel"/>
    <w:tmpl w:val="EFA2A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7B3981"/>
    <w:multiLevelType w:val="multilevel"/>
    <w:tmpl w:val="7F66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95C24"/>
    <w:multiLevelType w:val="multilevel"/>
    <w:tmpl w:val="32C2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6A14B3"/>
    <w:multiLevelType w:val="multilevel"/>
    <w:tmpl w:val="AD38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B014E7"/>
    <w:multiLevelType w:val="multilevel"/>
    <w:tmpl w:val="503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E50897"/>
    <w:multiLevelType w:val="hybridMultilevel"/>
    <w:tmpl w:val="4C4687BC"/>
    <w:lvl w:ilvl="0" w:tplc="6E66D524">
      <w:numFmt w:val="bullet"/>
      <w:lvlText w:val="-"/>
      <w:lvlJc w:val="left"/>
      <w:pPr>
        <w:ind w:left="720" w:hanging="360"/>
      </w:pPr>
      <w:rPr>
        <w:rFonts w:ascii="Lato" w:eastAsia="Times New Roman" w:hAnsi="Lato" w:cs="Times New Roman" w:hint="default"/>
        <w:color w:val="202122"/>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6C4767C"/>
    <w:multiLevelType w:val="multilevel"/>
    <w:tmpl w:val="6A5A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434EDD"/>
    <w:multiLevelType w:val="multilevel"/>
    <w:tmpl w:val="7F92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AD2C1C"/>
    <w:multiLevelType w:val="multilevel"/>
    <w:tmpl w:val="E28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F60CEB"/>
    <w:multiLevelType w:val="multilevel"/>
    <w:tmpl w:val="6D6C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245E5B"/>
    <w:multiLevelType w:val="multilevel"/>
    <w:tmpl w:val="25C2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75310"/>
    <w:multiLevelType w:val="multilevel"/>
    <w:tmpl w:val="9944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078B0"/>
    <w:multiLevelType w:val="multilevel"/>
    <w:tmpl w:val="7CD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083351"/>
    <w:multiLevelType w:val="multilevel"/>
    <w:tmpl w:val="EF7C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0410"/>
    <w:multiLevelType w:val="multilevel"/>
    <w:tmpl w:val="137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4E19D2"/>
    <w:multiLevelType w:val="multilevel"/>
    <w:tmpl w:val="65F8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534422"/>
    <w:multiLevelType w:val="multilevel"/>
    <w:tmpl w:val="183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18425D"/>
    <w:multiLevelType w:val="multilevel"/>
    <w:tmpl w:val="3C8C3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534357"/>
    <w:multiLevelType w:val="multilevel"/>
    <w:tmpl w:val="46BC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DA2169"/>
    <w:multiLevelType w:val="multilevel"/>
    <w:tmpl w:val="069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310BAD"/>
    <w:multiLevelType w:val="multilevel"/>
    <w:tmpl w:val="51AC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544FA6"/>
    <w:multiLevelType w:val="multilevel"/>
    <w:tmpl w:val="9E9E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C677FA"/>
    <w:multiLevelType w:val="multilevel"/>
    <w:tmpl w:val="0944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D937E1"/>
    <w:multiLevelType w:val="multilevel"/>
    <w:tmpl w:val="D24E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38021E"/>
    <w:multiLevelType w:val="multilevel"/>
    <w:tmpl w:val="D3A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9F7806"/>
    <w:multiLevelType w:val="multilevel"/>
    <w:tmpl w:val="8AE2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E60ABE"/>
    <w:multiLevelType w:val="multilevel"/>
    <w:tmpl w:val="AEA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D24BED"/>
    <w:multiLevelType w:val="multilevel"/>
    <w:tmpl w:val="F25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D6210C"/>
    <w:multiLevelType w:val="multilevel"/>
    <w:tmpl w:val="22AC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10EFE"/>
    <w:multiLevelType w:val="multilevel"/>
    <w:tmpl w:val="9DEC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D42CC"/>
    <w:multiLevelType w:val="multilevel"/>
    <w:tmpl w:val="B5D8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EC17D2"/>
    <w:multiLevelType w:val="multilevel"/>
    <w:tmpl w:val="0C2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F46EEA"/>
    <w:multiLevelType w:val="multilevel"/>
    <w:tmpl w:val="919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7C6662"/>
    <w:multiLevelType w:val="multilevel"/>
    <w:tmpl w:val="2D7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207553"/>
    <w:multiLevelType w:val="multilevel"/>
    <w:tmpl w:val="765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7654B9"/>
    <w:multiLevelType w:val="multilevel"/>
    <w:tmpl w:val="1CC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B5356E"/>
    <w:multiLevelType w:val="multilevel"/>
    <w:tmpl w:val="F08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BF39B4"/>
    <w:multiLevelType w:val="multilevel"/>
    <w:tmpl w:val="DE2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D7410B"/>
    <w:multiLevelType w:val="multilevel"/>
    <w:tmpl w:val="FA9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DE5798"/>
    <w:multiLevelType w:val="multilevel"/>
    <w:tmpl w:val="3C44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546835"/>
    <w:multiLevelType w:val="multilevel"/>
    <w:tmpl w:val="F76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9512E"/>
    <w:multiLevelType w:val="multilevel"/>
    <w:tmpl w:val="4DD66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66D7B12"/>
    <w:multiLevelType w:val="multilevel"/>
    <w:tmpl w:val="46D4C29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imes New Roman" w:hAnsi="Apto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33313"/>
    <w:multiLevelType w:val="multilevel"/>
    <w:tmpl w:val="41804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352783"/>
    <w:multiLevelType w:val="multilevel"/>
    <w:tmpl w:val="317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3A4398"/>
    <w:multiLevelType w:val="multilevel"/>
    <w:tmpl w:val="DD7C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C359A2"/>
    <w:multiLevelType w:val="multilevel"/>
    <w:tmpl w:val="E7D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2B062B"/>
    <w:multiLevelType w:val="multilevel"/>
    <w:tmpl w:val="B400F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466E6D"/>
    <w:multiLevelType w:val="multilevel"/>
    <w:tmpl w:val="4224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6452BD"/>
    <w:multiLevelType w:val="multilevel"/>
    <w:tmpl w:val="C7DA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885423"/>
    <w:multiLevelType w:val="multilevel"/>
    <w:tmpl w:val="3028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267146"/>
    <w:multiLevelType w:val="multilevel"/>
    <w:tmpl w:val="CC0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E16CE9"/>
    <w:multiLevelType w:val="multilevel"/>
    <w:tmpl w:val="EE82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C526BC"/>
    <w:multiLevelType w:val="multilevel"/>
    <w:tmpl w:val="5D1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79031">
    <w:abstractNumId w:val="30"/>
  </w:num>
  <w:num w:numId="2" w16cid:durableId="1516336226">
    <w:abstractNumId w:val="150"/>
  </w:num>
  <w:num w:numId="3" w16cid:durableId="1155486594">
    <w:abstractNumId w:val="40"/>
  </w:num>
  <w:num w:numId="4" w16cid:durableId="1149899411">
    <w:abstractNumId w:val="140"/>
  </w:num>
  <w:num w:numId="5" w16cid:durableId="1375619078">
    <w:abstractNumId w:val="72"/>
  </w:num>
  <w:num w:numId="6" w16cid:durableId="1107391593">
    <w:abstractNumId w:val="102"/>
  </w:num>
  <w:num w:numId="7" w16cid:durableId="1346515890">
    <w:abstractNumId w:val="58"/>
  </w:num>
  <w:num w:numId="8" w16cid:durableId="206995418">
    <w:abstractNumId w:val="125"/>
  </w:num>
  <w:num w:numId="9" w16cid:durableId="675957304">
    <w:abstractNumId w:val="54"/>
  </w:num>
  <w:num w:numId="10" w16cid:durableId="420832820">
    <w:abstractNumId w:val="20"/>
  </w:num>
  <w:num w:numId="11" w16cid:durableId="1531070142">
    <w:abstractNumId w:val="41"/>
  </w:num>
  <w:num w:numId="12" w16cid:durableId="812451352">
    <w:abstractNumId w:val="23"/>
  </w:num>
  <w:num w:numId="13" w16cid:durableId="2072459862">
    <w:abstractNumId w:val="126"/>
  </w:num>
  <w:num w:numId="14" w16cid:durableId="1470705770">
    <w:abstractNumId w:val="52"/>
  </w:num>
  <w:num w:numId="15" w16cid:durableId="41368590">
    <w:abstractNumId w:val="17"/>
  </w:num>
  <w:num w:numId="16" w16cid:durableId="582644162">
    <w:abstractNumId w:val="45"/>
  </w:num>
  <w:num w:numId="17" w16cid:durableId="1990556297">
    <w:abstractNumId w:val="113"/>
  </w:num>
  <w:num w:numId="18" w16cid:durableId="1161778798">
    <w:abstractNumId w:val="62"/>
  </w:num>
  <w:num w:numId="19" w16cid:durableId="441651615">
    <w:abstractNumId w:val="11"/>
  </w:num>
  <w:num w:numId="20" w16cid:durableId="1508246324">
    <w:abstractNumId w:val="70"/>
  </w:num>
  <w:num w:numId="21" w16cid:durableId="1577396942">
    <w:abstractNumId w:val="19"/>
  </w:num>
  <w:num w:numId="22" w16cid:durableId="1422023813">
    <w:abstractNumId w:val="95"/>
  </w:num>
  <w:num w:numId="23" w16cid:durableId="1733383189">
    <w:abstractNumId w:val="43"/>
  </w:num>
  <w:num w:numId="24" w16cid:durableId="1794325488">
    <w:abstractNumId w:val="131"/>
  </w:num>
  <w:num w:numId="25" w16cid:durableId="898052850">
    <w:abstractNumId w:val="38"/>
  </w:num>
  <w:num w:numId="26" w16cid:durableId="1662125957">
    <w:abstractNumId w:val="24"/>
  </w:num>
  <w:num w:numId="27" w16cid:durableId="519390015">
    <w:abstractNumId w:val="46"/>
  </w:num>
  <w:num w:numId="28" w16cid:durableId="964770889">
    <w:abstractNumId w:val="22"/>
  </w:num>
  <w:num w:numId="29" w16cid:durableId="1844121525">
    <w:abstractNumId w:val="130"/>
  </w:num>
  <w:num w:numId="30" w16cid:durableId="195045267">
    <w:abstractNumId w:val="73"/>
  </w:num>
  <w:num w:numId="31" w16cid:durableId="599409550">
    <w:abstractNumId w:val="132"/>
  </w:num>
  <w:num w:numId="32" w16cid:durableId="1641108394">
    <w:abstractNumId w:val="71"/>
  </w:num>
  <w:num w:numId="33" w16cid:durableId="173306743">
    <w:abstractNumId w:val="124"/>
  </w:num>
  <w:num w:numId="34" w16cid:durableId="1966351509">
    <w:abstractNumId w:val="144"/>
  </w:num>
  <w:num w:numId="35" w16cid:durableId="1105535097">
    <w:abstractNumId w:val="53"/>
  </w:num>
  <w:num w:numId="36" w16cid:durableId="447353634">
    <w:abstractNumId w:val="12"/>
  </w:num>
  <w:num w:numId="37" w16cid:durableId="87627690">
    <w:abstractNumId w:val="35"/>
  </w:num>
  <w:num w:numId="38" w16cid:durableId="647630171">
    <w:abstractNumId w:val="145"/>
  </w:num>
  <w:num w:numId="39" w16cid:durableId="730928029">
    <w:abstractNumId w:val="1"/>
  </w:num>
  <w:num w:numId="40" w16cid:durableId="1795637765">
    <w:abstractNumId w:val="37"/>
  </w:num>
  <w:num w:numId="41" w16cid:durableId="1237857828">
    <w:abstractNumId w:val="3"/>
  </w:num>
  <w:num w:numId="42" w16cid:durableId="30999812">
    <w:abstractNumId w:val="89"/>
  </w:num>
  <w:num w:numId="43" w16cid:durableId="1023480492">
    <w:abstractNumId w:val="47"/>
  </w:num>
  <w:num w:numId="44" w16cid:durableId="652947202">
    <w:abstractNumId w:val="18"/>
  </w:num>
  <w:num w:numId="45" w16cid:durableId="318729131">
    <w:abstractNumId w:val="13"/>
  </w:num>
  <w:num w:numId="46" w16cid:durableId="485363620">
    <w:abstractNumId w:val="88"/>
  </w:num>
  <w:num w:numId="47" w16cid:durableId="420882839">
    <w:abstractNumId w:val="64"/>
  </w:num>
  <w:num w:numId="48" w16cid:durableId="1390766255">
    <w:abstractNumId w:val="91"/>
  </w:num>
  <w:num w:numId="49" w16cid:durableId="1544368740">
    <w:abstractNumId w:val="81"/>
  </w:num>
  <w:num w:numId="50" w16cid:durableId="1354108740">
    <w:abstractNumId w:val="97"/>
  </w:num>
  <w:num w:numId="51" w16cid:durableId="2146389556">
    <w:abstractNumId w:val="106"/>
  </w:num>
  <w:num w:numId="52" w16cid:durableId="2021083806">
    <w:abstractNumId w:val="100"/>
  </w:num>
  <w:num w:numId="53" w16cid:durableId="1580016254">
    <w:abstractNumId w:val="110"/>
  </w:num>
  <w:num w:numId="54" w16cid:durableId="804660221">
    <w:abstractNumId w:val="138"/>
  </w:num>
  <w:num w:numId="55" w16cid:durableId="2045904283">
    <w:abstractNumId w:val="111"/>
  </w:num>
  <w:num w:numId="56" w16cid:durableId="261035649">
    <w:abstractNumId w:val="66"/>
  </w:num>
  <w:num w:numId="57" w16cid:durableId="783380751">
    <w:abstractNumId w:val="149"/>
  </w:num>
  <w:num w:numId="58" w16cid:durableId="1192493073">
    <w:abstractNumId w:val="26"/>
  </w:num>
  <w:num w:numId="59" w16cid:durableId="1976763354">
    <w:abstractNumId w:val="55"/>
  </w:num>
  <w:num w:numId="60" w16cid:durableId="190414326">
    <w:abstractNumId w:val="114"/>
  </w:num>
  <w:num w:numId="61" w16cid:durableId="948926909">
    <w:abstractNumId w:val="48"/>
  </w:num>
  <w:num w:numId="62" w16cid:durableId="1946691388">
    <w:abstractNumId w:val="39"/>
  </w:num>
  <w:num w:numId="63" w16cid:durableId="1204558270">
    <w:abstractNumId w:val="136"/>
  </w:num>
  <w:num w:numId="64" w16cid:durableId="1841114968">
    <w:abstractNumId w:val="87"/>
  </w:num>
  <w:num w:numId="65" w16cid:durableId="441455439">
    <w:abstractNumId w:val="14"/>
  </w:num>
  <w:num w:numId="66" w16cid:durableId="1210726055">
    <w:abstractNumId w:val="119"/>
  </w:num>
  <w:num w:numId="67" w16cid:durableId="1345593361">
    <w:abstractNumId w:val="129"/>
  </w:num>
  <w:num w:numId="68" w16cid:durableId="1825075819">
    <w:abstractNumId w:val="134"/>
  </w:num>
  <w:num w:numId="69" w16cid:durableId="1375885433">
    <w:abstractNumId w:val="117"/>
  </w:num>
  <w:num w:numId="70" w16cid:durableId="288898874">
    <w:abstractNumId w:val="115"/>
  </w:num>
  <w:num w:numId="71" w16cid:durableId="2052538305">
    <w:abstractNumId w:val="116"/>
  </w:num>
  <w:num w:numId="72" w16cid:durableId="346685846">
    <w:abstractNumId w:val="16"/>
  </w:num>
  <w:num w:numId="73" w16cid:durableId="2137940252">
    <w:abstractNumId w:val="143"/>
  </w:num>
  <w:num w:numId="74" w16cid:durableId="1811747367">
    <w:abstractNumId w:val="83"/>
  </w:num>
  <w:num w:numId="75" w16cid:durableId="1765688089">
    <w:abstractNumId w:val="33"/>
  </w:num>
  <w:num w:numId="76" w16cid:durableId="1659770270">
    <w:abstractNumId w:val="85"/>
  </w:num>
  <w:num w:numId="77" w16cid:durableId="62728547">
    <w:abstractNumId w:val="9"/>
  </w:num>
  <w:num w:numId="78" w16cid:durableId="1096748109">
    <w:abstractNumId w:val="137"/>
  </w:num>
  <w:num w:numId="79" w16cid:durableId="709496690">
    <w:abstractNumId w:val="2"/>
  </w:num>
  <w:num w:numId="80" w16cid:durableId="1319654870">
    <w:abstractNumId w:val="80"/>
  </w:num>
  <w:num w:numId="81" w16cid:durableId="614214662">
    <w:abstractNumId w:val="77"/>
  </w:num>
  <w:num w:numId="82" w16cid:durableId="1760248480">
    <w:abstractNumId w:val="28"/>
  </w:num>
  <w:num w:numId="83" w16cid:durableId="118686550">
    <w:abstractNumId w:val="63"/>
  </w:num>
  <w:num w:numId="84" w16cid:durableId="215315948">
    <w:abstractNumId w:val="57"/>
  </w:num>
  <w:num w:numId="85" w16cid:durableId="1439132895">
    <w:abstractNumId w:val="42"/>
  </w:num>
  <w:num w:numId="86" w16cid:durableId="2059816675">
    <w:abstractNumId w:val="135"/>
  </w:num>
  <w:num w:numId="87" w16cid:durableId="476728342">
    <w:abstractNumId w:val="49"/>
  </w:num>
  <w:num w:numId="88" w16cid:durableId="689726428">
    <w:abstractNumId w:val="59"/>
  </w:num>
  <w:num w:numId="89" w16cid:durableId="1499268172">
    <w:abstractNumId w:val="79"/>
  </w:num>
  <w:num w:numId="90" w16cid:durableId="16978380">
    <w:abstractNumId w:val="147"/>
  </w:num>
  <w:num w:numId="91" w16cid:durableId="641886249">
    <w:abstractNumId w:val="118"/>
  </w:num>
  <w:num w:numId="92" w16cid:durableId="9723976">
    <w:abstractNumId w:val="50"/>
  </w:num>
  <w:num w:numId="93" w16cid:durableId="2089305836">
    <w:abstractNumId w:val="61"/>
  </w:num>
  <w:num w:numId="94" w16cid:durableId="453913095">
    <w:abstractNumId w:val="8"/>
  </w:num>
  <w:num w:numId="95" w16cid:durableId="1240336122">
    <w:abstractNumId w:val="4"/>
  </w:num>
  <w:num w:numId="96" w16cid:durableId="1650861192">
    <w:abstractNumId w:val="78"/>
  </w:num>
  <w:num w:numId="97" w16cid:durableId="49353853">
    <w:abstractNumId w:val="36"/>
  </w:num>
  <w:num w:numId="98" w16cid:durableId="889727764">
    <w:abstractNumId w:val="29"/>
  </w:num>
  <w:num w:numId="99" w16cid:durableId="173030766">
    <w:abstractNumId w:val="109"/>
  </w:num>
  <w:num w:numId="100" w16cid:durableId="1287198075">
    <w:abstractNumId w:val="127"/>
  </w:num>
  <w:num w:numId="101" w16cid:durableId="1359624160">
    <w:abstractNumId w:val="104"/>
  </w:num>
  <w:num w:numId="102" w16cid:durableId="1466464318">
    <w:abstractNumId w:val="76"/>
  </w:num>
  <w:num w:numId="103" w16cid:durableId="1446122281">
    <w:abstractNumId w:val="75"/>
  </w:num>
  <w:num w:numId="104" w16cid:durableId="169764156">
    <w:abstractNumId w:val="86"/>
  </w:num>
  <w:num w:numId="105" w16cid:durableId="905143361">
    <w:abstractNumId w:val="10"/>
  </w:num>
  <w:num w:numId="106" w16cid:durableId="1553037382">
    <w:abstractNumId w:val="99"/>
  </w:num>
  <w:num w:numId="107" w16cid:durableId="1496800187">
    <w:abstractNumId w:val="107"/>
  </w:num>
  <w:num w:numId="108" w16cid:durableId="966662016">
    <w:abstractNumId w:val="121"/>
  </w:num>
  <w:num w:numId="109" w16cid:durableId="753630222">
    <w:abstractNumId w:val="60"/>
  </w:num>
  <w:num w:numId="110" w16cid:durableId="1844277371">
    <w:abstractNumId w:val="128"/>
  </w:num>
  <w:num w:numId="111" w16cid:durableId="372924039">
    <w:abstractNumId w:val="0"/>
  </w:num>
  <w:num w:numId="112" w16cid:durableId="941108541">
    <w:abstractNumId w:val="44"/>
  </w:num>
  <w:num w:numId="113" w16cid:durableId="9109570">
    <w:abstractNumId w:val="82"/>
  </w:num>
  <w:num w:numId="114" w16cid:durableId="1270041590">
    <w:abstractNumId w:val="5"/>
  </w:num>
  <w:num w:numId="115" w16cid:durableId="1206066472">
    <w:abstractNumId w:val="122"/>
  </w:num>
  <w:num w:numId="116" w16cid:durableId="643464252">
    <w:abstractNumId w:val="56"/>
  </w:num>
  <w:num w:numId="117" w16cid:durableId="27797868">
    <w:abstractNumId w:val="112"/>
  </w:num>
  <w:num w:numId="118" w16cid:durableId="1339236269">
    <w:abstractNumId w:val="93"/>
  </w:num>
  <w:num w:numId="119" w16cid:durableId="1057582979">
    <w:abstractNumId w:val="133"/>
  </w:num>
  <w:num w:numId="120" w16cid:durableId="52045676">
    <w:abstractNumId w:val="98"/>
  </w:num>
  <w:num w:numId="121" w16cid:durableId="2015381571">
    <w:abstractNumId w:val="32"/>
  </w:num>
  <w:num w:numId="122" w16cid:durableId="1620069693">
    <w:abstractNumId w:val="7"/>
  </w:num>
  <w:num w:numId="123" w16cid:durableId="1014110911">
    <w:abstractNumId w:val="120"/>
  </w:num>
  <w:num w:numId="124" w16cid:durableId="1241132913">
    <w:abstractNumId w:val="90"/>
  </w:num>
  <w:num w:numId="125" w16cid:durableId="559294987">
    <w:abstractNumId w:val="74"/>
  </w:num>
  <w:num w:numId="126" w16cid:durableId="1328248284">
    <w:abstractNumId w:val="27"/>
  </w:num>
  <w:num w:numId="127" w16cid:durableId="1773092387">
    <w:abstractNumId w:val="101"/>
  </w:num>
  <w:num w:numId="128" w16cid:durableId="906189583">
    <w:abstractNumId w:val="6"/>
  </w:num>
  <w:num w:numId="129" w16cid:durableId="1950357951">
    <w:abstractNumId w:val="25"/>
  </w:num>
  <w:num w:numId="130" w16cid:durableId="1496917537">
    <w:abstractNumId w:val="139"/>
  </w:num>
  <w:num w:numId="131" w16cid:durableId="22562403">
    <w:abstractNumId w:val="141"/>
  </w:num>
  <w:num w:numId="132" w16cid:durableId="2024670426">
    <w:abstractNumId w:val="151"/>
  </w:num>
  <w:num w:numId="133" w16cid:durableId="1370374243">
    <w:abstractNumId w:val="69"/>
  </w:num>
  <w:num w:numId="134" w16cid:durableId="1573153917">
    <w:abstractNumId w:val="108"/>
  </w:num>
  <w:num w:numId="135" w16cid:durableId="1389567536">
    <w:abstractNumId w:val="92"/>
  </w:num>
  <w:num w:numId="136" w16cid:durableId="1189299815">
    <w:abstractNumId w:val="84"/>
  </w:num>
  <w:num w:numId="137" w16cid:durableId="1326669671">
    <w:abstractNumId w:val="51"/>
  </w:num>
  <w:num w:numId="138" w16cid:durableId="1731346351">
    <w:abstractNumId w:val="68"/>
  </w:num>
  <w:num w:numId="139" w16cid:durableId="1170439308">
    <w:abstractNumId w:val="96"/>
  </w:num>
  <w:num w:numId="140" w16cid:durableId="928346422">
    <w:abstractNumId w:val="105"/>
  </w:num>
  <w:num w:numId="141" w16cid:durableId="1126701854">
    <w:abstractNumId w:val="146"/>
  </w:num>
  <w:num w:numId="142" w16cid:durableId="1698846464">
    <w:abstractNumId w:val="21"/>
  </w:num>
  <w:num w:numId="143" w16cid:durableId="2055765150">
    <w:abstractNumId w:val="123"/>
  </w:num>
  <w:num w:numId="144" w16cid:durableId="619921489">
    <w:abstractNumId w:val="148"/>
  </w:num>
  <w:num w:numId="145" w16cid:durableId="287663385">
    <w:abstractNumId w:val="31"/>
  </w:num>
  <w:num w:numId="146" w16cid:durableId="524372757">
    <w:abstractNumId w:val="34"/>
  </w:num>
  <w:num w:numId="147" w16cid:durableId="597954163">
    <w:abstractNumId w:val="67"/>
  </w:num>
  <w:num w:numId="148" w16cid:durableId="1742172415">
    <w:abstractNumId w:val="103"/>
  </w:num>
  <w:num w:numId="149" w16cid:durableId="1422751513">
    <w:abstractNumId w:val="94"/>
  </w:num>
  <w:num w:numId="150" w16cid:durableId="984892707">
    <w:abstractNumId w:val="65"/>
  </w:num>
  <w:num w:numId="151" w16cid:durableId="1556307213">
    <w:abstractNumId w:val="15"/>
  </w:num>
  <w:num w:numId="152" w16cid:durableId="823665290">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F4"/>
    <w:rsid w:val="001A6FCD"/>
    <w:rsid w:val="0031779C"/>
    <w:rsid w:val="003258E0"/>
    <w:rsid w:val="0034214A"/>
    <w:rsid w:val="00360934"/>
    <w:rsid w:val="00416C8F"/>
    <w:rsid w:val="004830CA"/>
    <w:rsid w:val="005F66BB"/>
    <w:rsid w:val="0074097F"/>
    <w:rsid w:val="007C2E95"/>
    <w:rsid w:val="007E2FD2"/>
    <w:rsid w:val="00803074"/>
    <w:rsid w:val="00851975"/>
    <w:rsid w:val="009F16FC"/>
    <w:rsid w:val="00A62211"/>
    <w:rsid w:val="00A830A1"/>
    <w:rsid w:val="00AA7590"/>
    <w:rsid w:val="00B26030"/>
    <w:rsid w:val="00BB7F54"/>
    <w:rsid w:val="00C64076"/>
    <w:rsid w:val="00D01FF8"/>
    <w:rsid w:val="00DE3AEE"/>
    <w:rsid w:val="00E73E83"/>
    <w:rsid w:val="00E972DE"/>
    <w:rsid w:val="00EE06F4"/>
    <w:rsid w:val="00F15768"/>
    <w:rsid w:val="00F34682"/>
    <w:rsid w:val="00FD468A"/>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1155"/>
  <w15:chartTrackingRefBased/>
  <w15:docId w15:val="{B63B71AA-5C8E-2B47-A513-46EC90D33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6F4"/>
    <w:rPr>
      <w:rFonts w:eastAsiaTheme="majorEastAsia" w:cstheme="majorBidi"/>
      <w:color w:val="272727" w:themeColor="text1" w:themeTint="D8"/>
    </w:rPr>
  </w:style>
  <w:style w:type="paragraph" w:styleId="Title">
    <w:name w:val="Title"/>
    <w:basedOn w:val="Normal"/>
    <w:next w:val="Normal"/>
    <w:link w:val="TitleChar"/>
    <w:uiPriority w:val="10"/>
    <w:qFormat/>
    <w:rsid w:val="00EE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6F4"/>
    <w:pPr>
      <w:spacing w:before="160"/>
      <w:jc w:val="center"/>
    </w:pPr>
    <w:rPr>
      <w:i/>
      <w:iCs/>
      <w:color w:val="404040" w:themeColor="text1" w:themeTint="BF"/>
    </w:rPr>
  </w:style>
  <w:style w:type="character" w:customStyle="1" w:styleId="QuoteChar">
    <w:name w:val="Quote Char"/>
    <w:basedOn w:val="DefaultParagraphFont"/>
    <w:link w:val="Quote"/>
    <w:uiPriority w:val="29"/>
    <w:rsid w:val="00EE06F4"/>
    <w:rPr>
      <w:i/>
      <w:iCs/>
      <w:color w:val="404040" w:themeColor="text1" w:themeTint="BF"/>
    </w:rPr>
  </w:style>
  <w:style w:type="paragraph" w:styleId="ListParagraph">
    <w:name w:val="List Paragraph"/>
    <w:basedOn w:val="Normal"/>
    <w:uiPriority w:val="34"/>
    <w:qFormat/>
    <w:rsid w:val="00EE06F4"/>
    <w:pPr>
      <w:ind w:left="720"/>
      <w:contextualSpacing/>
    </w:pPr>
  </w:style>
  <w:style w:type="character" w:styleId="IntenseEmphasis">
    <w:name w:val="Intense Emphasis"/>
    <w:basedOn w:val="DefaultParagraphFont"/>
    <w:uiPriority w:val="21"/>
    <w:qFormat/>
    <w:rsid w:val="00EE06F4"/>
    <w:rPr>
      <w:i/>
      <w:iCs/>
      <w:color w:val="0F4761" w:themeColor="accent1" w:themeShade="BF"/>
    </w:rPr>
  </w:style>
  <w:style w:type="paragraph" w:styleId="IntenseQuote">
    <w:name w:val="Intense Quote"/>
    <w:basedOn w:val="Normal"/>
    <w:next w:val="Normal"/>
    <w:link w:val="IntenseQuoteChar"/>
    <w:uiPriority w:val="30"/>
    <w:qFormat/>
    <w:rsid w:val="00EE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6F4"/>
    <w:rPr>
      <w:i/>
      <w:iCs/>
      <w:color w:val="0F4761" w:themeColor="accent1" w:themeShade="BF"/>
    </w:rPr>
  </w:style>
  <w:style w:type="character" w:styleId="IntenseReference">
    <w:name w:val="Intense Reference"/>
    <w:basedOn w:val="DefaultParagraphFont"/>
    <w:uiPriority w:val="32"/>
    <w:qFormat/>
    <w:rsid w:val="00EE06F4"/>
    <w:rPr>
      <w:b/>
      <w:bCs/>
      <w:smallCaps/>
      <w:color w:val="0F4761" w:themeColor="accent1" w:themeShade="BF"/>
      <w:spacing w:val="5"/>
    </w:rPr>
  </w:style>
  <w:style w:type="paragraph" w:styleId="NormalWeb">
    <w:name w:val="Normal (Web)"/>
    <w:basedOn w:val="Normal"/>
    <w:uiPriority w:val="99"/>
    <w:semiHidden/>
    <w:unhideWhenUsed/>
    <w:rsid w:val="00EE06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E06F4"/>
  </w:style>
  <w:style w:type="character" w:styleId="Strong">
    <w:name w:val="Strong"/>
    <w:basedOn w:val="DefaultParagraphFont"/>
    <w:uiPriority w:val="22"/>
    <w:qFormat/>
    <w:rsid w:val="00EE06F4"/>
    <w:rPr>
      <w:b/>
      <w:bCs/>
    </w:rPr>
  </w:style>
  <w:style w:type="character" w:styleId="Emphasis">
    <w:name w:val="Emphasis"/>
    <w:basedOn w:val="DefaultParagraphFont"/>
    <w:uiPriority w:val="20"/>
    <w:qFormat/>
    <w:rsid w:val="00EE06F4"/>
    <w:rPr>
      <w:i/>
      <w:iCs/>
    </w:rPr>
  </w:style>
  <w:style w:type="character" w:styleId="Hyperlink">
    <w:name w:val="Hyperlink"/>
    <w:basedOn w:val="DefaultParagraphFont"/>
    <w:uiPriority w:val="99"/>
    <w:semiHidden/>
    <w:unhideWhenUsed/>
    <w:rsid w:val="00EE06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49</Pages>
  <Words>9942</Words>
  <Characters>56675</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dcterms:created xsi:type="dcterms:W3CDTF">2025-11-12T21:29:00Z</dcterms:created>
  <dcterms:modified xsi:type="dcterms:W3CDTF">2025-11-14T00:07:00Z</dcterms:modified>
</cp:coreProperties>
</file>