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74861" w14:textId="77777777" w:rsidR="0037577A" w:rsidRPr="007D0150" w:rsidRDefault="0037577A" w:rsidP="0037577A">
      <w:pPr>
        <w:pStyle w:val="NormalWeb"/>
        <w:rPr>
          <w:rFonts w:ascii="Aptos" w:hAnsi="Aptos"/>
          <w:color w:val="000000"/>
        </w:rPr>
      </w:pPr>
      <w:r w:rsidRPr="007D0150">
        <w:rPr>
          <w:rFonts w:ascii="Aptos" w:hAnsi="Aptos"/>
          <w:color w:val="000000"/>
        </w:rPr>
        <w:t>UNIT 7 – HEENT</w:t>
      </w:r>
      <w:r w:rsidRPr="007D0150">
        <w:rPr>
          <w:rFonts w:ascii="Aptos" w:hAnsi="Aptos"/>
          <w:color w:val="000000"/>
        </w:rPr>
        <w:br/>
        <w:t>Comprehensive Expanded Exam Review</w:t>
      </w:r>
    </w:p>
    <w:p w14:paraId="7E20969D" w14:textId="77777777" w:rsidR="0037577A" w:rsidRPr="007D0150" w:rsidRDefault="0037577A" w:rsidP="0037577A">
      <w:pPr>
        <w:pStyle w:val="NormalWeb"/>
        <w:rPr>
          <w:rFonts w:ascii="Aptos" w:hAnsi="Aptos"/>
          <w:color w:val="000000"/>
        </w:rPr>
      </w:pPr>
      <w:r w:rsidRPr="007D0150">
        <w:rPr>
          <w:rFonts w:ascii="Aptos" w:hAnsi="Aptos"/>
          <w:color w:val="000000"/>
        </w:rPr>
        <w:t>A Short Visual System Glossary – Expanded</w:t>
      </w:r>
    </w:p>
    <w:p w14:paraId="08F2D0E5" w14:textId="77777777" w:rsidR="0069687D" w:rsidRPr="007D0150" w:rsidRDefault="0037577A" w:rsidP="0037577A">
      <w:pPr>
        <w:pStyle w:val="NormalWeb"/>
        <w:rPr>
          <w:rFonts w:ascii="Aptos" w:hAnsi="Aptos"/>
          <w:color w:val="000000"/>
        </w:rPr>
      </w:pPr>
      <w:r w:rsidRPr="007D0150">
        <w:rPr>
          <w:rFonts w:ascii="Aptos" w:hAnsi="Aptos"/>
          <w:color w:val="000000"/>
        </w:rPr>
        <w:t>Strabismus</w:t>
      </w:r>
      <w:r w:rsidRPr="007D0150">
        <w:rPr>
          <w:rFonts w:ascii="Aptos" w:hAnsi="Aptos"/>
          <w:color w:val="000000"/>
        </w:rPr>
        <w:br/>
      </w:r>
      <w:r w:rsidR="0069687D" w:rsidRPr="007D0150">
        <w:rPr>
          <w:rFonts w:ascii="Aptos" w:hAnsi="Aptos"/>
          <w:color w:val="000000"/>
        </w:rPr>
        <w:t xml:space="preserve">- </w:t>
      </w:r>
      <w:r w:rsidRPr="007D0150">
        <w:rPr>
          <w:rFonts w:ascii="Aptos" w:hAnsi="Aptos"/>
          <w:color w:val="000000"/>
        </w:rPr>
        <w:t>Strabismus refers to misalignment of the eyes due to impaired coordination of extraocular muscles. One eye deviates inward, outward, upward, or downward while the other focuses on a target.</w:t>
      </w:r>
    </w:p>
    <w:p w14:paraId="625736BD" w14:textId="0623A33F"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t>Causes include neuromuscular dysfunction of extraocular muscles, cranial nerve palsies involving III, IV, or VI, stroke, thyroid eye disease, Graves’ disease, and congenital muscle imbalance.</w:t>
      </w:r>
    </w:p>
    <w:p w14:paraId="46DBD237" w14:textId="77777777" w:rsidR="0037577A" w:rsidRPr="007D0150" w:rsidRDefault="0037577A" w:rsidP="0037577A">
      <w:pPr>
        <w:pStyle w:val="NormalWeb"/>
        <w:rPr>
          <w:rFonts w:ascii="Aptos" w:hAnsi="Aptos"/>
          <w:color w:val="000000"/>
        </w:rPr>
      </w:pPr>
      <w:r w:rsidRPr="007D0150">
        <w:rPr>
          <w:rFonts w:ascii="Aptos" w:hAnsi="Aptos"/>
          <w:color w:val="000000"/>
        </w:rPr>
        <w:t>Exam pearls:</w:t>
      </w:r>
      <w:r w:rsidRPr="007D0150">
        <w:rPr>
          <w:rFonts w:ascii="Aptos" w:hAnsi="Aptos"/>
          <w:color w:val="000000"/>
        </w:rPr>
        <w:br/>
        <w:t>New-onset strabismus in adults suggests possible cranial nerve palsy. In children, untreated strabismus can lead to amblyopia due to cortical suppression of the deviating eye.</w:t>
      </w:r>
    </w:p>
    <w:p w14:paraId="7A1C74D9" w14:textId="4F464745" w:rsidR="0037577A" w:rsidRPr="007D0150" w:rsidRDefault="0037577A" w:rsidP="0037577A">
      <w:pPr>
        <w:pStyle w:val="NormalWeb"/>
        <w:rPr>
          <w:rFonts w:ascii="Aptos" w:hAnsi="Aptos"/>
          <w:color w:val="000000"/>
        </w:rPr>
      </w:pPr>
      <w:r w:rsidRPr="007D0150">
        <w:rPr>
          <w:rFonts w:ascii="Aptos" w:hAnsi="Aptos"/>
          <w:color w:val="000000"/>
        </w:rPr>
        <w:t>Nystagmus</w:t>
      </w:r>
      <w:r w:rsidRPr="007D0150">
        <w:rPr>
          <w:rFonts w:ascii="Aptos" w:hAnsi="Aptos"/>
          <w:color w:val="000000"/>
        </w:rPr>
        <w:br/>
      </w:r>
      <w:r w:rsidR="0069687D" w:rsidRPr="007D0150">
        <w:rPr>
          <w:rFonts w:ascii="Aptos" w:hAnsi="Aptos"/>
          <w:color w:val="000000"/>
        </w:rPr>
        <w:t xml:space="preserve">- </w:t>
      </w:r>
      <w:r w:rsidRPr="007D0150">
        <w:rPr>
          <w:rFonts w:ascii="Aptos" w:hAnsi="Aptos"/>
          <w:color w:val="000000"/>
        </w:rPr>
        <w:t>Nystagmus is involuntary rhythmic oscillation of the eyes.</w:t>
      </w:r>
    </w:p>
    <w:p w14:paraId="30BBA61D" w14:textId="4B38A3C6"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t>Types include pendular nystagmus with equal velocity phases and jerk nystagmus with a slow drift followed by a fast corrective phase. The direction of the fast phase defines the type.</w:t>
      </w:r>
    </w:p>
    <w:p w14:paraId="29E074FD" w14:textId="498A7066"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t>Horizontal nystagmus is often associated with peripheral vestibular disease. Vertical nystagmus raises concern for central nervous system lesions involving the brainstem or cerebellum.</w:t>
      </w:r>
    </w:p>
    <w:p w14:paraId="4802FC73" w14:textId="2B5E8D41"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 xml:space="preserve">May result from vestibulocochlear disorder, or disorders involving oculomotor, trochlear, abducens nerves </w:t>
      </w:r>
    </w:p>
    <w:p w14:paraId="22F4C835" w14:textId="67327725"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t>Vestibular causes include BPPV, Meniere’s disease, and labyrinthitis. Neurologic causes include multiple sclerosis, cerebellar lesions, and brainstem stroke.</w:t>
      </w:r>
    </w:p>
    <w:p w14:paraId="23B158DF" w14:textId="4A997A69" w:rsidR="0037577A" w:rsidRPr="007D0150" w:rsidRDefault="0037577A" w:rsidP="0037577A">
      <w:pPr>
        <w:pStyle w:val="NormalWeb"/>
        <w:rPr>
          <w:rFonts w:ascii="Aptos" w:hAnsi="Aptos"/>
          <w:color w:val="000000"/>
        </w:rPr>
      </w:pPr>
      <w:r w:rsidRPr="007D0150">
        <w:rPr>
          <w:rFonts w:ascii="Aptos" w:hAnsi="Aptos"/>
          <w:color w:val="000000"/>
        </w:rPr>
        <w:t>Scotoma</w:t>
      </w:r>
      <w:r w:rsidRPr="007D0150">
        <w:rPr>
          <w:rFonts w:ascii="Aptos" w:hAnsi="Aptos"/>
          <w:color w:val="000000"/>
        </w:rPr>
        <w:br/>
      </w:r>
      <w:r w:rsidR="0069687D" w:rsidRPr="007D0150">
        <w:rPr>
          <w:rFonts w:ascii="Aptos" w:hAnsi="Aptos"/>
          <w:color w:val="000000"/>
        </w:rPr>
        <w:t xml:space="preserve">- </w:t>
      </w:r>
      <w:r w:rsidRPr="007D0150">
        <w:rPr>
          <w:rFonts w:ascii="Aptos" w:hAnsi="Aptos"/>
          <w:color w:val="000000"/>
        </w:rPr>
        <w:t>A scotoma is a localized visual field defect.</w:t>
      </w:r>
      <w:r w:rsidR="0069687D" w:rsidRPr="007D0150">
        <w:rPr>
          <w:rFonts w:ascii="Aptos" w:hAnsi="Aptos"/>
          <w:color w:val="000000"/>
        </w:rPr>
        <w:t xml:space="preserve"> Circumscribed defect in central visual field </w:t>
      </w:r>
    </w:p>
    <w:p w14:paraId="6E5E69B0" w14:textId="7F2296AE" w:rsidR="0069687D" w:rsidRPr="007D0150" w:rsidRDefault="0037577A" w:rsidP="0069687D">
      <w:pPr>
        <w:pStyle w:val="NormalWeb"/>
        <w:numPr>
          <w:ilvl w:val="0"/>
          <w:numId w:val="100"/>
        </w:numPr>
        <w:rPr>
          <w:rFonts w:ascii="Aptos" w:hAnsi="Aptos"/>
          <w:color w:val="000000"/>
        </w:rPr>
      </w:pPr>
      <w:r w:rsidRPr="007D0150">
        <w:rPr>
          <w:rFonts w:ascii="Aptos" w:hAnsi="Aptos"/>
          <w:color w:val="000000"/>
        </w:rPr>
        <w:t>Common causes include optic neuritis, which is often associated with multiple sclerosis, tumors compressing the optic nerve, and toxic optic neuropathy.</w:t>
      </w:r>
    </w:p>
    <w:p w14:paraId="70C3DCFC" w14:textId="072D866A"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t>Exam pearl: pain with eye movement combined with central scotoma in a young adult strongly suggests optic neuritis.</w:t>
      </w:r>
    </w:p>
    <w:p w14:paraId="5808AA65" w14:textId="77777777" w:rsidR="0069687D" w:rsidRPr="007D0150" w:rsidRDefault="0037577A" w:rsidP="0037577A">
      <w:pPr>
        <w:pStyle w:val="NormalWeb"/>
        <w:rPr>
          <w:rFonts w:ascii="Aptos" w:hAnsi="Aptos"/>
          <w:color w:val="000000"/>
        </w:rPr>
      </w:pPr>
      <w:r w:rsidRPr="007D0150">
        <w:rPr>
          <w:rFonts w:ascii="Aptos" w:hAnsi="Aptos"/>
          <w:color w:val="000000"/>
        </w:rPr>
        <w:t>Miosis</w:t>
      </w:r>
      <w:r w:rsidRPr="007D0150">
        <w:rPr>
          <w:rFonts w:ascii="Aptos" w:hAnsi="Aptos"/>
          <w:color w:val="000000"/>
        </w:rPr>
        <w:br/>
      </w:r>
      <w:r w:rsidR="0069687D" w:rsidRPr="007D0150">
        <w:rPr>
          <w:rFonts w:ascii="Aptos" w:hAnsi="Aptos"/>
          <w:color w:val="000000"/>
        </w:rPr>
        <w:t xml:space="preserve">- </w:t>
      </w:r>
      <w:r w:rsidRPr="007D0150">
        <w:rPr>
          <w:rFonts w:ascii="Aptos" w:hAnsi="Aptos"/>
          <w:color w:val="000000"/>
        </w:rPr>
        <w:t>Miosis is constriction of the pupil caused by parasympathetic activation or loss of sympathetic tone</w:t>
      </w:r>
      <w:r w:rsidR="0069687D" w:rsidRPr="007D0150">
        <w:rPr>
          <w:rFonts w:ascii="Aptos" w:hAnsi="Aptos"/>
          <w:color w:val="000000"/>
        </w:rPr>
        <w:t xml:space="preserve"> of the dilator muscle.</w:t>
      </w:r>
    </w:p>
    <w:p w14:paraId="489B7A25" w14:textId="6E2315B6"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lastRenderedPageBreak/>
        <w:t>Causes include opioids, organophosphate poisoning, and pontine hemorrhage.</w:t>
      </w:r>
    </w:p>
    <w:p w14:paraId="0FA9A8F9" w14:textId="3356D42A"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t>Exam pearl: pinpoint pupils with respiratory depression indicate opioid toxicit</w:t>
      </w:r>
      <w:r w:rsidR="0069687D" w:rsidRPr="007D0150">
        <w:rPr>
          <w:rFonts w:ascii="Aptos" w:hAnsi="Aptos"/>
          <w:color w:val="000000"/>
        </w:rPr>
        <w:t>y or pilocarpine (a cholinergic agent)</w:t>
      </w:r>
    </w:p>
    <w:p w14:paraId="7AC40F87" w14:textId="21D237CE" w:rsidR="0037577A" w:rsidRPr="007D0150" w:rsidRDefault="0037577A" w:rsidP="0037577A">
      <w:pPr>
        <w:pStyle w:val="NormalWeb"/>
        <w:rPr>
          <w:rFonts w:ascii="Aptos" w:hAnsi="Aptos"/>
          <w:color w:val="000000"/>
        </w:rPr>
      </w:pPr>
      <w:r w:rsidRPr="007D0150">
        <w:rPr>
          <w:rFonts w:ascii="Aptos" w:hAnsi="Aptos"/>
          <w:color w:val="000000"/>
        </w:rPr>
        <w:t xml:space="preserve">Aqueous Humor Physiology </w:t>
      </w:r>
    </w:p>
    <w:p w14:paraId="4E949B4A" w14:textId="77777777" w:rsidR="0037577A" w:rsidRPr="007D0150" w:rsidRDefault="0037577A" w:rsidP="0037577A">
      <w:pPr>
        <w:pStyle w:val="NormalWeb"/>
        <w:rPr>
          <w:rFonts w:ascii="Aptos" w:hAnsi="Aptos"/>
          <w:color w:val="000000"/>
        </w:rPr>
      </w:pPr>
      <w:r w:rsidRPr="007D0150">
        <w:rPr>
          <w:rFonts w:ascii="Aptos" w:hAnsi="Aptos"/>
          <w:color w:val="000000"/>
        </w:rPr>
        <w:t>Aqueous humor is produced by the ciliary body through active secretion, ultrafiltration, and diffusion. Carbonic anhydrase generates bicarbonate ions that drive aqueous secretion through ionic gradients.</w:t>
      </w:r>
    </w:p>
    <w:p w14:paraId="36163947" w14:textId="14460844" w:rsidR="0037577A" w:rsidRPr="007D0150" w:rsidRDefault="0037577A" w:rsidP="0037577A">
      <w:pPr>
        <w:pStyle w:val="NormalWeb"/>
        <w:rPr>
          <w:rFonts w:ascii="Aptos" w:hAnsi="Aptos"/>
          <w:color w:val="000000"/>
        </w:rPr>
      </w:pPr>
      <w:r w:rsidRPr="007D0150">
        <w:rPr>
          <w:rFonts w:ascii="Aptos" w:hAnsi="Aptos"/>
          <w:color w:val="000000"/>
        </w:rPr>
        <w:t>The normal production rate is approximately 3–4 mL per day. Production varies with circadian rhythm and decreases with age, especially after age 50.</w:t>
      </w:r>
      <w:r w:rsidR="0069687D" w:rsidRPr="007D0150">
        <w:rPr>
          <w:rFonts w:ascii="Aptos" w:hAnsi="Aptos"/>
          <w:color w:val="000000"/>
        </w:rPr>
        <w:t xml:space="preserve"> </w:t>
      </w:r>
    </w:p>
    <w:p w14:paraId="70D89E98" w14:textId="7CFF2E4F"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 xml:space="preserve">Combination of 3 processes: ultrafiltration, active transport, diffusion, under autonomic control </w:t>
      </w:r>
    </w:p>
    <w:p w14:paraId="5E44D29C" w14:textId="4CA1F631"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 xml:space="preserve">Flows from posterior plane of iris into anterior chamber </w:t>
      </w:r>
    </w:p>
    <w:p w14:paraId="38CB7547" w14:textId="685D7E60"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 xml:space="preserve">Outflow: via trabecular meshwork into canal of Schlemm via uveoscleral pathway </w:t>
      </w:r>
    </w:p>
    <w:p w14:paraId="0DA03901" w14:textId="7C202D15" w:rsidR="0037577A" w:rsidRPr="007D0150" w:rsidRDefault="0037577A" w:rsidP="0037577A">
      <w:pPr>
        <w:pStyle w:val="NormalWeb"/>
        <w:rPr>
          <w:rFonts w:ascii="Aptos" w:hAnsi="Aptos"/>
          <w:color w:val="000000"/>
        </w:rPr>
      </w:pPr>
      <w:r w:rsidRPr="007D0150">
        <w:rPr>
          <w:rFonts w:ascii="Aptos" w:hAnsi="Aptos"/>
          <w:color w:val="000000"/>
        </w:rPr>
        <w:t>Flow pathway:</w:t>
      </w:r>
      <w:r w:rsidRPr="007D0150">
        <w:rPr>
          <w:rFonts w:ascii="Aptos" w:hAnsi="Aptos"/>
          <w:color w:val="000000"/>
        </w:rPr>
        <w:br/>
        <w:t>Ciliary body → posterior chamber → through the pupil → anterior chamber → trabecular meshwork → Schlemm canal → episcleral veins</w:t>
      </w:r>
    </w:p>
    <w:p w14:paraId="56B79788" w14:textId="77777777" w:rsidR="0037577A" w:rsidRPr="007D0150" w:rsidRDefault="0037577A" w:rsidP="0037577A">
      <w:pPr>
        <w:pStyle w:val="NormalWeb"/>
        <w:rPr>
          <w:rFonts w:ascii="Aptos" w:hAnsi="Aptos"/>
          <w:color w:val="000000"/>
        </w:rPr>
      </w:pPr>
      <w:r w:rsidRPr="007D0150">
        <w:rPr>
          <w:rFonts w:ascii="Aptos" w:hAnsi="Aptos"/>
          <w:color w:val="000000"/>
        </w:rPr>
        <w:t>A secondary pathway involves uveoscleral outflow.</w:t>
      </w:r>
    </w:p>
    <w:p w14:paraId="5C3D10C6" w14:textId="796E8725" w:rsidR="0037577A" w:rsidRPr="007D0150" w:rsidRDefault="0037577A" w:rsidP="0037577A">
      <w:pPr>
        <w:pStyle w:val="NormalWeb"/>
        <w:rPr>
          <w:rFonts w:ascii="Aptos" w:hAnsi="Aptos"/>
          <w:color w:val="000000"/>
        </w:rPr>
      </w:pPr>
      <w:r w:rsidRPr="007D0150">
        <w:rPr>
          <w:rFonts w:ascii="Aptos" w:hAnsi="Aptos"/>
          <w:color w:val="000000"/>
        </w:rPr>
        <w:t>Exam concept: obstruction of the trabecular meshwork leads to increased intraocular pressure.</w:t>
      </w:r>
      <w:r w:rsidR="0069687D" w:rsidRPr="007D0150">
        <w:rPr>
          <w:rFonts w:ascii="Aptos" w:hAnsi="Aptos"/>
          <w:color w:val="000000"/>
        </w:rPr>
        <w:t xml:space="preserve"> </w:t>
      </w:r>
    </w:p>
    <w:p w14:paraId="2DB96A00" w14:textId="77777777" w:rsidR="0037577A" w:rsidRPr="007D0150" w:rsidRDefault="0037577A" w:rsidP="0037577A">
      <w:pPr>
        <w:pStyle w:val="NormalWeb"/>
        <w:rPr>
          <w:rFonts w:ascii="Aptos" w:hAnsi="Aptos"/>
          <w:color w:val="000000"/>
        </w:rPr>
      </w:pPr>
      <w:r w:rsidRPr="007D0150">
        <w:rPr>
          <w:rFonts w:ascii="Aptos" w:hAnsi="Aptos"/>
          <w:color w:val="000000"/>
        </w:rPr>
        <w:t>Intraocular Pressure Measurement</w:t>
      </w:r>
    </w:p>
    <w:p w14:paraId="7AA16150" w14:textId="173A4C44"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Balance between aqueous production and drainage largely unaffected by systemic blood pressure</w:t>
      </w:r>
    </w:p>
    <w:p w14:paraId="426D78C4" w14:textId="586F649C"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Most cases are cause by a decrease in outflow – due to deposits of pigment on trabecular sheets or proliferation of juxtacanalicular tissue</w:t>
      </w:r>
    </w:p>
    <w:p w14:paraId="3D245552" w14:textId="5392D11F" w:rsidR="0037577A" w:rsidRPr="007D0150" w:rsidRDefault="0037577A" w:rsidP="0069687D">
      <w:pPr>
        <w:pStyle w:val="NormalWeb"/>
        <w:numPr>
          <w:ilvl w:val="0"/>
          <w:numId w:val="100"/>
        </w:numPr>
        <w:rPr>
          <w:rFonts w:ascii="Aptos" w:hAnsi="Aptos"/>
          <w:color w:val="000000"/>
        </w:rPr>
      </w:pPr>
      <w:r w:rsidRPr="007D0150">
        <w:rPr>
          <w:rFonts w:ascii="Aptos" w:hAnsi="Aptos"/>
          <w:color w:val="000000"/>
        </w:rPr>
        <w:t>Goldmann applanation tonometry is the gold standard. It is based on the Imbert–Fick principle, which states that the pressure inside a sphere equals the force required to flatten its surface divided by the area flattened.</w:t>
      </w:r>
    </w:p>
    <w:p w14:paraId="35EA0408" w14:textId="77777777" w:rsidR="0037577A" w:rsidRPr="007D0150" w:rsidRDefault="0037577A" w:rsidP="0037577A">
      <w:pPr>
        <w:pStyle w:val="NormalWeb"/>
        <w:rPr>
          <w:rFonts w:ascii="Aptos" w:hAnsi="Aptos"/>
          <w:color w:val="000000"/>
        </w:rPr>
      </w:pPr>
      <w:r w:rsidRPr="007D0150">
        <w:rPr>
          <w:rFonts w:ascii="Aptos" w:hAnsi="Aptos"/>
          <w:color w:val="000000"/>
        </w:rPr>
        <w:t>Measurement errors occur with thick corneas, which overestimate pressure, and thin corneas, which underestimate pressure.</w:t>
      </w:r>
    </w:p>
    <w:p w14:paraId="1F77118A" w14:textId="3198C2FE"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Most accurately measured by Goldmann applanation tonometry</w:t>
      </w:r>
    </w:p>
    <w:p w14:paraId="01038362" w14:textId="25676197" w:rsidR="0069687D" w:rsidRPr="007D0150" w:rsidRDefault="0069687D" w:rsidP="0069687D">
      <w:pPr>
        <w:pStyle w:val="NormalWeb"/>
        <w:numPr>
          <w:ilvl w:val="1"/>
          <w:numId w:val="100"/>
        </w:numPr>
        <w:rPr>
          <w:rFonts w:ascii="Aptos" w:hAnsi="Aptos"/>
          <w:color w:val="000000"/>
        </w:rPr>
      </w:pPr>
      <w:r w:rsidRPr="007D0150">
        <w:rPr>
          <w:rFonts w:ascii="Aptos" w:hAnsi="Aptos"/>
          <w:color w:val="000000"/>
        </w:rPr>
        <w:t>Tonometer is a biprism mounted on a standard slit-amp which is used to applanate the anaesthetized fluorescein-stained cornea</w:t>
      </w:r>
    </w:p>
    <w:p w14:paraId="2464D21A" w14:textId="33A433F4" w:rsidR="0069687D" w:rsidRPr="007D0150" w:rsidRDefault="0069687D" w:rsidP="0069687D">
      <w:pPr>
        <w:pStyle w:val="NormalWeb"/>
        <w:numPr>
          <w:ilvl w:val="1"/>
          <w:numId w:val="100"/>
        </w:numPr>
        <w:rPr>
          <w:rFonts w:ascii="Aptos" w:hAnsi="Aptos"/>
          <w:color w:val="000000"/>
        </w:rPr>
      </w:pPr>
      <w:r w:rsidRPr="007D0150">
        <w:rPr>
          <w:rFonts w:ascii="Aptos" w:hAnsi="Aptos"/>
          <w:color w:val="000000"/>
        </w:rPr>
        <w:lastRenderedPageBreak/>
        <w:t>The IOP calculation is based on the Imbert-Fick principle, whereby an external force (exerted by the tonometer) against a sphere (the eye) equals the pressure within the sphere times the area flattened by the force</w:t>
      </w:r>
    </w:p>
    <w:p w14:paraId="1AFEBC83" w14:textId="38DE5812" w:rsidR="0069687D" w:rsidRPr="007D0150" w:rsidRDefault="0069687D" w:rsidP="0069687D">
      <w:pPr>
        <w:pStyle w:val="NormalWeb"/>
        <w:numPr>
          <w:ilvl w:val="1"/>
          <w:numId w:val="100"/>
        </w:numPr>
        <w:rPr>
          <w:rFonts w:ascii="Aptos" w:hAnsi="Aptos"/>
          <w:color w:val="000000"/>
        </w:rPr>
      </w:pPr>
      <w:r w:rsidRPr="007D0150">
        <w:rPr>
          <w:rFonts w:ascii="Aptos" w:hAnsi="Aptos"/>
          <w:color w:val="000000"/>
        </w:rPr>
        <w:t xml:space="preserve">Usually thick or thin corneas or irregular corneas can generate errors in IOP readings </w:t>
      </w:r>
    </w:p>
    <w:p w14:paraId="6DA96731" w14:textId="3125601C" w:rsidR="0037577A" w:rsidRPr="007D0150" w:rsidRDefault="0037577A" w:rsidP="0037577A">
      <w:pPr>
        <w:pStyle w:val="NormalWeb"/>
        <w:rPr>
          <w:rFonts w:ascii="Aptos" w:hAnsi="Aptos"/>
          <w:color w:val="000000"/>
        </w:rPr>
      </w:pPr>
      <w:r w:rsidRPr="007D0150">
        <w:rPr>
          <w:rFonts w:ascii="Aptos" w:hAnsi="Aptos"/>
          <w:color w:val="000000"/>
        </w:rPr>
        <w:t xml:space="preserve">Glaucoma </w:t>
      </w:r>
    </w:p>
    <w:p w14:paraId="16E8BD29" w14:textId="77777777" w:rsidR="0037577A" w:rsidRPr="007D0150" w:rsidRDefault="0037577A" w:rsidP="0037577A">
      <w:pPr>
        <w:pStyle w:val="NormalWeb"/>
        <w:rPr>
          <w:rFonts w:ascii="Aptos" w:hAnsi="Aptos"/>
          <w:color w:val="000000"/>
        </w:rPr>
      </w:pPr>
      <w:r w:rsidRPr="007D0150">
        <w:rPr>
          <w:rFonts w:ascii="Aptos" w:hAnsi="Aptos"/>
          <w:color w:val="000000"/>
        </w:rPr>
        <w:t>Glaucoma is a progressive optic neuropathy characterized by visual field loss and optic nerve damage. Elevated intraocular pressure is a major risk factor but is not required for diagnosis.</w:t>
      </w:r>
    </w:p>
    <w:p w14:paraId="46688D74" w14:textId="0F913158" w:rsidR="0069687D" w:rsidRPr="007D0150" w:rsidRDefault="0069687D" w:rsidP="0069687D">
      <w:pPr>
        <w:pStyle w:val="NormalWeb"/>
        <w:numPr>
          <w:ilvl w:val="0"/>
          <w:numId w:val="100"/>
        </w:numPr>
        <w:rPr>
          <w:rFonts w:ascii="Aptos" w:hAnsi="Aptos"/>
          <w:color w:val="000000"/>
        </w:rPr>
      </w:pPr>
      <w:r w:rsidRPr="007D0150">
        <w:rPr>
          <w:rFonts w:ascii="Aptos" w:hAnsi="Aptos"/>
          <w:color w:val="000000"/>
        </w:rPr>
        <w:t>Vision loss</w:t>
      </w:r>
    </w:p>
    <w:p w14:paraId="47F30E17" w14:textId="6F317C02" w:rsidR="0069687D" w:rsidRPr="007D0150" w:rsidRDefault="0069687D" w:rsidP="0069687D">
      <w:pPr>
        <w:pStyle w:val="NormalWeb"/>
        <w:numPr>
          <w:ilvl w:val="1"/>
          <w:numId w:val="100"/>
        </w:numPr>
        <w:rPr>
          <w:rFonts w:ascii="Aptos" w:hAnsi="Aptos"/>
          <w:color w:val="000000"/>
        </w:rPr>
      </w:pPr>
      <w:r w:rsidRPr="007D0150">
        <w:rPr>
          <w:rFonts w:ascii="Aptos" w:hAnsi="Aptos"/>
          <w:color w:val="000000"/>
        </w:rPr>
        <w:t>Slow, progressive, irreversible</w:t>
      </w:r>
    </w:p>
    <w:p w14:paraId="41EFFD01" w14:textId="760ACB55" w:rsidR="0069687D" w:rsidRPr="007D0150" w:rsidRDefault="0069687D" w:rsidP="0069687D">
      <w:pPr>
        <w:pStyle w:val="NormalWeb"/>
        <w:numPr>
          <w:ilvl w:val="1"/>
          <w:numId w:val="100"/>
        </w:numPr>
        <w:rPr>
          <w:rFonts w:ascii="Aptos" w:hAnsi="Aptos"/>
          <w:color w:val="000000"/>
        </w:rPr>
      </w:pPr>
      <w:r w:rsidRPr="007D0150">
        <w:rPr>
          <w:rFonts w:ascii="Aptos" w:hAnsi="Aptos"/>
          <w:color w:val="000000"/>
        </w:rPr>
        <w:t>No symptoms except in the very late stages</w:t>
      </w:r>
    </w:p>
    <w:p w14:paraId="5F6B9369" w14:textId="17F97389" w:rsidR="0069687D" w:rsidRPr="007D0150" w:rsidRDefault="0069687D" w:rsidP="0069687D">
      <w:pPr>
        <w:pStyle w:val="NormalWeb"/>
        <w:numPr>
          <w:ilvl w:val="1"/>
          <w:numId w:val="100"/>
        </w:numPr>
        <w:rPr>
          <w:rFonts w:ascii="Aptos" w:hAnsi="Aptos"/>
          <w:color w:val="000000"/>
        </w:rPr>
      </w:pPr>
      <w:r w:rsidRPr="007D0150">
        <w:rPr>
          <w:rFonts w:ascii="Aptos" w:hAnsi="Aptos"/>
          <w:color w:val="000000"/>
        </w:rPr>
        <w:t xml:space="preserve">Since central vision is spared until the </w:t>
      </w:r>
      <w:r w:rsidR="008B120F" w:rsidRPr="007D0150">
        <w:rPr>
          <w:rFonts w:ascii="Aptos" w:hAnsi="Aptos"/>
          <w:color w:val="000000"/>
        </w:rPr>
        <w:t>end stages</w:t>
      </w:r>
      <w:r w:rsidRPr="007D0150">
        <w:rPr>
          <w:rFonts w:ascii="Aptos" w:hAnsi="Aptos"/>
          <w:color w:val="000000"/>
        </w:rPr>
        <w:t xml:space="preserve"> of the disease, patients are generally not aware that they are losing vision</w:t>
      </w:r>
    </w:p>
    <w:p w14:paraId="26A0232A" w14:textId="4C5B104A" w:rsidR="0069687D" w:rsidRPr="007D0150" w:rsidRDefault="0069687D" w:rsidP="0069687D">
      <w:pPr>
        <w:pStyle w:val="NormalWeb"/>
        <w:numPr>
          <w:ilvl w:val="2"/>
          <w:numId w:val="100"/>
        </w:numPr>
        <w:rPr>
          <w:rFonts w:ascii="Aptos" w:hAnsi="Aptos"/>
          <w:color w:val="000000"/>
        </w:rPr>
      </w:pPr>
      <w:r w:rsidRPr="007D0150">
        <w:rPr>
          <w:rFonts w:ascii="Aptos" w:hAnsi="Aptos"/>
          <w:color w:val="000000"/>
        </w:rPr>
        <w:t>Testing visual acuity alone with the Snellen chart may reveal 20/20 vision in the presence of advanced nerve head and field damage</w:t>
      </w:r>
    </w:p>
    <w:p w14:paraId="20B2F4E5" w14:textId="00EB56FD" w:rsidR="0069687D" w:rsidRPr="007D0150" w:rsidRDefault="0069687D" w:rsidP="0069687D">
      <w:pPr>
        <w:pStyle w:val="NormalWeb"/>
        <w:numPr>
          <w:ilvl w:val="2"/>
          <w:numId w:val="100"/>
        </w:numPr>
        <w:rPr>
          <w:rFonts w:ascii="Aptos" w:hAnsi="Aptos"/>
          <w:color w:val="000000"/>
        </w:rPr>
      </w:pPr>
      <w:r w:rsidRPr="007D0150">
        <w:rPr>
          <w:rFonts w:ascii="Aptos" w:hAnsi="Aptos"/>
          <w:color w:val="000000"/>
        </w:rPr>
        <w:t>A constricted peripheral field of &lt;10 degrees results in legal blindness</w:t>
      </w:r>
    </w:p>
    <w:p w14:paraId="203C8036" w14:textId="14AB57D0" w:rsidR="0069687D" w:rsidRPr="007D0150" w:rsidRDefault="0069687D" w:rsidP="0069687D">
      <w:pPr>
        <w:pStyle w:val="NormalWeb"/>
        <w:numPr>
          <w:ilvl w:val="2"/>
          <w:numId w:val="100"/>
        </w:numPr>
        <w:rPr>
          <w:rFonts w:ascii="Aptos" w:hAnsi="Aptos"/>
          <w:color w:val="000000"/>
        </w:rPr>
      </w:pPr>
      <w:r w:rsidRPr="007D0150">
        <w:rPr>
          <w:rFonts w:ascii="Aptos" w:hAnsi="Aptos"/>
          <w:color w:val="000000"/>
        </w:rPr>
        <w:t xml:space="preserve">A formal visual field test can pick up defects that would otherwise be missed </w:t>
      </w:r>
    </w:p>
    <w:p w14:paraId="428A6B70" w14:textId="04F0B04C" w:rsidR="008B120F" w:rsidRPr="007D0150" w:rsidRDefault="008B120F" w:rsidP="008B120F">
      <w:pPr>
        <w:pStyle w:val="NormalWeb"/>
        <w:numPr>
          <w:ilvl w:val="1"/>
          <w:numId w:val="100"/>
        </w:numPr>
        <w:rPr>
          <w:rFonts w:ascii="Aptos" w:hAnsi="Aptos"/>
          <w:color w:val="000000"/>
        </w:rPr>
      </w:pPr>
      <w:r w:rsidRPr="007D0150">
        <w:rPr>
          <w:rFonts w:ascii="Aptos" w:hAnsi="Aptos"/>
          <w:color w:val="000000"/>
        </w:rPr>
        <w:t xml:space="preserve">Signs and Symptoms: loss of peripheral vision, central vision impairment (details are washed out), blindness, pain may or may not be present, but pain is an indicator of a medical emergency </w:t>
      </w:r>
    </w:p>
    <w:p w14:paraId="67CBB82E" w14:textId="72307918"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 xml:space="preserve">Fundoscopic exam: changes in the cup to disc ratio: diameter of the optic cup to the diameter of the optic disc, a ratio of -0.3 or less represents a healthy optic nerve </w:t>
      </w:r>
      <w:r w:rsidRPr="007D0150">
        <w:rPr>
          <w:rFonts w:ascii="Aptos" w:hAnsi="Aptos"/>
          <w:color w:val="000000"/>
        </w:rPr>
        <w:sym w:font="Wingdings" w:char="F0E0"/>
      </w:r>
      <w:r w:rsidRPr="007D0150">
        <w:rPr>
          <w:rFonts w:ascii="Aptos" w:hAnsi="Aptos"/>
          <w:color w:val="000000"/>
        </w:rPr>
        <w:t xml:space="preserve"> 30% or less of total optic disc area is occupied by the cup </w:t>
      </w:r>
      <w:r w:rsidRPr="007D0150">
        <w:rPr>
          <w:rFonts w:ascii="Aptos" w:hAnsi="Aptos"/>
          <w:color w:val="000000"/>
        </w:rPr>
        <w:sym w:font="Wingdings" w:char="F0E0"/>
      </w:r>
      <w:r w:rsidRPr="007D0150">
        <w:rPr>
          <w:rFonts w:ascii="Aptos" w:hAnsi="Aptos"/>
          <w:color w:val="000000"/>
        </w:rPr>
        <w:t xml:space="preserve"> caused by loss of nerve fibers and growth of the cup </w:t>
      </w:r>
    </w:p>
    <w:p w14:paraId="47BA2D7F" w14:textId="2CC479F6"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Loss of nerve fibers from glaucoma causes the cup to grow progressively larger</w:t>
      </w:r>
    </w:p>
    <w:p w14:paraId="52EFB816" w14:textId="2D238286" w:rsidR="008B120F" w:rsidRPr="007D0150" w:rsidRDefault="008B120F" w:rsidP="008B120F">
      <w:pPr>
        <w:pStyle w:val="NormalWeb"/>
        <w:numPr>
          <w:ilvl w:val="1"/>
          <w:numId w:val="100"/>
        </w:numPr>
        <w:rPr>
          <w:rFonts w:ascii="Aptos" w:hAnsi="Aptos"/>
          <w:color w:val="000000"/>
        </w:rPr>
      </w:pPr>
      <w:r w:rsidRPr="007D0150">
        <w:rPr>
          <w:rFonts w:ascii="Aptos" w:hAnsi="Aptos"/>
          <w:color w:val="000000"/>
        </w:rPr>
        <w:t>Cup size increase: less space occupied by remaining nerve fibers</w:t>
      </w:r>
    </w:p>
    <w:p w14:paraId="7DBF5993" w14:textId="2228547D"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 xml:space="preserve">Risk factors: age, family history, high myopia, diabetes, vascular disease </w:t>
      </w:r>
    </w:p>
    <w:p w14:paraId="79AD9932" w14:textId="6E5F0FDE" w:rsidR="0037577A" w:rsidRPr="007D0150" w:rsidRDefault="0037577A" w:rsidP="008B120F">
      <w:pPr>
        <w:pStyle w:val="NormalWeb"/>
        <w:numPr>
          <w:ilvl w:val="0"/>
          <w:numId w:val="100"/>
        </w:numPr>
        <w:rPr>
          <w:rFonts w:ascii="Aptos" w:hAnsi="Aptos"/>
          <w:color w:val="000000"/>
        </w:rPr>
      </w:pPr>
      <w:r w:rsidRPr="007D0150">
        <w:rPr>
          <w:rFonts w:ascii="Aptos" w:hAnsi="Aptos"/>
          <w:color w:val="000000"/>
        </w:rPr>
        <w:t>Pathophysiology includes mechanical compression from elevated intraocular pressure leading to deformation of the lamina cribrosa and impaired axonal transport, vascular insufficiency reducing perfusion to the optic nerve head, and excitotoxicity from elevated glutamate causing retinal ganglion cell apoptosis.</w:t>
      </w:r>
    </w:p>
    <w:p w14:paraId="5EDE6DFB" w14:textId="2B636A81"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Damage to the optic nerve: most often due to impaired aqueous outflow, elevated intraocular pressure is considered a major risk factor</w:t>
      </w:r>
    </w:p>
    <w:p w14:paraId="490DFA49" w14:textId="75162896"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Other mechanisms and causes:</w:t>
      </w:r>
    </w:p>
    <w:p w14:paraId="598AC113" w14:textId="405347F8" w:rsidR="008B120F" w:rsidRPr="007D0150" w:rsidRDefault="008B120F" w:rsidP="008B120F">
      <w:pPr>
        <w:pStyle w:val="NormalWeb"/>
        <w:numPr>
          <w:ilvl w:val="1"/>
          <w:numId w:val="100"/>
        </w:numPr>
        <w:rPr>
          <w:rFonts w:ascii="Aptos" w:hAnsi="Aptos"/>
          <w:color w:val="000000"/>
        </w:rPr>
      </w:pPr>
      <w:r w:rsidRPr="007D0150">
        <w:rPr>
          <w:rFonts w:ascii="Aptos" w:hAnsi="Aptos"/>
          <w:color w:val="000000"/>
        </w:rPr>
        <w:t xml:space="preserve">Normal tension glaucoma, eye trauma, inflammation, steroid use </w:t>
      </w:r>
    </w:p>
    <w:p w14:paraId="1E091578" w14:textId="2AF59EFB" w:rsidR="008B120F" w:rsidRPr="007D0150" w:rsidRDefault="008B120F" w:rsidP="008B120F">
      <w:pPr>
        <w:pStyle w:val="NormalWeb"/>
        <w:rPr>
          <w:rFonts w:ascii="Aptos" w:hAnsi="Aptos"/>
          <w:color w:val="000000"/>
        </w:rPr>
      </w:pPr>
      <w:r w:rsidRPr="007D0150">
        <w:rPr>
          <w:rFonts w:ascii="Aptos" w:hAnsi="Aptos"/>
          <w:color w:val="000000"/>
        </w:rPr>
        <w:t>Glaucoma vs Ocular Hypertension</w:t>
      </w:r>
    </w:p>
    <w:p w14:paraId="6CB9FEC8" w14:textId="4362BAAB"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lastRenderedPageBreak/>
        <w:t>Glaucoma: a group of progressive optic neuropathies = damage to optic nerve and visual field deficits</w:t>
      </w:r>
    </w:p>
    <w:p w14:paraId="4036EB32" w14:textId="698DB726"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Ocular hypertension: consistently elevated IOP &gt;21 mmHg, without nerve damage or visual field loss, however: up to10 percent of untreated patients develop glaucoma over 5 years</w:t>
      </w:r>
    </w:p>
    <w:p w14:paraId="3A2AA9F8" w14:textId="1C35DF78"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Clinical implications: management for glaucoma is aimed at lowering IOP</w:t>
      </w:r>
    </w:p>
    <w:p w14:paraId="5040ACA9" w14:textId="307052FE" w:rsidR="008B120F" w:rsidRPr="007D0150" w:rsidRDefault="008B120F" w:rsidP="008B120F">
      <w:pPr>
        <w:pStyle w:val="NormalWeb"/>
        <w:numPr>
          <w:ilvl w:val="1"/>
          <w:numId w:val="100"/>
        </w:numPr>
        <w:rPr>
          <w:rFonts w:ascii="Aptos" w:hAnsi="Aptos"/>
          <w:color w:val="000000"/>
        </w:rPr>
      </w:pPr>
      <w:r w:rsidRPr="007D0150">
        <w:rPr>
          <w:rFonts w:ascii="Aptos" w:hAnsi="Aptos"/>
          <w:color w:val="000000"/>
        </w:rPr>
        <w:t>Goal is to mitigate optic nerve damage</w:t>
      </w:r>
    </w:p>
    <w:p w14:paraId="2E70E96C" w14:textId="50D11C04" w:rsidR="008B120F" w:rsidRPr="007D0150" w:rsidRDefault="008B120F" w:rsidP="008B120F">
      <w:pPr>
        <w:pStyle w:val="NormalWeb"/>
        <w:numPr>
          <w:ilvl w:val="0"/>
          <w:numId w:val="100"/>
        </w:numPr>
        <w:rPr>
          <w:rFonts w:ascii="Aptos" w:hAnsi="Aptos"/>
          <w:color w:val="000000"/>
        </w:rPr>
      </w:pPr>
      <w:r w:rsidRPr="007D0150">
        <w:rPr>
          <w:rFonts w:ascii="Aptos" w:hAnsi="Aptos"/>
          <w:color w:val="000000"/>
        </w:rPr>
        <w:t>Management of ocular hypertension can include typical IOP lowering drugs</w:t>
      </w:r>
    </w:p>
    <w:p w14:paraId="276397DE" w14:textId="2FFC79FF" w:rsidR="008B120F" w:rsidRPr="007D0150" w:rsidRDefault="008B120F" w:rsidP="008B120F">
      <w:pPr>
        <w:pStyle w:val="NormalWeb"/>
        <w:numPr>
          <w:ilvl w:val="1"/>
          <w:numId w:val="100"/>
        </w:numPr>
        <w:rPr>
          <w:rFonts w:ascii="Aptos" w:hAnsi="Aptos"/>
          <w:color w:val="000000"/>
        </w:rPr>
      </w:pPr>
      <w:r w:rsidRPr="007D0150">
        <w:rPr>
          <w:rFonts w:ascii="Aptos" w:hAnsi="Aptos"/>
          <w:color w:val="000000"/>
        </w:rPr>
        <w:t xml:space="preserve">Goal is to limit progression to glaucoma </w:t>
      </w:r>
    </w:p>
    <w:p w14:paraId="13DB0210" w14:textId="77777777" w:rsidR="0037577A" w:rsidRPr="007D0150" w:rsidRDefault="0037577A" w:rsidP="0037577A">
      <w:pPr>
        <w:pStyle w:val="NormalWeb"/>
        <w:rPr>
          <w:rFonts w:ascii="Aptos" w:hAnsi="Aptos"/>
          <w:color w:val="000000"/>
        </w:rPr>
      </w:pPr>
      <w:r w:rsidRPr="007D0150">
        <w:rPr>
          <w:rFonts w:ascii="Aptos" w:hAnsi="Aptos"/>
          <w:color w:val="000000"/>
        </w:rPr>
        <w:t>Open-Angle Glaucoma</w:t>
      </w:r>
    </w:p>
    <w:p w14:paraId="53EACCB2" w14:textId="79D374C2" w:rsidR="0037577A" w:rsidRPr="007D0150" w:rsidRDefault="0037577A" w:rsidP="005D580D">
      <w:pPr>
        <w:pStyle w:val="NormalWeb"/>
        <w:numPr>
          <w:ilvl w:val="0"/>
          <w:numId w:val="100"/>
        </w:numPr>
        <w:rPr>
          <w:rFonts w:ascii="Aptos" w:hAnsi="Aptos"/>
          <w:color w:val="000000"/>
        </w:rPr>
      </w:pPr>
      <w:r w:rsidRPr="007D0150">
        <w:rPr>
          <w:rFonts w:ascii="Aptos" w:hAnsi="Aptos"/>
          <w:color w:val="000000"/>
        </w:rPr>
        <w:t>This form is chronic, painless, and progressive. Peripheral vision loss occurs gradually. The cup-to-disc ratio increases as nerve fibers die. Visual acuity may remain normal until late stages.</w:t>
      </w:r>
    </w:p>
    <w:p w14:paraId="71BB9AEF" w14:textId="7AD70EA6" w:rsidR="0037577A" w:rsidRPr="007D0150" w:rsidRDefault="0037577A" w:rsidP="005D580D">
      <w:pPr>
        <w:pStyle w:val="NormalWeb"/>
        <w:numPr>
          <w:ilvl w:val="0"/>
          <w:numId w:val="100"/>
        </w:numPr>
        <w:rPr>
          <w:rFonts w:ascii="Aptos" w:hAnsi="Aptos"/>
          <w:color w:val="000000"/>
        </w:rPr>
      </w:pPr>
      <w:r w:rsidRPr="007D0150">
        <w:rPr>
          <w:rFonts w:ascii="Aptos" w:hAnsi="Aptos"/>
          <w:color w:val="000000"/>
        </w:rPr>
        <w:t>First-line treatment is a prostaglandin analog such as latanoprost to increase aqueous outflow.</w:t>
      </w:r>
    </w:p>
    <w:p w14:paraId="4533AD99" w14:textId="77777777" w:rsidR="0037577A" w:rsidRPr="007D0150" w:rsidRDefault="0037577A" w:rsidP="0037577A">
      <w:pPr>
        <w:pStyle w:val="NormalWeb"/>
        <w:rPr>
          <w:rFonts w:ascii="Aptos" w:hAnsi="Aptos"/>
          <w:color w:val="000000"/>
        </w:rPr>
      </w:pPr>
      <w:r w:rsidRPr="007D0150">
        <w:rPr>
          <w:rFonts w:ascii="Aptos" w:hAnsi="Aptos"/>
          <w:color w:val="000000"/>
        </w:rPr>
        <w:t>Closed-Angle Glaucoma</w:t>
      </w:r>
    </w:p>
    <w:p w14:paraId="6A979A46" w14:textId="275BBFA1" w:rsidR="0037577A" w:rsidRPr="007D0150" w:rsidRDefault="0037577A" w:rsidP="005D580D">
      <w:pPr>
        <w:pStyle w:val="NormalWeb"/>
        <w:numPr>
          <w:ilvl w:val="0"/>
          <w:numId w:val="100"/>
        </w:numPr>
        <w:rPr>
          <w:rFonts w:ascii="Aptos" w:hAnsi="Aptos"/>
          <w:color w:val="000000"/>
        </w:rPr>
      </w:pPr>
      <w:r w:rsidRPr="007D0150">
        <w:rPr>
          <w:rFonts w:ascii="Aptos" w:hAnsi="Aptos"/>
          <w:color w:val="000000"/>
        </w:rPr>
        <w:t>This form involves sudden obstruction of aqueous outflow due to forward bowing of the peripheral iris.</w:t>
      </w:r>
    </w:p>
    <w:p w14:paraId="6FBFDFBA" w14:textId="382D02BA" w:rsidR="002C4384" w:rsidRPr="007D0150" w:rsidRDefault="002C4384" w:rsidP="005D580D">
      <w:pPr>
        <w:pStyle w:val="NormalWeb"/>
        <w:numPr>
          <w:ilvl w:val="0"/>
          <w:numId w:val="100"/>
        </w:numPr>
        <w:rPr>
          <w:rFonts w:ascii="Aptos" w:hAnsi="Aptos"/>
          <w:color w:val="000000"/>
        </w:rPr>
      </w:pPr>
      <w:r w:rsidRPr="007D0150">
        <w:rPr>
          <w:rFonts w:ascii="Aptos" w:hAnsi="Aptos"/>
          <w:color w:val="000000"/>
        </w:rPr>
        <w:t xml:space="preserve">Canal of Schlemm and uveoscleral routes are blocked </w:t>
      </w:r>
    </w:p>
    <w:p w14:paraId="36806F7F" w14:textId="2DD94CCE" w:rsidR="005D580D" w:rsidRPr="007D0150" w:rsidRDefault="005D580D" w:rsidP="005D580D">
      <w:pPr>
        <w:pStyle w:val="NormalWeb"/>
        <w:numPr>
          <w:ilvl w:val="0"/>
          <w:numId w:val="100"/>
        </w:numPr>
        <w:rPr>
          <w:rFonts w:ascii="Aptos" w:hAnsi="Aptos"/>
          <w:color w:val="000000"/>
        </w:rPr>
      </w:pPr>
      <w:r w:rsidRPr="007D0150">
        <w:rPr>
          <w:rFonts w:ascii="Aptos" w:hAnsi="Aptos"/>
          <w:color w:val="000000"/>
        </w:rPr>
        <w:t>Primary mechanism is resistance to aqueous flow bows peripheral iris forward and closes the angle</w:t>
      </w:r>
    </w:p>
    <w:p w14:paraId="3A38757C" w14:textId="22CC9D5C" w:rsidR="005D580D" w:rsidRPr="007D0150" w:rsidRDefault="005D580D" w:rsidP="005D580D">
      <w:pPr>
        <w:pStyle w:val="NormalWeb"/>
        <w:numPr>
          <w:ilvl w:val="0"/>
          <w:numId w:val="100"/>
        </w:numPr>
        <w:rPr>
          <w:rFonts w:ascii="Aptos" w:hAnsi="Aptos"/>
          <w:color w:val="000000"/>
        </w:rPr>
      </w:pPr>
      <w:r w:rsidRPr="007D0150">
        <w:rPr>
          <w:rFonts w:ascii="Aptos" w:hAnsi="Aptos"/>
          <w:color w:val="000000"/>
        </w:rPr>
        <w:t xml:space="preserve">Other mechanisms: lens subluxation, neovascularization, inflammation </w:t>
      </w:r>
    </w:p>
    <w:p w14:paraId="55066B83" w14:textId="0015FAD9" w:rsidR="0037577A" w:rsidRPr="007D0150" w:rsidRDefault="0037577A" w:rsidP="005D580D">
      <w:pPr>
        <w:pStyle w:val="NormalWeb"/>
        <w:numPr>
          <w:ilvl w:val="0"/>
          <w:numId w:val="100"/>
        </w:numPr>
        <w:rPr>
          <w:rFonts w:ascii="Aptos" w:hAnsi="Aptos"/>
          <w:color w:val="000000"/>
        </w:rPr>
      </w:pPr>
      <w:r w:rsidRPr="007D0150">
        <w:rPr>
          <w:rFonts w:ascii="Aptos" w:hAnsi="Aptos"/>
          <w:color w:val="000000"/>
        </w:rPr>
        <w:t>Symptoms include severe eye pain, nausea, vomiting, halos around lights, cloudy cornea, and a fixed mid-dilated pupil. Intraocular pressure is often greater than 40 mm Hg.</w:t>
      </w:r>
    </w:p>
    <w:p w14:paraId="725752A2" w14:textId="7DCE9476" w:rsidR="0037577A" w:rsidRPr="007D0150" w:rsidRDefault="0037577A" w:rsidP="005D580D">
      <w:pPr>
        <w:pStyle w:val="NormalWeb"/>
        <w:numPr>
          <w:ilvl w:val="0"/>
          <w:numId w:val="100"/>
        </w:numPr>
        <w:rPr>
          <w:rFonts w:ascii="Aptos" w:hAnsi="Aptos"/>
          <w:color w:val="000000"/>
        </w:rPr>
      </w:pPr>
      <w:r w:rsidRPr="007D0150">
        <w:rPr>
          <w:rFonts w:ascii="Aptos" w:hAnsi="Aptos"/>
          <w:color w:val="000000"/>
        </w:rPr>
        <w:t>This is a medical emergency requiring rapid intraocular pressure reduction using topical beta-blockers, alpha-2 agonists, systemic acetazolamide, and possibly mannitol, followed by urgent laser iridotomy.</w:t>
      </w:r>
    </w:p>
    <w:p w14:paraId="6BE86AA2" w14:textId="2C245E93" w:rsidR="005D580D" w:rsidRPr="007D0150" w:rsidRDefault="005D580D" w:rsidP="005D580D">
      <w:pPr>
        <w:pStyle w:val="NormalWeb"/>
        <w:numPr>
          <w:ilvl w:val="0"/>
          <w:numId w:val="100"/>
        </w:numPr>
        <w:rPr>
          <w:rFonts w:ascii="Aptos" w:hAnsi="Aptos"/>
          <w:color w:val="000000"/>
        </w:rPr>
      </w:pPr>
      <w:r w:rsidRPr="007D0150">
        <w:rPr>
          <w:rFonts w:ascii="Aptos" w:hAnsi="Aptos"/>
          <w:color w:val="000000"/>
        </w:rPr>
        <w:t xml:space="preserve">Pharmacotherapy: </w:t>
      </w:r>
    </w:p>
    <w:p w14:paraId="486663D5" w14:textId="507D26A1" w:rsidR="005D580D" w:rsidRPr="007D0150" w:rsidRDefault="005D580D" w:rsidP="005D580D">
      <w:pPr>
        <w:pStyle w:val="NormalWeb"/>
        <w:numPr>
          <w:ilvl w:val="1"/>
          <w:numId w:val="100"/>
        </w:numPr>
        <w:rPr>
          <w:rFonts w:ascii="Aptos" w:hAnsi="Aptos"/>
          <w:color w:val="000000"/>
        </w:rPr>
      </w:pPr>
      <w:r w:rsidRPr="007D0150">
        <w:rPr>
          <w:rFonts w:ascii="Aptos" w:hAnsi="Aptos"/>
          <w:color w:val="000000"/>
        </w:rPr>
        <w:t>Goal: rapid IOP reduction and opening the angle while arranging urgent ophthalmology care</w:t>
      </w:r>
    </w:p>
    <w:p w14:paraId="673B518B" w14:textId="19A7B08A" w:rsidR="005D580D" w:rsidRPr="007D0150" w:rsidRDefault="005D580D" w:rsidP="005D580D">
      <w:pPr>
        <w:pStyle w:val="NormalWeb"/>
        <w:numPr>
          <w:ilvl w:val="1"/>
          <w:numId w:val="100"/>
        </w:numPr>
        <w:rPr>
          <w:rFonts w:ascii="Aptos" w:hAnsi="Aptos"/>
          <w:color w:val="000000"/>
        </w:rPr>
      </w:pPr>
      <w:r w:rsidRPr="007D0150">
        <w:rPr>
          <w:rFonts w:ascii="Aptos" w:hAnsi="Aptos"/>
          <w:color w:val="000000"/>
        </w:rPr>
        <w:t>The toolbox: timolol. Brimonidine, pilocarpine</w:t>
      </w:r>
    </w:p>
    <w:p w14:paraId="7B8D743A" w14:textId="1CFD3AA6" w:rsidR="005D580D" w:rsidRPr="007D0150" w:rsidRDefault="005D580D" w:rsidP="005D580D">
      <w:pPr>
        <w:pStyle w:val="NormalWeb"/>
        <w:numPr>
          <w:ilvl w:val="2"/>
          <w:numId w:val="100"/>
        </w:numPr>
        <w:rPr>
          <w:rFonts w:ascii="Aptos" w:hAnsi="Aptos"/>
          <w:color w:val="000000"/>
        </w:rPr>
      </w:pPr>
      <w:r w:rsidRPr="007D0150">
        <w:rPr>
          <w:rFonts w:ascii="Aptos" w:hAnsi="Aptos"/>
          <w:color w:val="000000"/>
        </w:rPr>
        <w:t>Systemic acetazolamide</w:t>
      </w:r>
      <w:r w:rsidR="002C4384" w:rsidRPr="007D0150">
        <w:rPr>
          <w:rFonts w:ascii="Aptos" w:hAnsi="Aptos"/>
          <w:color w:val="000000"/>
        </w:rPr>
        <w:t xml:space="preserve"> </w:t>
      </w:r>
      <w:r w:rsidR="002C4384" w:rsidRPr="007D0150">
        <w:rPr>
          <w:rFonts w:ascii="Aptos" w:hAnsi="Aptos"/>
          <w:color w:val="000000"/>
        </w:rPr>
        <w:sym w:font="Wingdings" w:char="F0E0"/>
      </w:r>
      <w:r w:rsidR="002C4384" w:rsidRPr="007D0150">
        <w:rPr>
          <w:rFonts w:ascii="Aptos" w:hAnsi="Aptos"/>
          <w:color w:val="000000"/>
        </w:rPr>
        <w:t xml:space="preserve"> carbonic anhydrase inhibitor </w:t>
      </w:r>
    </w:p>
    <w:p w14:paraId="485B47DE" w14:textId="7BF6D3D1" w:rsidR="005D580D" w:rsidRPr="007D0150" w:rsidRDefault="005D580D" w:rsidP="005D580D">
      <w:pPr>
        <w:pStyle w:val="NormalWeb"/>
        <w:numPr>
          <w:ilvl w:val="2"/>
          <w:numId w:val="100"/>
        </w:numPr>
        <w:rPr>
          <w:rFonts w:ascii="Aptos" w:hAnsi="Aptos"/>
          <w:color w:val="000000"/>
        </w:rPr>
      </w:pPr>
      <w:r w:rsidRPr="007D0150">
        <w:rPr>
          <w:rFonts w:ascii="Aptos" w:hAnsi="Aptos"/>
          <w:color w:val="000000"/>
        </w:rPr>
        <w:t xml:space="preserve">IV mannitol </w:t>
      </w:r>
      <w:r w:rsidR="002C4384" w:rsidRPr="007D0150">
        <w:rPr>
          <w:rFonts w:ascii="Aptos" w:hAnsi="Aptos"/>
          <w:color w:val="000000"/>
        </w:rPr>
        <w:t>- urgent</w:t>
      </w:r>
    </w:p>
    <w:p w14:paraId="1B0A0D16" w14:textId="77777777" w:rsidR="0037577A" w:rsidRPr="007D0150" w:rsidRDefault="0037577A" w:rsidP="0037577A">
      <w:pPr>
        <w:pStyle w:val="NormalWeb"/>
        <w:rPr>
          <w:rFonts w:ascii="Aptos" w:hAnsi="Aptos"/>
          <w:color w:val="000000"/>
        </w:rPr>
      </w:pPr>
      <w:r w:rsidRPr="007D0150">
        <w:rPr>
          <w:rFonts w:ascii="Aptos" w:hAnsi="Aptos"/>
          <w:color w:val="000000"/>
        </w:rPr>
        <w:t>Glaucoma Pharmacology</w:t>
      </w:r>
    </w:p>
    <w:p w14:paraId="6BA4BE9C" w14:textId="75865CA3" w:rsidR="0037577A" w:rsidRPr="007D0150" w:rsidRDefault="002C4384" w:rsidP="002C4384">
      <w:pPr>
        <w:pStyle w:val="NormalWeb"/>
        <w:numPr>
          <w:ilvl w:val="0"/>
          <w:numId w:val="100"/>
        </w:numPr>
        <w:rPr>
          <w:rFonts w:ascii="Aptos" w:hAnsi="Aptos"/>
          <w:color w:val="000000"/>
        </w:rPr>
      </w:pPr>
      <w:r w:rsidRPr="007D0150">
        <w:rPr>
          <w:rFonts w:ascii="Aptos" w:hAnsi="Aptos"/>
          <w:color w:val="000000"/>
        </w:rPr>
        <w:t xml:space="preserve">Prostaglandin agonists: </w:t>
      </w:r>
      <w:r w:rsidR="0037577A" w:rsidRPr="007D0150">
        <w:rPr>
          <w:rFonts w:ascii="Aptos" w:hAnsi="Aptos"/>
          <w:color w:val="000000"/>
        </w:rPr>
        <w:t>Prostaglandins increase uveoscleral outflow.</w:t>
      </w:r>
      <w:r w:rsidR="0037577A" w:rsidRPr="007D0150">
        <w:rPr>
          <w:rFonts w:ascii="Aptos" w:hAnsi="Aptos"/>
          <w:color w:val="000000"/>
        </w:rPr>
        <w:br/>
        <w:t>Carbonic anhydrase inhibitors decrease aqueous production.</w:t>
      </w:r>
      <w:r w:rsidR="0037577A" w:rsidRPr="007D0150">
        <w:rPr>
          <w:rFonts w:ascii="Aptos" w:hAnsi="Aptos"/>
          <w:color w:val="000000"/>
        </w:rPr>
        <w:br/>
      </w:r>
      <w:r w:rsidR="0037577A" w:rsidRPr="007D0150">
        <w:rPr>
          <w:rFonts w:ascii="Aptos" w:hAnsi="Aptos"/>
          <w:color w:val="000000"/>
        </w:rPr>
        <w:lastRenderedPageBreak/>
        <w:t>Beta blockers reduce aqueous secretion.</w:t>
      </w:r>
      <w:r w:rsidR="0037577A" w:rsidRPr="007D0150">
        <w:rPr>
          <w:rFonts w:ascii="Aptos" w:hAnsi="Aptos"/>
          <w:color w:val="000000"/>
        </w:rPr>
        <w:br/>
        <w:t>Alpha-2 agonists decrease production and increase outflow.</w:t>
      </w:r>
    </w:p>
    <w:p w14:paraId="2A315AAA" w14:textId="5E893194" w:rsidR="0037577A" w:rsidRPr="007D0150" w:rsidRDefault="0037577A" w:rsidP="002C4384">
      <w:pPr>
        <w:pStyle w:val="NormalWeb"/>
        <w:numPr>
          <w:ilvl w:val="0"/>
          <w:numId w:val="100"/>
        </w:numPr>
        <w:rPr>
          <w:rFonts w:ascii="Aptos" w:hAnsi="Aptos"/>
          <w:color w:val="000000"/>
        </w:rPr>
      </w:pPr>
      <w:r w:rsidRPr="007D0150">
        <w:rPr>
          <w:rFonts w:ascii="Aptos" w:hAnsi="Aptos"/>
          <w:color w:val="000000"/>
        </w:rPr>
        <w:t>Avoid beta blockers in patients with asthma due to risk of bronchospasm.</w:t>
      </w:r>
    </w:p>
    <w:p w14:paraId="22816D4B" w14:textId="023085AE" w:rsidR="002C4384" w:rsidRPr="007D0150" w:rsidRDefault="002C4384" w:rsidP="002C4384">
      <w:pPr>
        <w:pStyle w:val="NormalWeb"/>
        <w:rPr>
          <w:rFonts w:ascii="Aptos" w:hAnsi="Aptos"/>
          <w:color w:val="000000"/>
        </w:rPr>
      </w:pPr>
      <w:r w:rsidRPr="007D0150">
        <w:rPr>
          <w:rFonts w:ascii="Aptos" w:hAnsi="Aptos"/>
          <w:color w:val="000000"/>
        </w:rPr>
        <w:t>Prostaglandin Agonist</w:t>
      </w:r>
    </w:p>
    <w:p w14:paraId="0162F02A" w14:textId="43B80EC9" w:rsidR="002C4384" w:rsidRPr="007D0150" w:rsidRDefault="002C4384" w:rsidP="002C4384">
      <w:pPr>
        <w:pStyle w:val="NormalWeb"/>
        <w:numPr>
          <w:ilvl w:val="0"/>
          <w:numId w:val="100"/>
        </w:numPr>
        <w:rPr>
          <w:rFonts w:ascii="Aptos" w:hAnsi="Aptos"/>
          <w:color w:val="000000"/>
        </w:rPr>
      </w:pPr>
      <w:r w:rsidRPr="007D0150">
        <w:rPr>
          <w:rFonts w:ascii="Aptos" w:hAnsi="Aptos"/>
          <w:color w:val="000000"/>
        </w:rPr>
        <w:t xml:space="preserve">Lantaprost (topical) </w:t>
      </w:r>
    </w:p>
    <w:p w14:paraId="5CE86345" w14:textId="30AEC487" w:rsidR="002C4384" w:rsidRPr="007D0150" w:rsidRDefault="002C4384" w:rsidP="002C4384">
      <w:pPr>
        <w:pStyle w:val="NormalWeb"/>
        <w:numPr>
          <w:ilvl w:val="1"/>
          <w:numId w:val="100"/>
        </w:numPr>
        <w:rPr>
          <w:rFonts w:ascii="Aptos" w:hAnsi="Aptos"/>
          <w:color w:val="000000"/>
        </w:rPr>
      </w:pPr>
      <w:r w:rsidRPr="007D0150">
        <w:rPr>
          <w:rFonts w:ascii="Aptos" w:hAnsi="Aptos"/>
          <w:color w:val="000000"/>
        </w:rPr>
        <w:t xml:space="preserve">MOA: prostaglandin F2 alpha analogue </w:t>
      </w:r>
    </w:p>
    <w:p w14:paraId="729B4516" w14:textId="11A901A6" w:rsidR="002C4384" w:rsidRPr="007D0150" w:rsidRDefault="002C4384" w:rsidP="002C4384">
      <w:pPr>
        <w:pStyle w:val="NormalWeb"/>
        <w:numPr>
          <w:ilvl w:val="1"/>
          <w:numId w:val="100"/>
        </w:numPr>
        <w:rPr>
          <w:rFonts w:ascii="Aptos" w:hAnsi="Aptos"/>
          <w:color w:val="000000"/>
        </w:rPr>
      </w:pPr>
      <w:r w:rsidRPr="007D0150">
        <w:rPr>
          <w:rFonts w:ascii="Aptos" w:hAnsi="Aptos"/>
          <w:color w:val="000000"/>
        </w:rPr>
        <w:t xml:space="preserve">Metabolite binds to receptors in ciliary body and remodels the matrix to increase uveoscleral outflow </w:t>
      </w:r>
      <w:r w:rsidRPr="007D0150">
        <w:rPr>
          <w:rFonts w:ascii="Aptos" w:hAnsi="Aptos"/>
          <w:color w:val="000000"/>
        </w:rPr>
        <w:sym w:font="Wingdings" w:char="F0E0"/>
      </w:r>
      <w:r w:rsidRPr="007D0150">
        <w:rPr>
          <w:rFonts w:ascii="Aptos" w:hAnsi="Aptos"/>
          <w:color w:val="000000"/>
        </w:rPr>
        <w:t xml:space="preserve"> increases secretion of </w:t>
      </w:r>
      <w:proofErr w:type="spellStart"/>
      <w:r w:rsidRPr="007D0150">
        <w:rPr>
          <w:rFonts w:ascii="Aptos" w:hAnsi="Aptos"/>
          <w:color w:val="000000"/>
        </w:rPr>
        <w:t>TNFa</w:t>
      </w:r>
      <w:proofErr w:type="spellEnd"/>
      <w:r w:rsidRPr="007D0150">
        <w:rPr>
          <w:rFonts w:ascii="Aptos" w:hAnsi="Aptos"/>
          <w:color w:val="000000"/>
        </w:rPr>
        <w:t xml:space="preserve"> and MMPs and together they cause remodeling in the trabecular meshwork and uveoscleral pathway to increase outflow </w:t>
      </w:r>
    </w:p>
    <w:p w14:paraId="0771C1E3" w14:textId="150C9D84" w:rsidR="002C4384" w:rsidRPr="007D0150" w:rsidRDefault="002C4384" w:rsidP="002C4384">
      <w:pPr>
        <w:pStyle w:val="NormalWeb"/>
        <w:numPr>
          <w:ilvl w:val="1"/>
          <w:numId w:val="100"/>
        </w:numPr>
        <w:rPr>
          <w:rFonts w:ascii="Aptos" w:hAnsi="Aptos"/>
          <w:color w:val="000000"/>
        </w:rPr>
      </w:pPr>
      <w:r w:rsidRPr="007D0150">
        <w:rPr>
          <w:rFonts w:ascii="Aptos" w:hAnsi="Aptos"/>
          <w:color w:val="000000"/>
        </w:rPr>
        <w:t xml:space="preserve">Clinical pearls: common first-line or adjunct therapy for OAG and ocular HTN </w:t>
      </w:r>
    </w:p>
    <w:p w14:paraId="036322D2" w14:textId="34A8992A" w:rsidR="002C4384" w:rsidRPr="007D0150" w:rsidRDefault="002C4384" w:rsidP="002C4384">
      <w:pPr>
        <w:pStyle w:val="NormalWeb"/>
        <w:numPr>
          <w:ilvl w:val="1"/>
          <w:numId w:val="100"/>
        </w:numPr>
        <w:rPr>
          <w:rFonts w:ascii="Aptos" w:hAnsi="Aptos"/>
          <w:color w:val="000000"/>
        </w:rPr>
      </w:pPr>
      <w:r w:rsidRPr="007D0150">
        <w:rPr>
          <w:rFonts w:ascii="Aptos" w:hAnsi="Aptos"/>
          <w:color w:val="000000"/>
        </w:rPr>
        <w:t xml:space="preserve">Side effects: eyelash growth and darkening, iris pigmentation and conjunctival hyperemia </w:t>
      </w:r>
    </w:p>
    <w:p w14:paraId="703701A0" w14:textId="3854CA51" w:rsidR="002C4384" w:rsidRPr="007D0150" w:rsidRDefault="002C4384" w:rsidP="002C4384">
      <w:pPr>
        <w:pStyle w:val="NormalWeb"/>
        <w:rPr>
          <w:rFonts w:ascii="Aptos" w:hAnsi="Aptos"/>
          <w:color w:val="000000"/>
        </w:rPr>
      </w:pPr>
      <w:r w:rsidRPr="007D0150">
        <w:rPr>
          <w:rFonts w:ascii="Aptos" w:hAnsi="Aptos"/>
          <w:color w:val="000000"/>
        </w:rPr>
        <w:t>Carbonic Anhydrase Inhibitors</w:t>
      </w:r>
    </w:p>
    <w:p w14:paraId="2E7F72A4" w14:textId="02CEF386" w:rsidR="002C4384" w:rsidRPr="007D0150" w:rsidRDefault="002C4384" w:rsidP="002C4384">
      <w:pPr>
        <w:pStyle w:val="NormalWeb"/>
        <w:numPr>
          <w:ilvl w:val="0"/>
          <w:numId w:val="100"/>
        </w:numPr>
        <w:rPr>
          <w:rFonts w:ascii="Aptos" w:hAnsi="Aptos"/>
          <w:color w:val="000000"/>
        </w:rPr>
      </w:pPr>
      <w:r w:rsidRPr="007D0150">
        <w:rPr>
          <w:rFonts w:ascii="Aptos" w:hAnsi="Aptos"/>
          <w:color w:val="000000"/>
        </w:rPr>
        <w:t>Acetazolamide (oral) or dorzolamide (topical)</w:t>
      </w:r>
    </w:p>
    <w:p w14:paraId="1F10AB0B" w14:textId="1A5E02AC" w:rsidR="002C4384" w:rsidRPr="007D0150" w:rsidRDefault="002C4384" w:rsidP="002C4384">
      <w:pPr>
        <w:pStyle w:val="NormalWeb"/>
        <w:numPr>
          <w:ilvl w:val="0"/>
          <w:numId w:val="100"/>
        </w:numPr>
        <w:rPr>
          <w:rFonts w:ascii="Aptos" w:hAnsi="Aptos"/>
          <w:color w:val="000000"/>
        </w:rPr>
      </w:pPr>
      <w:r w:rsidRPr="007D0150">
        <w:rPr>
          <w:rFonts w:ascii="Aptos" w:hAnsi="Aptos"/>
          <w:color w:val="000000"/>
        </w:rPr>
        <w:t>MOA: inhibits carbonic anhydrase and reduces hydrogen and bicarb ion exchange</w:t>
      </w:r>
      <w:r w:rsidR="004710A4" w:rsidRPr="007D0150">
        <w:rPr>
          <w:rFonts w:ascii="Aptos" w:hAnsi="Aptos"/>
          <w:color w:val="000000"/>
        </w:rPr>
        <w:t xml:space="preserve"> </w:t>
      </w:r>
    </w:p>
    <w:p w14:paraId="4B39AA32" w14:textId="3E24CED0" w:rsidR="004710A4" w:rsidRPr="007D0150" w:rsidRDefault="004710A4" w:rsidP="004710A4">
      <w:pPr>
        <w:pStyle w:val="NormalWeb"/>
        <w:numPr>
          <w:ilvl w:val="1"/>
          <w:numId w:val="100"/>
        </w:numPr>
        <w:rPr>
          <w:rFonts w:ascii="Aptos" w:hAnsi="Aptos"/>
          <w:color w:val="000000"/>
        </w:rPr>
      </w:pPr>
      <w:r w:rsidRPr="007D0150">
        <w:rPr>
          <w:rFonts w:ascii="Aptos" w:hAnsi="Aptos"/>
          <w:color w:val="000000"/>
        </w:rPr>
        <w:t xml:space="preserve">Draws water out across the ciliary epithelium </w:t>
      </w:r>
    </w:p>
    <w:p w14:paraId="2D5ABE81" w14:textId="7755E8E4" w:rsidR="004710A4" w:rsidRPr="007D0150" w:rsidRDefault="004710A4" w:rsidP="004710A4">
      <w:pPr>
        <w:pStyle w:val="NormalWeb"/>
        <w:numPr>
          <w:ilvl w:val="1"/>
          <w:numId w:val="100"/>
        </w:numPr>
        <w:rPr>
          <w:rFonts w:ascii="Aptos" w:hAnsi="Aptos"/>
          <w:color w:val="000000"/>
        </w:rPr>
      </w:pPr>
      <w:r w:rsidRPr="007D0150">
        <w:rPr>
          <w:rFonts w:ascii="Aptos" w:hAnsi="Aptos"/>
          <w:color w:val="000000"/>
        </w:rPr>
        <w:t xml:space="preserve">Reserved for short term emergency use </w:t>
      </w:r>
    </w:p>
    <w:p w14:paraId="051ED4B5" w14:textId="2C495924" w:rsidR="002C4384" w:rsidRPr="007D0150" w:rsidRDefault="002C4384" w:rsidP="002C4384">
      <w:pPr>
        <w:pStyle w:val="NormalWeb"/>
        <w:numPr>
          <w:ilvl w:val="0"/>
          <w:numId w:val="100"/>
        </w:numPr>
        <w:rPr>
          <w:rFonts w:ascii="Aptos" w:hAnsi="Aptos"/>
          <w:color w:val="000000"/>
        </w:rPr>
      </w:pPr>
      <w:r w:rsidRPr="007D0150">
        <w:rPr>
          <w:rFonts w:ascii="Aptos" w:hAnsi="Aptos"/>
          <w:color w:val="000000"/>
        </w:rPr>
        <w:t xml:space="preserve">Pearls: </w:t>
      </w:r>
    </w:p>
    <w:p w14:paraId="7847FBF0" w14:textId="4EAC4965" w:rsidR="002C4384" w:rsidRPr="007D0150" w:rsidRDefault="002C4384" w:rsidP="002C4384">
      <w:pPr>
        <w:pStyle w:val="NormalWeb"/>
        <w:numPr>
          <w:ilvl w:val="1"/>
          <w:numId w:val="100"/>
        </w:numPr>
        <w:rPr>
          <w:rFonts w:ascii="Aptos" w:hAnsi="Aptos"/>
          <w:color w:val="000000"/>
        </w:rPr>
      </w:pPr>
      <w:r w:rsidRPr="007D0150">
        <w:rPr>
          <w:rFonts w:ascii="Aptos" w:hAnsi="Aptos"/>
          <w:color w:val="000000"/>
        </w:rPr>
        <w:t>Acetazolamide: reduces aqueous production by 40-60 percent, rapidly decreases IOP, reserved for short term emergency use</w:t>
      </w:r>
    </w:p>
    <w:p w14:paraId="0BCF59B5" w14:textId="09389443" w:rsidR="002C4384" w:rsidRPr="007D0150" w:rsidRDefault="002C4384" w:rsidP="002C4384">
      <w:pPr>
        <w:pStyle w:val="NormalWeb"/>
        <w:numPr>
          <w:ilvl w:val="1"/>
          <w:numId w:val="100"/>
        </w:numPr>
        <w:rPr>
          <w:rFonts w:ascii="Aptos" w:hAnsi="Aptos"/>
          <w:color w:val="000000"/>
        </w:rPr>
      </w:pPr>
      <w:r w:rsidRPr="007D0150">
        <w:rPr>
          <w:rFonts w:ascii="Aptos" w:hAnsi="Aptos"/>
          <w:color w:val="000000"/>
        </w:rPr>
        <w:t xml:space="preserve">Side effects: </w:t>
      </w:r>
      <w:r w:rsidR="000112F5" w:rsidRPr="007D0150">
        <w:rPr>
          <w:rFonts w:ascii="Aptos" w:hAnsi="Aptos"/>
          <w:color w:val="000000"/>
        </w:rPr>
        <w:t>paresthesia</w:t>
      </w:r>
      <w:r w:rsidRPr="007D0150">
        <w:rPr>
          <w:rFonts w:ascii="Aptos" w:hAnsi="Aptos"/>
          <w:color w:val="000000"/>
        </w:rPr>
        <w:t>, fatigue, altered taste</w:t>
      </w:r>
    </w:p>
    <w:p w14:paraId="2075C523" w14:textId="21BEE8A4" w:rsidR="002C4384" w:rsidRPr="007D0150" w:rsidRDefault="002C4384" w:rsidP="002C4384">
      <w:pPr>
        <w:pStyle w:val="NormalWeb"/>
        <w:numPr>
          <w:ilvl w:val="1"/>
          <w:numId w:val="100"/>
        </w:numPr>
        <w:rPr>
          <w:rFonts w:ascii="Aptos" w:hAnsi="Aptos"/>
          <w:color w:val="000000"/>
        </w:rPr>
      </w:pPr>
      <w:r w:rsidRPr="007D0150">
        <w:rPr>
          <w:rFonts w:ascii="Aptos" w:hAnsi="Aptos"/>
          <w:color w:val="000000"/>
        </w:rPr>
        <w:t xml:space="preserve">Causes anion gap: can worsen respiratory or metabolic condition </w:t>
      </w:r>
    </w:p>
    <w:p w14:paraId="680B6037" w14:textId="4140086D" w:rsidR="000112F5" w:rsidRPr="007D0150" w:rsidRDefault="000112F5" w:rsidP="000112F5">
      <w:pPr>
        <w:pStyle w:val="NormalWeb"/>
        <w:rPr>
          <w:rFonts w:ascii="Aptos" w:hAnsi="Aptos"/>
          <w:color w:val="000000"/>
        </w:rPr>
      </w:pPr>
      <w:r w:rsidRPr="007D0150">
        <w:rPr>
          <w:rFonts w:ascii="Aptos" w:hAnsi="Aptos"/>
          <w:color w:val="000000"/>
        </w:rPr>
        <w:t>Beta Blockers</w:t>
      </w:r>
    </w:p>
    <w:p w14:paraId="44A620ED" w14:textId="36A0E1E0"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Eg: timolol (topical)</w:t>
      </w:r>
    </w:p>
    <w:p w14:paraId="6952AB5D" w14:textId="6F0AE4D8"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 xml:space="preserve">MOA: non-specific beta receptor antagonist </w:t>
      </w:r>
    </w:p>
    <w:p w14:paraId="0BBECA83" w14:textId="7435FAD4"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 xml:space="preserve">Reduces cAMP </w:t>
      </w:r>
    </w:p>
    <w:p w14:paraId="3C481F93" w14:textId="697F9192"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 xml:space="preserve">Reduces Na/K ATPase and HCO3 </w:t>
      </w:r>
    </w:p>
    <w:p w14:paraId="526CBF96" w14:textId="1F19A56A"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Inhibits ion exchange</w:t>
      </w:r>
    </w:p>
    <w:p w14:paraId="2AE21DF9" w14:textId="178E0E4D"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Reduces aqueous production</w:t>
      </w:r>
    </w:p>
    <w:p w14:paraId="5D494F67" w14:textId="312786CE"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Pearls: common first-line or adjunct therapy for OAG and ocular HTN</w:t>
      </w:r>
    </w:p>
    <w:p w14:paraId="33A5B6AE" w14:textId="3409D0D9"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 xml:space="preserve">Side effects: bradycardia, bronchospasm, hypotension </w:t>
      </w:r>
    </w:p>
    <w:p w14:paraId="01E56222" w14:textId="3DA30613" w:rsidR="000112F5" w:rsidRPr="007D0150" w:rsidRDefault="000112F5" w:rsidP="000112F5">
      <w:pPr>
        <w:pStyle w:val="NormalWeb"/>
        <w:rPr>
          <w:rFonts w:ascii="Aptos" w:hAnsi="Aptos"/>
          <w:color w:val="000000"/>
        </w:rPr>
      </w:pPr>
      <w:r w:rsidRPr="007D0150">
        <w:rPr>
          <w:rFonts w:ascii="Aptos" w:hAnsi="Aptos"/>
          <w:color w:val="000000"/>
        </w:rPr>
        <w:t>Alpha 2 Agonists</w:t>
      </w:r>
    </w:p>
    <w:p w14:paraId="7F5A8352" w14:textId="2C74D4E9"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Brimonidine (topical)</w:t>
      </w:r>
    </w:p>
    <w:p w14:paraId="65829DB8" w14:textId="63A4302C"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MOA: non-specific beta receptor antagonist that reduces aqueous production and uveoscleral outflow (hopefully production more than outflow)</w:t>
      </w:r>
    </w:p>
    <w:p w14:paraId="161C67EA" w14:textId="4A48C216"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lastRenderedPageBreak/>
        <w:t>Pearls: one of the first-line or adjunct therapy for OAG and ocular HTN</w:t>
      </w:r>
    </w:p>
    <w:p w14:paraId="1D44672B" w14:textId="322FCB63"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 xml:space="preserve">Side effects: bradycardia, bronchospasm, hypotension </w:t>
      </w:r>
    </w:p>
    <w:p w14:paraId="1C38E0CB" w14:textId="6AF41CEE" w:rsidR="000112F5" w:rsidRPr="007D0150" w:rsidRDefault="000112F5" w:rsidP="000112F5">
      <w:pPr>
        <w:pStyle w:val="NormalWeb"/>
        <w:rPr>
          <w:rFonts w:ascii="Aptos" w:hAnsi="Aptos"/>
          <w:color w:val="000000"/>
        </w:rPr>
      </w:pPr>
      <w:r w:rsidRPr="007D0150">
        <w:rPr>
          <w:rFonts w:ascii="Aptos" w:hAnsi="Aptos"/>
          <w:color w:val="000000"/>
        </w:rPr>
        <w:t>Surgical Approaches</w:t>
      </w:r>
    </w:p>
    <w:p w14:paraId="4B40AB1C" w14:textId="1F058CA9"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Argon laser trabeculoplasty</w:t>
      </w:r>
    </w:p>
    <w:p w14:paraId="079A4418" w14:textId="0320AA29"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When chemotherapy fails to control intraocular pressure adequately</w:t>
      </w:r>
    </w:p>
    <w:p w14:paraId="2361F4C0" w14:textId="4FD41FFC"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Laser beam is directed at the trabecular meshwork</w:t>
      </w:r>
    </w:p>
    <w:p w14:paraId="6AF263F3" w14:textId="64112426"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Laser burn improves aqueous drainage through a mechanism that is not well explained</w:t>
      </w:r>
    </w:p>
    <w:p w14:paraId="4A6D01FF" w14:textId="35F64C7C"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Trabeculotomy</w:t>
      </w:r>
    </w:p>
    <w:p w14:paraId="0934AF16" w14:textId="17C0D560" w:rsidR="000112F5" w:rsidRPr="007D0150" w:rsidRDefault="000112F5" w:rsidP="000112F5">
      <w:pPr>
        <w:pStyle w:val="NormalWeb"/>
        <w:numPr>
          <w:ilvl w:val="1"/>
          <w:numId w:val="100"/>
        </w:numPr>
        <w:rPr>
          <w:rFonts w:ascii="Aptos" w:hAnsi="Aptos"/>
          <w:color w:val="000000"/>
        </w:rPr>
      </w:pPr>
      <w:r w:rsidRPr="007D0150">
        <w:rPr>
          <w:rFonts w:ascii="Aptos" w:hAnsi="Aptos"/>
          <w:color w:val="000000"/>
        </w:rPr>
        <w:t>Establishes an escape route for aqueous fluid to escape the eye while maintaining a system closed to the external environment</w:t>
      </w:r>
    </w:p>
    <w:p w14:paraId="6C35F751" w14:textId="2E651890" w:rsidR="000112F5" w:rsidRPr="007D0150" w:rsidRDefault="000112F5" w:rsidP="000112F5">
      <w:pPr>
        <w:pStyle w:val="NormalWeb"/>
        <w:numPr>
          <w:ilvl w:val="0"/>
          <w:numId w:val="100"/>
        </w:numPr>
        <w:rPr>
          <w:rFonts w:ascii="Aptos" w:hAnsi="Aptos"/>
          <w:color w:val="000000"/>
        </w:rPr>
      </w:pPr>
      <w:r w:rsidRPr="007D0150">
        <w:rPr>
          <w:rFonts w:ascii="Aptos" w:hAnsi="Aptos"/>
          <w:color w:val="000000"/>
        </w:rPr>
        <w:t xml:space="preserve">Tube shunt: shunts fluid out to a distal reservoir placed under the conjunctive on the outside of the globe </w:t>
      </w:r>
    </w:p>
    <w:p w14:paraId="02D205BF" w14:textId="2EF10F27" w:rsidR="002D6FD9" w:rsidRPr="007D0150" w:rsidRDefault="002D6FD9" w:rsidP="002D6FD9">
      <w:pPr>
        <w:pStyle w:val="NormalWeb"/>
        <w:rPr>
          <w:rFonts w:ascii="Aptos" w:hAnsi="Aptos"/>
          <w:color w:val="000000"/>
        </w:rPr>
      </w:pPr>
      <w:r w:rsidRPr="007D0150">
        <w:rPr>
          <w:rFonts w:ascii="Aptos" w:hAnsi="Aptos"/>
          <w:color w:val="000000"/>
        </w:rPr>
        <w:t>Papilledema</w:t>
      </w:r>
    </w:p>
    <w:p w14:paraId="3B08F5FF" w14:textId="3E5127A9" w:rsidR="002D6FD9" w:rsidRPr="007D0150" w:rsidRDefault="002D6FD9" w:rsidP="002D6FD9">
      <w:pPr>
        <w:pStyle w:val="NormalWeb"/>
        <w:numPr>
          <w:ilvl w:val="0"/>
          <w:numId w:val="100"/>
        </w:numPr>
        <w:rPr>
          <w:rFonts w:ascii="Aptos" w:hAnsi="Aptos"/>
          <w:color w:val="000000"/>
        </w:rPr>
      </w:pPr>
      <w:r w:rsidRPr="007D0150">
        <w:rPr>
          <w:rFonts w:ascii="Aptos" w:hAnsi="Aptos"/>
          <w:color w:val="000000"/>
        </w:rPr>
        <w:t>Edema/inflammation of the optic nerve as it enters the eyeball usually due to obstruction of venous return</w:t>
      </w:r>
    </w:p>
    <w:p w14:paraId="145E1960" w14:textId="57AD312A" w:rsidR="002D6FD9" w:rsidRPr="007D0150" w:rsidRDefault="002D6FD9" w:rsidP="002D6FD9">
      <w:pPr>
        <w:pStyle w:val="NormalWeb"/>
        <w:numPr>
          <w:ilvl w:val="0"/>
          <w:numId w:val="100"/>
        </w:numPr>
        <w:rPr>
          <w:rFonts w:ascii="Aptos" w:hAnsi="Aptos"/>
          <w:color w:val="000000"/>
        </w:rPr>
      </w:pPr>
      <w:r w:rsidRPr="007D0150">
        <w:rPr>
          <w:rFonts w:ascii="Aptos" w:hAnsi="Aptos"/>
          <w:color w:val="000000"/>
        </w:rPr>
        <w:t>Early sign Is distension of retinal vein</w:t>
      </w:r>
    </w:p>
    <w:p w14:paraId="0C693239" w14:textId="5F21E8A6" w:rsidR="002D6FD9" w:rsidRPr="007D0150" w:rsidRDefault="002D6FD9" w:rsidP="002D6FD9">
      <w:pPr>
        <w:pStyle w:val="NormalWeb"/>
        <w:numPr>
          <w:ilvl w:val="0"/>
          <w:numId w:val="100"/>
        </w:numPr>
        <w:rPr>
          <w:rFonts w:ascii="Aptos" w:hAnsi="Aptos"/>
          <w:color w:val="000000"/>
        </w:rPr>
      </w:pPr>
      <w:r w:rsidRPr="007D0150">
        <w:rPr>
          <w:rFonts w:ascii="Aptos" w:hAnsi="Aptos"/>
          <w:color w:val="000000"/>
        </w:rPr>
        <w:t>Loss of optic cup</w:t>
      </w:r>
    </w:p>
    <w:p w14:paraId="662FB5BF" w14:textId="2546217B" w:rsidR="002D6FD9" w:rsidRPr="007D0150" w:rsidRDefault="002D6FD9" w:rsidP="002D6FD9">
      <w:pPr>
        <w:pStyle w:val="NormalWeb"/>
        <w:numPr>
          <w:ilvl w:val="0"/>
          <w:numId w:val="100"/>
        </w:numPr>
        <w:rPr>
          <w:rFonts w:ascii="Aptos" w:hAnsi="Aptos"/>
          <w:color w:val="000000"/>
        </w:rPr>
      </w:pPr>
      <w:r w:rsidRPr="007D0150">
        <w:rPr>
          <w:rFonts w:ascii="Aptos" w:hAnsi="Aptos"/>
          <w:color w:val="000000"/>
        </w:rPr>
        <w:t xml:space="preserve">Later, optic disc becomes raised </w:t>
      </w:r>
    </w:p>
    <w:p w14:paraId="433EFB7D" w14:textId="4BB30786" w:rsidR="002D6FD9" w:rsidRPr="007D0150" w:rsidRDefault="002D6FD9" w:rsidP="002D6FD9">
      <w:pPr>
        <w:pStyle w:val="NormalWeb"/>
        <w:numPr>
          <w:ilvl w:val="0"/>
          <w:numId w:val="100"/>
        </w:numPr>
        <w:rPr>
          <w:rFonts w:ascii="Aptos" w:hAnsi="Aptos"/>
          <w:color w:val="000000"/>
        </w:rPr>
      </w:pPr>
      <w:r w:rsidRPr="007D0150">
        <w:rPr>
          <w:rFonts w:ascii="Aptos" w:hAnsi="Aptos"/>
          <w:color w:val="000000"/>
        </w:rPr>
        <w:t xml:space="preserve">3 causes: increased ICP, retrobulbar neuritis, changes in retinal blood vessels </w:t>
      </w:r>
    </w:p>
    <w:p w14:paraId="426FE621" w14:textId="4362973B" w:rsidR="0037577A" w:rsidRPr="007D0150" w:rsidRDefault="0037577A" w:rsidP="0037577A">
      <w:pPr>
        <w:pStyle w:val="NormalWeb"/>
        <w:rPr>
          <w:rFonts w:ascii="Aptos" w:hAnsi="Aptos"/>
          <w:color w:val="000000"/>
        </w:rPr>
      </w:pPr>
      <w:r w:rsidRPr="007D0150">
        <w:rPr>
          <w:rFonts w:ascii="Aptos" w:hAnsi="Aptos"/>
          <w:color w:val="000000"/>
        </w:rPr>
        <w:t xml:space="preserve">Cataracts </w:t>
      </w:r>
    </w:p>
    <w:p w14:paraId="27DD4B3C" w14:textId="1E2D6A9A" w:rsidR="004C2114" w:rsidRPr="007D0150" w:rsidRDefault="004C2114" w:rsidP="004C2114">
      <w:pPr>
        <w:pStyle w:val="NormalWeb"/>
        <w:numPr>
          <w:ilvl w:val="0"/>
          <w:numId w:val="100"/>
        </w:numPr>
        <w:rPr>
          <w:rFonts w:ascii="Aptos" w:hAnsi="Aptos"/>
          <w:color w:val="000000"/>
        </w:rPr>
      </w:pPr>
      <w:r w:rsidRPr="007D0150">
        <w:rPr>
          <w:rFonts w:ascii="Aptos" w:hAnsi="Aptos"/>
          <w:color w:val="000000"/>
        </w:rPr>
        <w:t xml:space="preserve">Symptoms: glare with night driving, image blur, distortion, monocular diplopia, some presbyopic patients report second sight and able to read without reading glasses due to myopic shift of lens nucleus </w:t>
      </w:r>
    </w:p>
    <w:p w14:paraId="0F4D6D40" w14:textId="16795B6F" w:rsidR="004C2114" w:rsidRPr="007D0150" w:rsidRDefault="004C2114" w:rsidP="004C2114">
      <w:pPr>
        <w:pStyle w:val="NormalWeb"/>
        <w:numPr>
          <w:ilvl w:val="0"/>
          <w:numId w:val="100"/>
        </w:numPr>
        <w:rPr>
          <w:rFonts w:ascii="Aptos" w:hAnsi="Aptos"/>
          <w:color w:val="000000"/>
        </w:rPr>
      </w:pPr>
      <w:r w:rsidRPr="007D0150">
        <w:rPr>
          <w:rFonts w:ascii="Aptos" w:hAnsi="Aptos"/>
          <w:color w:val="000000"/>
        </w:rPr>
        <w:t>Signs: reduced visual acuity, any opacity in the lens, cortical spokes, nuclear sclerosis</w:t>
      </w:r>
    </w:p>
    <w:p w14:paraId="193945D1" w14:textId="77777777" w:rsidR="004C2114" w:rsidRPr="007D0150" w:rsidRDefault="004C2114" w:rsidP="004C2114">
      <w:pPr>
        <w:pStyle w:val="NormalWeb"/>
        <w:numPr>
          <w:ilvl w:val="1"/>
          <w:numId w:val="100"/>
        </w:numPr>
        <w:rPr>
          <w:rFonts w:ascii="Aptos" w:hAnsi="Aptos"/>
          <w:color w:val="000000"/>
        </w:rPr>
      </w:pPr>
      <w:r w:rsidRPr="007D0150">
        <w:rPr>
          <w:rFonts w:ascii="Aptos" w:hAnsi="Aptos"/>
          <w:color w:val="000000"/>
        </w:rPr>
        <w:t>Red pupillary reflex may be muted or absent</w:t>
      </w:r>
    </w:p>
    <w:p w14:paraId="760C8C58" w14:textId="6078E4BA" w:rsidR="00647B0A" w:rsidRPr="007D0150" w:rsidRDefault="00647B0A" w:rsidP="004C2114">
      <w:pPr>
        <w:pStyle w:val="NormalWeb"/>
        <w:numPr>
          <w:ilvl w:val="1"/>
          <w:numId w:val="100"/>
        </w:numPr>
        <w:rPr>
          <w:rFonts w:ascii="Aptos" w:hAnsi="Aptos"/>
          <w:color w:val="000000"/>
        </w:rPr>
      </w:pPr>
      <w:r w:rsidRPr="007D0150">
        <w:rPr>
          <w:rFonts w:ascii="Aptos" w:hAnsi="Aptos"/>
          <w:color w:val="000000"/>
        </w:rPr>
        <w:t xml:space="preserve">Other signs: posterior subcapsular changes, nuclear sclerosis, cortical spokes </w:t>
      </w:r>
    </w:p>
    <w:p w14:paraId="59DC4692" w14:textId="6DF7C170" w:rsidR="0037577A" w:rsidRPr="007D0150" w:rsidRDefault="0037577A" w:rsidP="004C2114">
      <w:pPr>
        <w:pStyle w:val="NormalWeb"/>
        <w:numPr>
          <w:ilvl w:val="0"/>
          <w:numId w:val="100"/>
        </w:numPr>
        <w:rPr>
          <w:rFonts w:ascii="Aptos" w:hAnsi="Aptos"/>
          <w:color w:val="000000"/>
        </w:rPr>
      </w:pPr>
      <w:r w:rsidRPr="007D0150">
        <w:rPr>
          <w:rFonts w:ascii="Aptos" w:hAnsi="Aptos"/>
          <w:color w:val="000000"/>
        </w:rPr>
        <w:t>Cataracts result from oxidative damage leading to protein aggregation and lens opacity. Risk factors include age, diabetes, chronic steroid use, ultraviolet exposure, and smoking.</w:t>
      </w:r>
    </w:p>
    <w:p w14:paraId="72AB703C" w14:textId="65430D44" w:rsidR="003D1C9D" w:rsidRPr="007D0150" w:rsidRDefault="003D1C9D" w:rsidP="003D1C9D">
      <w:pPr>
        <w:pStyle w:val="NormalWeb"/>
        <w:numPr>
          <w:ilvl w:val="1"/>
          <w:numId w:val="100"/>
        </w:numPr>
        <w:rPr>
          <w:rFonts w:ascii="Aptos" w:hAnsi="Aptos"/>
          <w:color w:val="000000"/>
        </w:rPr>
      </w:pPr>
      <w:r w:rsidRPr="007D0150">
        <w:rPr>
          <w:rFonts w:ascii="Aptos" w:hAnsi="Aptos"/>
          <w:color w:val="000000"/>
        </w:rPr>
        <w:t>AGE: 95% of persons over 65 years have some degree of cataract</w:t>
      </w:r>
    </w:p>
    <w:p w14:paraId="151A8793" w14:textId="03EC20AD" w:rsidR="003D1C9D" w:rsidRPr="007D0150" w:rsidRDefault="003D1C9D" w:rsidP="003D1C9D">
      <w:pPr>
        <w:pStyle w:val="NormalWeb"/>
        <w:numPr>
          <w:ilvl w:val="1"/>
          <w:numId w:val="100"/>
        </w:numPr>
        <w:rPr>
          <w:rFonts w:ascii="Aptos" w:hAnsi="Aptos"/>
          <w:color w:val="000000"/>
        </w:rPr>
      </w:pPr>
      <w:r w:rsidRPr="007D0150">
        <w:rPr>
          <w:rFonts w:ascii="Aptos" w:hAnsi="Aptos"/>
          <w:color w:val="000000"/>
        </w:rPr>
        <w:t>Diabetes</w:t>
      </w:r>
    </w:p>
    <w:p w14:paraId="54F1836C" w14:textId="41443A37" w:rsidR="003D1C9D" w:rsidRPr="007D0150" w:rsidRDefault="003D1C9D" w:rsidP="003D1C9D">
      <w:pPr>
        <w:pStyle w:val="NormalWeb"/>
        <w:numPr>
          <w:ilvl w:val="1"/>
          <w:numId w:val="100"/>
        </w:numPr>
        <w:rPr>
          <w:rFonts w:ascii="Aptos" w:hAnsi="Aptos"/>
          <w:color w:val="000000"/>
        </w:rPr>
      </w:pPr>
      <w:r w:rsidRPr="007D0150">
        <w:rPr>
          <w:rFonts w:ascii="Aptos" w:hAnsi="Aptos"/>
          <w:color w:val="000000"/>
        </w:rPr>
        <w:t>Hypoparathyroidism</w:t>
      </w:r>
    </w:p>
    <w:p w14:paraId="74312B50" w14:textId="64073923" w:rsidR="003D1C9D" w:rsidRPr="007D0150" w:rsidRDefault="003D1C9D" w:rsidP="003D1C9D">
      <w:pPr>
        <w:pStyle w:val="NormalWeb"/>
        <w:numPr>
          <w:ilvl w:val="1"/>
          <w:numId w:val="100"/>
        </w:numPr>
        <w:rPr>
          <w:rFonts w:ascii="Aptos" w:hAnsi="Aptos"/>
          <w:color w:val="000000"/>
        </w:rPr>
      </w:pPr>
      <w:r w:rsidRPr="007D0150">
        <w:rPr>
          <w:rFonts w:ascii="Aptos" w:hAnsi="Aptos"/>
          <w:color w:val="000000"/>
        </w:rPr>
        <w:t>Atopic dermatitis</w:t>
      </w:r>
    </w:p>
    <w:p w14:paraId="0B63AB72" w14:textId="4FB78153" w:rsidR="003D1C9D" w:rsidRPr="007D0150" w:rsidRDefault="003D1C9D" w:rsidP="003D1C9D">
      <w:pPr>
        <w:pStyle w:val="NormalWeb"/>
        <w:numPr>
          <w:ilvl w:val="1"/>
          <w:numId w:val="100"/>
        </w:numPr>
        <w:rPr>
          <w:rFonts w:ascii="Aptos" w:hAnsi="Aptos"/>
          <w:color w:val="000000"/>
        </w:rPr>
      </w:pPr>
      <w:r w:rsidRPr="007D0150">
        <w:rPr>
          <w:rFonts w:ascii="Aptos" w:hAnsi="Aptos"/>
          <w:color w:val="000000"/>
        </w:rPr>
        <w:t xml:space="preserve">Medication related: corticosteroids </w:t>
      </w:r>
    </w:p>
    <w:p w14:paraId="1890E079" w14:textId="3450B6B2" w:rsidR="00547965" w:rsidRPr="007D0150" w:rsidRDefault="00547965" w:rsidP="00547965">
      <w:pPr>
        <w:pStyle w:val="NormalWeb"/>
        <w:numPr>
          <w:ilvl w:val="0"/>
          <w:numId w:val="100"/>
        </w:numPr>
        <w:rPr>
          <w:rFonts w:ascii="Aptos" w:hAnsi="Aptos"/>
          <w:color w:val="000000"/>
        </w:rPr>
      </w:pPr>
      <w:r w:rsidRPr="007D0150">
        <w:rPr>
          <w:rFonts w:ascii="Aptos" w:hAnsi="Aptos"/>
          <w:color w:val="000000"/>
        </w:rPr>
        <w:t xml:space="preserve">Pathophysiology: </w:t>
      </w:r>
    </w:p>
    <w:p w14:paraId="46FABE9E" w14:textId="418F2B21" w:rsidR="00547965" w:rsidRPr="007D0150" w:rsidRDefault="00547965" w:rsidP="00547965">
      <w:pPr>
        <w:pStyle w:val="NormalWeb"/>
        <w:numPr>
          <w:ilvl w:val="1"/>
          <w:numId w:val="100"/>
        </w:numPr>
        <w:rPr>
          <w:rFonts w:ascii="Aptos" w:hAnsi="Aptos"/>
          <w:color w:val="000000"/>
        </w:rPr>
      </w:pPr>
      <w:r w:rsidRPr="007D0150">
        <w:rPr>
          <w:rFonts w:ascii="Aptos" w:hAnsi="Aptos"/>
          <w:color w:val="000000"/>
        </w:rPr>
        <w:lastRenderedPageBreak/>
        <w:t xml:space="preserve">Primary: an accumulation of damaged or denatured proteins in lens fibres of the eye </w:t>
      </w:r>
    </w:p>
    <w:p w14:paraId="55D339DA" w14:textId="34461323" w:rsidR="00547965" w:rsidRPr="007D0150" w:rsidRDefault="00547965" w:rsidP="00547965">
      <w:pPr>
        <w:pStyle w:val="NormalWeb"/>
        <w:numPr>
          <w:ilvl w:val="1"/>
          <w:numId w:val="100"/>
        </w:numPr>
        <w:rPr>
          <w:rFonts w:ascii="Aptos" w:hAnsi="Aptos"/>
          <w:color w:val="000000"/>
        </w:rPr>
      </w:pPr>
      <w:r w:rsidRPr="007D0150">
        <w:rPr>
          <w:rFonts w:ascii="Aptos" w:hAnsi="Aptos"/>
          <w:color w:val="000000"/>
        </w:rPr>
        <w:t>Linked to free radical damage</w:t>
      </w:r>
    </w:p>
    <w:p w14:paraId="147BDA52" w14:textId="5198CB78" w:rsidR="00547965" w:rsidRPr="007D0150" w:rsidRDefault="00547965" w:rsidP="00547965">
      <w:pPr>
        <w:pStyle w:val="NormalWeb"/>
        <w:numPr>
          <w:ilvl w:val="1"/>
          <w:numId w:val="100"/>
        </w:numPr>
        <w:rPr>
          <w:rFonts w:ascii="Aptos" w:hAnsi="Aptos"/>
          <w:color w:val="000000"/>
        </w:rPr>
      </w:pPr>
      <w:r w:rsidRPr="007D0150">
        <w:rPr>
          <w:rFonts w:ascii="Aptos" w:hAnsi="Aptos"/>
          <w:color w:val="000000"/>
        </w:rPr>
        <w:t>Dysfunctional protein quality control mechanisms</w:t>
      </w:r>
    </w:p>
    <w:p w14:paraId="5BF08191" w14:textId="3EB07FEE" w:rsidR="00547965" w:rsidRPr="007D0150" w:rsidRDefault="00547965" w:rsidP="00547965">
      <w:pPr>
        <w:pStyle w:val="NormalWeb"/>
        <w:numPr>
          <w:ilvl w:val="1"/>
          <w:numId w:val="100"/>
        </w:numPr>
        <w:rPr>
          <w:rFonts w:ascii="Aptos" w:hAnsi="Aptos"/>
          <w:color w:val="000000"/>
        </w:rPr>
      </w:pPr>
      <w:r w:rsidRPr="007D0150">
        <w:rPr>
          <w:rFonts w:ascii="Aptos" w:hAnsi="Aptos"/>
          <w:color w:val="000000"/>
        </w:rPr>
        <w:t>May involve defective proteasomes</w:t>
      </w:r>
    </w:p>
    <w:p w14:paraId="74F21A4D" w14:textId="0EDA615D" w:rsidR="00547965" w:rsidRPr="007D0150" w:rsidRDefault="00547965" w:rsidP="00547965">
      <w:pPr>
        <w:pStyle w:val="NormalWeb"/>
        <w:numPr>
          <w:ilvl w:val="2"/>
          <w:numId w:val="100"/>
        </w:numPr>
        <w:rPr>
          <w:rFonts w:ascii="Aptos" w:hAnsi="Aptos"/>
          <w:color w:val="000000"/>
        </w:rPr>
      </w:pPr>
      <w:r w:rsidRPr="007D0150">
        <w:rPr>
          <w:rFonts w:ascii="Aptos" w:hAnsi="Aptos"/>
          <w:color w:val="000000"/>
        </w:rPr>
        <w:t xml:space="preserve">Organelles which degrade proteins </w:t>
      </w:r>
    </w:p>
    <w:p w14:paraId="2C59615F" w14:textId="78D58971" w:rsidR="00547965" w:rsidRPr="007D0150" w:rsidRDefault="00547965" w:rsidP="00547965">
      <w:pPr>
        <w:pStyle w:val="NormalWeb"/>
        <w:numPr>
          <w:ilvl w:val="1"/>
          <w:numId w:val="100"/>
        </w:numPr>
        <w:rPr>
          <w:rFonts w:ascii="Aptos" w:hAnsi="Aptos"/>
          <w:color w:val="000000"/>
        </w:rPr>
      </w:pPr>
      <w:r w:rsidRPr="007D0150">
        <w:rPr>
          <w:rFonts w:ascii="Aptos" w:hAnsi="Aptos"/>
          <w:color w:val="000000"/>
        </w:rPr>
        <w:t xml:space="preserve">Accumulated free radical damage </w:t>
      </w:r>
    </w:p>
    <w:p w14:paraId="728C2CEC" w14:textId="508A5E94" w:rsidR="0037577A" w:rsidRPr="007D0150" w:rsidRDefault="0037577A" w:rsidP="00304034">
      <w:pPr>
        <w:pStyle w:val="NormalWeb"/>
        <w:numPr>
          <w:ilvl w:val="0"/>
          <w:numId w:val="100"/>
        </w:numPr>
        <w:rPr>
          <w:rFonts w:ascii="Aptos" w:hAnsi="Aptos"/>
          <w:color w:val="000000"/>
        </w:rPr>
      </w:pPr>
      <w:r w:rsidRPr="007D0150">
        <w:rPr>
          <w:rFonts w:ascii="Aptos" w:hAnsi="Aptos"/>
          <w:color w:val="000000"/>
        </w:rPr>
        <w:t>Clinical features include painless progressive vision loss, glare at night, monocular diplopia, decreased red reflex, and a myopic shift.</w:t>
      </w:r>
    </w:p>
    <w:p w14:paraId="06A44A6E" w14:textId="57C59E04" w:rsidR="0037577A" w:rsidRPr="007D0150" w:rsidRDefault="0037577A" w:rsidP="00304034">
      <w:pPr>
        <w:pStyle w:val="NormalWeb"/>
        <w:numPr>
          <w:ilvl w:val="0"/>
          <w:numId w:val="100"/>
        </w:numPr>
        <w:rPr>
          <w:rFonts w:ascii="Aptos" w:hAnsi="Aptos"/>
          <w:color w:val="000000"/>
        </w:rPr>
      </w:pPr>
      <w:r w:rsidRPr="007D0150">
        <w:rPr>
          <w:rFonts w:ascii="Aptos" w:hAnsi="Aptos"/>
          <w:color w:val="000000"/>
        </w:rPr>
        <w:t>Treatment is surgical removal of the opaque lens with intraocular lens implantation.</w:t>
      </w:r>
    </w:p>
    <w:p w14:paraId="2300BFB5" w14:textId="068C6E5D" w:rsidR="00304034" w:rsidRPr="007D0150" w:rsidRDefault="00304034" w:rsidP="00304034">
      <w:pPr>
        <w:pStyle w:val="NormalWeb"/>
        <w:numPr>
          <w:ilvl w:val="1"/>
          <w:numId w:val="100"/>
        </w:numPr>
        <w:rPr>
          <w:rFonts w:ascii="Aptos" w:hAnsi="Aptos"/>
          <w:color w:val="000000"/>
        </w:rPr>
      </w:pPr>
      <w:r w:rsidRPr="007D0150">
        <w:rPr>
          <w:rFonts w:ascii="Aptos" w:hAnsi="Aptos"/>
          <w:color w:val="000000"/>
        </w:rPr>
        <w:t>Types of lens replacement:</w:t>
      </w:r>
    </w:p>
    <w:p w14:paraId="497767A5" w14:textId="3998F98B" w:rsidR="00304034" w:rsidRPr="007D0150" w:rsidRDefault="00304034" w:rsidP="00304034">
      <w:pPr>
        <w:pStyle w:val="NormalWeb"/>
        <w:numPr>
          <w:ilvl w:val="2"/>
          <w:numId w:val="100"/>
        </w:numPr>
        <w:rPr>
          <w:rFonts w:ascii="Aptos" w:hAnsi="Aptos"/>
          <w:color w:val="000000"/>
        </w:rPr>
      </w:pPr>
      <w:r w:rsidRPr="007D0150">
        <w:rPr>
          <w:rFonts w:ascii="Aptos" w:hAnsi="Aptos"/>
          <w:color w:val="000000"/>
        </w:rPr>
        <w:t>Aphakic: if lens removed and no implant inserted requires high degree of correction</w:t>
      </w:r>
    </w:p>
    <w:p w14:paraId="67C3D8C6" w14:textId="43C487C6" w:rsidR="00304034" w:rsidRPr="007D0150" w:rsidRDefault="00304034" w:rsidP="00304034">
      <w:pPr>
        <w:pStyle w:val="NormalWeb"/>
        <w:numPr>
          <w:ilvl w:val="2"/>
          <w:numId w:val="100"/>
        </w:numPr>
        <w:rPr>
          <w:rFonts w:ascii="Aptos" w:hAnsi="Aptos"/>
          <w:color w:val="000000"/>
        </w:rPr>
      </w:pPr>
      <w:r w:rsidRPr="007D0150">
        <w:rPr>
          <w:rFonts w:ascii="Aptos" w:hAnsi="Aptos"/>
          <w:color w:val="000000"/>
        </w:rPr>
        <w:t>Pseudophakic: intraocular lens implanted, most common, either in anterior or posterior chamber</w:t>
      </w:r>
    </w:p>
    <w:p w14:paraId="50AF7797" w14:textId="77777777" w:rsidR="00304034" w:rsidRPr="007D0150" w:rsidRDefault="00304034" w:rsidP="00304034">
      <w:pPr>
        <w:pStyle w:val="NormalWeb"/>
        <w:numPr>
          <w:ilvl w:val="2"/>
          <w:numId w:val="100"/>
        </w:numPr>
        <w:rPr>
          <w:rFonts w:ascii="Aptos" w:hAnsi="Aptos"/>
          <w:color w:val="000000"/>
        </w:rPr>
      </w:pPr>
    </w:p>
    <w:p w14:paraId="67C818A1" w14:textId="5CE7F242" w:rsidR="0037577A" w:rsidRPr="007D0150" w:rsidRDefault="0037577A" w:rsidP="0037577A">
      <w:pPr>
        <w:pStyle w:val="NormalWeb"/>
        <w:rPr>
          <w:rFonts w:ascii="Aptos" w:hAnsi="Aptos"/>
          <w:color w:val="000000"/>
        </w:rPr>
      </w:pPr>
      <w:r w:rsidRPr="007D0150">
        <w:rPr>
          <w:rFonts w:ascii="Aptos" w:hAnsi="Aptos"/>
          <w:color w:val="000000"/>
        </w:rPr>
        <w:t xml:space="preserve">Conjunctivitis </w:t>
      </w:r>
    </w:p>
    <w:p w14:paraId="0265BAF3" w14:textId="71188E40" w:rsidR="0037577A" w:rsidRPr="007D0150" w:rsidRDefault="0037577A" w:rsidP="00304034">
      <w:pPr>
        <w:pStyle w:val="NormalWeb"/>
        <w:numPr>
          <w:ilvl w:val="0"/>
          <w:numId w:val="100"/>
        </w:numPr>
        <w:rPr>
          <w:rFonts w:ascii="Aptos" w:hAnsi="Aptos"/>
          <w:color w:val="000000"/>
        </w:rPr>
      </w:pPr>
      <w:r w:rsidRPr="007D0150">
        <w:rPr>
          <w:rFonts w:ascii="Aptos" w:hAnsi="Aptos"/>
          <w:color w:val="000000"/>
        </w:rPr>
        <w:t>Viral conjunctivitis presents with watery discharge, often follows a URI, and is highly contagious. Adenovirus is the most common cause.</w:t>
      </w:r>
    </w:p>
    <w:p w14:paraId="53C54AAA" w14:textId="3E2795FA" w:rsidR="00304034" w:rsidRPr="007D0150" w:rsidRDefault="00304034" w:rsidP="00304034">
      <w:pPr>
        <w:pStyle w:val="NormalWeb"/>
        <w:numPr>
          <w:ilvl w:val="0"/>
          <w:numId w:val="100"/>
        </w:numPr>
        <w:rPr>
          <w:rFonts w:ascii="Aptos" w:hAnsi="Aptos"/>
          <w:color w:val="000000"/>
        </w:rPr>
      </w:pPr>
      <w:r w:rsidRPr="007D0150">
        <w:rPr>
          <w:rFonts w:ascii="Aptos" w:hAnsi="Aptos"/>
          <w:color w:val="000000"/>
        </w:rPr>
        <w:t xml:space="preserve">Approx 15% of adult cases are bacterial </w:t>
      </w:r>
      <w:r w:rsidRPr="007D0150">
        <w:rPr>
          <w:rFonts w:ascii="Aptos" w:hAnsi="Aptos"/>
          <w:color w:val="000000"/>
        </w:rPr>
        <w:sym w:font="Wingdings" w:char="F0E0"/>
      </w:r>
      <w:r w:rsidRPr="007D0150">
        <w:rPr>
          <w:rFonts w:ascii="Aptos" w:hAnsi="Aptos"/>
          <w:color w:val="000000"/>
        </w:rPr>
        <w:t xml:space="preserve"> peds is 50% </w:t>
      </w:r>
    </w:p>
    <w:p w14:paraId="13C1A351" w14:textId="006AE478" w:rsidR="0037577A" w:rsidRPr="007D0150" w:rsidRDefault="0037577A" w:rsidP="00304034">
      <w:pPr>
        <w:pStyle w:val="NormalWeb"/>
        <w:numPr>
          <w:ilvl w:val="0"/>
          <w:numId w:val="100"/>
        </w:numPr>
        <w:rPr>
          <w:rFonts w:ascii="Aptos" w:hAnsi="Aptos"/>
          <w:color w:val="000000"/>
        </w:rPr>
      </w:pPr>
      <w:r w:rsidRPr="007D0150">
        <w:rPr>
          <w:rFonts w:ascii="Aptos" w:hAnsi="Aptos"/>
          <w:color w:val="000000"/>
        </w:rPr>
        <w:t>Bacterial conjunctivitis presents with purulent discharge and is more common in children.</w:t>
      </w:r>
    </w:p>
    <w:p w14:paraId="237C67ED" w14:textId="247ECD74" w:rsidR="00304034" w:rsidRPr="007D0150" w:rsidRDefault="00304034" w:rsidP="00304034">
      <w:pPr>
        <w:pStyle w:val="NormalWeb"/>
        <w:numPr>
          <w:ilvl w:val="1"/>
          <w:numId w:val="100"/>
        </w:numPr>
        <w:rPr>
          <w:rFonts w:ascii="Aptos" w:hAnsi="Aptos"/>
          <w:color w:val="000000"/>
        </w:rPr>
      </w:pPr>
      <w:r w:rsidRPr="007D0150">
        <w:rPr>
          <w:rFonts w:ascii="Aptos" w:hAnsi="Aptos"/>
          <w:color w:val="000000"/>
        </w:rPr>
        <w:t xml:space="preserve">Common pathogens: strep aureus, strep pneumonia, Hemophilus influenzae, Moraxella </w:t>
      </w:r>
      <w:proofErr w:type="spellStart"/>
      <w:r w:rsidRPr="007D0150">
        <w:rPr>
          <w:rFonts w:ascii="Aptos" w:hAnsi="Aptos"/>
          <w:color w:val="000000"/>
        </w:rPr>
        <w:t>sp</w:t>
      </w:r>
      <w:proofErr w:type="spellEnd"/>
      <w:r w:rsidRPr="007D0150">
        <w:rPr>
          <w:rFonts w:ascii="Aptos" w:hAnsi="Aptos"/>
          <w:color w:val="000000"/>
        </w:rPr>
        <w:t xml:space="preserve"> </w:t>
      </w:r>
    </w:p>
    <w:p w14:paraId="4D0176A8" w14:textId="65E14B25" w:rsidR="00304034" w:rsidRPr="007D0150" w:rsidRDefault="00304034" w:rsidP="00304034">
      <w:pPr>
        <w:pStyle w:val="NormalWeb"/>
        <w:numPr>
          <w:ilvl w:val="1"/>
          <w:numId w:val="100"/>
        </w:numPr>
        <w:rPr>
          <w:rFonts w:ascii="Aptos" w:hAnsi="Aptos"/>
          <w:color w:val="000000"/>
        </w:rPr>
      </w:pPr>
      <w:r w:rsidRPr="007D0150">
        <w:rPr>
          <w:rFonts w:ascii="Aptos" w:hAnsi="Aptos"/>
          <w:color w:val="000000"/>
        </w:rPr>
        <w:t>Remainder are allergy related</w:t>
      </w:r>
    </w:p>
    <w:p w14:paraId="06A32642" w14:textId="64808D81" w:rsidR="0037577A" w:rsidRPr="007D0150" w:rsidRDefault="0037577A" w:rsidP="00304034">
      <w:pPr>
        <w:pStyle w:val="NormalWeb"/>
        <w:numPr>
          <w:ilvl w:val="0"/>
          <w:numId w:val="100"/>
        </w:numPr>
        <w:rPr>
          <w:rFonts w:ascii="Aptos" w:hAnsi="Aptos"/>
          <w:color w:val="000000"/>
        </w:rPr>
      </w:pPr>
      <w:r w:rsidRPr="007D0150">
        <w:rPr>
          <w:rFonts w:ascii="Aptos" w:hAnsi="Aptos"/>
          <w:color w:val="000000"/>
        </w:rPr>
        <w:t>Allergic conjunctivitis presents with bilateral itching, watery discharge, and seasonal pattern.</w:t>
      </w:r>
    </w:p>
    <w:p w14:paraId="3BFF7590" w14:textId="249D6B10" w:rsidR="0037577A" w:rsidRPr="007D0150" w:rsidRDefault="0037577A" w:rsidP="00304034">
      <w:pPr>
        <w:pStyle w:val="NormalWeb"/>
        <w:numPr>
          <w:ilvl w:val="0"/>
          <w:numId w:val="100"/>
        </w:numPr>
        <w:rPr>
          <w:rFonts w:ascii="Aptos" w:hAnsi="Aptos"/>
          <w:color w:val="000000"/>
        </w:rPr>
      </w:pPr>
      <w:r w:rsidRPr="007D0150">
        <w:rPr>
          <w:rFonts w:ascii="Aptos" w:hAnsi="Aptos"/>
          <w:color w:val="000000"/>
        </w:rPr>
        <w:t>Red flag: pain with photophobia suggests uveitis or keratitis rather than simple conjunctivitis.</w:t>
      </w:r>
    </w:p>
    <w:p w14:paraId="12A5332F" w14:textId="259904EF" w:rsidR="00304034" w:rsidRPr="007D0150" w:rsidRDefault="00304034" w:rsidP="00304034">
      <w:pPr>
        <w:pStyle w:val="NormalWeb"/>
        <w:numPr>
          <w:ilvl w:val="0"/>
          <w:numId w:val="100"/>
        </w:numPr>
        <w:rPr>
          <w:rFonts w:ascii="Aptos" w:hAnsi="Aptos"/>
          <w:color w:val="000000"/>
        </w:rPr>
      </w:pPr>
      <w:r w:rsidRPr="007D0150">
        <w:rPr>
          <w:rFonts w:ascii="Aptos" w:hAnsi="Aptos"/>
          <w:color w:val="000000"/>
        </w:rPr>
        <w:t>Treatment: goal is to eradicate offending organism and symptom relief</w:t>
      </w:r>
    </w:p>
    <w:p w14:paraId="2DF753A1" w14:textId="663F35FD" w:rsidR="00304034" w:rsidRPr="007D0150" w:rsidRDefault="00304034" w:rsidP="00304034">
      <w:pPr>
        <w:pStyle w:val="NormalWeb"/>
        <w:numPr>
          <w:ilvl w:val="0"/>
          <w:numId w:val="100"/>
        </w:numPr>
        <w:rPr>
          <w:rFonts w:ascii="Aptos" w:hAnsi="Aptos"/>
          <w:color w:val="000000"/>
        </w:rPr>
      </w:pPr>
      <w:r w:rsidRPr="007D0150">
        <w:rPr>
          <w:rFonts w:ascii="Aptos" w:hAnsi="Aptos"/>
          <w:color w:val="000000"/>
        </w:rPr>
        <w:t>Viral vs bacterial:</w:t>
      </w:r>
    </w:p>
    <w:p w14:paraId="066CFBF7" w14:textId="3BC5AEEA" w:rsidR="00304034" w:rsidRPr="007D0150" w:rsidRDefault="00304034" w:rsidP="00304034">
      <w:pPr>
        <w:pStyle w:val="NormalWeb"/>
        <w:numPr>
          <w:ilvl w:val="1"/>
          <w:numId w:val="100"/>
        </w:numPr>
        <w:rPr>
          <w:rFonts w:ascii="Aptos" w:hAnsi="Aptos"/>
          <w:color w:val="000000"/>
        </w:rPr>
      </w:pPr>
      <w:r w:rsidRPr="007D0150">
        <w:rPr>
          <w:rFonts w:ascii="Aptos" w:hAnsi="Aptos"/>
          <w:color w:val="000000"/>
        </w:rPr>
        <w:t>Viral: typically preceded by URI</w:t>
      </w:r>
    </w:p>
    <w:p w14:paraId="4B028ABC" w14:textId="1407D25E" w:rsidR="00304034" w:rsidRPr="007D0150" w:rsidRDefault="00304034" w:rsidP="00D56E77">
      <w:pPr>
        <w:pStyle w:val="NormalWeb"/>
        <w:numPr>
          <w:ilvl w:val="2"/>
          <w:numId w:val="100"/>
        </w:numPr>
        <w:rPr>
          <w:rFonts w:ascii="Aptos" w:hAnsi="Aptos"/>
          <w:color w:val="000000"/>
        </w:rPr>
      </w:pPr>
      <w:r w:rsidRPr="007D0150">
        <w:rPr>
          <w:rFonts w:ascii="Aptos" w:hAnsi="Aptos"/>
          <w:color w:val="000000"/>
        </w:rPr>
        <w:t>Watery or serous discharge</w:t>
      </w:r>
    </w:p>
    <w:p w14:paraId="2FB19702" w14:textId="10F0303F" w:rsidR="00C10648" w:rsidRPr="007D0150" w:rsidRDefault="00C10648" w:rsidP="00C10648">
      <w:pPr>
        <w:pStyle w:val="NormalWeb"/>
        <w:numPr>
          <w:ilvl w:val="3"/>
          <w:numId w:val="100"/>
        </w:numPr>
        <w:rPr>
          <w:rFonts w:ascii="Aptos" w:hAnsi="Aptos"/>
          <w:color w:val="000000"/>
        </w:rPr>
      </w:pPr>
      <w:r w:rsidRPr="007D0150">
        <w:rPr>
          <w:rFonts w:ascii="Aptos" w:hAnsi="Aptos"/>
          <w:color w:val="000000"/>
        </w:rPr>
        <w:t>Treatment: supportive measures, lubricating artificial tears, cold compress, infection control</w:t>
      </w:r>
    </w:p>
    <w:p w14:paraId="2EA2A181" w14:textId="2C789841" w:rsidR="00C10648" w:rsidRPr="007D0150" w:rsidRDefault="00C10648" w:rsidP="00C10648">
      <w:pPr>
        <w:pStyle w:val="NormalWeb"/>
        <w:numPr>
          <w:ilvl w:val="3"/>
          <w:numId w:val="100"/>
        </w:numPr>
        <w:rPr>
          <w:rFonts w:ascii="Aptos" w:hAnsi="Aptos"/>
          <w:color w:val="000000"/>
        </w:rPr>
      </w:pPr>
      <w:r w:rsidRPr="007D0150">
        <w:rPr>
          <w:rFonts w:ascii="Aptos" w:hAnsi="Aptos"/>
          <w:color w:val="000000"/>
        </w:rPr>
        <w:t xml:space="preserve">If herpes involvement: oral antivirals: acyclovir, valacyclovir, famciclovir </w:t>
      </w:r>
    </w:p>
    <w:p w14:paraId="263FF6DA" w14:textId="0316FD84" w:rsidR="00C10648" w:rsidRPr="007D0150" w:rsidRDefault="00C10648" w:rsidP="00C10648">
      <w:pPr>
        <w:pStyle w:val="NormalWeb"/>
        <w:numPr>
          <w:ilvl w:val="3"/>
          <w:numId w:val="100"/>
        </w:numPr>
        <w:rPr>
          <w:rFonts w:ascii="Aptos" w:hAnsi="Aptos"/>
          <w:color w:val="000000"/>
        </w:rPr>
      </w:pPr>
      <w:r w:rsidRPr="007D0150">
        <w:rPr>
          <w:rFonts w:ascii="Aptos" w:hAnsi="Aptos"/>
          <w:color w:val="000000"/>
        </w:rPr>
        <w:t xml:space="preserve">Topical antivirals: trifluridine, ganciclovir </w:t>
      </w:r>
    </w:p>
    <w:p w14:paraId="07A27C74" w14:textId="6D95237B" w:rsidR="00C10648" w:rsidRPr="007D0150" w:rsidRDefault="00C10648" w:rsidP="00C10648">
      <w:pPr>
        <w:pStyle w:val="NormalWeb"/>
        <w:numPr>
          <w:ilvl w:val="4"/>
          <w:numId w:val="100"/>
        </w:numPr>
        <w:rPr>
          <w:rFonts w:ascii="Aptos" w:hAnsi="Aptos"/>
          <w:color w:val="000000"/>
        </w:rPr>
      </w:pPr>
      <w:r w:rsidRPr="007D0150">
        <w:rPr>
          <w:rFonts w:ascii="Aptos" w:hAnsi="Aptos"/>
          <w:color w:val="000000"/>
        </w:rPr>
        <w:t xml:space="preserve">Severe cases may warrant steroids </w:t>
      </w:r>
    </w:p>
    <w:p w14:paraId="1A850294" w14:textId="295AA3B7" w:rsidR="00304034" w:rsidRPr="007D0150" w:rsidRDefault="00304034" w:rsidP="00304034">
      <w:pPr>
        <w:pStyle w:val="NormalWeb"/>
        <w:numPr>
          <w:ilvl w:val="1"/>
          <w:numId w:val="100"/>
        </w:numPr>
        <w:rPr>
          <w:rFonts w:ascii="Aptos" w:hAnsi="Aptos"/>
          <w:color w:val="000000"/>
        </w:rPr>
      </w:pPr>
      <w:r w:rsidRPr="007D0150">
        <w:rPr>
          <w:rFonts w:ascii="Aptos" w:hAnsi="Aptos"/>
          <w:color w:val="000000"/>
        </w:rPr>
        <w:t xml:space="preserve">Bacterial: thicker, purulent discharge </w:t>
      </w:r>
      <w:r w:rsidRPr="007D0150">
        <w:rPr>
          <w:rFonts w:ascii="Aptos" w:hAnsi="Aptos"/>
          <w:color w:val="000000"/>
        </w:rPr>
        <w:sym w:font="Wingdings" w:char="F0E0"/>
      </w:r>
      <w:r w:rsidRPr="007D0150">
        <w:rPr>
          <w:rFonts w:ascii="Aptos" w:hAnsi="Aptos"/>
          <w:color w:val="000000"/>
        </w:rPr>
        <w:t xml:space="preserve"> usually starts in one eye and spreads to the other </w:t>
      </w:r>
    </w:p>
    <w:p w14:paraId="5686A385" w14:textId="56B0C302" w:rsidR="00D56E77" w:rsidRPr="007D0150" w:rsidRDefault="00D56E77" w:rsidP="00D56E77">
      <w:pPr>
        <w:pStyle w:val="NormalWeb"/>
        <w:numPr>
          <w:ilvl w:val="2"/>
          <w:numId w:val="100"/>
        </w:numPr>
        <w:rPr>
          <w:rFonts w:ascii="Aptos" w:hAnsi="Aptos"/>
          <w:color w:val="000000"/>
        </w:rPr>
      </w:pPr>
      <w:r w:rsidRPr="007D0150">
        <w:rPr>
          <w:rFonts w:ascii="Aptos" w:hAnsi="Aptos"/>
          <w:color w:val="000000"/>
        </w:rPr>
        <w:lastRenderedPageBreak/>
        <w:t>Often improves without treatment, consider watchful waiting in mild cases 48-72 hours</w:t>
      </w:r>
    </w:p>
    <w:p w14:paraId="73C5AD62" w14:textId="31F368A1" w:rsidR="00D56E77" w:rsidRPr="007D0150" w:rsidRDefault="00D56E77" w:rsidP="00D56E77">
      <w:pPr>
        <w:pStyle w:val="NormalWeb"/>
        <w:numPr>
          <w:ilvl w:val="3"/>
          <w:numId w:val="100"/>
        </w:numPr>
        <w:rPr>
          <w:rFonts w:ascii="Aptos" w:hAnsi="Aptos"/>
          <w:color w:val="000000"/>
        </w:rPr>
      </w:pPr>
      <w:r w:rsidRPr="007D0150">
        <w:rPr>
          <w:rFonts w:ascii="Aptos" w:hAnsi="Aptos"/>
          <w:color w:val="000000"/>
        </w:rPr>
        <w:t xml:space="preserve">If visual problems, pain, corneal involvement: topical antibiotics with good gram-negative coverage especially for strep </w:t>
      </w:r>
      <w:proofErr w:type="spellStart"/>
      <w:r w:rsidRPr="007D0150">
        <w:rPr>
          <w:rFonts w:ascii="Aptos" w:hAnsi="Aptos"/>
          <w:color w:val="000000"/>
        </w:rPr>
        <w:t>sp</w:t>
      </w:r>
      <w:proofErr w:type="spellEnd"/>
    </w:p>
    <w:p w14:paraId="19FAEB37" w14:textId="637D2BE0" w:rsidR="00D56E77" w:rsidRPr="007D0150" w:rsidRDefault="00D56E77" w:rsidP="00D56E77">
      <w:pPr>
        <w:pStyle w:val="NormalWeb"/>
        <w:numPr>
          <w:ilvl w:val="3"/>
          <w:numId w:val="100"/>
        </w:numPr>
        <w:rPr>
          <w:rFonts w:ascii="Aptos" w:hAnsi="Aptos"/>
          <w:color w:val="000000"/>
        </w:rPr>
      </w:pPr>
      <w:r w:rsidRPr="007D0150">
        <w:rPr>
          <w:rFonts w:ascii="Aptos" w:hAnsi="Aptos"/>
          <w:color w:val="000000"/>
        </w:rPr>
        <w:t>Polymyxin/trimethoprim</w:t>
      </w:r>
    </w:p>
    <w:p w14:paraId="7A160EEF" w14:textId="7D78AE8C" w:rsidR="00D56E77" w:rsidRPr="007D0150" w:rsidRDefault="00D56E77" w:rsidP="00D56E77">
      <w:pPr>
        <w:pStyle w:val="NormalWeb"/>
        <w:numPr>
          <w:ilvl w:val="3"/>
          <w:numId w:val="100"/>
        </w:numPr>
        <w:rPr>
          <w:rFonts w:ascii="Aptos" w:hAnsi="Aptos"/>
          <w:color w:val="000000"/>
        </w:rPr>
      </w:pPr>
      <w:r w:rsidRPr="007D0150">
        <w:rPr>
          <w:rFonts w:ascii="Aptos" w:hAnsi="Aptos"/>
          <w:color w:val="000000"/>
        </w:rPr>
        <w:t>Topical aminoglycosides</w:t>
      </w:r>
    </w:p>
    <w:p w14:paraId="39E36CA9" w14:textId="16D08C85" w:rsidR="00D56E77" w:rsidRPr="007D0150" w:rsidRDefault="00D56E77" w:rsidP="00C10648">
      <w:pPr>
        <w:pStyle w:val="NormalWeb"/>
        <w:numPr>
          <w:ilvl w:val="3"/>
          <w:numId w:val="100"/>
        </w:numPr>
        <w:rPr>
          <w:rFonts w:ascii="Aptos" w:hAnsi="Aptos"/>
          <w:color w:val="000000"/>
        </w:rPr>
      </w:pPr>
      <w:r w:rsidRPr="007D0150">
        <w:rPr>
          <w:rFonts w:ascii="Aptos" w:hAnsi="Aptos"/>
          <w:color w:val="000000"/>
        </w:rPr>
        <w:t>Topical fluoroquinolones</w:t>
      </w:r>
    </w:p>
    <w:p w14:paraId="0CE72024" w14:textId="26A31B3F" w:rsidR="001F34B6" w:rsidRPr="007D0150" w:rsidRDefault="001F34B6" w:rsidP="001F34B6">
      <w:pPr>
        <w:pStyle w:val="NormalWeb"/>
        <w:rPr>
          <w:rFonts w:ascii="Aptos" w:hAnsi="Aptos"/>
          <w:color w:val="000000"/>
        </w:rPr>
      </w:pPr>
      <w:r w:rsidRPr="007D0150">
        <w:rPr>
          <w:rFonts w:ascii="Aptos" w:hAnsi="Aptos"/>
          <w:color w:val="000000"/>
        </w:rPr>
        <w:t>Seasonal Allergic Conjunctivitis</w:t>
      </w:r>
    </w:p>
    <w:p w14:paraId="2611D3B2" w14:textId="5BDF69B2" w:rsidR="001F34B6" w:rsidRPr="007D0150" w:rsidRDefault="001F34B6" w:rsidP="001F34B6">
      <w:pPr>
        <w:pStyle w:val="NormalWeb"/>
        <w:numPr>
          <w:ilvl w:val="0"/>
          <w:numId w:val="100"/>
        </w:numPr>
        <w:rPr>
          <w:rFonts w:ascii="Aptos" w:hAnsi="Aptos"/>
          <w:color w:val="000000"/>
        </w:rPr>
      </w:pPr>
      <w:r w:rsidRPr="007D0150">
        <w:rPr>
          <w:rFonts w:ascii="Aptos" w:hAnsi="Aptos"/>
          <w:color w:val="000000"/>
        </w:rPr>
        <w:t>Pharmacotherapeutics</w:t>
      </w:r>
    </w:p>
    <w:p w14:paraId="3FA78D09" w14:textId="15CE5C87" w:rsidR="001F34B6" w:rsidRPr="007D0150" w:rsidRDefault="001F34B6" w:rsidP="001F34B6">
      <w:pPr>
        <w:pStyle w:val="NormalWeb"/>
        <w:numPr>
          <w:ilvl w:val="1"/>
          <w:numId w:val="100"/>
        </w:numPr>
        <w:rPr>
          <w:rFonts w:ascii="Aptos" w:hAnsi="Aptos"/>
          <w:color w:val="000000"/>
        </w:rPr>
      </w:pPr>
      <w:r w:rsidRPr="007D0150">
        <w:rPr>
          <w:rFonts w:ascii="Aptos" w:hAnsi="Aptos"/>
          <w:color w:val="000000"/>
        </w:rPr>
        <w:t>First line treatment: second generation ophthalmic H1 antihistamines</w:t>
      </w:r>
    </w:p>
    <w:p w14:paraId="79C46ACD" w14:textId="24F3956B" w:rsidR="001F34B6" w:rsidRPr="007D0150" w:rsidRDefault="001F34B6" w:rsidP="001F34B6">
      <w:pPr>
        <w:pStyle w:val="NormalWeb"/>
        <w:numPr>
          <w:ilvl w:val="2"/>
          <w:numId w:val="100"/>
        </w:numPr>
        <w:rPr>
          <w:rFonts w:ascii="Aptos" w:hAnsi="Aptos"/>
          <w:color w:val="000000"/>
        </w:rPr>
      </w:pPr>
      <w:r w:rsidRPr="007D0150">
        <w:rPr>
          <w:rFonts w:ascii="Aptos" w:hAnsi="Aptos"/>
          <w:color w:val="000000"/>
        </w:rPr>
        <w:t>Olopatadine, azelastine, ketotifen (OTC),</w:t>
      </w:r>
    </w:p>
    <w:p w14:paraId="5460B37B" w14:textId="3F904484" w:rsidR="001F34B6" w:rsidRPr="007D0150" w:rsidRDefault="001F34B6" w:rsidP="001F34B6">
      <w:pPr>
        <w:pStyle w:val="NormalWeb"/>
        <w:numPr>
          <w:ilvl w:val="3"/>
          <w:numId w:val="100"/>
        </w:numPr>
        <w:rPr>
          <w:rFonts w:ascii="Aptos" w:hAnsi="Aptos"/>
          <w:color w:val="000000"/>
        </w:rPr>
      </w:pPr>
      <w:r w:rsidRPr="007D0150">
        <w:rPr>
          <w:rFonts w:ascii="Aptos" w:hAnsi="Aptos"/>
          <w:color w:val="000000"/>
        </w:rPr>
        <w:t>Topical more effective than oral for ocular symptoms alone</w:t>
      </w:r>
    </w:p>
    <w:p w14:paraId="078B1E7A" w14:textId="1A5E92D6" w:rsidR="001F34B6" w:rsidRPr="007D0150" w:rsidRDefault="001F34B6" w:rsidP="001F34B6">
      <w:pPr>
        <w:pStyle w:val="NormalWeb"/>
        <w:numPr>
          <w:ilvl w:val="3"/>
          <w:numId w:val="100"/>
        </w:numPr>
        <w:rPr>
          <w:rFonts w:ascii="Aptos" w:hAnsi="Aptos"/>
          <w:color w:val="000000"/>
        </w:rPr>
      </w:pPr>
      <w:r w:rsidRPr="007D0150">
        <w:rPr>
          <w:rFonts w:ascii="Aptos" w:hAnsi="Aptos"/>
          <w:color w:val="000000"/>
        </w:rPr>
        <w:t>Combination oral topical recommended when ocular disease is severe or when nasal and ocular symptoms both require treatment</w:t>
      </w:r>
    </w:p>
    <w:p w14:paraId="17E2D801" w14:textId="31C0133A" w:rsidR="001F34B6" w:rsidRPr="007D0150" w:rsidRDefault="001F34B6" w:rsidP="001F34B6">
      <w:pPr>
        <w:pStyle w:val="NormalWeb"/>
        <w:numPr>
          <w:ilvl w:val="3"/>
          <w:numId w:val="100"/>
        </w:numPr>
        <w:rPr>
          <w:rFonts w:ascii="Aptos" w:hAnsi="Aptos"/>
          <w:color w:val="000000"/>
        </w:rPr>
      </w:pPr>
      <w:r w:rsidRPr="007D0150">
        <w:rPr>
          <w:rFonts w:ascii="Aptos" w:hAnsi="Aptos"/>
          <w:color w:val="000000"/>
        </w:rPr>
        <w:t>For maintenance and prevention: topical antihistamines and mast cell stabilizers (sodium cromoglycate) available as fixed- dose combination</w:t>
      </w:r>
    </w:p>
    <w:p w14:paraId="301280C8" w14:textId="7498DC16" w:rsidR="001F34B6" w:rsidRPr="007D0150" w:rsidRDefault="001F34B6" w:rsidP="001F34B6">
      <w:pPr>
        <w:pStyle w:val="NormalWeb"/>
        <w:numPr>
          <w:ilvl w:val="3"/>
          <w:numId w:val="100"/>
        </w:numPr>
        <w:rPr>
          <w:rFonts w:ascii="Aptos" w:hAnsi="Aptos"/>
          <w:color w:val="000000"/>
        </w:rPr>
      </w:pPr>
      <w:r w:rsidRPr="007D0150">
        <w:rPr>
          <w:rFonts w:ascii="Aptos" w:hAnsi="Aptos"/>
          <w:color w:val="000000"/>
        </w:rPr>
        <w:t>If condition persists low potency topical steroid</w:t>
      </w:r>
    </w:p>
    <w:p w14:paraId="4BAC1B38" w14:textId="65C092B0" w:rsidR="001F34B6" w:rsidRPr="007D0150" w:rsidRDefault="001F34B6" w:rsidP="001F34B6">
      <w:pPr>
        <w:pStyle w:val="NormalWeb"/>
        <w:numPr>
          <w:ilvl w:val="3"/>
          <w:numId w:val="100"/>
        </w:numPr>
        <w:rPr>
          <w:rFonts w:ascii="Aptos" w:hAnsi="Aptos"/>
          <w:color w:val="000000"/>
        </w:rPr>
      </w:pPr>
      <w:r w:rsidRPr="007D0150">
        <w:rPr>
          <w:rFonts w:ascii="Aptos" w:hAnsi="Aptos"/>
          <w:color w:val="000000"/>
        </w:rPr>
        <w:t>Last resort: ophthalmic NSAIDs like ketorolac</w:t>
      </w:r>
    </w:p>
    <w:p w14:paraId="498C5313" w14:textId="52AB00C0" w:rsidR="001F34B6" w:rsidRPr="007D0150" w:rsidRDefault="001F34B6" w:rsidP="001F34B6">
      <w:pPr>
        <w:pStyle w:val="NormalWeb"/>
        <w:numPr>
          <w:ilvl w:val="3"/>
          <w:numId w:val="100"/>
        </w:numPr>
        <w:rPr>
          <w:rFonts w:ascii="Aptos" w:hAnsi="Aptos"/>
          <w:color w:val="000000"/>
        </w:rPr>
      </w:pPr>
      <w:r w:rsidRPr="007D0150">
        <w:rPr>
          <w:rFonts w:ascii="Aptos" w:hAnsi="Aptos"/>
          <w:color w:val="000000"/>
        </w:rPr>
        <w:t>Topical ophthalmic corticosteroids if severe, refractory, or complicated</w:t>
      </w:r>
    </w:p>
    <w:p w14:paraId="50B457C8" w14:textId="2F9AFEB2" w:rsidR="001F34B6" w:rsidRPr="007D0150" w:rsidRDefault="001F34B6" w:rsidP="001F34B6">
      <w:pPr>
        <w:pStyle w:val="NormalWeb"/>
        <w:numPr>
          <w:ilvl w:val="4"/>
          <w:numId w:val="100"/>
        </w:numPr>
        <w:rPr>
          <w:rFonts w:ascii="Aptos" w:hAnsi="Aptos"/>
          <w:color w:val="000000"/>
        </w:rPr>
      </w:pPr>
      <w:r w:rsidRPr="007D0150">
        <w:rPr>
          <w:rFonts w:ascii="Aptos" w:hAnsi="Aptos"/>
          <w:color w:val="000000"/>
        </w:rPr>
        <w:t>but beware links to glaucoma and cataracts</w:t>
      </w:r>
    </w:p>
    <w:p w14:paraId="284E5AC2" w14:textId="568F0464" w:rsidR="007F5DA6" w:rsidRPr="007D0150" w:rsidRDefault="007F5DA6" w:rsidP="007F5DA6">
      <w:pPr>
        <w:pStyle w:val="NormalWeb"/>
        <w:rPr>
          <w:rFonts w:ascii="Aptos" w:hAnsi="Aptos"/>
          <w:color w:val="000000"/>
        </w:rPr>
      </w:pPr>
      <w:r w:rsidRPr="007D0150">
        <w:rPr>
          <w:rFonts w:ascii="Aptos" w:hAnsi="Aptos"/>
          <w:color w:val="000000"/>
        </w:rPr>
        <w:t>Valacyclovir</w:t>
      </w:r>
    </w:p>
    <w:p w14:paraId="1D7A2D92" w14:textId="31AD4D52" w:rsidR="007F5DA6" w:rsidRPr="007D0150" w:rsidRDefault="007F5DA6" w:rsidP="007F5DA6">
      <w:pPr>
        <w:pStyle w:val="NormalWeb"/>
        <w:numPr>
          <w:ilvl w:val="0"/>
          <w:numId w:val="100"/>
        </w:numPr>
        <w:rPr>
          <w:rFonts w:ascii="Aptos" w:hAnsi="Aptos"/>
          <w:color w:val="000000"/>
        </w:rPr>
      </w:pPr>
      <w:r w:rsidRPr="007D0150">
        <w:rPr>
          <w:rFonts w:ascii="Aptos" w:hAnsi="Aptos"/>
          <w:color w:val="000000"/>
        </w:rPr>
        <w:t>MOA: prodrug that converts to acyclovir</w:t>
      </w:r>
    </w:p>
    <w:p w14:paraId="110464DD" w14:textId="3C1DD4D9" w:rsidR="007F5DA6" w:rsidRPr="007D0150" w:rsidRDefault="007F5DA6" w:rsidP="007F5DA6">
      <w:pPr>
        <w:pStyle w:val="NormalWeb"/>
        <w:numPr>
          <w:ilvl w:val="1"/>
          <w:numId w:val="100"/>
        </w:numPr>
        <w:rPr>
          <w:rFonts w:ascii="Aptos" w:hAnsi="Aptos"/>
          <w:color w:val="000000"/>
        </w:rPr>
      </w:pPr>
      <w:r w:rsidRPr="007D0150">
        <w:rPr>
          <w:rFonts w:ascii="Aptos" w:hAnsi="Aptos"/>
          <w:color w:val="000000"/>
        </w:rPr>
        <w:t>Inhibits viral DNA polymerase</w:t>
      </w:r>
    </w:p>
    <w:p w14:paraId="1C59E897" w14:textId="7D3080EC" w:rsidR="007F5DA6" w:rsidRPr="007D0150" w:rsidRDefault="007F5DA6" w:rsidP="007F5DA6">
      <w:pPr>
        <w:pStyle w:val="NormalWeb"/>
        <w:numPr>
          <w:ilvl w:val="1"/>
          <w:numId w:val="100"/>
        </w:numPr>
        <w:rPr>
          <w:rFonts w:ascii="Aptos" w:hAnsi="Aptos"/>
          <w:color w:val="000000"/>
        </w:rPr>
      </w:pPr>
      <w:r w:rsidRPr="007D0150">
        <w:rPr>
          <w:rFonts w:ascii="Aptos" w:hAnsi="Aptos"/>
          <w:color w:val="000000"/>
        </w:rPr>
        <w:t>Terminates viral DNA elongation</w:t>
      </w:r>
    </w:p>
    <w:p w14:paraId="4078F0B7" w14:textId="353196B2" w:rsidR="007F5DA6" w:rsidRPr="007D0150" w:rsidRDefault="007F5DA6" w:rsidP="007F5DA6">
      <w:pPr>
        <w:pStyle w:val="NormalWeb"/>
        <w:numPr>
          <w:ilvl w:val="1"/>
          <w:numId w:val="100"/>
        </w:numPr>
        <w:rPr>
          <w:rFonts w:ascii="Aptos" w:hAnsi="Aptos"/>
          <w:color w:val="000000"/>
        </w:rPr>
      </w:pPr>
      <w:r w:rsidRPr="007D0150">
        <w:rPr>
          <w:rFonts w:ascii="Aptos" w:hAnsi="Aptos"/>
          <w:color w:val="000000"/>
        </w:rPr>
        <w:t>Pearls: initiate oral therapy as soon as ocular symptoms or rash appear</w:t>
      </w:r>
    </w:p>
    <w:p w14:paraId="1C7D6389" w14:textId="74A35F0F" w:rsidR="007F5DA6" w:rsidRPr="007D0150" w:rsidRDefault="007F5DA6" w:rsidP="007F5DA6">
      <w:pPr>
        <w:pStyle w:val="NormalWeb"/>
        <w:numPr>
          <w:ilvl w:val="1"/>
          <w:numId w:val="100"/>
        </w:numPr>
        <w:rPr>
          <w:rFonts w:ascii="Aptos" w:hAnsi="Aptos"/>
          <w:color w:val="000000"/>
        </w:rPr>
      </w:pPr>
      <w:r w:rsidRPr="007D0150">
        <w:rPr>
          <w:rFonts w:ascii="Aptos" w:hAnsi="Aptos"/>
          <w:color w:val="000000"/>
        </w:rPr>
        <w:t>Few drug-</w:t>
      </w:r>
      <w:r w:rsidR="00AB6FAE" w:rsidRPr="007D0150">
        <w:rPr>
          <w:rFonts w:ascii="Aptos" w:hAnsi="Aptos"/>
          <w:color w:val="000000"/>
        </w:rPr>
        <w:t>drug interactions</w:t>
      </w:r>
    </w:p>
    <w:p w14:paraId="62A5E817" w14:textId="1088B2F4" w:rsidR="007F5DA6" w:rsidRPr="007D0150" w:rsidRDefault="007F5DA6" w:rsidP="007F5DA6">
      <w:pPr>
        <w:pStyle w:val="NormalWeb"/>
        <w:numPr>
          <w:ilvl w:val="1"/>
          <w:numId w:val="100"/>
        </w:numPr>
        <w:rPr>
          <w:rFonts w:ascii="Aptos" w:hAnsi="Aptos"/>
          <w:color w:val="000000"/>
        </w:rPr>
      </w:pPr>
      <w:r w:rsidRPr="007D0150">
        <w:rPr>
          <w:rFonts w:ascii="Aptos" w:hAnsi="Aptos"/>
          <w:color w:val="000000"/>
        </w:rPr>
        <w:t xml:space="preserve">Well-tolerated </w:t>
      </w:r>
    </w:p>
    <w:p w14:paraId="3743A7C6" w14:textId="543992D5" w:rsidR="00992356" w:rsidRPr="007D0150" w:rsidRDefault="00992356" w:rsidP="00992356">
      <w:pPr>
        <w:pStyle w:val="NormalWeb"/>
        <w:rPr>
          <w:rFonts w:ascii="Aptos" w:hAnsi="Aptos"/>
          <w:color w:val="000000"/>
        </w:rPr>
      </w:pPr>
      <w:r w:rsidRPr="007D0150">
        <w:rPr>
          <w:rFonts w:ascii="Aptos" w:hAnsi="Aptos"/>
          <w:color w:val="000000"/>
        </w:rPr>
        <w:t>Olopatadine</w:t>
      </w:r>
    </w:p>
    <w:p w14:paraId="6D14D6E1" w14:textId="63556EC4" w:rsidR="00992356" w:rsidRPr="007D0150" w:rsidRDefault="00992356" w:rsidP="00992356">
      <w:pPr>
        <w:pStyle w:val="NormalWeb"/>
        <w:numPr>
          <w:ilvl w:val="0"/>
          <w:numId w:val="100"/>
        </w:numPr>
        <w:rPr>
          <w:rFonts w:ascii="Aptos" w:hAnsi="Aptos"/>
          <w:color w:val="000000"/>
        </w:rPr>
      </w:pPr>
      <w:proofErr w:type="gramStart"/>
      <w:r w:rsidRPr="007D0150">
        <w:rPr>
          <w:rFonts w:ascii="Aptos" w:hAnsi="Aptos"/>
          <w:color w:val="000000"/>
        </w:rPr>
        <w:t>MOA :</w:t>
      </w:r>
      <w:proofErr w:type="gramEnd"/>
      <w:r w:rsidRPr="007D0150">
        <w:rPr>
          <w:rFonts w:ascii="Aptos" w:hAnsi="Aptos"/>
          <w:color w:val="000000"/>
        </w:rPr>
        <w:t xml:space="preserve"> H1 antagonist and inverse agonist </w:t>
      </w:r>
      <w:r w:rsidRPr="007D0150">
        <w:rPr>
          <w:rFonts w:ascii="Aptos" w:hAnsi="Aptos"/>
          <w:color w:val="000000"/>
        </w:rPr>
        <w:sym w:font="Wingdings" w:char="F0E0"/>
      </w:r>
      <w:r w:rsidRPr="007D0150">
        <w:rPr>
          <w:rFonts w:ascii="Aptos" w:hAnsi="Aptos"/>
          <w:color w:val="000000"/>
        </w:rPr>
        <w:t xml:space="preserve"> conjunctival sensory nerves, vascular smooth muscle vasoconstriction </w:t>
      </w:r>
    </w:p>
    <w:p w14:paraId="0E24E8E8" w14:textId="2C55E5C0" w:rsidR="00992356" w:rsidRPr="007D0150" w:rsidRDefault="00992356" w:rsidP="00992356">
      <w:pPr>
        <w:pStyle w:val="NormalWeb"/>
        <w:numPr>
          <w:ilvl w:val="0"/>
          <w:numId w:val="100"/>
        </w:numPr>
        <w:rPr>
          <w:rFonts w:ascii="Aptos" w:hAnsi="Aptos"/>
          <w:color w:val="000000"/>
        </w:rPr>
      </w:pPr>
      <w:r w:rsidRPr="007D0150">
        <w:rPr>
          <w:rFonts w:ascii="Aptos" w:hAnsi="Aptos"/>
          <w:color w:val="000000"/>
        </w:rPr>
        <w:t>Mast cell stabilization</w:t>
      </w:r>
    </w:p>
    <w:p w14:paraId="37A96D35" w14:textId="48D90F85" w:rsidR="00992356" w:rsidRPr="007D0150" w:rsidRDefault="00992356" w:rsidP="00992356">
      <w:pPr>
        <w:pStyle w:val="NormalWeb"/>
        <w:numPr>
          <w:ilvl w:val="0"/>
          <w:numId w:val="100"/>
        </w:numPr>
        <w:rPr>
          <w:rFonts w:ascii="Aptos" w:hAnsi="Aptos"/>
          <w:color w:val="000000"/>
        </w:rPr>
      </w:pPr>
      <w:r w:rsidRPr="007D0150">
        <w:rPr>
          <w:rFonts w:ascii="Aptos" w:hAnsi="Aptos"/>
          <w:color w:val="000000"/>
        </w:rPr>
        <w:t>Inhibits eosinophil chemotaxis and inflammatory cytokine release</w:t>
      </w:r>
    </w:p>
    <w:p w14:paraId="78FCEA40" w14:textId="3B818E74" w:rsidR="00992356" w:rsidRPr="007D0150" w:rsidRDefault="00992356" w:rsidP="00992356">
      <w:pPr>
        <w:pStyle w:val="NormalWeb"/>
        <w:numPr>
          <w:ilvl w:val="0"/>
          <w:numId w:val="100"/>
        </w:numPr>
        <w:rPr>
          <w:rFonts w:ascii="Aptos" w:hAnsi="Aptos"/>
          <w:color w:val="000000"/>
        </w:rPr>
      </w:pPr>
      <w:r w:rsidRPr="007D0150">
        <w:rPr>
          <w:rFonts w:ascii="Aptos" w:hAnsi="Aptos"/>
          <w:color w:val="000000"/>
        </w:rPr>
        <w:t xml:space="preserve">Pearls: rapid acting, short and </w:t>
      </w:r>
      <w:r w:rsidR="00D71C97" w:rsidRPr="007D0150">
        <w:rPr>
          <w:rFonts w:ascii="Aptos" w:hAnsi="Aptos"/>
          <w:color w:val="000000"/>
        </w:rPr>
        <w:t>long-acting</w:t>
      </w:r>
      <w:r w:rsidRPr="007D0150">
        <w:rPr>
          <w:rFonts w:ascii="Aptos" w:hAnsi="Aptos"/>
          <w:color w:val="000000"/>
        </w:rPr>
        <w:t xml:space="preserve"> formulations </w:t>
      </w:r>
    </w:p>
    <w:p w14:paraId="641B3D04" w14:textId="49DCC8DE" w:rsidR="00992356" w:rsidRPr="007D0150" w:rsidRDefault="00992356" w:rsidP="00992356">
      <w:pPr>
        <w:pStyle w:val="NormalWeb"/>
        <w:rPr>
          <w:rFonts w:ascii="Aptos" w:hAnsi="Aptos"/>
          <w:color w:val="000000"/>
        </w:rPr>
      </w:pPr>
      <w:r w:rsidRPr="007D0150">
        <w:rPr>
          <w:rFonts w:ascii="Aptos" w:hAnsi="Aptos"/>
          <w:color w:val="000000"/>
        </w:rPr>
        <w:lastRenderedPageBreak/>
        <w:t>Cromolyn</w:t>
      </w:r>
    </w:p>
    <w:p w14:paraId="08BD21F1" w14:textId="21265BF5" w:rsidR="00992356" w:rsidRPr="007D0150" w:rsidRDefault="00992356" w:rsidP="00992356">
      <w:pPr>
        <w:pStyle w:val="NormalWeb"/>
        <w:numPr>
          <w:ilvl w:val="0"/>
          <w:numId w:val="100"/>
        </w:numPr>
        <w:rPr>
          <w:rFonts w:ascii="Aptos" w:hAnsi="Aptos"/>
          <w:color w:val="000000"/>
        </w:rPr>
      </w:pPr>
      <w:r w:rsidRPr="007D0150">
        <w:rPr>
          <w:rFonts w:ascii="Aptos" w:hAnsi="Aptos"/>
          <w:color w:val="000000"/>
        </w:rPr>
        <w:t>MOA: stabilizes mast cell membrane</w:t>
      </w:r>
    </w:p>
    <w:p w14:paraId="0FF88B67" w14:textId="1F8584E4" w:rsidR="00992356" w:rsidRPr="007D0150" w:rsidRDefault="00992356" w:rsidP="00992356">
      <w:pPr>
        <w:pStyle w:val="NormalWeb"/>
        <w:numPr>
          <w:ilvl w:val="1"/>
          <w:numId w:val="100"/>
        </w:numPr>
        <w:rPr>
          <w:rFonts w:ascii="Aptos" w:hAnsi="Aptos"/>
          <w:color w:val="000000"/>
        </w:rPr>
      </w:pPr>
      <w:r w:rsidRPr="007D0150">
        <w:rPr>
          <w:rFonts w:ascii="Aptos" w:hAnsi="Aptos"/>
          <w:color w:val="000000"/>
        </w:rPr>
        <w:t xml:space="preserve">Disrupts activation and opening of </w:t>
      </w:r>
      <w:proofErr w:type="spellStart"/>
      <w:r w:rsidRPr="007D0150">
        <w:rPr>
          <w:rFonts w:ascii="Aptos" w:hAnsi="Aptos"/>
          <w:color w:val="000000"/>
        </w:rPr>
        <w:t>IgE</w:t>
      </w:r>
      <w:proofErr w:type="spellEnd"/>
      <w:r w:rsidRPr="007D0150">
        <w:rPr>
          <w:rFonts w:ascii="Aptos" w:hAnsi="Aptos"/>
          <w:color w:val="000000"/>
        </w:rPr>
        <w:t xml:space="preserve"> regulated calcium channels and prevents required calcium influx for degranulation </w:t>
      </w:r>
    </w:p>
    <w:p w14:paraId="414CEA20" w14:textId="7F27F65B" w:rsidR="00992356" w:rsidRPr="007D0150" w:rsidRDefault="00992356" w:rsidP="00992356">
      <w:pPr>
        <w:pStyle w:val="NormalWeb"/>
        <w:numPr>
          <w:ilvl w:val="1"/>
          <w:numId w:val="100"/>
        </w:numPr>
        <w:rPr>
          <w:rFonts w:ascii="Aptos" w:hAnsi="Aptos"/>
          <w:color w:val="000000"/>
        </w:rPr>
      </w:pPr>
      <w:r w:rsidRPr="007D0150">
        <w:rPr>
          <w:rFonts w:ascii="Aptos" w:hAnsi="Aptos"/>
          <w:color w:val="000000"/>
        </w:rPr>
        <w:t xml:space="preserve">Calcium antagonist effects: blocks flow of calcium through </w:t>
      </w:r>
      <w:proofErr w:type="spellStart"/>
      <w:r w:rsidRPr="007D0150">
        <w:rPr>
          <w:rFonts w:ascii="Aptos" w:hAnsi="Aptos"/>
          <w:color w:val="000000"/>
        </w:rPr>
        <w:t>IgE</w:t>
      </w:r>
      <w:proofErr w:type="spellEnd"/>
      <w:r w:rsidRPr="007D0150">
        <w:rPr>
          <w:rFonts w:ascii="Aptos" w:hAnsi="Aptos"/>
          <w:color w:val="000000"/>
        </w:rPr>
        <w:t xml:space="preserve"> linked channels</w:t>
      </w:r>
    </w:p>
    <w:p w14:paraId="7136AC0B" w14:textId="48BABBAC" w:rsidR="00992356" w:rsidRPr="007D0150" w:rsidRDefault="00992356" w:rsidP="00992356">
      <w:pPr>
        <w:pStyle w:val="NormalWeb"/>
        <w:numPr>
          <w:ilvl w:val="1"/>
          <w:numId w:val="100"/>
        </w:numPr>
        <w:rPr>
          <w:rFonts w:ascii="Aptos" w:hAnsi="Aptos"/>
          <w:color w:val="000000"/>
        </w:rPr>
      </w:pPr>
      <w:r w:rsidRPr="007D0150">
        <w:rPr>
          <w:rFonts w:ascii="Aptos" w:hAnsi="Aptos"/>
          <w:color w:val="000000"/>
        </w:rPr>
        <w:t>Pearls: should be administered prophylactically</w:t>
      </w:r>
    </w:p>
    <w:p w14:paraId="739354D8" w14:textId="0B96BF08" w:rsidR="00992356" w:rsidRPr="007D0150" w:rsidRDefault="00992356" w:rsidP="00992356">
      <w:pPr>
        <w:pStyle w:val="NormalWeb"/>
        <w:numPr>
          <w:ilvl w:val="1"/>
          <w:numId w:val="100"/>
        </w:numPr>
        <w:rPr>
          <w:rFonts w:ascii="Aptos" w:hAnsi="Aptos"/>
          <w:color w:val="000000"/>
        </w:rPr>
      </w:pPr>
      <w:r w:rsidRPr="007D0150">
        <w:rPr>
          <w:rFonts w:ascii="Aptos" w:hAnsi="Aptos"/>
          <w:color w:val="000000"/>
        </w:rPr>
        <w:t>Ophthalmic benefits appear of days of continuous use</w:t>
      </w:r>
    </w:p>
    <w:p w14:paraId="66C48E16" w14:textId="6C21B8FD" w:rsidR="00992356" w:rsidRPr="007D0150" w:rsidRDefault="00992356" w:rsidP="00992356">
      <w:pPr>
        <w:pStyle w:val="NormalWeb"/>
        <w:numPr>
          <w:ilvl w:val="1"/>
          <w:numId w:val="100"/>
        </w:numPr>
        <w:rPr>
          <w:rFonts w:ascii="Aptos" w:hAnsi="Aptos"/>
          <w:color w:val="000000"/>
        </w:rPr>
      </w:pPr>
      <w:r w:rsidRPr="007D0150">
        <w:rPr>
          <w:rFonts w:ascii="Aptos" w:hAnsi="Aptos"/>
          <w:color w:val="000000"/>
        </w:rPr>
        <w:t xml:space="preserve">May also have some efficacy for allergic rhinitis </w:t>
      </w:r>
    </w:p>
    <w:p w14:paraId="3D87772D" w14:textId="2BA169D0" w:rsidR="00177352" w:rsidRPr="007D0150" w:rsidRDefault="00177352" w:rsidP="00177352">
      <w:pPr>
        <w:pStyle w:val="NormalWeb"/>
        <w:rPr>
          <w:rFonts w:ascii="Aptos" w:hAnsi="Aptos"/>
          <w:color w:val="000000"/>
        </w:rPr>
      </w:pPr>
      <w:r w:rsidRPr="007D0150">
        <w:rPr>
          <w:rFonts w:ascii="Aptos" w:hAnsi="Aptos"/>
          <w:color w:val="000000"/>
        </w:rPr>
        <w:t xml:space="preserve">Glaucoma involves death of the optic nerve—increased IOP is a major risk factor, treatment involves either decreasing aqueous production or increasing aqueous drainage </w:t>
      </w:r>
    </w:p>
    <w:p w14:paraId="43B0A6D1" w14:textId="062B227C" w:rsidR="00177352" w:rsidRPr="007D0150" w:rsidRDefault="00177352" w:rsidP="00177352">
      <w:pPr>
        <w:pStyle w:val="NormalWeb"/>
        <w:numPr>
          <w:ilvl w:val="0"/>
          <w:numId w:val="100"/>
        </w:numPr>
        <w:rPr>
          <w:rFonts w:ascii="Aptos" w:hAnsi="Aptos"/>
          <w:color w:val="000000"/>
        </w:rPr>
      </w:pPr>
      <w:r w:rsidRPr="007D0150">
        <w:rPr>
          <w:rFonts w:ascii="Aptos" w:hAnsi="Aptos"/>
          <w:color w:val="000000"/>
        </w:rPr>
        <w:t>Cataracts are an opacity of the lens</w:t>
      </w:r>
    </w:p>
    <w:p w14:paraId="27202C1F" w14:textId="15BC8F8C" w:rsidR="00177352" w:rsidRPr="007D0150" w:rsidRDefault="00177352" w:rsidP="00177352">
      <w:pPr>
        <w:pStyle w:val="NormalWeb"/>
        <w:numPr>
          <w:ilvl w:val="1"/>
          <w:numId w:val="100"/>
        </w:numPr>
        <w:rPr>
          <w:rFonts w:ascii="Aptos" w:hAnsi="Aptos"/>
          <w:color w:val="000000"/>
        </w:rPr>
      </w:pPr>
      <w:r w:rsidRPr="007D0150">
        <w:rPr>
          <w:rFonts w:ascii="Aptos" w:hAnsi="Aptos"/>
          <w:color w:val="000000"/>
        </w:rPr>
        <w:t>May be related to defective protein removal</w:t>
      </w:r>
    </w:p>
    <w:p w14:paraId="6DDA7123" w14:textId="4283FB83" w:rsidR="00177352" w:rsidRPr="007D0150" w:rsidRDefault="00177352" w:rsidP="00177352">
      <w:pPr>
        <w:pStyle w:val="NormalWeb"/>
        <w:numPr>
          <w:ilvl w:val="2"/>
          <w:numId w:val="100"/>
        </w:numPr>
        <w:rPr>
          <w:rFonts w:ascii="Aptos" w:hAnsi="Aptos"/>
          <w:color w:val="000000"/>
        </w:rPr>
      </w:pPr>
      <w:r w:rsidRPr="007D0150">
        <w:rPr>
          <w:rFonts w:ascii="Aptos" w:hAnsi="Aptos"/>
          <w:color w:val="000000"/>
        </w:rPr>
        <w:t>Treatment involves either aphakic or pseudophakic lenses</w:t>
      </w:r>
    </w:p>
    <w:p w14:paraId="383A82B3" w14:textId="2C2258DF" w:rsidR="00177352" w:rsidRPr="007D0150" w:rsidRDefault="00177352" w:rsidP="00177352">
      <w:pPr>
        <w:pStyle w:val="NormalWeb"/>
        <w:numPr>
          <w:ilvl w:val="2"/>
          <w:numId w:val="100"/>
        </w:numPr>
        <w:rPr>
          <w:rFonts w:ascii="Aptos" w:hAnsi="Aptos"/>
          <w:color w:val="000000"/>
        </w:rPr>
      </w:pPr>
      <w:r w:rsidRPr="007D0150">
        <w:rPr>
          <w:rFonts w:ascii="Aptos" w:hAnsi="Aptos"/>
          <w:color w:val="000000"/>
        </w:rPr>
        <w:t xml:space="preserve">Conjunctivitis can be viral, bacterial, or allergic </w:t>
      </w:r>
    </w:p>
    <w:p w14:paraId="7F689261" w14:textId="23479AD8" w:rsidR="00177352" w:rsidRPr="007D0150" w:rsidRDefault="00177352" w:rsidP="00177352">
      <w:pPr>
        <w:pStyle w:val="NormalWeb"/>
        <w:numPr>
          <w:ilvl w:val="2"/>
          <w:numId w:val="100"/>
        </w:numPr>
        <w:rPr>
          <w:rFonts w:ascii="Aptos" w:hAnsi="Aptos"/>
          <w:color w:val="000000"/>
        </w:rPr>
      </w:pPr>
      <w:r w:rsidRPr="007D0150">
        <w:rPr>
          <w:rFonts w:ascii="Aptos" w:hAnsi="Aptos"/>
          <w:color w:val="000000"/>
        </w:rPr>
        <w:t xml:space="preserve">Treatment depends on etiology </w:t>
      </w:r>
    </w:p>
    <w:p w14:paraId="524DE902" w14:textId="5C184648" w:rsidR="0037577A" w:rsidRPr="007D0150" w:rsidRDefault="0037577A" w:rsidP="0037577A">
      <w:pPr>
        <w:pStyle w:val="NormalWeb"/>
        <w:rPr>
          <w:rFonts w:ascii="Aptos" w:hAnsi="Aptos"/>
          <w:color w:val="000000"/>
        </w:rPr>
      </w:pPr>
      <w:r w:rsidRPr="007D0150">
        <w:rPr>
          <w:rFonts w:ascii="Aptos" w:hAnsi="Aptos"/>
          <w:color w:val="000000"/>
        </w:rPr>
        <w:t xml:space="preserve">Rhinosinusitis </w:t>
      </w:r>
    </w:p>
    <w:p w14:paraId="11F0C773" w14:textId="0887D9FE" w:rsidR="0037577A" w:rsidRPr="007D0150" w:rsidRDefault="0037577A" w:rsidP="00C10648">
      <w:pPr>
        <w:pStyle w:val="NormalWeb"/>
        <w:numPr>
          <w:ilvl w:val="0"/>
          <w:numId w:val="100"/>
        </w:numPr>
        <w:rPr>
          <w:rFonts w:ascii="Aptos" w:hAnsi="Aptos"/>
          <w:color w:val="000000"/>
        </w:rPr>
      </w:pPr>
      <w:r w:rsidRPr="007D0150">
        <w:rPr>
          <w:rFonts w:ascii="Aptos" w:hAnsi="Aptos"/>
          <w:color w:val="000000"/>
        </w:rPr>
        <w:t>Viral rhinosinusitis is most common and typically resolves within 7–10 days.</w:t>
      </w:r>
    </w:p>
    <w:p w14:paraId="576ABD03" w14:textId="05EE27DC" w:rsidR="00B04B05" w:rsidRPr="007D0150" w:rsidRDefault="00B04B05" w:rsidP="00B04B05">
      <w:pPr>
        <w:pStyle w:val="NormalWeb"/>
        <w:numPr>
          <w:ilvl w:val="1"/>
          <w:numId w:val="100"/>
        </w:numPr>
        <w:rPr>
          <w:rFonts w:ascii="Aptos" w:hAnsi="Aptos"/>
          <w:color w:val="000000"/>
        </w:rPr>
      </w:pPr>
      <w:r w:rsidRPr="007D0150">
        <w:rPr>
          <w:rFonts w:ascii="Aptos" w:hAnsi="Aptos"/>
          <w:color w:val="000000"/>
        </w:rPr>
        <w:t xml:space="preserve">Complete recovery occurs in 99% of individuals </w:t>
      </w:r>
    </w:p>
    <w:p w14:paraId="39DBD2ED" w14:textId="571656AB"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Rhinovirus, coronavirus, influenza, and adenovirus</w:t>
      </w:r>
    </w:p>
    <w:p w14:paraId="3E8F7138" w14:textId="6DA42C84"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 xml:space="preserve">SS: cough, nasal discharge, congestion, rhinorrhea, sore throat, facial pain </w:t>
      </w:r>
    </w:p>
    <w:p w14:paraId="71224EE1" w14:textId="0A6BD2AE"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Pharmacotherapeutics: analgesics and antipyretics (Tylenol for pain and fever)</w:t>
      </w:r>
    </w:p>
    <w:p w14:paraId="32164D4E" w14:textId="362FA544"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Nasal saline irrigation: low pressure isotonic irrigators, sprays or mists to relieve congestion and promote mucociliary clearance</w:t>
      </w:r>
    </w:p>
    <w:p w14:paraId="2D02C58A" w14:textId="40F7BC22"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 xml:space="preserve">Intranasal corticosteroids – fluticasone </w:t>
      </w:r>
      <w:r w:rsidR="007D0150" w:rsidRPr="007D0150">
        <w:rPr>
          <w:rFonts w:ascii="Aptos" w:hAnsi="Aptos"/>
          <w:color w:val="000000"/>
        </w:rPr>
        <w:t>propionate</w:t>
      </w:r>
      <w:r w:rsidRPr="007D0150">
        <w:rPr>
          <w:rFonts w:ascii="Aptos" w:hAnsi="Aptos"/>
          <w:color w:val="000000"/>
        </w:rPr>
        <w:t xml:space="preserve">, </w:t>
      </w:r>
      <w:r w:rsidR="007D0150" w:rsidRPr="007D0150">
        <w:rPr>
          <w:rFonts w:ascii="Aptos" w:hAnsi="Aptos"/>
          <w:color w:val="000000"/>
        </w:rPr>
        <w:t>budesonide</w:t>
      </w:r>
      <w:r w:rsidRPr="007D0150">
        <w:rPr>
          <w:rFonts w:ascii="Aptos" w:hAnsi="Aptos"/>
          <w:color w:val="000000"/>
        </w:rPr>
        <w:t xml:space="preserve">, mometasone furoate for moderate to severe nasal symptoms or significant nasal </w:t>
      </w:r>
    </w:p>
    <w:p w14:paraId="148CE649" w14:textId="47BAA290"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 xml:space="preserve">Short-term topical decongestants: phenylephrine, oxymetazoline for brief symptomatic relief but beware rebound congestion </w:t>
      </w:r>
    </w:p>
    <w:p w14:paraId="5FC4EEC4" w14:textId="06769EF7"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 xml:space="preserve">Oral decongestants and antihistamines: benefit is </w:t>
      </w:r>
      <w:proofErr w:type="gramStart"/>
      <w:r w:rsidRPr="007D0150">
        <w:rPr>
          <w:rFonts w:ascii="Aptos" w:hAnsi="Aptos"/>
          <w:color w:val="000000"/>
        </w:rPr>
        <w:t>modest</w:t>
      </w:r>
      <w:proofErr w:type="gramEnd"/>
      <w:r w:rsidRPr="007D0150">
        <w:rPr>
          <w:rFonts w:ascii="Aptos" w:hAnsi="Aptos"/>
          <w:color w:val="000000"/>
        </w:rPr>
        <w:t xml:space="preserve"> and side effects should be considered </w:t>
      </w:r>
    </w:p>
    <w:p w14:paraId="5D203276" w14:textId="2DFA793E" w:rsidR="0037577A" w:rsidRPr="007D0150" w:rsidRDefault="0037577A" w:rsidP="00C10648">
      <w:pPr>
        <w:pStyle w:val="NormalWeb"/>
        <w:numPr>
          <w:ilvl w:val="0"/>
          <w:numId w:val="100"/>
        </w:numPr>
        <w:rPr>
          <w:rFonts w:ascii="Aptos" w:hAnsi="Aptos"/>
          <w:color w:val="000000"/>
        </w:rPr>
      </w:pPr>
      <w:r w:rsidRPr="007D0150">
        <w:rPr>
          <w:rFonts w:ascii="Aptos" w:hAnsi="Aptos"/>
          <w:color w:val="000000"/>
        </w:rPr>
        <w:t>Bacterial rhinosinusitis is suspected when symptoms persist beyond 10 days, high fever is present, or there is double worsening after initial improvement.</w:t>
      </w:r>
    </w:p>
    <w:p w14:paraId="554A3F52" w14:textId="1F0983A5" w:rsidR="00B04B05" w:rsidRPr="007D0150" w:rsidRDefault="00B04B05" w:rsidP="00B04B05">
      <w:pPr>
        <w:pStyle w:val="NormalWeb"/>
        <w:numPr>
          <w:ilvl w:val="1"/>
          <w:numId w:val="100"/>
        </w:numPr>
        <w:rPr>
          <w:rFonts w:ascii="Aptos" w:hAnsi="Aptos"/>
          <w:color w:val="000000"/>
        </w:rPr>
      </w:pPr>
      <w:r w:rsidRPr="007D0150">
        <w:rPr>
          <w:rFonts w:ascii="Aptos" w:hAnsi="Aptos"/>
          <w:color w:val="000000"/>
        </w:rPr>
        <w:t xml:space="preserve">Aerobic bacterial phase: in a small number of patients a secondary acute bacterial infection can occur </w:t>
      </w:r>
      <w:r w:rsidRPr="007D0150">
        <w:rPr>
          <w:rFonts w:ascii="Aptos" w:hAnsi="Aptos"/>
          <w:color w:val="000000"/>
        </w:rPr>
        <w:sym w:font="Wingdings" w:char="F0E0"/>
      </w:r>
      <w:r w:rsidRPr="007D0150">
        <w:rPr>
          <w:rFonts w:ascii="Aptos" w:hAnsi="Aptos"/>
          <w:color w:val="000000"/>
        </w:rPr>
        <w:t xml:space="preserve"> strep </w:t>
      </w:r>
      <w:proofErr w:type="spellStart"/>
      <w:r w:rsidRPr="007D0150">
        <w:rPr>
          <w:rFonts w:ascii="Aptos" w:hAnsi="Aptos"/>
          <w:color w:val="000000"/>
        </w:rPr>
        <w:t>pneumo</w:t>
      </w:r>
      <w:proofErr w:type="spellEnd"/>
      <w:r w:rsidRPr="007D0150">
        <w:rPr>
          <w:rFonts w:ascii="Aptos" w:hAnsi="Aptos"/>
          <w:color w:val="000000"/>
        </w:rPr>
        <w:t>, H influenzae, m catarrhalis</w:t>
      </w:r>
    </w:p>
    <w:p w14:paraId="26D5F143" w14:textId="564A4F4F" w:rsidR="00B04B05" w:rsidRPr="007D0150" w:rsidRDefault="00B04B05" w:rsidP="00B04B05">
      <w:pPr>
        <w:pStyle w:val="NormalWeb"/>
        <w:numPr>
          <w:ilvl w:val="1"/>
          <w:numId w:val="100"/>
        </w:numPr>
        <w:rPr>
          <w:rFonts w:ascii="Aptos" w:hAnsi="Aptos"/>
          <w:color w:val="000000"/>
        </w:rPr>
      </w:pPr>
      <w:r w:rsidRPr="007D0150">
        <w:rPr>
          <w:rFonts w:ascii="Aptos" w:hAnsi="Aptos"/>
          <w:color w:val="000000"/>
        </w:rPr>
        <w:t xml:space="preserve">Anaerobic phase: if resolution does not take place, anaerobic bacteria from the oropharyngeal flora become predominant over time </w:t>
      </w:r>
    </w:p>
    <w:p w14:paraId="2B5771A2" w14:textId="700B653F" w:rsidR="00B04B05" w:rsidRPr="007D0150" w:rsidRDefault="00B04B05" w:rsidP="00B04B05">
      <w:pPr>
        <w:pStyle w:val="NormalWeb"/>
        <w:numPr>
          <w:ilvl w:val="2"/>
          <w:numId w:val="100"/>
        </w:numPr>
        <w:rPr>
          <w:rFonts w:ascii="Aptos" w:hAnsi="Aptos"/>
          <w:color w:val="000000"/>
        </w:rPr>
      </w:pPr>
      <w:proofErr w:type="spellStart"/>
      <w:r w:rsidRPr="007D0150">
        <w:rPr>
          <w:rFonts w:ascii="Aptos" w:hAnsi="Aptos"/>
          <w:color w:val="000000"/>
        </w:rPr>
        <w:lastRenderedPageBreak/>
        <w:t>Peptostreptocccus</w:t>
      </w:r>
      <w:proofErr w:type="spellEnd"/>
      <w:r w:rsidRPr="007D0150">
        <w:rPr>
          <w:rFonts w:ascii="Aptos" w:hAnsi="Aptos"/>
          <w:color w:val="000000"/>
        </w:rPr>
        <w:t xml:space="preserve"> </w:t>
      </w:r>
      <w:proofErr w:type="spellStart"/>
      <w:r w:rsidRPr="007D0150">
        <w:rPr>
          <w:rFonts w:ascii="Aptos" w:hAnsi="Aptos"/>
          <w:color w:val="000000"/>
        </w:rPr>
        <w:t>spp</w:t>
      </w:r>
      <w:proofErr w:type="spellEnd"/>
      <w:r w:rsidRPr="007D0150">
        <w:rPr>
          <w:rFonts w:ascii="Aptos" w:hAnsi="Aptos"/>
          <w:color w:val="000000"/>
        </w:rPr>
        <w:t xml:space="preserve">, </w:t>
      </w:r>
      <w:proofErr w:type="spellStart"/>
      <w:r w:rsidRPr="007D0150">
        <w:rPr>
          <w:rFonts w:ascii="Aptos" w:hAnsi="Aptos"/>
          <w:color w:val="000000"/>
        </w:rPr>
        <w:t>prevotella</w:t>
      </w:r>
      <w:proofErr w:type="spellEnd"/>
      <w:r w:rsidRPr="007D0150">
        <w:rPr>
          <w:rFonts w:ascii="Aptos" w:hAnsi="Aptos"/>
          <w:color w:val="000000"/>
        </w:rPr>
        <w:t xml:space="preserve"> </w:t>
      </w:r>
      <w:proofErr w:type="spellStart"/>
      <w:r w:rsidRPr="007D0150">
        <w:rPr>
          <w:rFonts w:ascii="Aptos" w:hAnsi="Aptos"/>
          <w:color w:val="000000"/>
        </w:rPr>
        <w:t>spp</w:t>
      </w:r>
      <w:proofErr w:type="spellEnd"/>
      <w:r w:rsidRPr="007D0150">
        <w:rPr>
          <w:rFonts w:ascii="Aptos" w:hAnsi="Aptos"/>
          <w:color w:val="000000"/>
        </w:rPr>
        <w:t xml:space="preserve">, fusobacterium </w:t>
      </w:r>
      <w:proofErr w:type="spellStart"/>
      <w:r w:rsidRPr="007D0150">
        <w:rPr>
          <w:rFonts w:ascii="Aptos" w:hAnsi="Aptos"/>
          <w:color w:val="000000"/>
        </w:rPr>
        <w:t>spp</w:t>
      </w:r>
      <w:proofErr w:type="spellEnd"/>
      <w:r w:rsidRPr="007D0150">
        <w:rPr>
          <w:rFonts w:ascii="Aptos" w:hAnsi="Aptos"/>
          <w:color w:val="000000"/>
        </w:rPr>
        <w:t xml:space="preserve">, </w:t>
      </w:r>
      <w:proofErr w:type="spellStart"/>
      <w:r w:rsidRPr="007D0150">
        <w:rPr>
          <w:rFonts w:ascii="Aptos" w:hAnsi="Aptos"/>
          <w:color w:val="000000"/>
        </w:rPr>
        <w:t>bacteriosides</w:t>
      </w:r>
      <w:proofErr w:type="spellEnd"/>
      <w:r w:rsidRPr="007D0150">
        <w:rPr>
          <w:rFonts w:ascii="Aptos" w:hAnsi="Aptos"/>
          <w:color w:val="000000"/>
        </w:rPr>
        <w:t xml:space="preserve"> fragilis group, Porphyromonas </w:t>
      </w:r>
      <w:proofErr w:type="spellStart"/>
      <w:r w:rsidRPr="007D0150">
        <w:rPr>
          <w:rFonts w:ascii="Aptos" w:hAnsi="Aptos"/>
          <w:color w:val="000000"/>
        </w:rPr>
        <w:t>spp</w:t>
      </w:r>
      <w:proofErr w:type="spellEnd"/>
      <w:r w:rsidRPr="007D0150">
        <w:rPr>
          <w:rFonts w:ascii="Aptos" w:hAnsi="Aptos"/>
          <w:color w:val="000000"/>
        </w:rPr>
        <w:t xml:space="preserve">, </w:t>
      </w:r>
      <w:proofErr w:type="spellStart"/>
      <w:r w:rsidRPr="007D0150">
        <w:rPr>
          <w:rFonts w:ascii="Aptos" w:hAnsi="Aptos"/>
          <w:color w:val="000000"/>
        </w:rPr>
        <w:t>veillonella</w:t>
      </w:r>
      <w:proofErr w:type="spellEnd"/>
      <w:r w:rsidRPr="007D0150">
        <w:rPr>
          <w:rFonts w:ascii="Aptos" w:hAnsi="Aptos"/>
          <w:color w:val="000000"/>
        </w:rPr>
        <w:t xml:space="preserve"> </w:t>
      </w:r>
      <w:proofErr w:type="spellStart"/>
      <w:r w:rsidRPr="007D0150">
        <w:rPr>
          <w:rFonts w:ascii="Aptos" w:hAnsi="Aptos"/>
          <w:color w:val="000000"/>
        </w:rPr>
        <w:t>spp</w:t>
      </w:r>
      <w:proofErr w:type="spellEnd"/>
      <w:r w:rsidRPr="007D0150">
        <w:rPr>
          <w:rFonts w:ascii="Aptos" w:hAnsi="Aptos"/>
          <w:color w:val="000000"/>
        </w:rPr>
        <w:t xml:space="preserve">, </w:t>
      </w:r>
      <w:proofErr w:type="spellStart"/>
      <w:r w:rsidRPr="007D0150">
        <w:rPr>
          <w:rFonts w:ascii="Aptos" w:hAnsi="Aptos"/>
          <w:color w:val="000000"/>
        </w:rPr>
        <w:t>cutibacterium</w:t>
      </w:r>
      <w:proofErr w:type="spellEnd"/>
      <w:r w:rsidRPr="007D0150">
        <w:rPr>
          <w:rFonts w:ascii="Aptos" w:hAnsi="Aptos"/>
          <w:color w:val="000000"/>
        </w:rPr>
        <w:t xml:space="preserve"> </w:t>
      </w:r>
      <w:proofErr w:type="spellStart"/>
      <w:r w:rsidRPr="007D0150">
        <w:rPr>
          <w:rFonts w:ascii="Aptos" w:hAnsi="Aptos"/>
          <w:color w:val="000000"/>
        </w:rPr>
        <w:t>spp</w:t>
      </w:r>
      <w:proofErr w:type="spellEnd"/>
    </w:p>
    <w:p w14:paraId="31BD1349" w14:textId="6EC61664" w:rsidR="00B04B05" w:rsidRPr="007D0150" w:rsidRDefault="00B04B05" w:rsidP="00B04B05">
      <w:pPr>
        <w:pStyle w:val="NormalWeb"/>
        <w:numPr>
          <w:ilvl w:val="2"/>
          <w:numId w:val="100"/>
        </w:numPr>
        <w:rPr>
          <w:rFonts w:ascii="Aptos" w:hAnsi="Aptos"/>
          <w:color w:val="000000"/>
        </w:rPr>
      </w:pPr>
      <w:r w:rsidRPr="007D0150">
        <w:rPr>
          <w:rFonts w:ascii="Aptos" w:hAnsi="Aptos"/>
          <w:color w:val="000000"/>
        </w:rPr>
        <w:t xml:space="preserve">Possible mechanisms by which viruses </w:t>
      </w:r>
      <w:r w:rsidR="007D0150" w:rsidRPr="007D0150">
        <w:rPr>
          <w:rFonts w:ascii="Aptos" w:hAnsi="Aptos"/>
          <w:color w:val="000000"/>
        </w:rPr>
        <w:t>predispose</w:t>
      </w:r>
      <w:r w:rsidRPr="007D0150">
        <w:rPr>
          <w:rFonts w:ascii="Aptos" w:hAnsi="Aptos"/>
          <w:color w:val="000000"/>
        </w:rPr>
        <w:t xml:space="preserve"> to bacterial sinusitis: viral-bacterial synergy, induction of local inflammation, blocks the sinus ostia, increases bacterial attachment to </w:t>
      </w:r>
      <w:proofErr w:type="spellStart"/>
      <w:r w:rsidRPr="007D0150">
        <w:rPr>
          <w:rFonts w:ascii="Aptos" w:hAnsi="Aptos"/>
          <w:color w:val="000000"/>
        </w:rPr>
        <w:t>naso</w:t>
      </w:r>
      <w:proofErr w:type="spellEnd"/>
      <w:r w:rsidRPr="007D0150">
        <w:rPr>
          <w:rFonts w:ascii="Aptos" w:hAnsi="Aptos"/>
          <w:color w:val="000000"/>
        </w:rPr>
        <w:t xml:space="preserve"> epithelial cells </w:t>
      </w:r>
      <w:r w:rsidRPr="007D0150">
        <w:rPr>
          <w:rFonts w:ascii="Aptos" w:hAnsi="Aptos"/>
          <w:color w:val="000000"/>
        </w:rPr>
        <w:sym w:font="Wingdings" w:char="F0E0"/>
      </w:r>
      <w:r w:rsidRPr="007D0150">
        <w:rPr>
          <w:rFonts w:ascii="Aptos" w:hAnsi="Aptos"/>
          <w:color w:val="000000"/>
        </w:rPr>
        <w:t xml:space="preserve"> disruption of the local immune defense. </w:t>
      </w:r>
    </w:p>
    <w:p w14:paraId="3770DB4C" w14:textId="30E8615A"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 xml:space="preserve">Strep </w:t>
      </w:r>
      <w:proofErr w:type="spellStart"/>
      <w:r w:rsidRPr="007D0150">
        <w:rPr>
          <w:rFonts w:ascii="Aptos" w:hAnsi="Aptos"/>
          <w:color w:val="000000"/>
        </w:rPr>
        <w:t>pneumo</w:t>
      </w:r>
      <w:proofErr w:type="spellEnd"/>
      <w:r w:rsidRPr="007D0150">
        <w:rPr>
          <w:rFonts w:ascii="Aptos" w:hAnsi="Aptos"/>
          <w:color w:val="000000"/>
        </w:rPr>
        <w:t xml:space="preserve">, haemophilus </w:t>
      </w:r>
      <w:proofErr w:type="spellStart"/>
      <w:r w:rsidRPr="007D0150">
        <w:rPr>
          <w:rFonts w:ascii="Aptos" w:hAnsi="Aptos"/>
          <w:color w:val="000000"/>
        </w:rPr>
        <w:t>influenz</w:t>
      </w:r>
      <w:proofErr w:type="spellEnd"/>
      <w:r w:rsidRPr="007D0150">
        <w:rPr>
          <w:rFonts w:ascii="Aptos" w:hAnsi="Aptos"/>
          <w:color w:val="000000"/>
        </w:rPr>
        <w:t xml:space="preserve">, Moraxella catarrhalis </w:t>
      </w:r>
    </w:p>
    <w:p w14:paraId="757E852C" w14:textId="3DAFA29F" w:rsidR="009347AB" w:rsidRPr="007D0150" w:rsidRDefault="009347AB" w:rsidP="00284AA1">
      <w:pPr>
        <w:pStyle w:val="NormalWeb"/>
        <w:numPr>
          <w:ilvl w:val="1"/>
          <w:numId w:val="100"/>
        </w:numPr>
        <w:rPr>
          <w:rFonts w:ascii="Aptos" w:hAnsi="Aptos"/>
          <w:color w:val="000000"/>
        </w:rPr>
      </w:pPr>
      <w:r w:rsidRPr="007D0150">
        <w:rPr>
          <w:rFonts w:ascii="Aptos" w:hAnsi="Aptos"/>
          <w:color w:val="000000"/>
        </w:rPr>
        <w:t xml:space="preserve">Causes inflammation of the epithelium of </w:t>
      </w:r>
      <w:r w:rsidR="007D0150" w:rsidRPr="007D0150">
        <w:rPr>
          <w:rFonts w:ascii="Aptos" w:hAnsi="Aptos"/>
          <w:color w:val="000000"/>
        </w:rPr>
        <w:t>the</w:t>
      </w:r>
      <w:r w:rsidRPr="007D0150">
        <w:rPr>
          <w:rFonts w:ascii="Aptos" w:hAnsi="Aptos"/>
          <w:color w:val="000000"/>
        </w:rPr>
        <w:t xml:space="preserve"> paranasal sinuses and causes pain due to blocked air exerting pressure</w:t>
      </w:r>
    </w:p>
    <w:p w14:paraId="3AE18503" w14:textId="6B3983FA" w:rsidR="009347AB" w:rsidRPr="007D0150" w:rsidRDefault="009347AB" w:rsidP="00284AA1">
      <w:pPr>
        <w:pStyle w:val="NormalWeb"/>
        <w:numPr>
          <w:ilvl w:val="1"/>
          <w:numId w:val="100"/>
        </w:numPr>
        <w:rPr>
          <w:rFonts w:ascii="Aptos" w:hAnsi="Aptos"/>
          <w:color w:val="000000"/>
        </w:rPr>
      </w:pPr>
      <w:r w:rsidRPr="007D0150">
        <w:rPr>
          <w:rFonts w:ascii="Aptos" w:hAnsi="Aptos"/>
          <w:color w:val="000000"/>
        </w:rPr>
        <w:t>Acute: often a sequela of common cold, lasts up to three weeks</w:t>
      </w:r>
    </w:p>
    <w:p w14:paraId="5C6A73AB" w14:textId="5BA17118" w:rsidR="009347AB" w:rsidRPr="007D0150" w:rsidRDefault="009347AB" w:rsidP="00284AA1">
      <w:pPr>
        <w:pStyle w:val="NormalWeb"/>
        <w:numPr>
          <w:ilvl w:val="1"/>
          <w:numId w:val="100"/>
        </w:numPr>
        <w:rPr>
          <w:rFonts w:ascii="Aptos" w:hAnsi="Aptos"/>
          <w:color w:val="000000"/>
        </w:rPr>
      </w:pPr>
      <w:r w:rsidRPr="007D0150">
        <w:rPr>
          <w:rFonts w:ascii="Aptos" w:hAnsi="Aptos"/>
          <w:color w:val="000000"/>
        </w:rPr>
        <w:t>Chronic: prolonged/repeated inflammation lasting 3-8 weeks or more</w:t>
      </w:r>
    </w:p>
    <w:p w14:paraId="530B190D" w14:textId="3F5B1B45" w:rsidR="009347AB" w:rsidRPr="007D0150" w:rsidRDefault="009347AB" w:rsidP="00284AA1">
      <w:pPr>
        <w:pStyle w:val="NormalWeb"/>
        <w:numPr>
          <w:ilvl w:val="1"/>
          <w:numId w:val="100"/>
        </w:numPr>
        <w:rPr>
          <w:rFonts w:ascii="Aptos" w:hAnsi="Aptos"/>
          <w:color w:val="000000"/>
        </w:rPr>
      </w:pPr>
      <w:r w:rsidRPr="007D0150">
        <w:rPr>
          <w:rFonts w:ascii="Aptos" w:hAnsi="Aptos"/>
          <w:color w:val="000000"/>
        </w:rPr>
        <w:t xml:space="preserve">Infections may result from impaired drainage, tooth infections </w:t>
      </w:r>
    </w:p>
    <w:p w14:paraId="07507A32" w14:textId="00554B20" w:rsidR="009347AB" w:rsidRPr="007D0150" w:rsidRDefault="009347AB" w:rsidP="00284AA1">
      <w:pPr>
        <w:pStyle w:val="NormalWeb"/>
        <w:numPr>
          <w:ilvl w:val="1"/>
          <w:numId w:val="100"/>
        </w:numPr>
        <w:rPr>
          <w:rFonts w:ascii="Aptos" w:hAnsi="Aptos"/>
          <w:color w:val="000000"/>
        </w:rPr>
      </w:pPr>
      <w:r w:rsidRPr="007D0150">
        <w:rPr>
          <w:rFonts w:ascii="Aptos" w:hAnsi="Aptos"/>
          <w:color w:val="000000"/>
        </w:rPr>
        <w:t xml:space="preserve">Diagnostic criteria: </w:t>
      </w:r>
    </w:p>
    <w:p w14:paraId="3A7CF308" w14:textId="451CA137" w:rsidR="009347AB" w:rsidRPr="007D0150" w:rsidRDefault="009347AB" w:rsidP="009347AB">
      <w:pPr>
        <w:pStyle w:val="NormalWeb"/>
        <w:numPr>
          <w:ilvl w:val="2"/>
          <w:numId w:val="100"/>
        </w:numPr>
        <w:rPr>
          <w:rFonts w:ascii="Aptos" w:hAnsi="Aptos"/>
          <w:color w:val="000000"/>
        </w:rPr>
      </w:pPr>
      <w:r w:rsidRPr="007D0150">
        <w:rPr>
          <w:rFonts w:ascii="Aptos" w:hAnsi="Aptos"/>
          <w:color w:val="000000"/>
        </w:rPr>
        <w:t xml:space="preserve">Symptom duration and pattern: symptoms persisting beyond expected viral course – typically more than 7 to ten days without improvement </w:t>
      </w:r>
    </w:p>
    <w:p w14:paraId="1968E486" w14:textId="22E2AB7E" w:rsidR="009347AB" w:rsidRPr="007D0150" w:rsidRDefault="009347AB" w:rsidP="009347AB">
      <w:pPr>
        <w:pStyle w:val="NormalWeb"/>
        <w:numPr>
          <w:ilvl w:val="2"/>
          <w:numId w:val="100"/>
        </w:numPr>
        <w:rPr>
          <w:rFonts w:ascii="Aptos" w:hAnsi="Aptos"/>
          <w:color w:val="000000"/>
        </w:rPr>
      </w:pPr>
      <w:r w:rsidRPr="007D0150">
        <w:rPr>
          <w:rFonts w:ascii="Aptos" w:hAnsi="Aptos"/>
          <w:color w:val="000000"/>
        </w:rPr>
        <w:t xml:space="preserve">Severe presentation: high fever over 39, purulent nasal discharge, or marked facial pain at onset for at least 3-4 consecutive days </w:t>
      </w:r>
    </w:p>
    <w:p w14:paraId="7996ADE1" w14:textId="02EBE11C" w:rsidR="009347AB" w:rsidRPr="007D0150" w:rsidRDefault="009347AB" w:rsidP="009347AB">
      <w:pPr>
        <w:pStyle w:val="NormalWeb"/>
        <w:numPr>
          <w:ilvl w:val="2"/>
          <w:numId w:val="100"/>
        </w:numPr>
        <w:rPr>
          <w:rFonts w:ascii="Aptos" w:hAnsi="Aptos"/>
          <w:color w:val="000000"/>
        </w:rPr>
      </w:pPr>
      <w:r w:rsidRPr="007D0150">
        <w:rPr>
          <w:rFonts w:ascii="Aptos" w:hAnsi="Aptos"/>
          <w:color w:val="000000"/>
        </w:rPr>
        <w:t xml:space="preserve">Worsening after initial improvement </w:t>
      </w:r>
    </w:p>
    <w:p w14:paraId="4207A6EF" w14:textId="152E82F7" w:rsidR="009347AB" w:rsidRPr="007D0150" w:rsidRDefault="009347AB" w:rsidP="009347AB">
      <w:pPr>
        <w:pStyle w:val="NormalWeb"/>
        <w:numPr>
          <w:ilvl w:val="2"/>
          <w:numId w:val="100"/>
        </w:numPr>
        <w:rPr>
          <w:rFonts w:ascii="Aptos" w:hAnsi="Aptos"/>
          <w:color w:val="000000"/>
        </w:rPr>
      </w:pPr>
      <w:r w:rsidRPr="007D0150">
        <w:rPr>
          <w:rFonts w:ascii="Aptos" w:hAnsi="Aptos"/>
          <w:color w:val="000000"/>
        </w:rPr>
        <w:t xml:space="preserve">Clinical deterioration (new fever, increasing purulent discharge, or worsening facial pain) after an initial period of improvement strongly suggests secondary bacterial infection </w:t>
      </w:r>
    </w:p>
    <w:p w14:paraId="399D9F04" w14:textId="6876A52A" w:rsidR="004D6CBF" w:rsidRPr="007D0150" w:rsidRDefault="004D6CBF" w:rsidP="004D6CBF">
      <w:pPr>
        <w:pStyle w:val="NormalWeb"/>
        <w:numPr>
          <w:ilvl w:val="1"/>
          <w:numId w:val="100"/>
        </w:numPr>
        <w:rPr>
          <w:rFonts w:ascii="Aptos" w:hAnsi="Aptos"/>
          <w:color w:val="000000"/>
        </w:rPr>
      </w:pPr>
      <w:r w:rsidRPr="007D0150">
        <w:rPr>
          <w:rFonts w:ascii="Aptos" w:hAnsi="Aptos"/>
          <w:color w:val="000000"/>
        </w:rPr>
        <w:t>Acute bacterial rhinosinusitis: treatment</w:t>
      </w:r>
    </w:p>
    <w:p w14:paraId="0447230C" w14:textId="0FC65BC9" w:rsidR="004D6CBF" w:rsidRPr="007D0150" w:rsidRDefault="004D6CBF" w:rsidP="004D6CBF">
      <w:pPr>
        <w:pStyle w:val="NormalWeb"/>
        <w:numPr>
          <w:ilvl w:val="2"/>
          <w:numId w:val="100"/>
        </w:numPr>
        <w:rPr>
          <w:rFonts w:ascii="Aptos" w:hAnsi="Aptos"/>
          <w:color w:val="000000"/>
        </w:rPr>
      </w:pPr>
      <w:r w:rsidRPr="007D0150">
        <w:rPr>
          <w:rFonts w:ascii="Aptos" w:hAnsi="Aptos"/>
          <w:color w:val="000000"/>
        </w:rPr>
        <w:t xml:space="preserve">First line: supportive: analgesia, saline irrigation, short term decongestants, intranasal corticosteroids </w:t>
      </w:r>
    </w:p>
    <w:p w14:paraId="0EE32A02" w14:textId="59B9C866" w:rsidR="004D6CBF" w:rsidRPr="007D0150" w:rsidRDefault="004D6CBF" w:rsidP="004D6CBF">
      <w:pPr>
        <w:pStyle w:val="NormalWeb"/>
        <w:numPr>
          <w:ilvl w:val="2"/>
          <w:numId w:val="100"/>
        </w:numPr>
        <w:rPr>
          <w:rFonts w:ascii="Aptos" w:hAnsi="Aptos"/>
          <w:color w:val="000000"/>
        </w:rPr>
      </w:pPr>
      <w:r w:rsidRPr="007D0150">
        <w:rPr>
          <w:rFonts w:ascii="Aptos" w:hAnsi="Aptos"/>
          <w:color w:val="000000"/>
        </w:rPr>
        <w:t xml:space="preserve">Antibiotics: amoxicillin unless allergy </w:t>
      </w:r>
      <w:r w:rsidRPr="007D0150">
        <w:rPr>
          <w:rFonts w:ascii="Aptos" w:hAnsi="Aptos"/>
          <w:color w:val="000000"/>
        </w:rPr>
        <w:sym w:font="Wingdings" w:char="F0E0"/>
      </w:r>
      <w:r w:rsidRPr="007D0150">
        <w:rPr>
          <w:rFonts w:ascii="Aptos" w:hAnsi="Aptos"/>
          <w:color w:val="000000"/>
        </w:rPr>
        <w:t xml:space="preserve"> </w:t>
      </w:r>
      <w:proofErr w:type="spellStart"/>
      <w:r w:rsidRPr="007D0150">
        <w:rPr>
          <w:rFonts w:ascii="Aptos" w:hAnsi="Aptos"/>
          <w:color w:val="000000"/>
        </w:rPr>
        <w:t>amox</w:t>
      </w:r>
      <w:proofErr w:type="spellEnd"/>
      <w:r w:rsidRPr="007D0150">
        <w:rPr>
          <w:rFonts w:ascii="Aptos" w:hAnsi="Aptos"/>
          <w:color w:val="000000"/>
        </w:rPr>
        <w:t xml:space="preserve"> </w:t>
      </w:r>
      <w:proofErr w:type="spellStart"/>
      <w:r w:rsidRPr="007D0150">
        <w:rPr>
          <w:rFonts w:ascii="Aptos" w:hAnsi="Aptos"/>
          <w:color w:val="000000"/>
        </w:rPr>
        <w:t>clav</w:t>
      </w:r>
      <w:proofErr w:type="spellEnd"/>
      <w:r w:rsidRPr="007D0150">
        <w:rPr>
          <w:rFonts w:ascii="Aptos" w:hAnsi="Aptos"/>
          <w:color w:val="000000"/>
        </w:rPr>
        <w:t xml:space="preserve"> for broader coverage </w:t>
      </w:r>
    </w:p>
    <w:p w14:paraId="784C5E94" w14:textId="319D9744" w:rsidR="004D6CBF" w:rsidRPr="007D0150" w:rsidRDefault="004D6CBF" w:rsidP="004D6CBF">
      <w:pPr>
        <w:pStyle w:val="NormalWeb"/>
        <w:numPr>
          <w:ilvl w:val="2"/>
          <w:numId w:val="100"/>
        </w:numPr>
        <w:rPr>
          <w:rFonts w:ascii="Aptos" w:hAnsi="Aptos"/>
          <w:color w:val="000000"/>
        </w:rPr>
      </w:pPr>
      <w:r w:rsidRPr="007D0150">
        <w:rPr>
          <w:rFonts w:ascii="Aptos" w:hAnsi="Aptos"/>
          <w:color w:val="000000"/>
        </w:rPr>
        <w:t xml:space="preserve">Red flags: orbital signs or neurological signs, visual changes, severe facial swelling, systemic toxicity, immunocompromise </w:t>
      </w:r>
    </w:p>
    <w:p w14:paraId="2F79B81C" w14:textId="631CC239" w:rsidR="00284AA1" w:rsidRPr="007D0150" w:rsidRDefault="00284AA1" w:rsidP="00284AA1">
      <w:pPr>
        <w:pStyle w:val="NormalWeb"/>
        <w:numPr>
          <w:ilvl w:val="0"/>
          <w:numId w:val="100"/>
        </w:numPr>
        <w:rPr>
          <w:rFonts w:ascii="Aptos" w:hAnsi="Aptos"/>
          <w:color w:val="000000"/>
        </w:rPr>
      </w:pPr>
      <w:r w:rsidRPr="007D0150">
        <w:rPr>
          <w:rFonts w:ascii="Aptos" w:hAnsi="Aptos"/>
          <w:color w:val="000000"/>
        </w:rPr>
        <w:t xml:space="preserve">Allergic: eosinophilic inflammation can lead to </w:t>
      </w:r>
      <w:r w:rsidR="007D0150" w:rsidRPr="007D0150">
        <w:rPr>
          <w:rFonts w:ascii="Aptos" w:hAnsi="Aptos"/>
          <w:color w:val="000000"/>
        </w:rPr>
        <w:t>rhinosinusitis</w:t>
      </w:r>
    </w:p>
    <w:p w14:paraId="373CAEBC" w14:textId="2344A6E5" w:rsidR="0037577A" w:rsidRPr="007D0150" w:rsidRDefault="0037577A" w:rsidP="00C10648">
      <w:pPr>
        <w:pStyle w:val="NormalWeb"/>
        <w:numPr>
          <w:ilvl w:val="0"/>
          <w:numId w:val="100"/>
        </w:numPr>
        <w:rPr>
          <w:rFonts w:ascii="Aptos" w:hAnsi="Aptos"/>
          <w:color w:val="000000"/>
        </w:rPr>
      </w:pPr>
      <w:r w:rsidRPr="007D0150">
        <w:rPr>
          <w:rFonts w:ascii="Aptos" w:hAnsi="Aptos"/>
          <w:color w:val="000000"/>
        </w:rPr>
        <w:t>First-line antibiotic therapy is amoxicillin-clavulanate.</w:t>
      </w:r>
    </w:p>
    <w:p w14:paraId="02838A77" w14:textId="433DD145" w:rsidR="00284AA1" w:rsidRPr="007D0150" w:rsidRDefault="00284AA1" w:rsidP="00284AA1">
      <w:pPr>
        <w:pStyle w:val="NormalWeb"/>
        <w:rPr>
          <w:rFonts w:ascii="Aptos" w:hAnsi="Aptos"/>
          <w:color w:val="000000"/>
        </w:rPr>
      </w:pPr>
      <w:r w:rsidRPr="007D0150">
        <w:rPr>
          <w:rFonts w:ascii="Aptos" w:hAnsi="Aptos"/>
          <w:color w:val="000000"/>
        </w:rPr>
        <w:t>Phenylephrine MOA</w:t>
      </w:r>
    </w:p>
    <w:p w14:paraId="4291F371" w14:textId="376F8C38" w:rsidR="00284AA1" w:rsidRPr="007D0150" w:rsidRDefault="00284AA1" w:rsidP="00284AA1">
      <w:pPr>
        <w:pStyle w:val="NormalWeb"/>
        <w:numPr>
          <w:ilvl w:val="0"/>
          <w:numId w:val="100"/>
        </w:numPr>
        <w:rPr>
          <w:rFonts w:ascii="Aptos" w:hAnsi="Aptos"/>
          <w:color w:val="000000"/>
        </w:rPr>
      </w:pPr>
      <w:r w:rsidRPr="007D0150">
        <w:rPr>
          <w:rFonts w:ascii="Aptos" w:hAnsi="Aptos"/>
          <w:color w:val="000000"/>
        </w:rPr>
        <w:t>Selective alpha 1 agonist causes vasoconstriction of nasal mucosal blood vessels</w:t>
      </w:r>
    </w:p>
    <w:p w14:paraId="6EF0233C" w14:textId="5B2B44D9"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Decreases hydrostatic capillary pressure</w:t>
      </w:r>
    </w:p>
    <w:p w14:paraId="7D14D05D" w14:textId="1220C752"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 xml:space="preserve">Increases patency and does not directly reduce inflammation or infection </w:t>
      </w:r>
    </w:p>
    <w:p w14:paraId="11A7DBA3" w14:textId="3B9B9CED"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 xml:space="preserve">Reduces mucosal blood volume </w:t>
      </w:r>
    </w:p>
    <w:p w14:paraId="3C5F5C1E" w14:textId="6402C0F9" w:rsidR="00284AA1" w:rsidRPr="007D0150" w:rsidRDefault="00284AA1" w:rsidP="00284AA1">
      <w:pPr>
        <w:pStyle w:val="NormalWeb"/>
        <w:numPr>
          <w:ilvl w:val="1"/>
          <w:numId w:val="100"/>
        </w:numPr>
        <w:rPr>
          <w:rFonts w:ascii="Aptos" w:hAnsi="Aptos"/>
          <w:color w:val="000000"/>
        </w:rPr>
      </w:pPr>
      <w:r w:rsidRPr="007D0150">
        <w:rPr>
          <w:rFonts w:ascii="Aptos" w:hAnsi="Aptos"/>
          <w:color w:val="000000"/>
        </w:rPr>
        <w:t xml:space="preserve">Pearls: produces rapid, short acting local decongestion </w:t>
      </w:r>
    </w:p>
    <w:p w14:paraId="3F0B5989" w14:textId="6385791F"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 xml:space="preserve">Oral phenylephrine does not have good evidence of efficacy </w:t>
      </w:r>
    </w:p>
    <w:p w14:paraId="7F1ED2D6" w14:textId="218BF3BD"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Side effects: local irritation, transient increases in blood pressure</w:t>
      </w:r>
    </w:p>
    <w:p w14:paraId="085F2FC9" w14:textId="08ED5FE6"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lastRenderedPageBreak/>
        <w:t xml:space="preserve">Is it safe for patients with HTN? Intranasal phenylephrine can still cause systemic absorption and transient increases in blood pressure in sensitive patients, should only be used short term and with caution </w:t>
      </w:r>
    </w:p>
    <w:p w14:paraId="1F48E3BC" w14:textId="76C9510A"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Hypertension Canada does not recommend in patient with high or poorly controlled blood pressure</w:t>
      </w:r>
    </w:p>
    <w:p w14:paraId="6914ABE7" w14:textId="3C6B4076" w:rsidR="00284AA1" w:rsidRPr="007D0150" w:rsidRDefault="00284AA1" w:rsidP="00284AA1">
      <w:pPr>
        <w:pStyle w:val="NormalWeb"/>
        <w:numPr>
          <w:ilvl w:val="2"/>
          <w:numId w:val="100"/>
        </w:numPr>
        <w:rPr>
          <w:rFonts w:ascii="Aptos" w:hAnsi="Aptos"/>
          <w:color w:val="000000"/>
        </w:rPr>
      </w:pPr>
      <w:r w:rsidRPr="007D0150">
        <w:rPr>
          <w:rFonts w:ascii="Aptos" w:hAnsi="Aptos"/>
          <w:color w:val="000000"/>
        </w:rPr>
        <w:t>Reserve for short term relief: rebound nasal congestion (rhinitis medicamentosa)</w:t>
      </w:r>
    </w:p>
    <w:p w14:paraId="5A46AC0C" w14:textId="739D790B" w:rsidR="00284AA1" w:rsidRPr="007D0150" w:rsidRDefault="00284AA1" w:rsidP="00284AA1">
      <w:pPr>
        <w:pStyle w:val="NormalWeb"/>
        <w:numPr>
          <w:ilvl w:val="3"/>
          <w:numId w:val="100"/>
        </w:numPr>
        <w:rPr>
          <w:rFonts w:ascii="Aptos" w:hAnsi="Aptos"/>
          <w:color w:val="000000"/>
        </w:rPr>
      </w:pPr>
      <w:r w:rsidRPr="007D0150">
        <w:rPr>
          <w:rFonts w:ascii="Aptos" w:hAnsi="Aptos"/>
          <w:color w:val="000000"/>
        </w:rPr>
        <w:t>Caused by rapid tachyphylaxis and dysregulation of nasal vascular tone</w:t>
      </w:r>
    </w:p>
    <w:p w14:paraId="6A23BACB" w14:textId="208A5058" w:rsidR="00284AA1" w:rsidRPr="007D0150" w:rsidRDefault="00284AA1" w:rsidP="00284AA1">
      <w:pPr>
        <w:pStyle w:val="NormalWeb"/>
        <w:numPr>
          <w:ilvl w:val="3"/>
          <w:numId w:val="100"/>
        </w:numPr>
        <w:rPr>
          <w:rFonts w:ascii="Aptos" w:hAnsi="Aptos"/>
          <w:color w:val="000000"/>
        </w:rPr>
      </w:pPr>
      <w:r w:rsidRPr="007D0150">
        <w:rPr>
          <w:rFonts w:ascii="Aptos" w:hAnsi="Aptos"/>
          <w:color w:val="000000"/>
        </w:rPr>
        <w:t>Repeated alpha 1 receptor stimulation leads to receptor desensitization and reduced responsiveness</w:t>
      </w:r>
    </w:p>
    <w:p w14:paraId="27868F91" w14:textId="35DD6571" w:rsidR="00284AA1" w:rsidRPr="007D0150" w:rsidRDefault="00284AA1" w:rsidP="00284AA1">
      <w:pPr>
        <w:pStyle w:val="NormalWeb"/>
        <w:numPr>
          <w:ilvl w:val="3"/>
          <w:numId w:val="100"/>
        </w:numPr>
        <w:rPr>
          <w:rFonts w:ascii="Aptos" w:hAnsi="Aptos"/>
          <w:color w:val="000000"/>
        </w:rPr>
      </w:pPr>
      <w:r w:rsidRPr="007D0150">
        <w:rPr>
          <w:rFonts w:ascii="Aptos" w:hAnsi="Aptos"/>
          <w:color w:val="000000"/>
        </w:rPr>
        <w:t>Result is return and worsening of nasal mucosal blood flow when the drug effect wanes</w:t>
      </w:r>
    </w:p>
    <w:p w14:paraId="764A5D36" w14:textId="28656F95" w:rsidR="00284AA1" w:rsidRPr="007D0150" w:rsidRDefault="00284AA1" w:rsidP="00284AA1">
      <w:pPr>
        <w:pStyle w:val="NormalWeb"/>
        <w:numPr>
          <w:ilvl w:val="3"/>
          <w:numId w:val="100"/>
        </w:numPr>
        <w:rPr>
          <w:rFonts w:ascii="Aptos" w:hAnsi="Aptos"/>
          <w:color w:val="000000"/>
        </w:rPr>
      </w:pPr>
      <w:r w:rsidRPr="007D0150">
        <w:rPr>
          <w:rFonts w:ascii="Aptos" w:hAnsi="Aptos"/>
          <w:color w:val="000000"/>
        </w:rPr>
        <w:t xml:space="preserve">Compensatory nasal mucosal changes </w:t>
      </w:r>
      <w:proofErr w:type="gramStart"/>
      <w:r w:rsidRPr="007D0150">
        <w:rPr>
          <w:rFonts w:ascii="Aptos" w:hAnsi="Aptos"/>
          <w:color w:val="000000"/>
        </w:rPr>
        <w:t>including:</w:t>
      </w:r>
      <w:proofErr w:type="gramEnd"/>
      <w:r w:rsidRPr="007D0150">
        <w:rPr>
          <w:rFonts w:ascii="Aptos" w:hAnsi="Aptos"/>
          <w:color w:val="000000"/>
        </w:rPr>
        <w:t xml:space="preserve"> rebound vasodilation, increased vascular permeability and edema, inflammatory cell infiltration, possible mucosal epithelial alterations, rhinitis medicamentosa can develop within days of regular topical decongestant use</w:t>
      </w:r>
    </w:p>
    <w:p w14:paraId="1841DE2B" w14:textId="32CB0527" w:rsidR="00284AA1" w:rsidRPr="007D0150" w:rsidRDefault="00284AA1" w:rsidP="00284AA1">
      <w:pPr>
        <w:pStyle w:val="NormalWeb"/>
        <w:numPr>
          <w:ilvl w:val="4"/>
          <w:numId w:val="100"/>
        </w:numPr>
        <w:rPr>
          <w:rFonts w:ascii="Aptos" w:hAnsi="Aptos"/>
          <w:color w:val="000000"/>
        </w:rPr>
      </w:pPr>
      <w:r w:rsidRPr="007D0150">
        <w:rPr>
          <w:rFonts w:ascii="Aptos" w:hAnsi="Aptos"/>
          <w:color w:val="000000"/>
        </w:rPr>
        <w:t xml:space="preserve">more likely with frequent, continuous dosing and with potent long acting topical sympathomimetics </w:t>
      </w:r>
    </w:p>
    <w:p w14:paraId="1621C3CC" w14:textId="17385FAC" w:rsidR="00692717" w:rsidRPr="007D0150" w:rsidRDefault="00692717" w:rsidP="00692717">
      <w:pPr>
        <w:pStyle w:val="NormalWeb"/>
        <w:numPr>
          <w:ilvl w:val="0"/>
          <w:numId w:val="100"/>
        </w:numPr>
        <w:rPr>
          <w:rFonts w:ascii="Aptos" w:hAnsi="Aptos"/>
          <w:color w:val="000000"/>
        </w:rPr>
      </w:pPr>
      <w:r w:rsidRPr="007D0150">
        <w:rPr>
          <w:rFonts w:ascii="Aptos" w:hAnsi="Aptos"/>
          <w:color w:val="000000"/>
        </w:rPr>
        <w:t xml:space="preserve">Is it bacterial, viral, fungal? </w:t>
      </w:r>
    </w:p>
    <w:p w14:paraId="6A560637" w14:textId="1EA25402" w:rsidR="00692717" w:rsidRPr="007D0150" w:rsidRDefault="00692717" w:rsidP="00692717">
      <w:pPr>
        <w:pStyle w:val="NormalWeb"/>
        <w:numPr>
          <w:ilvl w:val="1"/>
          <w:numId w:val="100"/>
        </w:numPr>
        <w:rPr>
          <w:rFonts w:ascii="Aptos" w:hAnsi="Aptos"/>
          <w:color w:val="000000"/>
        </w:rPr>
      </w:pPr>
      <w:r w:rsidRPr="007D0150">
        <w:rPr>
          <w:rFonts w:ascii="Aptos" w:hAnsi="Aptos"/>
          <w:color w:val="000000"/>
        </w:rPr>
        <w:t>Viral causes pharyngeal redness, tonsillar edema</w:t>
      </w:r>
    </w:p>
    <w:p w14:paraId="7147EDE7" w14:textId="52334048" w:rsidR="00692717" w:rsidRPr="007D0150" w:rsidRDefault="00692717" w:rsidP="00692717">
      <w:pPr>
        <w:pStyle w:val="NormalWeb"/>
        <w:numPr>
          <w:ilvl w:val="1"/>
          <w:numId w:val="100"/>
        </w:numPr>
        <w:rPr>
          <w:rFonts w:ascii="Aptos" w:hAnsi="Aptos"/>
          <w:color w:val="000000"/>
        </w:rPr>
      </w:pPr>
      <w:r w:rsidRPr="007D0150">
        <w:rPr>
          <w:rFonts w:ascii="Aptos" w:hAnsi="Aptos"/>
          <w:color w:val="000000"/>
        </w:rPr>
        <w:t>Bacterial: palatal petechiae, exudative tonsillar hypertrophy</w:t>
      </w:r>
    </w:p>
    <w:p w14:paraId="16B4B116" w14:textId="49A96AD2" w:rsidR="00692717" w:rsidRPr="007D0150" w:rsidRDefault="00692717" w:rsidP="00692717">
      <w:pPr>
        <w:pStyle w:val="NormalWeb"/>
        <w:numPr>
          <w:ilvl w:val="1"/>
          <w:numId w:val="100"/>
        </w:numPr>
        <w:rPr>
          <w:rFonts w:ascii="Aptos" w:hAnsi="Aptos"/>
          <w:color w:val="000000"/>
        </w:rPr>
      </w:pPr>
      <w:r w:rsidRPr="007D0150">
        <w:rPr>
          <w:rFonts w:ascii="Aptos" w:hAnsi="Aptos"/>
          <w:color w:val="000000"/>
        </w:rPr>
        <w:t xml:space="preserve">Fungal: angular </w:t>
      </w:r>
      <w:r w:rsidR="007D0150" w:rsidRPr="007D0150">
        <w:rPr>
          <w:rFonts w:ascii="Aptos" w:hAnsi="Aptos"/>
          <w:color w:val="000000"/>
        </w:rPr>
        <w:t>cheilitis</w:t>
      </w:r>
      <w:r w:rsidRPr="007D0150">
        <w:rPr>
          <w:rFonts w:ascii="Aptos" w:hAnsi="Aptos"/>
          <w:color w:val="000000"/>
        </w:rPr>
        <w:t xml:space="preserve"> (inflammation of the lips) (cracks or sores at the corners of the mouth, red, painful fissures</w:t>
      </w:r>
      <w:r w:rsidR="00EB3205" w:rsidRPr="007D0150">
        <w:rPr>
          <w:rFonts w:ascii="Aptos" w:hAnsi="Aptos"/>
          <w:color w:val="000000"/>
        </w:rPr>
        <w:t>)</w:t>
      </w:r>
      <w:r w:rsidRPr="007D0150">
        <w:rPr>
          <w:rFonts w:ascii="Aptos" w:hAnsi="Aptos"/>
          <w:color w:val="000000"/>
        </w:rPr>
        <w:t xml:space="preserve">, curd-like plaques </w:t>
      </w:r>
    </w:p>
    <w:p w14:paraId="3E1F6A38" w14:textId="7551E69E" w:rsidR="00692717" w:rsidRPr="007D0150" w:rsidRDefault="00692717" w:rsidP="00692717">
      <w:pPr>
        <w:pStyle w:val="NormalWeb"/>
        <w:rPr>
          <w:rFonts w:ascii="Aptos" w:hAnsi="Aptos"/>
          <w:color w:val="000000"/>
        </w:rPr>
      </w:pPr>
      <w:r w:rsidRPr="007D0150">
        <w:rPr>
          <w:rFonts w:ascii="Aptos" w:hAnsi="Aptos"/>
          <w:color w:val="000000"/>
        </w:rPr>
        <w:t>Amoxicillin/</w:t>
      </w:r>
      <w:proofErr w:type="spellStart"/>
      <w:r w:rsidRPr="007D0150">
        <w:rPr>
          <w:rFonts w:ascii="Aptos" w:hAnsi="Aptos"/>
          <w:color w:val="000000"/>
        </w:rPr>
        <w:t>Amox</w:t>
      </w:r>
      <w:proofErr w:type="spellEnd"/>
      <w:r w:rsidRPr="007D0150">
        <w:rPr>
          <w:rFonts w:ascii="Aptos" w:hAnsi="Aptos"/>
          <w:color w:val="000000"/>
        </w:rPr>
        <w:t xml:space="preserve"> </w:t>
      </w:r>
      <w:proofErr w:type="spellStart"/>
      <w:r w:rsidRPr="007D0150">
        <w:rPr>
          <w:rFonts w:ascii="Aptos" w:hAnsi="Aptos"/>
          <w:color w:val="000000"/>
        </w:rPr>
        <w:t>Clav</w:t>
      </w:r>
      <w:proofErr w:type="spellEnd"/>
    </w:p>
    <w:p w14:paraId="14B6C8DA" w14:textId="1A650354" w:rsidR="00692717" w:rsidRPr="007D0150" w:rsidRDefault="00692717" w:rsidP="00692717">
      <w:pPr>
        <w:pStyle w:val="NormalWeb"/>
        <w:numPr>
          <w:ilvl w:val="0"/>
          <w:numId w:val="100"/>
        </w:numPr>
        <w:rPr>
          <w:rFonts w:ascii="Aptos" w:hAnsi="Aptos"/>
          <w:color w:val="000000"/>
        </w:rPr>
      </w:pPr>
      <w:r w:rsidRPr="007D0150">
        <w:rPr>
          <w:rFonts w:ascii="Aptos" w:hAnsi="Aptos"/>
          <w:color w:val="000000"/>
        </w:rPr>
        <w:t>MOA: beta lactam, binds to penicillin binding proteins, prevents cross-linking of peptidoglycans, inhibits cell-wall synthesis</w:t>
      </w:r>
    </w:p>
    <w:p w14:paraId="4053E433" w14:textId="69FC3539" w:rsidR="00692717" w:rsidRPr="007D0150" w:rsidRDefault="00692717" w:rsidP="00692717">
      <w:pPr>
        <w:pStyle w:val="NormalWeb"/>
        <w:numPr>
          <w:ilvl w:val="0"/>
          <w:numId w:val="100"/>
        </w:numPr>
        <w:rPr>
          <w:rFonts w:ascii="Aptos" w:hAnsi="Aptos"/>
          <w:color w:val="000000"/>
        </w:rPr>
      </w:pPr>
      <w:r w:rsidRPr="007D0150">
        <w:rPr>
          <w:rFonts w:ascii="Aptos" w:hAnsi="Aptos"/>
          <w:color w:val="000000"/>
        </w:rPr>
        <w:t xml:space="preserve">Clavulanic acid is also a beta lactam, inhibits serine beta lactamases, inhibits hydrolysis of amoxicillin </w:t>
      </w:r>
    </w:p>
    <w:p w14:paraId="4AF1B7C7" w14:textId="1606DDAA" w:rsidR="00692717" w:rsidRPr="007D0150" w:rsidRDefault="00692717" w:rsidP="00692717">
      <w:pPr>
        <w:pStyle w:val="NormalWeb"/>
        <w:numPr>
          <w:ilvl w:val="0"/>
          <w:numId w:val="100"/>
        </w:numPr>
        <w:rPr>
          <w:rFonts w:ascii="Aptos" w:hAnsi="Aptos"/>
          <w:color w:val="000000"/>
        </w:rPr>
      </w:pPr>
      <w:r w:rsidRPr="007D0150">
        <w:rPr>
          <w:rFonts w:ascii="Aptos" w:hAnsi="Aptos"/>
          <w:color w:val="000000"/>
        </w:rPr>
        <w:t xml:space="preserve">Pearls: clavulanic acid cause of GI effects </w:t>
      </w:r>
    </w:p>
    <w:p w14:paraId="6465025B" w14:textId="1FD2C91E" w:rsidR="00692717" w:rsidRPr="007D0150" w:rsidRDefault="00692717" w:rsidP="00692717">
      <w:pPr>
        <w:pStyle w:val="NormalWeb"/>
        <w:numPr>
          <w:ilvl w:val="1"/>
          <w:numId w:val="100"/>
        </w:numPr>
        <w:rPr>
          <w:rFonts w:ascii="Aptos" w:hAnsi="Aptos"/>
          <w:color w:val="000000"/>
        </w:rPr>
      </w:pPr>
      <w:r w:rsidRPr="007D0150">
        <w:rPr>
          <w:rFonts w:ascii="Aptos" w:hAnsi="Aptos"/>
          <w:color w:val="000000"/>
        </w:rPr>
        <w:t xml:space="preserve">Lower clavulanic acid lessens these </w:t>
      </w:r>
    </w:p>
    <w:p w14:paraId="2E084248" w14:textId="7CA45983" w:rsidR="0037577A" w:rsidRPr="007D0150" w:rsidRDefault="0037577A" w:rsidP="0037577A">
      <w:pPr>
        <w:pStyle w:val="NormalWeb"/>
        <w:rPr>
          <w:rFonts w:ascii="Aptos" w:hAnsi="Aptos"/>
          <w:color w:val="000000"/>
        </w:rPr>
      </w:pPr>
      <w:r w:rsidRPr="007D0150">
        <w:rPr>
          <w:rFonts w:ascii="Aptos" w:hAnsi="Aptos"/>
          <w:color w:val="000000"/>
        </w:rPr>
        <w:t>Pharyngitis</w:t>
      </w:r>
      <w:r w:rsidR="00EB3205" w:rsidRPr="007D0150">
        <w:rPr>
          <w:rFonts w:ascii="Aptos" w:hAnsi="Aptos"/>
          <w:color w:val="000000"/>
        </w:rPr>
        <w:t>/Strep Throat</w:t>
      </w:r>
    </w:p>
    <w:p w14:paraId="0DE391C9" w14:textId="059DD55E" w:rsidR="0037577A" w:rsidRPr="007D0150" w:rsidRDefault="00EB3205" w:rsidP="00EB3205">
      <w:pPr>
        <w:pStyle w:val="NormalWeb"/>
        <w:numPr>
          <w:ilvl w:val="0"/>
          <w:numId w:val="100"/>
        </w:numPr>
        <w:rPr>
          <w:rFonts w:ascii="Aptos" w:hAnsi="Aptos"/>
          <w:color w:val="000000"/>
        </w:rPr>
      </w:pPr>
      <w:r w:rsidRPr="007D0150">
        <w:rPr>
          <w:rFonts w:ascii="Aptos" w:hAnsi="Aptos"/>
          <w:color w:val="000000"/>
        </w:rPr>
        <w:t xml:space="preserve">Bacterial: </w:t>
      </w:r>
      <w:r w:rsidR="0037577A" w:rsidRPr="007D0150">
        <w:rPr>
          <w:rFonts w:ascii="Aptos" w:hAnsi="Aptos"/>
          <w:color w:val="000000"/>
        </w:rPr>
        <w:t>Group A Streptococcus infection presents with fever, tonsillar exudates, tender anterior cervical lymph nodes, and absence of cough.</w:t>
      </w:r>
    </w:p>
    <w:p w14:paraId="40229CF3" w14:textId="6A31CC01" w:rsidR="00EB3205" w:rsidRPr="007D0150" w:rsidRDefault="00EB3205" w:rsidP="00EB3205">
      <w:pPr>
        <w:pStyle w:val="NormalWeb"/>
        <w:numPr>
          <w:ilvl w:val="0"/>
          <w:numId w:val="100"/>
        </w:numPr>
        <w:rPr>
          <w:rFonts w:ascii="Aptos" w:hAnsi="Aptos"/>
          <w:color w:val="000000"/>
        </w:rPr>
      </w:pPr>
      <w:r w:rsidRPr="007D0150">
        <w:rPr>
          <w:rFonts w:ascii="Aptos" w:hAnsi="Aptos"/>
          <w:color w:val="000000"/>
        </w:rPr>
        <w:t xml:space="preserve">Viral: rhinovirus, coronavirus, influenza, Epstein </w:t>
      </w:r>
      <w:proofErr w:type="spellStart"/>
      <w:r w:rsidRPr="007D0150">
        <w:rPr>
          <w:rFonts w:ascii="Aptos" w:hAnsi="Aptos"/>
          <w:color w:val="000000"/>
        </w:rPr>
        <w:t>barr</w:t>
      </w:r>
      <w:proofErr w:type="spellEnd"/>
      <w:r w:rsidRPr="007D0150">
        <w:rPr>
          <w:rFonts w:ascii="Aptos" w:hAnsi="Aptos"/>
          <w:color w:val="000000"/>
        </w:rPr>
        <w:t xml:space="preserve"> </w:t>
      </w:r>
    </w:p>
    <w:p w14:paraId="3B473372" w14:textId="17EE762D" w:rsidR="00EB3205" w:rsidRPr="007D0150" w:rsidRDefault="00EB3205" w:rsidP="00EB3205">
      <w:pPr>
        <w:pStyle w:val="NormalWeb"/>
        <w:numPr>
          <w:ilvl w:val="0"/>
          <w:numId w:val="100"/>
        </w:numPr>
        <w:rPr>
          <w:rFonts w:ascii="Aptos" w:hAnsi="Aptos"/>
          <w:color w:val="000000"/>
        </w:rPr>
      </w:pPr>
      <w:r w:rsidRPr="007D0150">
        <w:rPr>
          <w:rFonts w:ascii="Aptos" w:hAnsi="Aptos"/>
          <w:color w:val="000000"/>
        </w:rPr>
        <w:t>Fungal: candida albicans</w:t>
      </w:r>
    </w:p>
    <w:p w14:paraId="6E5C8663" w14:textId="3974A5C3" w:rsidR="0037577A" w:rsidRPr="007D0150" w:rsidRDefault="0037577A" w:rsidP="00EB3205">
      <w:pPr>
        <w:pStyle w:val="NormalWeb"/>
        <w:numPr>
          <w:ilvl w:val="0"/>
          <w:numId w:val="100"/>
        </w:numPr>
        <w:rPr>
          <w:rFonts w:ascii="Aptos" w:hAnsi="Aptos"/>
          <w:color w:val="000000"/>
        </w:rPr>
      </w:pPr>
      <w:r w:rsidRPr="007D0150">
        <w:rPr>
          <w:rFonts w:ascii="Aptos" w:hAnsi="Aptos"/>
          <w:color w:val="000000"/>
        </w:rPr>
        <w:t>Complications include rheumatic fever and post-streptococcal glomerulonephritis.</w:t>
      </w:r>
    </w:p>
    <w:p w14:paraId="0F3F87D7" w14:textId="22879A6D" w:rsidR="00EB3205" w:rsidRPr="007D0150" w:rsidRDefault="00EB3205" w:rsidP="00EB3205">
      <w:pPr>
        <w:pStyle w:val="NormalWeb"/>
        <w:numPr>
          <w:ilvl w:val="0"/>
          <w:numId w:val="100"/>
        </w:numPr>
        <w:rPr>
          <w:rFonts w:ascii="Aptos" w:hAnsi="Aptos"/>
          <w:color w:val="000000"/>
        </w:rPr>
      </w:pPr>
      <w:r w:rsidRPr="007D0150">
        <w:rPr>
          <w:rFonts w:ascii="Aptos" w:hAnsi="Aptos"/>
          <w:color w:val="000000"/>
        </w:rPr>
        <w:t>SS: pharyngeal: sudden onset sore throat, painful swallowing, palatal petechiae</w:t>
      </w:r>
    </w:p>
    <w:p w14:paraId="67F88193" w14:textId="0655C217" w:rsidR="00EB3205" w:rsidRPr="007D0150" w:rsidRDefault="00EB3205" w:rsidP="00EB3205">
      <w:pPr>
        <w:pStyle w:val="NormalWeb"/>
        <w:numPr>
          <w:ilvl w:val="1"/>
          <w:numId w:val="100"/>
        </w:numPr>
        <w:rPr>
          <w:rFonts w:ascii="Aptos" w:hAnsi="Aptos"/>
          <w:color w:val="000000"/>
        </w:rPr>
      </w:pPr>
      <w:r w:rsidRPr="007D0150">
        <w:rPr>
          <w:rFonts w:ascii="Aptos" w:hAnsi="Aptos"/>
          <w:color w:val="000000"/>
        </w:rPr>
        <w:t xml:space="preserve">Systemic: fever, headache, malaise, tender, enlarged lymph nodes </w:t>
      </w:r>
    </w:p>
    <w:p w14:paraId="5E81AFC1" w14:textId="0EBD97DF" w:rsidR="00EB3205" w:rsidRPr="007D0150" w:rsidRDefault="00EB3205" w:rsidP="00EB3205">
      <w:pPr>
        <w:pStyle w:val="NormalWeb"/>
        <w:numPr>
          <w:ilvl w:val="0"/>
          <w:numId w:val="100"/>
        </w:numPr>
        <w:rPr>
          <w:rFonts w:ascii="Aptos" w:hAnsi="Aptos"/>
          <w:color w:val="000000"/>
        </w:rPr>
      </w:pPr>
      <w:r w:rsidRPr="007D0150">
        <w:rPr>
          <w:rFonts w:ascii="Aptos" w:hAnsi="Aptos"/>
          <w:color w:val="000000"/>
        </w:rPr>
        <w:lastRenderedPageBreak/>
        <w:t>Etiology: group a streptococcus pyogenes</w:t>
      </w:r>
    </w:p>
    <w:p w14:paraId="54249220" w14:textId="454BFAE6" w:rsidR="00EB3205" w:rsidRPr="007D0150" w:rsidRDefault="00EB3205" w:rsidP="00EB3205">
      <w:pPr>
        <w:pStyle w:val="NormalWeb"/>
        <w:numPr>
          <w:ilvl w:val="1"/>
          <w:numId w:val="100"/>
        </w:numPr>
        <w:rPr>
          <w:rFonts w:ascii="Aptos" w:hAnsi="Aptos"/>
          <w:color w:val="000000"/>
        </w:rPr>
      </w:pPr>
      <w:r w:rsidRPr="007D0150">
        <w:rPr>
          <w:rFonts w:ascii="Aptos" w:hAnsi="Aptos"/>
          <w:color w:val="000000"/>
        </w:rPr>
        <w:t>Gram positive, beta hemolytic</w:t>
      </w:r>
    </w:p>
    <w:p w14:paraId="08913F99" w14:textId="6AAE0D06" w:rsidR="00EB3205" w:rsidRPr="007D0150" w:rsidRDefault="00EB3205" w:rsidP="00EB3205">
      <w:pPr>
        <w:pStyle w:val="NormalWeb"/>
        <w:numPr>
          <w:ilvl w:val="1"/>
          <w:numId w:val="100"/>
        </w:numPr>
        <w:rPr>
          <w:rFonts w:ascii="Aptos" w:hAnsi="Aptos"/>
          <w:color w:val="000000"/>
        </w:rPr>
      </w:pPr>
      <w:r w:rsidRPr="007D0150">
        <w:rPr>
          <w:rFonts w:ascii="Aptos" w:hAnsi="Aptos"/>
          <w:color w:val="000000"/>
        </w:rPr>
        <w:t>Virulence factors: m protein, streptolysins, hyaluronidase</w:t>
      </w:r>
    </w:p>
    <w:p w14:paraId="71E9C2AA" w14:textId="6E6B5708" w:rsidR="00EB3205" w:rsidRPr="007D0150" w:rsidRDefault="00EB3205" w:rsidP="00EB3205">
      <w:pPr>
        <w:pStyle w:val="NormalWeb"/>
        <w:numPr>
          <w:ilvl w:val="1"/>
          <w:numId w:val="100"/>
        </w:numPr>
        <w:rPr>
          <w:rFonts w:ascii="Aptos" w:hAnsi="Aptos"/>
          <w:color w:val="000000"/>
        </w:rPr>
      </w:pPr>
      <w:r w:rsidRPr="007D0150">
        <w:rPr>
          <w:rFonts w:ascii="Aptos" w:hAnsi="Aptos"/>
          <w:color w:val="000000"/>
        </w:rPr>
        <w:t>Transmission: respiratory droplets, direct contact, fomites</w:t>
      </w:r>
    </w:p>
    <w:p w14:paraId="623D1D26" w14:textId="2DF3E237" w:rsidR="00EB3205" w:rsidRPr="007D0150" w:rsidRDefault="00EB3205" w:rsidP="00EB3205">
      <w:pPr>
        <w:pStyle w:val="NormalWeb"/>
        <w:numPr>
          <w:ilvl w:val="1"/>
          <w:numId w:val="100"/>
        </w:numPr>
        <w:rPr>
          <w:rFonts w:ascii="Aptos" w:hAnsi="Aptos"/>
          <w:color w:val="000000"/>
        </w:rPr>
      </w:pPr>
      <w:r w:rsidRPr="007D0150">
        <w:rPr>
          <w:rFonts w:ascii="Aptos" w:hAnsi="Aptos"/>
          <w:color w:val="000000"/>
        </w:rPr>
        <w:t>Incubation: 2-5 days</w:t>
      </w:r>
    </w:p>
    <w:p w14:paraId="523486DE" w14:textId="7F5FF41A" w:rsidR="00EB3205" w:rsidRPr="007D0150" w:rsidRDefault="00EB3205" w:rsidP="00EB3205">
      <w:pPr>
        <w:pStyle w:val="NormalWeb"/>
        <w:numPr>
          <w:ilvl w:val="0"/>
          <w:numId w:val="100"/>
        </w:numPr>
        <w:rPr>
          <w:rFonts w:ascii="Aptos" w:hAnsi="Aptos"/>
          <w:color w:val="000000"/>
        </w:rPr>
      </w:pPr>
      <w:r w:rsidRPr="007D0150">
        <w:rPr>
          <w:rFonts w:ascii="Aptos" w:hAnsi="Aptos"/>
          <w:color w:val="000000"/>
        </w:rPr>
        <w:t xml:space="preserve">Treatment: oral </w:t>
      </w:r>
      <w:r w:rsidR="00ED4E19" w:rsidRPr="007D0150">
        <w:rPr>
          <w:rFonts w:ascii="Aptos" w:hAnsi="Aptos"/>
          <w:color w:val="000000"/>
        </w:rPr>
        <w:t>penicillin</w:t>
      </w:r>
      <w:r w:rsidRPr="007D0150">
        <w:rPr>
          <w:rFonts w:ascii="Aptos" w:hAnsi="Aptos"/>
          <w:color w:val="000000"/>
        </w:rPr>
        <w:t xml:space="preserve"> V</w:t>
      </w:r>
    </w:p>
    <w:p w14:paraId="429AB096" w14:textId="4C47EA51" w:rsidR="00EB3205" w:rsidRPr="007D0150" w:rsidRDefault="00EB3205" w:rsidP="00EB3205">
      <w:pPr>
        <w:pStyle w:val="NormalWeb"/>
        <w:numPr>
          <w:ilvl w:val="1"/>
          <w:numId w:val="100"/>
        </w:numPr>
        <w:rPr>
          <w:rFonts w:ascii="Aptos" w:hAnsi="Aptos"/>
          <w:color w:val="000000"/>
        </w:rPr>
      </w:pPr>
      <w:r w:rsidRPr="007D0150">
        <w:rPr>
          <w:rFonts w:ascii="Aptos" w:hAnsi="Aptos"/>
          <w:color w:val="000000"/>
        </w:rPr>
        <w:t xml:space="preserve">If allergic: cephalosporins, macrolide, clindamycin </w:t>
      </w:r>
    </w:p>
    <w:p w14:paraId="6E9C70E8" w14:textId="77777777" w:rsidR="0037577A" w:rsidRPr="007D0150" w:rsidRDefault="0037577A" w:rsidP="0037577A">
      <w:pPr>
        <w:pStyle w:val="NormalWeb"/>
        <w:rPr>
          <w:rFonts w:ascii="Aptos" w:hAnsi="Aptos"/>
          <w:color w:val="000000"/>
        </w:rPr>
      </w:pPr>
      <w:r w:rsidRPr="007D0150">
        <w:rPr>
          <w:rFonts w:ascii="Aptos" w:hAnsi="Aptos"/>
          <w:color w:val="000000"/>
        </w:rPr>
        <w:t>Treatment is penicillin or amoxicillin.</w:t>
      </w:r>
    </w:p>
    <w:p w14:paraId="5C7641A4" w14:textId="5C80D145" w:rsidR="00ED4E19" w:rsidRPr="007D0150" w:rsidRDefault="00ED4E19" w:rsidP="0037577A">
      <w:pPr>
        <w:pStyle w:val="NormalWeb"/>
        <w:rPr>
          <w:rFonts w:ascii="Aptos" w:hAnsi="Aptos"/>
          <w:color w:val="000000"/>
        </w:rPr>
      </w:pPr>
      <w:r w:rsidRPr="007D0150">
        <w:rPr>
          <w:rFonts w:ascii="Aptos" w:hAnsi="Aptos"/>
          <w:color w:val="000000"/>
        </w:rPr>
        <w:t>Otitis Externa</w:t>
      </w:r>
    </w:p>
    <w:p w14:paraId="0D610823" w14:textId="389ADC16" w:rsidR="00ED4E19" w:rsidRPr="007D0150" w:rsidRDefault="00ED4E19" w:rsidP="00ED4E19">
      <w:pPr>
        <w:pStyle w:val="NormalWeb"/>
        <w:numPr>
          <w:ilvl w:val="0"/>
          <w:numId w:val="100"/>
        </w:numPr>
        <w:rPr>
          <w:rFonts w:ascii="Aptos" w:hAnsi="Aptos"/>
          <w:color w:val="000000"/>
        </w:rPr>
      </w:pPr>
      <w:r w:rsidRPr="007D0150">
        <w:rPr>
          <w:rFonts w:ascii="Aptos" w:hAnsi="Aptos"/>
          <w:color w:val="000000"/>
        </w:rPr>
        <w:t xml:space="preserve">Caused by s aureus, p aeruginosa, can also be mycotic </w:t>
      </w:r>
    </w:p>
    <w:p w14:paraId="3F686B9A" w14:textId="24CE0D27" w:rsidR="00ED4E19" w:rsidRPr="007D0150" w:rsidRDefault="00ED4E19" w:rsidP="00ED4E19">
      <w:pPr>
        <w:pStyle w:val="NormalWeb"/>
        <w:numPr>
          <w:ilvl w:val="0"/>
          <w:numId w:val="100"/>
        </w:numPr>
        <w:rPr>
          <w:rFonts w:ascii="Aptos" w:hAnsi="Aptos"/>
          <w:color w:val="000000"/>
        </w:rPr>
      </w:pPr>
      <w:r w:rsidRPr="007D0150">
        <w:rPr>
          <w:rFonts w:ascii="Aptos" w:hAnsi="Aptos"/>
          <w:color w:val="000000"/>
        </w:rPr>
        <w:t>SS: irritation, swelling of the external ear canal</w:t>
      </w:r>
    </w:p>
    <w:p w14:paraId="6EB38842" w14:textId="4EDB5374"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Usually follows prolonged exposure to moisture, swimmers ear</w:t>
      </w:r>
    </w:p>
    <w:p w14:paraId="3884652A" w14:textId="6A54BF31"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Clear, purulent drainage</w:t>
      </w:r>
    </w:p>
    <w:p w14:paraId="010035BA" w14:textId="385211DD"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 xml:space="preserve">Tenderness, pain on lobe retraction </w:t>
      </w:r>
    </w:p>
    <w:p w14:paraId="4A40BD6D" w14:textId="65549A22" w:rsidR="00ED4E19" w:rsidRPr="007D0150" w:rsidRDefault="00ED4E19" w:rsidP="00ED4E19">
      <w:pPr>
        <w:pStyle w:val="NormalWeb"/>
        <w:numPr>
          <w:ilvl w:val="0"/>
          <w:numId w:val="100"/>
        </w:numPr>
        <w:rPr>
          <w:rFonts w:ascii="Aptos" w:hAnsi="Aptos"/>
          <w:color w:val="000000"/>
        </w:rPr>
      </w:pPr>
      <w:r w:rsidRPr="007D0150">
        <w:rPr>
          <w:rFonts w:ascii="Aptos" w:hAnsi="Aptos"/>
          <w:color w:val="000000"/>
        </w:rPr>
        <w:t>Patho: cerumen is mildly acidic, contains lysosomes that inhibit microbes</w:t>
      </w:r>
    </w:p>
    <w:p w14:paraId="08477F16" w14:textId="01754D67"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Disruption of cerumen barrier or pH alteration can predispose to OT: water exposure, trauma, soap deposit</w:t>
      </w:r>
    </w:p>
    <w:p w14:paraId="5205D1B5" w14:textId="128AE129"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 xml:space="preserve">Predisposing factors: lupus, atopic dermatitis, psoriasis, acne </w:t>
      </w:r>
    </w:p>
    <w:p w14:paraId="34E01B87" w14:textId="6B224728" w:rsidR="00ED4E19" w:rsidRPr="007D0150" w:rsidRDefault="00ED4E19" w:rsidP="00ED4E19">
      <w:pPr>
        <w:pStyle w:val="NormalWeb"/>
        <w:numPr>
          <w:ilvl w:val="0"/>
          <w:numId w:val="100"/>
        </w:numPr>
        <w:rPr>
          <w:rFonts w:ascii="Aptos" w:hAnsi="Aptos"/>
          <w:color w:val="000000"/>
        </w:rPr>
      </w:pPr>
      <w:r w:rsidRPr="007D0150">
        <w:rPr>
          <w:rFonts w:ascii="Aptos" w:hAnsi="Aptos"/>
          <w:color w:val="000000"/>
        </w:rPr>
        <w:t>Treatment: topical therapy preferred</w:t>
      </w:r>
    </w:p>
    <w:p w14:paraId="28294245" w14:textId="67A18F88" w:rsidR="00ED4E19" w:rsidRPr="007D0150" w:rsidRDefault="00ED4E19" w:rsidP="00ED4E19">
      <w:pPr>
        <w:pStyle w:val="NormalWeb"/>
        <w:numPr>
          <w:ilvl w:val="1"/>
          <w:numId w:val="100"/>
        </w:numPr>
        <w:rPr>
          <w:rFonts w:ascii="Aptos" w:hAnsi="Aptos"/>
          <w:color w:val="000000"/>
        </w:rPr>
      </w:pPr>
      <w:proofErr w:type="spellStart"/>
      <w:r w:rsidRPr="007D0150">
        <w:rPr>
          <w:rFonts w:ascii="Aptos" w:hAnsi="Aptos"/>
          <w:color w:val="000000"/>
        </w:rPr>
        <w:t>Polymycin</w:t>
      </w:r>
      <w:proofErr w:type="spellEnd"/>
      <w:r w:rsidRPr="007D0150">
        <w:rPr>
          <w:rFonts w:ascii="Aptos" w:hAnsi="Aptos"/>
          <w:color w:val="000000"/>
        </w:rPr>
        <w:t xml:space="preserve"> B + gramicidin OTC</w:t>
      </w:r>
    </w:p>
    <w:p w14:paraId="3CA43E0C" w14:textId="26C5AE67"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 xml:space="preserve">Ofloxacin </w:t>
      </w:r>
    </w:p>
    <w:p w14:paraId="5A498AE2" w14:textId="46069A84"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 xml:space="preserve">Ciprofloxacin </w:t>
      </w:r>
    </w:p>
    <w:p w14:paraId="0C2922D0" w14:textId="4D08D40D"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Combined: polymyxin + lidocaine</w:t>
      </w:r>
    </w:p>
    <w:p w14:paraId="5153726B" w14:textId="586D127A" w:rsidR="00ED4E19" w:rsidRPr="007D0150" w:rsidRDefault="00ED4E19" w:rsidP="00ED4E19">
      <w:pPr>
        <w:pStyle w:val="NormalWeb"/>
        <w:numPr>
          <w:ilvl w:val="2"/>
          <w:numId w:val="100"/>
        </w:numPr>
        <w:rPr>
          <w:rFonts w:ascii="Aptos" w:hAnsi="Aptos"/>
          <w:color w:val="000000"/>
        </w:rPr>
      </w:pPr>
      <w:r w:rsidRPr="007D0150">
        <w:rPr>
          <w:rFonts w:ascii="Aptos" w:hAnsi="Aptos"/>
          <w:color w:val="000000"/>
        </w:rPr>
        <w:t>Cipro + dexamethasone</w:t>
      </w:r>
    </w:p>
    <w:p w14:paraId="222E340B" w14:textId="14DBEC4F" w:rsidR="00ED4E19" w:rsidRPr="007D0150" w:rsidRDefault="00ED4E19" w:rsidP="00ED4E19">
      <w:pPr>
        <w:pStyle w:val="NormalWeb"/>
        <w:numPr>
          <w:ilvl w:val="2"/>
          <w:numId w:val="100"/>
        </w:numPr>
        <w:rPr>
          <w:rFonts w:ascii="Aptos" w:hAnsi="Aptos"/>
          <w:color w:val="000000"/>
        </w:rPr>
      </w:pPr>
      <w:r w:rsidRPr="007D0150">
        <w:rPr>
          <w:rFonts w:ascii="Aptos" w:hAnsi="Aptos"/>
          <w:color w:val="000000"/>
        </w:rPr>
        <w:t>Acetic acid 2% and hydrocortisone 1%</w:t>
      </w:r>
    </w:p>
    <w:p w14:paraId="02A47889" w14:textId="772FEE5D" w:rsidR="0037577A" w:rsidRPr="007D0150" w:rsidRDefault="0037577A" w:rsidP="0037577A">
      <w:pPr>
        <w:pStyle w:val="NormalWeb"/>
        <w:rPr>
          <w:rFonts w:ascii="Aptos" w:hAnsi="Aptos"/>
          <w:color w:val="000000"/>
        </w:rPr>
      </w:pPr>
      <w:r w:rsidRPr="007D0150">
        <w:rPr>
          <w:rFonts w:ascii="Aptos" w:hAnsi="Aptos"/>
          <w:color w:val="000000"/>
        </w:rPr>
        <w:t xml:space="preserve">Otitis Media </w:t>
      </w:r>
    </w:p>
    <w:p w14:paraId="781D7F48" w14:textId="541DFA2F" w:rsidR="00ED4E19" w:rsidRPr="007D0150" w:rsidRDefault="00ED4E19" w:rsidP="00ED4E19">
      <w:pPr>
        <w:pStyle w:val="NormalWeb"/>
        <w:numPr>
          <w:ilvl w:val="0"/>
          <w:numId w:val="100"/>
        </w:numPr>
        <w:rPr>
          <w:rFonts w:ascii="Aptos" w:hAnsi="Aptos"/>
          <w:color w:val="000000"/>
        </w:rPr>
      </w:pPr>
      <w:r w:rsidRPr="007D0150">
        <w:rPr>
          <w:rFonts w:ascii="Aptos" w:hAnsi="Aptos"/>
          <w:color w:val="000000"/>
        </w:rPr>
        <w:t xml:space="preserve">Most common infection in children and infants </w:t>
      </w:r>
    </w:p>
    <w:p w14:paraId="7AB0C3CF" w14:textId="1F004BF5" w:rsidR="0037577A" w:rsidRPr="007D0150" w:rsidRDefault="0037577A" w:rsidP="00ED4E19">
      <w:pPr>
        <w:pStyle w:val="NormalWeb"/>
        <w:numPr>
          <w:ilvl w:val="0"/>
          <w:numId w:val="100"/>
        </w:numPr>
        <w:rPr>
          <w:rFonts w:ascii="Aptos" w:hAnsi="Aptos"/>
          <w:color w:val="000000"/>
        </w:rPr>
      </w:pPr>
      <w:r w:rsidRPr="007D0150">
        <w:rPr>
          <w:rFonts w:ascii="Aptos" w:hAnsi="Aptos"/>
          <w:color w:val="000000"/>
        </w:rPr>
        <w:t>Viral upper respiratory infection leads to eustachian tube dysfunction, negative middle ear pressure, fluid accumulation, and subsequent bacterial growth.</w:t>
      </w:r>
    </w:p>
    <w:p w14:paraId="6A54C433" w14:textId="5E9A1997" w:rsidR="0037577A" w:rsidRPr="007D0150" w:rsidRDefault="0037577A" w:rsidP="00ED4E19">
      <w:pPr>
        <w:pStyle w:val="NormalWeb"/>
        <w:numPr>
          <w:ilvl w:val="0"/>
          <w:numId w:val="100"/>
        </w:numPr>
        <w:rPr>
          <w:rFonts w:ascii="Aptos" w:hAnsi="Aptos"/>
          <w:color w:val="000000"/>
        </w:rPr>
      </w:pPr>
      <w:r w:rsidRPr="007D0150">
        <w:rPr>
          <w:rFonts w:ascii="Aptos" w:hAnsi="Aptos"/>
          <w:color w:val="000000"/>
        </w:rPr>
        <w:t>Common pathogens include Streptococcus pneumoniae and Haemophilus influenzae.</w:t>
      </w:r>
      <w:r w:rsidR="00ED4E19" w:rsidRPr="007D0150">
        <w:rPr>
          <w:rFonts w:ascii="Aptos" w:hAnsi="Aptos"/>
          <w:color w:val="000000"/>
        </w:rPr>
        <w:t xml:space="preserve"> Respiratory viruses often play a role</w:t>
      </w:r>
    </w:p>
    <w:p w14:paraId="7139E790" w14:textId="0C8EE07F" w:rsidR="00ED4E19" w:rsidRPr="007D0150" w:rsidRDefault="00ED4E19" w:rsidP="00ED4E19">
      <w:pPr>
        <w:pStyle w:val="NormalWeb"/>
        <w:numPr>
          <w:ilvl w:val="0"/>
          <w:numId w:val="100"/>
        </w:numPr>
        <w:rPr>
          <w:rFonts w:ascii="Aptos" w:hAnsi="Aptos"/>
          <w:color w:val="000000"/>
        </w:rPr>
      </w:pPr>
      <w:r w:rsidRPr="007D0150">
        <w:rPr>
          <w:rFonts w:ascii="Aptos" w:hAnsi="Aptos"/>
          <w:color w:val="000000"/>
        </w:rPr>
        <w:t xml:space="preserve">Mycoses: candida albicans, aspergillus sp. </w:t>
      </w:r>
    </w:p>
    <w:p w14:paraId="2503704D" w14:textId="7A0B20BB" w:rsidR="00ED4E19" w:rsidRPr="007D0150" w:rsidRDefault="00ED4E19" w:rsidP="00ED4E19">
      <w:pPr>
        <w:pStyle w:val="NormalWeb"/>
        <w:numPr>
          <w:ilvl w:val="1"/>
          <w:numId w:val="100"/>
        </w:numPr>
        <w:rPr>
          <w:rFonts w:ascii="Aptos" w:hAnsi="Aptos"/>
          <w:color w:val="000000"/>
        </w:rPr>
      </w:pPr>
      <w:r w:rsidRPr="007D0150">
        <w:rPr>
          <w:rFonts w:ascii="Aptos" w:hAnsi="Aptos"/>
          <w:color w:val="000000"/>
        </w:rPr>
        <w:t xml:space="preserve">Predisposing factors: allergies, sinusitis </w:t>
      </w:r>
    </w:p>
    <w:p w14:paraId="774814C2" w14:textId="45F5A3EF" w:rsidR="00ED4E19" w:rsidRPr="007D0150" w:rsidRDefault="00ED4E19" w:rsidP="00ED4E19">
      <w:pPr>
        <w:pStyle w:val="NormalWeb"/>
        <w:numPr>
          <w:ilvl w:val="0"/>
          <w:numId w:val="100"/>
        </w:numPr>
        <w:rPr>
          <w:rFonts w:ascii="Aptos" w:hAnsi="Aptos"/>
          <w:color w:val="000000"/>
        </w:rPr>
      </w:pPr>
      <w:r w:rsidRPr="007D0150">
        <w:rPr>
          <w:rFonts w:ascii="Aptos" w:hAnsi="Aptos"/>
          <w:color w:val="000000"/>
        </w:rPr>
        <w:t xml:space="preserve">SS: </w:t>
      </w:r>
      <w:r w:rsidR="00DF3CE9" w:rsidRPr="007D0150">
        <w:rPr>
          <w:rFonts w:ascii="Aptos" w:hAnsi="Aptos"/>
          <w:color w:val="000000"/>
        </w:rPr>
        <w:t xml:space="preserve">ear pain, fever, inflamed tympanum, fluid accumulation </w:t>
      </w:r>
    </w:p>
    <w:p w14:paraId="16E2A3D9" w14:textId="35B873D3" w:rsidR="00DF3CE9" w:rsidRPr="007D0150" w:rsidRDefault="00DF3CE9" w:rsidP="00ED4E19">
      <w:pPr>
        <w:pStyle w:val="NormalWeb"/>
        <w:numPr>
          <w:ilvl w:val="0"/>
          <w:numId w:val="100"/>
        </w:numPr>
        <w:rPr>
          <w:rFonts w:ascii="Aptos" w:hAnsi="Aptos"/>
          <w:color w:val="000000"/>
        </w:rPr>
      </w:pPr>
      <w:r w:rsidRPr="007D0150">
        <w:rPr>
          <w:rFonts w:ascii="Aptos" w:hAnsi="Aptos"/>
          <w:color w:val="000000"/>
        </w:rPr>
        <w:t xml:space="preserve">Patho: often preceded by viral respiratory infection </w:t>
      </w:r>
    </w:p>
    <w:p w14:paraId="3C3811CA" w14:textId="3FC65173"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Nasal/nasopharyngeal mucosal inflammation, eustachian tube dysfunction </w:t>
      </w:r>
    </w:p>
    <w:p w14:paraId="59566630" w14:textId="2EF99EB4"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Leads to impaired drainage of middle ear</w:t>
      </w:r>
    </w:p>
    <w:p w14:paraId="6C6621ED" w14:textId="73515912" w:rsidR="00DF3CE9" w:rsidRPr="007D0150" w:rsidRDefault="00DF3CE9" w:rsidP="00DF3CE9">
      <w:pPr>
        <w:pStyle w:val="NormalWeb"/>
        <w:numPr>
          <w:ilvl w:val="2"/>
          <w:numId w:val="100"/>
        </w:numPr>
        <w:rPr>
          <w:rFonts w:ascii="Aptos" w:hAnsi="Aptos"/>
          <w:color w:val="000000"/>
        </w:rPr>
      </w:pPr>
      <w:r w:rsidRPr="007D0150">
        <w:rPr>
          <w:rFonts w:ascii="Aptos" w:hAnsi="Aptos"/>
          <w:color w:val="000000"/>
        </w:rPr>
        <w:t>Negative middle-ear pressure and fluid accumulation</w:t>
      </w:r>
    </w:p>
    <w:p w14:paraId="41F17765" w14:textId="4ED3D3F7" w:rsidR="00DF3CE9" w:rsidRPr="007D0150" w:rsidRDefault="00DF3CE9" w:rsidP="00DF3CE9">
      <w:pPr>
        <w:pStyle w:val="NormalWeb"/>
        <w:numPr>
          <w:ilvl w:val="2"/>
          <w:numId w:val="100"/>
        </w:numPr>
        <w:rPr>
          <w:rFonts w:ascii="Aptos" w:hAnsi="Aptos"/>
          <w:color w:val="000000"/>
        </w:rPr>
      </w:pPr>
      <w:r w:rsidRPr="007D0150">
        <w:rPr>
          <w:rFonts w:ascii="Aptos" w:hAnsi="Aptos"/>
          <w:color w:val="000000"/>
        </w:rPr>
        <w:t>Bacterial overgrowth and neutrophilic inflammation</w:t>
      </w:r>
    </w:p>
    <w:p w14:paraId="169318C6" w14:textId="32A9FDC8" w:rsidR="00DF3CE9" w:rsidRPr="007D0150" w:rsidRDefault="00DF3CE9" w:rsidP="00DF3CE9">
      <w:pPr>
        <w:pStyle w:val="NormalWeb"/>
        <w:numPr>
          <w:ilvl w:val="2"/>
          <w:numId w:val="100"/>
        </w:numPr>
        <w:rPr>
          <w:rFonts w:ascii="Aptos" w:hAnsi="Aptos"/>
          <w:color w:val="000000"/>
        </w:rPr>
      </w:pPr>
      <w:r w:rsidRPr="007D0150">
        <w:rPr>
          <w:rFonts w:ascii="Aptos" w:hAnsi="Aptos"/>
          <w:color w:val="000000"/>
        </w:rPr>
        <w:lastRenderedPageBreak/>
        <w:t xml:space="preserve">Purulent effusion and tympanic membrane bulging </w:t>
      </w:r>
    </w:p>
    <w:p w14:paraId="5B0D177E" w14:textId="51DDF489" w:rsidR="00DF3CE9" w:rsidRPr="007D0150" w:rsidRDefault="00DF3CE9" w:rsidP="00DF3CE9">
      <w:pPr>
        <w:pStyle w:val="NormalWeb"/>
        <w:numPr>
          <w:ilvl w:val="0"/>
          <w:numId w:val="100"/>
        </w:numPr>
        <w:rPr>
          <w:rFonts w:ascii="Aptos" w:hAnsi="Aptos"/>
          <w:color w:val="000000"/>
        </w:rPr>
      </w:pPr>
      <w:r w:rsidRPr="007D0150">
        <w:rPr>
          <w:rFonts w:ascii="Aptos" w:hAnsi="Aptos"/>
          <w:color w:val="000000"/>
        </w:rPr>
        <w:t xml:space="preserve">Pediatric management: </w:t>
      </w:r>
    </w:p>
    <w:p w14:paraId="1C635437" w14:textId="1DDE23D4"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Analgesia with Tylenol, waiting if mild illness especially older than 2 </w:t>
      </w:r>
    </w:p>
    <w:p w14:paraId="2793A134" w14:textId="1F863DF9"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Usually resolves spontaneously </w:t>
      </w:r>
    </w:p>
    <w:p w14:paraId="1FE167EC" w14:textId="77777777"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Immediate antibiotics if: less than 6 months, all infants less than 2 months, children with severe illness (moderate to severe otalgia or otalgia longer than 48 hours)</w:t>
      </w:r>
    </w:p>
    <w:p w14:paraId="47E636DE" w14:textId="619B5A3B"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 immunocompromised, tympanic membrane perforation/purulent otorrhea </w:t>
      </w:r>
    </w:p>
    <w:p w14:paraId="685DD20E" w14:textId="3D04DC2A" w:rsidR="00DF3CE9" w:rsidRPr="007D0150" w:rsidRDefault="00DF3CE9" w:rsidP="00DF3CE9">
      <w:pPr>
        <w:pStyle w:val="NormalWeb"/>
        <w:numPr>
          <w:ilvl w:val="0"/>
          <w:numId w:val="100"/>
        </w:numPr>
        <w:rPr>
          <w:rFonts w:ascii="Aptos" w:hAnsi="Aptos"/>
          <w:color w:val="000000"/>
        </w:rPr>
      </w:pPr>
      <w:r w:rsidRPr="007D0150">
        <w:rPr>
          <w:rFonts w:ascii="Aptos" w:hAnsi="Aptos"/>
          <w:color w:val="000000"/>
        </w:rPr>
        <w:t>Adult management: antibiotics not recommended for uncomplicated OM</w:t>
      </w:r>
    </w:p>
    <w:p w14:paraId="68AC2130" w14:textId="11AAC727"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Criteria for treatment: perforated eardrum, bulging eardrum and fever over 39, moderately ill, significant symptoms longer than 48 hours</w:t>
      </w:r>
    </w:p>
    <w:p w14:paraId="1D06FAD1" w14:textId="6FDAC820" w:rsidR="00DF3CE9" w:rsidRPr="007D0150" w:rsidRDefault="00DF3CE9" w:rsidP="00DF3CE9">
      <w:pPr>
        <w:pStyle w:val="NormalWeb"/>
        <w:numPr>
          <w:ilvl w:val="0"/>
          <w:numId w:val="100"/>
        </w:numPr>
        <w:rPr>
          <w:rFonts w:ascii="Aptos" w:hAnsi="Aptos"/>
          <w:color w:val="000000"/>
        </w:rPr>
      </w:pPr>
      <w:r w:rsidRPr="007D0150">
        <w:rPr>
          <w:rFonts w:ascii="Aptos" w:hAnsi="Aptos"/>
          <w:color w:val="000000"/>
        </w:rPr>
        <w:t xml:space="preserve">Treatment: Adult and pediatric: </w:t>
      </w:r>
    </w:p>
    <w:p w14:paraId="23D5AD8B" w14:textId="2DD8923A"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First line: oral high dose amoxicillin provided no previous beta lactam exposure or doxycycline</w:t>
      </w:r>
    </w:p>
    <w:p w14:paraId="7387AC02" w14:textId="53EC5CA5"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If penicillin allergy: cefuroxime/ceftriaxone </w:t>
      </w:r>
    </w:p>
    <w:p w14:paraId="178D4604" w14:textId="1D2F08E8"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If therapy failure: </w:t>
      </w:r>
      <w:proofErr w:type="spellStart"/>
      <w:r w:rsidRPr="007D0150">
        <w:rPr>
          <w:rFonts w:ascii="Aptos" w:hAnsi="Aptos"/>
          <w:color w:val="000000"/>
        </w:rPr>
        <w:t>amox</w:t>
      </w:r>
      <w:proofErr w:type="spellEnd"/>
      <w:r w:rsidRPr="007D0150">
        <w:rPr>
          <w:rFonts w:ascii="Aptos" w:hAnsi="Aptos"/>
          <w:color w:val="000000"/>
        </w:rPr>
        <w:t xml:space="preserve"> </w:t>
      </w:r>
      <w:proofErr w:type="spellStart"/>
      <w:r w:rsidRPr="007D0150">
        <w:rPr>
          <w:rFonts w:ascii="Aptos" w:hAnsi="Aptos"/>
          <w:color w:val="000000"/>
        </w:rPr>
        <w:t>clav</w:t>
      </w:r>
      <w:proofErr w:type="spellEnd"/>
      <w:r w:rsidRPr="007D0150">
        <w:rPr>
          <w:rFonts w:ascii="Aptos" w:hAnsi="Aptos"/>
          <w:color w:val="000000"/>
        </w:rPr>
        <w:t xml:space="preserve"> 7:1 formulation </w:t>
      </w:r>
    </w:p>
    <w:p w14:paraId="219F8A62" w14:textId="6FD2FEE8"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Usually resolves on its own </w:t>
      </w:r>
    </w:p>
    <w:p w14:paraId="239C2D02" w14:textId="6F1DD358"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If perforation or temp over 39 start treatment immediately </w:t>
      </w:r>
    </w:p>
    <w:p w14:paraId="03760C5D" w14:textId="1637E3BD" w:rsidR="00DF3CE9" w:rsidRPr="007D0150" w:rsidRDefault="00DF3CE9" w:rsidP="00DF3CE9">
      <w:pPr>
        <w:pStyle w:val="NormalWeb"/>
        <w:numPr>
          <w:ilvl w:val="0"/>
          <w:numId w:val="100"/>
        </w:numPr>
        <w:rPr>
          <w:rFonts w:ascii="Aptos" w:hAnsi="Aptos"/>
          <w:color w:val="000000"/>
        </w:rPr>
      </w:pPr>
      <w:r w:rsidRPr="007D0150">
        <w:rPr>
          <w:rFonts w:ascii="Aptos" w:hAnsi="Aptos"/>
          <w:color w:val="000000"/>
        </w:rPr>
        <w:t xml:space="preserve">Otitis Media with perf: avoid ototoxic agents, do not use aminoglycoside ear drops when perforation is present </w:t>
      </w:r>
    </w:p>
    <w:p w14:paraId="23694177" w14:textId="3EBE2DA6"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Orofloxacin </w:t>
      </w:r>
      <w:proofErr w:type="spellStart"/>
      <w:r w:rsidRPr="007D0150">
        <w:rPr>
          <w:rFonts w:ascii="Aptos" w:hAnsi="Aptos"/>
          <w:color w:val="000000"/>
        </w:rPr>
        <w:t>otic</w:t>
      </w:r>
      <w:proofErr w:type="spellEnd"/>
      <w:r w:rsidRPr="007D0150">
        <w:rPr>
          <w:rFonts w:ascii="Aptos" w:hAnsi="Aptos"/>
          <w:color w:val="000000"/>
        </w:rPr>
        <w:t xml:space="preserve"> drops for 5-7 days can be used</w:t>
      </w:r>
    </w:p>
    <w:p w14:paraId="4F603EF1" w14:textId="43119DC8"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Adjunct measures: acetaminophen or NSAIDs for pain and fever control </w:t>
      </w:r>
    </w:p>
    <w:p w14:paraId="50F7CDCA" w14:textId="750DB946" w:rsidR="0037577A" w:rsidRPr="007D0150" w:rsidRDefault="0037577A" w:rsidP="00DF3CE9">
      <w:pPr>
        <w:pStyle w:val="NormalWeb"/>
        <w:numPr>
          <w:ilvl w:val="0"/>
          <w:numId w:val="100"/>
        </w:numPr>
        <w:rPr>
          <w:rFonts w:ascii="Aptos" w:hAnsi="Aptos"/>
          <w:color w:val="000000"/>
        </w:rPr>
      </w:pPr>
      <w:r w:rsidRPr="007D0150">
        <w:rPr>
          <w:rFonts w:ascii="Aptos" w:hAnsi="Aptos"/>
          <w:color w:val="000000"/>
        </w:rPr>
        <w:t xml:space="preserve">Red flags include </w:t>
      </w:r>
      <w:r w:rsidR="00DF3CE9" w:rsidRPr="007D0150">
        <w:rPr>
          <w:rFonts w:ascii="Aptos" w:hAnsi="Aptos"/>
          <w:color w:val="000000"/>
        </w:rPr>
        <w:t xml:space="preserve">altered mental status, toxic appearance, pain and edema over mastoid bone, cranial nerve palsies, severe or persistent headache, vertigo, tinnitus, cholesteatoma, persistent unilateral hearing loss, complications of acute media may include meningitis or mastoiditis </w:t>
      </w:r>
    </w:p>
    <w:p w14:paraId="4D9EA27D" w14:textId="66228B85" w:rsidR="0037577A" w:rsidRPr="007D0150" w:rsidRDefault="0037577A" w:rsidP="0037577A">
      <w:pPr>
        <w:pStyle w:val="NormalWeb"/>
        <w:rPr>
          <w:rFonts w:ascii="Aptos" w:hAnsi="Aptos"/>
          <w:color w:val="000000"/>
        </w:rPr>
      </w:pPr>
      <w:r w:rsidRPr="007D0150">
        <w:rPr>
          <w:rFonts w:ascii="Aptos" w:hAnsi="Aptos"/>
          <w:color w:val="000000"/>
        </w:rPr>
        <w:t xml:space="preserve">Vestibular System </w:t>
      </w:r>
    </w:p>
    <w:p w14:paraId="3ABA1795" w14:textId="6C8D247C" w:rsidR="00DF3CE9" w:rsidRPr="007D0150" w:rsidRDefault="00DF3CE9" w:rsidP="00DF3CE9">
      <w:pPr>
        <w:pStyle w:val="NormalWeb"/>
        <w:numPr>
          <w:ilvl w:val="0"/>
          <w:numId w:val="100"/>
        </w:numPr>
        <w:rPr>
          <w:rFonts w:ascii="Aptos" w:hAnsi="Aptos"/>
          <w:color w:val="000000"/>
        </w:rPr>
      </w:pPr>
      <w:r w:rsidRPr="007D0150">
        <w:rPr>
          <w:rFonts w:ascii="Aptos" w:hAnsi="Aptos"/>
          <w:color w:val="000000"/>
        </w:rPr>
        <w:t xml:space="preserve">Vestibular apparatus: utricle, saccule, </w:t>
      </w:r>
      <w:r w:rsidR="007D0150" w:rsidRPr="007D0150">
        <w:rPr>
          <w:rFonts w:ascii="Aptos" w:hAnsi="Aptos"/>
          <w:color w:val="000000"/>
        </w:rPr>
        <w:t>semicircle</w:t>
      </w:r>
      <w:r w:rsidRPr="007D0150">
        <w:rPr>
          <w:rFonts w:ascii="Aptos" w:hAnsi="Aptos"/>
          <w:color w:val="000000"/>
        </w:rPr>
        <w:t xml:space="preserve"> canal </w:t>
      </w:r>
    </w:p>
    <w:p w14:paraId="7C5973C2" w14:textId="308285D9"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Detect linear and angular acceleration, head position </w:t>
      </w:r>
    </w:p>
    <w:p w14:paraId="61476D6D" w14:textId="2B2E2899"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Filled with endolymph </w:t>
      </w:r>
    </w:p>
    <w:p w14:paraId="17A58858" w14:textId="6E7D04B7"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Each vestibular hair cell has a bundle of stereocilia and one kinocilium whose ordered height rows contact a gelatinous structure (the cupula in semicircular canals or the otolithic membrane with otoconia in the utricle and saccule) that deflects with head movement </w:t>
      </w:r>
    </w:p>
    <w:p w14:paraId="0164C677" w14:textId="2A29BD96" w:rsidR="00DF3CE9" w:rsidRPr="007D0150" w:rsidRDefault="00DF3CE9" w:rsidP="00DF3CE9">
      <w:pPr>
        <w:pStyle w:val="NormalWeb"/>
        <w:numPr>
          <w:ilvl w:val="0"/>
          <w:numId w:val="100"/>
        </w:numPr>
        <w:rPr>
          <w:rFonts w:ascii="Aptos" w:hAnsi="Aptos"/>
          <w:color w:val="000000"/>
        </w:rPr>
      </w:pPr>
      <w:r w:rsidRPr="007D0150">
        <w:rPr>
          <w:rFonts w:ascii="Aptos" w:hAnsi="Aptos"/>
          <w:color w:val="000000"/>
        </w:rPr>
        <w:t>Mechanotransduction mechanism</w:t>
      </w:r>
    </w:p>
    <w:p w14:paraId="22B882EF" w14:textId="16995D4E"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t xml:space="preserve">Deflection of the stereocilia toward the kinocilium increases tension on tip links, mechanically opening transduction channels at stereocilia tips and allowing cation influx that produces a receptor (hair) potential, deflection away decreases tip-link tension, closes channels, and hyperpolarizes the cell </w:t>
      </w:r>
    </w:p>
    <w:p w14:paraId="6D3FF40F" w14:textId="0429AFDE" w:rsidR="00DF3CE9" w:rsidRPr="007D0150" w:rsidRDefault="00DF3CE9" w:rsidP="00DF3CE9">
      <w:pPr>
        <w:pStyle w:val="NormalWeb"/>
        <w:numPr>
          <w:ilvl w:val="0"/>
          <w:numId w:val="100"/>
        </w:numPr>
        <w:rPr>
          <w:rFonts w:ascii="Aptos" w:hAnsi="Aptos"/>
          <w:color w:val="000000"/>
        </w:rPr>
      </w:pPr>
      <w:r w:rsidRPr="007D0150">
        <w:rPr>
          <w:rFonts w:ascii="Aptos" w:hAnsi="Aptos"/>
          <w:color w:val="000000"/>
        </w:rPr>
        <w:t>Ionic currents and receptor potential</w:t>
      </w:r>
    </w:p>
    <w:p w14:paraId="6834AB4C" w14:textId="05E8CE0E" w:rsidR="00DF3CE9" w:rsidRPr="007D0150" w:rsidRDefault="00DF3CE9" w:rsidP="00DF3CE9">
      <w:pPr>
        <w:pStyle w:val="NormalWeb"/>
        <w:numPr>
          <w:ilvl w:val="1"/>
          <w:numId w:val="100"/>
        </w:numPr>
        <w:rPr>
          <w:rFonts w:ascii="Aptos" w:hAnsi="Aptos"/>
          <w:color w:val="000000"/>
        </w:rPr>
      </w:pPr>
      <w:r w:rsidRPr="007D0150">
        <w:rPr>
          <w:rFonts w:ascii="Aptos" w:hAnsi="Aptos"/>
          <w:color w:val="000000"/>
        </w:rPr>
        <w:lastRenderedPageBreak/>
        <w:t xml:space="preserve">The transduction current is carrier predominantly by potassium and calcium entering from endolymph, depolarizing the hair cell, activating voltage-gated calcium channels at the basolateral membrane, and driving calcium dependent neurotransmitter release </w:t>
      </w:r>
      <w:r w:rsidR="001301EE" w:rsidRPr="007D0150">
        <w:rPr>
          <w:rFonts w:ascii="Aptos" w:hAnsi="Aptos"/>
          <w:color w:val="000000"/>
        </w:rPr>
        <w:t xml:space="preserve">onto afferent terminals </w:t>
      </w:r>
    </w:p>
    <w:p w14:paraId="588D55C4" w14:textId="1DFF4EF6" w:rsidR="001301EE" w:rsidRPr="007D0150" w:rsidRDefault="001301EE" w:rsidP="001301EE">
      <w:pPr>
        <w:pStyle w:val="NormalWeb"/>
        <w:numPr>
          <w:ilvl w:val="0"/>
          <w:numId w:val="100"/>
        </w:numPr>
        <w:rPr>
          <w:rFonts w:ascii="Aptos" w:hAnsi="Aptos"/>
          <w:color w:val="000000"/>
        </w:rPr>
      </w:pPr>
      <w:r w:rsidRPr="007D0150">
        <w:rPr>
          <w:rFonts w:ascii="Aptos" w:hAnsi="Aptos"/>
          <w:color w:val="000000"/>
        </w:rPr>
        <w:t>Afferent signaling and adaptation</w:t>
      </w:r>
    </w:p>
    <w:p w14:paraId="1767324D" w14:textId="308E1326" w:rsidR="001301EE" w:rsidRPr="007D0150" w:rsidRDefault="001301EE" w:rsidP="001301EE">
      <w:pPr>
        <w:pStyle w:val="NormalWeb"/>
        <w:numPr>
          <w:ilvl w:val="1"/>
          <w:numId w:val="100"/>
        </w:numPr>
        <w:rPr>
          <w:rFonts w:ascii="Aptos" w:hAnsi="Aptos"/>
          <w:color w:val="000000"/>
        </w:rPr>
      </w:pPr>
      <w:r w:rsidRPr="007D0150">
        <w:rPr>
          <w:rFonts w:ascii="Aptos" w:hAnsi="Aptos"/>
          <w:color w:val="000000"/>
        </w:rPr>
        <w:t xml:space="preserve">Glutamate release from hair cells modulates firing rate of vestibular afferent fibers in a direction and velocity dependent manner, fast and slow adaptation mechanisms at the transduction apparatus tune sensitivity and allow encoding of sustained versus phasic head movements </w:t>
      </w:r>
    </w:p>
    <w:p w14:paraId="5DB9C7EB" w14:textId="02EBDCDB" w:rsidR="001301EE" w:rsidRPr="007D0150" w:rsidRDefault="001301EE" w:rsidP="001301EE">
      <w:pPr>
        <w:pStyle w:val="NormalWeb"/>
        <w:numPr>
          <w:ilvl w:val="2"/>
          <w:numId w:val="100"/>
        </w:numPr>
        <w:rPr>
          <w:rFonts w:ascii="Aptos" w:hAnsi="Aptos"/>
          <w:color w:val="000000"/>
        </w:rPr>
      </w:pPr>
      <w:r w:rsidRPr="007D0150">
        <w:rPr>
          <w:rFonts w:ascii="Aptos" w:hAnsi="Aptos"/>
          <w:color w:val="000000"/>
        </w:rPr>
        <w:t xml:space="preserve">Afferent signal carried by vestibular nuclei complex of pons/medulla </w:t>
      </w:r>
    </w:p>
    <w:p w14:paraId="4B89E81C" w14:textId="4EB31D3D" w:rsidR="001301EE" w:rsidRPr="007D0150" w:rsidRDefault="001301EE" w:rsidP="001301EE">
      <w:pPr>
        <w:pStyle w:val="NormalWeb"/>
        <w:numPr>
          <w:ilvl w:val="0"/>
          <w:numId w:val="100"/>
        </w:numPr>
        <w:rPr>
          <w:rFonts w:ascii="Aptos" w:hAnsi="Aptos"/>
          <w:color w:val="000000"/>
        </w:rPr>
      </w:pPr>
      <w:r w:rsidRPr="007D0150">
        <w:rPr>
          <w:rFonts w:ascii="Aptos" w:hAnsi="Aptos"/>
          <w:color w:val="000000"/>
        </w:rPr>
        <w:t xml:space="preserve">Surrounded by a boney and membranous labyrinth </w:t>
      </w:r>
    </w:p>
    <w:p w14:paraId="62459010" w14:textId="56F1B069" w:rsidR="001301EE" w:rsidRPr="007D0150" w:rsidRDefault="001301EE" w:rsidP="001301EE">
      <w:pPr>
        <w:pStyle w:val="NormalWeb"/>
        <w:numPr>
          <w:ilvl w:val="0"/>
          <w:numId w:val="100"/>
        </w:numPr>
        <w:rPr>
          <w:rFonts w:ascii="Aptos" w:hAnsi="Aptos"/>
          <w:color w:val="000000"/>
        </w:rPr>
      </w:pPr>
      <w:r w:rsidRPr="007D0150">
        <w:rPr>
          <w:rFonts w:ascii="Aptos" w:hAnsi="Aptos"/>
          <w:color w:val="000000"/>
        </w:rPr>
        <w:t>Cochlea</w:t>
      </w:r>
    </w:p>
    <w:p w14:paraId="37AD6BF7" w14:textId="7E5D3C4E" w:rsidR="001301EE" w:rsidRPr="007D0150" w:rsidRDefault="001301EE" w:rsidP="001301EE">
      <w:pPr>
        <w:pStyle w:val="NormalWeb"/>
        <w:numPr>
          <w:ilvl w:val="1"/>
          <w:numId w:val="100"/>
        </w:numPr>
        <w:rPr>
          <w:rFonts w:ascii="Aptos" w:hAnsi="Aptos"/>
          <w:color w:val="000000"/>
        </w:rPr>
      </w:pPr>
      <w:r w:rsidRPr="007D0150">
        <w:rPr>
          <w:rFonts w:ascii="Aptos" w:hAnsi="Aptos"/>
          <w:color w:val="000000"/>
        </w:rPr>
        <w:t>Spiral, endolymph filled</w:t>
      </w:r>
    </w:p>
    <w:p w14:paraId="6BB9E2E6" w14:textId="1C7EF65F" w:rsidR="001301EE" w:rsidRPr="007D0150" w:rsidRDefault="001301EE" w:rsidP="001301EE">
      <w:pPr>
        <w:pStyle w:val="NormalWeb"/>
        <w:numPr>
          <w:ilvl w:val="2"/>
          <w:numId w:val="100"/>
        </w:numPr>
        <w:rPr>
          <w:rFonts w:ascii="Aptos" w:hAnsi="Aptos"/>
          <w:color w:val="000000"/>
        </w:rPr>
      </w:pPr>
      <w:r w:rsidRPr="007D0150">
        <w:rPr>
          <w:rFonts w:ascii="Aptos" w:hAnsi="Aptos"/>
          <w:color w:val="000000"/>
        </w:rPr>
        <w:t>Coils around a bony core (modiolus)</w:t>
      </w:r>
    </w:p>
    <w:p w14:paraId="1C51EB97" w14:textId="6620493B" w:rsidR="001301EE" w:rsidRPr="007D0150" w:rsidRDefault="001301EE" w:rsidP="001301EE">
      <w:pPr>
        <w:pStyle w:val="NormalWeb"/>
        <w:numPr>
          <w:ilvl w:val="1"/>
          <w:numId w:val="100"/>
        </w:numPr>
        <w:rPr>
          <w:rFonts w:ascii="Aptos" w:hAnsi="Aptos"/>
          <w:color w:val="000000"/>
        </w:rPr>
      </w:pPr>
      <w:r w:rsidRPr="007D0150">
        <w:rPr>
          <w:rFonts w:ascii="Aptos" w:hAnsi="Aptos"/>
          <w:color w:val="000000"/>
        </w:rPr>
        <w:t xml:space="preserve">Three internal chambers </w:t>
      </w:r>
    </w:p>
    <w:p w14:paraId="2696CBF1" w14:textId="7CD0D973" w:rsidR="001301EE" w:rsidRPr="007D0150" w:rsidRDefault="001301EE" w:rsidP="001301EE">
      <w:pPr>
        <w:pStyle w:val="NormalWeb"/>
        <w:numPr>
          <w:ilvl w:val="2"/>
          <w:numId w:val="100"/>
        </w:numPr>
        <w:rPr>
          <w:rFonts w:ascii="Aptos" w:hAnsi="Aptos"/>
          <w:color w:val="000000"/>
        </w:rPr>
      </w:pPr>
      <w:r w:rsidRPr="007D0150">
        <w:rPr>
          <w:rFonts w:ascii="Aptos" w:hAnsi="Aptos"/>
          <w:color w:val="000000"/>
        </w:rPr>
        <w:t>Perilymph filled chambers: scala vestibuli, scala tympani</w:t>
      </w:r>
    </w:p>
    <w:p w14:paraId="4BD2A811" w14:textId="5BF49759" w:rsidR="001301EE" w:rsidRPr="007D0150" w:rsidRDefault="001301EE" w:rsidP="001301EE">
      <w:pPr>
        <w:pStyle w:val="NormalWeb"/>
        <w:numPr>
          <w:ilvl w:val="1"/>
          <w:numId w:val="100"/>
        </w:numPr>
        <w:rPr>
          <w:rFonts w:ascii="Aptos" w:hAnsi="Aptos"/>
          <w:color w:val="000000"/>
        </w:rPr>
      </w:pPr>
      <w:r w:rsidRPr="007D0150">
        <w:rPr>
          <w:rFonts w:ascii="Aptos" w:hAnsi="Aptos"/>
          <w:color w:val="000000"/>
        </w:rPr>
        <w:t>Endolymph filled chamber: scala media</w:t>
      </w:r>
    </w:p>
    <w:p w14:paraId="478430EA" w14:textId="64E6BD1B" w:rsidR="001301EE" w:rsidRPr="007D0150" w:rsidRDefault="001301EE" w:rsidP="001301EE">
      <w:pPr>
        <w:pStyle w:val="NormalWeb"/>
        <w:numPr>
          <w:ilvl w:val="1"/>
          <w:numId w:val="100"/>
        </w:numPr>
        <w:rPr>
          <w:rFonts w:ascii="Aptos" w:hAnsi="Aptos"/>
          <w:color w:val="000000"/>
        </w:rPr>
      </w:pPr>
      <w:r w:rsidRPr="007D0150">
        <w:rPr>
          <w:rFonts w:ascii="Aptos" w:hAnsi="Aptos"/>
          <w:color w:val="000000"/>
        </w:rPr>
        <w:t xml:space="preserve">Fluid waves from tympanum deflect membranes, transduced by hair cells, afferent signal conducted by the cochlear branch of cranial nerve VIII </w:t>
      </w:r>
    </w:p>
    <w:p w14:paraId="09841643" w14:textId="416D4A9A" w:rsidR="001301EE" w:rsidRPr="007D0150" w:rsidRDefault="001301EE" w:rsidP="001301EE">
      <w:pPr>
        <w:pStyle w:val="NormalWeb"/>
        <w:numPr>
          <w:ilvl w:val="2"/>
          <w:numId w:val="100"/>
        </w:numPr>
        <w:rPr>
          <w:rFonts w:ascii="Aptos" w:hAnsi="Aptos"/>
          <w:color w:val="000000"/>
        </w:rPr>
      </w:pPr>
      <w:r w:rsidRPr="007D0150">
        <w:rPr>
          <w:rFonts w:ascii="Aptos" w:hAnsi="Aptos"/>
          <w:color w:val="000000"/>
        </w:rPr>
        <w:t xml:space="preserve">Project to the rostral pons/medulla </w:t>
      </w:r>
    </w:p>
    <w:p w14:paraId="59CC62A9" w14:textId="61B9DB5C" w:rsidR="0037577A" w:rsidRPr="007D0150" w:rsidRDefault="0037577A" w:rsidP="001301EE">
      <w:pPr>
        <w:pStyle w:val="NormalWeb"/>
        <w:numPr>
          <w:ilvl w:val="0"/>
          <w:numId w:val="100"/>
        </w:numPr>
        <w:rPr>
          <w:rFonts w:ascii="Aptos" w:hAnsi="Aptos"/>
          <w:color w:val="000000"/>
        </w:rPr>
      </w:pPr>
      <w:r w:rsidRPr="007D0150">
        <w:rPr>
          <w:rFonts w:ascii="Aptos" w:hAnsi="Aptos"/>
          <w:color w:val="000000"/>
        </w:rPr>
        <w:t>Hair cells detect movement of endolymph. Deflection toward the kinocilium causes depolarization and glutamate release, transmitting signals to the vestibular nuclei in the brainstem.</w:t>
      </w:r>
    </w:p>
    <w:p w14:paraId="163A20F2" w14:textId="03EE0146" w:rsidR="00FE6A10" w:rsidRPr="007D0150" w:rsidRDefault="00FE6A10" w:rsidP="00FE6A10">
      <w:pPr>
        <w:pStyle w:val="NormalWeb"/>
        <w:rPr>
          <w:rFonts w:ascii="Aptos" w:hAnsi="Aptos"/>
          <w:color w:val="000000"/>
        </w:rPr>
      </w:pPr>
      <w:r w:rsidRPr="007D0150">
        <w:rPr>
          <w:rFonts w:ascii="Aptos" w:hAnsi="Aptos"/>
          <w:color w:val="000000"/>
        </w:rPr>
        <w:t>Tinnitus</w:t>
      </w:r>
    </w:p>
    <w:p w14:paraId="7E08F793" w14:textId="43A1C512"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Presentation: a ringing in the ear, often followed by progressive high tone sensorineural hearing loss</w:t>
      </w:r>
    </w:p>
    <w:p w14:paraId="41F5444C" w14:textId="67D8BD51"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 xml:space="preserve">Causes: accumulated nerve impairment, hypertension, allergies, other possible causes </w:t>
      </w:r>
    </w:p>
    <w:p w14:paraId="38C48C7F" w14:textId="1B29720E"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 xml:space="preserve">Treatment: usually none, unless a specific cause is found, patients should avoid loud sounds and noises, stimulants such as caffeine </w:t>
      </w:r>
    </w:p>
    <w:p w14:paraId="20C632B7" w14:textId="26449A7E"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 xml:space="preserve">Risk factors: age-related hearing loss, noise exposure, otologic conditions: cerumen impaction, </w:t>
      </w:r>
      <w:r w:rsidR="007D0150" w:rsidRPr="007D0150">
        <w:rPr>
          <w:rFonts w:ascii="Aptos" w:hAnsi="Aptos"/>
          <w:color w:val="000000"/>
        </w:rPr>
        <w:t>Meniere’s</w:t>
      </w:r>
      <w:r w:rsidRPr="007D0150">
        <w:rPr>
          <w:rFonts w:ascii="Aptos" w:hAnsi="Aptos"/>
          <w:color w:val="000000"/>
        </w:rPr>
        <w:t xml:space="preserve"> disease</w:t>
      </w:r>
    </w:p>
    <w:p w14:paraId="063F98BF" w14:textId="6D80BF0A"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 xml:space="preserve">Hearing loss from cochlear </w:t>
      </w:r>
      <w:r w:rsidR="007D0150" w:rsidRPr="007D0150">
        <w:rPr>
          <w:rFonts w:ascii="Aptos" w:hAnsi="Aptos"/>
          <w:color w:val="000000"/>
        </w:rPr>
        <w:t>damage</w:t>
      </w:r>
    </w:p>
    <w:p w14:paraId="54D1A796" w14:textId="5BD49ED1"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Cardiovascular disease</w:t>
      </w:r>
    </w:p>
    <w:p w14:paraId="002A7B7A" w14:textId="673623F8"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Ototoxic medications: high dose ASA, NSAIDs, antibiotics at high dose and prolonged durations (aminoglycosides, macrolides, glycopeptides/polymyxins)</w:t>
      </w:r>
    </w:p>
    <w:p w14:paraId="0B7BC294" w14:textId="12317AB3"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 xml:space="preserve">Patho: </w:t>
      </w:r>
    </w:p>
    <w:p w14:paraId="2B73083C" w14:textId="6647BBEB"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 xml:space="preserve">Perception of sound without external source, begins after peripheral auditory damage and is maintained by maladaptive changes in central auditory pathways </w:t>
      </w:r>
    </w:p>
    <w:p w14:paraId="67F317F5" w14:textId="76268121"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Several components: damage to cochlear hair cells, synapses, nerve fibers</w:t>
      </w:r>
    </w:p>
    <w:p w14:paraId="09EC48C3" w14:textId="5FFF21ED" w:rsidR="00FE6A10" w:rsidRPr="007D0150" w:rsidRDefault="00FE6A10" w:rsidP="00FE6A10">
      <w:pPr>
        <w:pStyle w:val="NormalWeb"/>
        <w:numPr>
          <w:ilvl w:val="2"/>
          <w:numId w:val="100"/>
        </w:numPr>
        <w:rPr>
          <w:rFonts w:ascii="Aptos" w:hAnsi="Aptos"/>
          <w:color w:val="000000"/>
        </w:rPr>
      </w:pPr>
      <w:r w:rsidRPr="007D0150">
        <w:rPr>
          <w:rFonts w:ascii="Aptos" w:hAnsi="Aptos"/>
          <w:color w:val="000000"/>
        </w:rPr>
        <w:lastRenderedPageBreak/>
        <w:t>Reduces afferent signals</w:t>
      </w:r>
    </w:p>
    <w:p w14:paraId="03893780" w14:textId="71814F51"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Central nervous system increases signal gain in auditory nuclei and cortex</w:t>
      </w:r>
    </w:p>
    <w:p w14:paraId="325052E5" w14:textId="1F7E52BC"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Thalamocortical dysregulation</w:t>
      </w:r>
    </w:p>
    <w:p w14:paraId="37F21EC7" w14:textId="25D0FC64"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 xml:space="preserve">Modulated by limbic, attentional, somatosensory networks </w:t>
      </w:r>
    </w:p>
    <w:p w14:paraId="11082BFC" w14:textId="1A34272C"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Pharmacotherapy</w:t>
      </w:r>
    </w:p>
    <w:p w14:paraId="7D36A50F" w14:textId="6D43D882"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 xml:space="preserve">No specific medications for tinnitus </w:t>
      </w:r>
    </w:p>
    <w:p w14:paraId="4E92AF9B" w14:textId="2AA89974"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Poor evidence for steroids, betahistine</w:t>
      </w:r>
    </w:p>
    <w:p w14:paraId="0BAA73E2" w14:textId="14C82D76"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Som evidence for CBT, masking devices, sound generators</w:t>
      </w:r>
    </w:p>
    <w:p w14:paraId="2622247C" w14:textId="5A6B4378"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 xml:space="preserve">Medications for comorbid conditions: anxiety, depression, insomnia </w:t>
      </w:r>
    </w:p>
    <w:p w14:paraId="37D0AB24" w14:textId="38CA6558" w:rsidR="00FE6A10" w:rsidRPr="007D0150" w:rsidRDefault="00FE6A10" w:rsidP="00FE6A10">
      <w:pPr>
        <w:pStyle w:val="NormalWeb"/>
        <w:rPr>
          <w:rFonts w:ascii="Aptos" w:hAnsi="Aptos"/>
          <w:color w:val="000000"/>
        </w:rPr>
      </w:pPr>
      <w:r w:rsidRPr="007D0150">
        <w:rPr>
          <w:rFonts w:ascii="Aptos" w:hAnsi="Aptos"/>
          <w:color w:val="000000"/>
        </w:rPr>
        <w:t>Meniere’s Disease</w:t>
      </w:r>
    </w:p>
    <w:p w14:paraId="527FBAFC" w14:textId="1D40CE08"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SS: spontaneous rotational vertigo lasting 20 mins to 12 hours</w:t>
      </w:r>
    </w:p>
    <w:p w14:paraId="039C9240" w14:textId="1F4E8126"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Fluctuating low to medium hearing loss</w:t>
      </w:r>
    </w:p>
    <w:p w14:paraId="76878019" w14:textId="07F22565"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Tinnitus</w:t>
      </w:r>
    </w:p>
    <w:p w14:paraId="677082DB" w14:textId="7986880A"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Aural fullness/pressure</w:t>
      </w:r>
    </w:p>
    <w:p w14:paraId="4A905748" w14:textId="489BD991"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 xml:space="preserve">Associated features: nausea and vomiting, unilateral onset </w:t>
      </w:r>
    </w:p>
    <w:p w14:paraId="120F750F" w14:textId="01A32F88"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Note: hearing loss and negative responses to positional maneuvers are clues for differentiating Meniere’s from BPPV</w:t>
      </w:r>
    </w:p>
    <w:p w14:paraId="2B5E518D" w14:textId="35CE0AF6" w:rsidR="00FE6A10" w:rsidRPr="007D0150" w:rsidRDefault="00FE6A10" w:rsidP="00FE6A10">
      <w:pPr>
        <w:pStyle w:val="NormalWeb"/>
        <w:numPr>
          <w:ilvl w:val="0"/>
          <w:numId w:val="100"/>
        </w:numPr>
        <w:rPr>
          <w:rFonts w:ascii="Aptos" w:hAnsi="Aptos"/>
          <w:color w:val="000000"/>
        </w:rPr>
      </w:pPr>
      <w:r w:rsidRPr="007D0150">
        <w:rPr>
          <w:rFonts w:ascii="Aptos" w:hAnsi="Aptos"/>
          <w:color w:val="000000"/>
        </w:rPr>
        <w:t xml:space="preserve">Patho: endolymphatic hydrops, excess endolymph, pressure distends scala media and alters mechanoelectrical transduction </w:t>
      </w:r>
    </w:p>
    <w:p w14:paraId="4E356B37" w14:textId="6C533F01" w:rsidR="00FE6A10" w:rsidRPr="007D0150" w:rsidRDefault="00FE6A10" w:rsidP="00FE6A10">
      <w:pPr>
        <w:pStyle w:val="NormalWeb"/>
        <w:numPr>
          <w:ilvl w:val="1"/>
          <w:numId w:val="100"/>
        </w:numPr>
        <w:rPr>
          <w:rFonts w:ascii="Aptos" w:hAnsi="Aptos"/>
          <w:color w:val="000000"/>
        </w:rPr>
      </w:pPr>
      <w:r w:rsidRPr="007D0150">
        <w:rPr>
          <w:rFonts w:ascii="Aptos" w:hAnsi="Aptos"/>
          <w:color w:val="000000"/>
        </w:rPr>
        <w:t>Membranous labyrinth rupture/ion shifts</w:t>
      </w:r>
    </w:p>
    <w:p w14:paraId="64D4A3C9" w14:textId="650A609D" w:rsidR="00FE6A10" w:rsidRPr="007D0150" w:rsidRDefault="00FE6A10" w:rsidP="00FE6A10">
      <w:pPr>
        <w:pStyle w:val="NormalWeb"/>
        <w:numPr>
          <w:ilvl w:val="2"/>
          <w:numId w:val="100"/>
        </w:numPr>
        <w:rPr>
          <w:rFonts w:ascii="Aptos" w:hAnsi="Aptos"/>
          <w:color w:val="000000"/>
        </w:rPr>
      </w:pPr>
      <w:r w:rsidRPr="007D0150">
        <w:rPr>
          <w:rFonts w:ascii="Aptos" w:hAnsi="Aptos"/>
          <w:color w:val="000000"/>
        </w:rPr>
        <w:t xml:space="preserve">Micro perforations: allow mixing of endolymph and perilymph </w:t>
      </w:r>
    </w:p>
    <w:p w14:paraId="06506C87" w14:textId="398E5001" w:rsidR="00FE6A10" w:rsidRPr="007D0150" w:rsidRDefault="00FE6A10" w:rsidP="00FE6A10">
      <w:pPr>
        <w:pStyle w:val="NormalWeb"/>
        <w:numPr>
          <w:ilvl w:val="3"/>
          <w:numId w:val="100"/>
        </w:numPr>
        <w:rPr>
          <w:rFonts w:ascii="Aptos" w:hAnsi="Aptos"/>
          <w:color w:val="000000"/>
        </w:rPr>
      </w:pPr>
      <w:r w:rsidRPr="007D0150">
        <w:rPr>
          <w:rFonts w:ascii="Aptos" w:hAnsi="Aptos"/>
          <w:color w:val="000000"/>
        </w:rPr>
        <w:t xml:space="preserve">Ionic imbalance disrupts hair cell function </w:t>
      </w:r>
    </w:p>
    <w:p w14:paraId="22ACAD68" w14:textId="2EA46F60" w:rsidR="001D4710" w:rsidRPr="007D0150" w:rsidRDefault="001D4710" w:rsidP="001D4710">
      <w:pPr>
        <w:pStyle w:val="NormalWeb"/>
        <w:numPr>
          <w:ilvl w:val="0"/>
          <w:numId w:val="100"/>
        </w:numPr>
        <w:rPr>
          <w:rFonts w:ascii="Aptos" w:hAnsi="Aptos"/>
          <w:color w:val="000000"/>
        </w:rPr>
      </w:pPr>
      <w:r w:rsidRPr="007D0150">
        <w:rPr>
          <w:rFonts w:ascii="Aptos" w:hAnsi="Aptos"/>
          <w:color w:val="000000"/>
        </w:rPr>
        <w:t xml:space="preserve">Treatment: </w:t>
      </w:r>
    </w:p>
    <w:p w14:paraId="5345A532" w14:textId="3ABA6779" w:rsidR="001D4710" w:rsidRPr="007D0150" w:rsidRDefault="001D4710" w:rsidP="001D4710">
      <w:pPr>
        <w:pStyle w:val="NormalWeb"/>
        <w:numPr>
          <w:ilvl w:val="1"/>
          <w:numId w:val="100"/>
        </w:numPr>
        <w:rPr>
          <w:rFonts w:ascii="Aptos" w:hAnsi="Aptos"/>
          <w:color w:val="000000"/>
        </w:rPr>
      </w:pPr>
      <w:r w:rsidRPr="007D0150">
        <w:rPr>
          <w:rFonts w:ascii="Aptos" w:hAnsi="Aptos"/>
          <w:color w:val="000000"/>
        </w:rPr>
        <w:t>First line: dietary restrictions (sodium, caffeine, nicotine, alcohol)</w:t>
      </w:r>
    </w:p>
    <w:p w14:paraId="1F6290D2" w14:textId="5D5FB769" w:rsidR="001D4710" w:rsidRPr="007D0150" w:rsidRDefault="001D4710" w:rsidP="001D4710">
      <w:pPr>
        <w:pStyle w:val="NormalWeb"/>
        <w:numPr>
          <w:ilvl w:val="1"/>
          <w:numId w:val="100"/>
        </w:numPr>
        <w:rPr>
          <w:rFonts w:ascii="Aptos" w:hAnsi="Aptos"/>
          <w:color w:val="000000"/>
        </w:rPr>
      </w:pPr>
      <w:r w:rsidRPr="007D0150">
        <w:rPr>
          <w:rFonts w:ascii="Aptos" w:hAnsi="Aptos"/>
          <w:color w:val="000000"/>
        </w:rPr>
        <w:t xml:space="preserve">Thiazide diuretics </w:t>
      </w:r>
    </w:p>
    <w:p w14:paraId="35F46538" w14:textId="62D7D14E" w:rsidR="001D4710" w:rsidRPr="007D0150" w:rsidRDefault="001D4710" w:rsidP="001D4710">
      <w:pPr>
        <w:pStyle w:val="NormalWeb"/>
        <w:numPr>
          <w:ilvl w:val="1"/>
          <w:numId w:val="100"/>
        </w:numPr>
        <w:rPr>
          <w:rFonts w:ascii="Aptos" w:hAnsi="Aptos"/>
          <w:color w:val="000000"/>
        </w:rPr>
      </w:pPr>
      <w:r w:rsidRPr="007D0150">
        <w:rPr>
          <w:rFonts w:ascii="Aptos" w:hAnsi="Aptos"/>
          <w:color w:val="000000"/>
        </w:rPr>
        <w:t xml:space="preserve">Betahistine as an </w:t>
      </w:r>
      <w:r w:rsidR="00D15953" w:rsidRPr="007D0150">
        <w:rPr>
          <w:rFonts w:ascii="Aptos" w:hAnsi="Aptos"/>
          <w:color w:val="000000"/>
        </w:rPr>
        <w:t>off-label</w:t>
      </w:r>
      <w:r w:rsidRPr="007D0150">
        <w:rPr>
          <w:rFonts w:ascii="Aptos" w:hAnsi="Aptos"/>
          <w:color w:val="000000"/>
        </w:rPr>
        <w:t xml:space="preserve"> use in Canada but should be used after dietary restrictions and thiazides have been trialed, shows modest benefits</w:t>
      </w:r>
    </w:p>
    <w:p w14:paraId="61D90550" w14:textId="037F727E" w:rsidR="001D4710" w:rsidRPr="007D0150" w:rsidRDefault="001D4710" w:rsidP="001D4710">
      <w:pPr>
        <w:pStyle w:val="NormalWeb"/>
        <w:numPr>
          <w:ilvl w:val="1"/>
          <w:numId w:val="100"/>
        </w:numPr>
        <w:rPr>
          <w:rFonts w:ascii="Aptos" w:hAnsi="Aptos"/>
          <w:color w:val="000000"/>
        </w:rPr>
      </w:pPr>
      <w:r w:rsidRPr="007D0150">
        <w:rPr>
          <w:rFonts w:ascii="Aptos" w:hAnsi="Aptos"/>
          <w:color w:val="000000"/>
        </w:rPr>
        <w:t xml:space="preserve">Acute symptom control: vestibular suppressants </w:t>
      </w:r>
      <w:r w:rsidRPr="007D0150">
        <w:rPr>
          <w:rFonts w:ascii="Aptos" w:hAnsi="Aptos"/>
          <w:color w:val="000000"/>
        </w:rPr>
        <w:sym w:font="Wingdings" w:char="F0E0"/>
      </w:r>
      <w:r w:rsidRPr="007D0150">
        <w:rPr>
          <w:rFonts w:ascii="Aptos" w:hAnsi="Aptos"/>
          <w:color w:val="000000"/>
        </w:rPr>
        <w:t xml:space="preserve"> meclizine, dimenhydrinate</w:t>
      </w:r>
    </w:p>
    <w:p w14:paraId="076708C4" w14:textId="6413D893" w:rsidR="001D4710" w:rsidRPr="007D0150" w:rsidRDefault="001D4710" w:rsidP="001D4710">
      <w:pPr>
        <w:pStyle w:val="NormalWeb"/>
        <w:numPr>
          <w:ilvl w:val="2"/>
          <w:numId w:val="100"/>
        </w:numPr>
        <w:rPr>
          <w:rFonts w:ascii="Aptos" w:hAnsi="Aptos"/>
          <w:color w:val="000000"/>
        </w:rPr>
      </w:pPr>
      <w:r w:rsidRPr="007D0150">
        <w:rPr>
          <w:rFonts w:ascii="Aptos" w:hAnsi="Aptos"/>
          <w:color w:val="000000"/>
        </w:rPr>
        <w:t xml:space="preserve">Oral corticosteroids for a short course </w:t>
      </w:r>
    </w:p>
    <w:p w14:paraId="5D527630" w14:textId="2D68150E" w:rsidR="00D15953" w:rsidRPr="007D0150" w:rsidRDefault="00D15953" w:rsidP="00D15953">
      <w:pPr>
        <w:pStyle w:val="NormalWeb"/>
        <w:rPr>
          <w:rFonts w:ascii="Aptos" w:hAnsi="Aptos"/>
          <w:color w:val="000000"/>
        </w:rPr>
      </w:pPr>
      <w:r w:rsidRPr="007D0150">
        <w:rPr>
          <w:rFonts w:ascii="Aptos" w:hAnsi="Aptos"/>
          <w:color w:val="000000"/>
        </w:rPr>
        <w:t>Betahistine</w:t>
      </w:r>
    </w:p>
    <w:p w14:paraId="4F7C0B83" w14:textId="6A331030" w:rsidR="00D15953" w:rsidRPr="007D0150" w:rsidRDefault="00D15953" w:rsidP="00D15953">
      <w:pPr>
        <w:pStyle w:val="NormalWeb"/>
        <w:numPr>
          <w:ilvl w:val="0"/>
          <w:numId w:val="100"/>
        </w:numPr>
        <w:rPr>
          <w:rFonts w:ascii="Aptos" w:hAnsi="Aptos"/>
          <w:color w:val="000000"/>
        </w:rPr>
      </w:pPr>
      <w:r w:rsidRPr="007D0150">
        <w:rPr>
          <w:rFonts w:ascii="Aptos" w:hAnsi="Aptos"/>
          <w:color w:val="000000"/>
        </w:rPr>
        <w:t>MOA: H1 receptor agonist, precapillary sphincters, stria vascularis, vasodilation</w:t>
      </w:r>
    </w:p>
    <w:p w14:paraId="73FF5563" w14:textId="695BF5C8" w:rsidR="00D15953" w:rsidRPr="007D0150" w:rsidRDefault="00D15953" w:rsidP="00D15953">
      <w:pPr>
        <w:pStyle w:val="NormalWeb"/>
        <w:numPr>
          <w:ilvl w:val="1"/>
          <w:numId w:val="100"/>
        </w:numPr>
        <w:rPr>
          <w:rFonts w:ascii="Aptos" w:hAnsi="Aptos"/>
          <w:color w:val="000000"/>
        </w:rPr>
      </w:pPr>
      <w:r w:rsidRPr="007D0150">
        <w:rPr>
          <w:rFonts w:ascii="Aptos" w:hAnsi="Aptos"/>
          <w:color w:val="000000"/>
        </w:rPr>
        <w:t>Improves microcirculation</w:t>
      </w:r>
    </w:p>
    <w:p w14:paraId="3F8682EF" w14:textId="66921742" w:rsidR="00D15953" w:rsidRPr="007D0150" w:rsidRDefault="00D15953" w:rsidP="00D15953">
      <w:pPr>
        <w:pStyle w:val="NormalWeb"/>
        <w:numPr>
          <w:ilvl w:val="1"/>
          <w:numId w:val="100"/>
        </w:numPr>
        <w:rPr>
          <w:rFonts w:ascii="Aptos" w:hAnsi="Aptos"/>
          <w:color w:val="000000"/>
        </w:rPr>
      </w:pPr>
      <w:r w:rsidRPr="007D0150">
        <w:rPr>
          <w:rFonts w:ascii="Aptos" w:hAnsi="Aptos"/>
          <w:color w:val="000000"/>
        </w:rPr>
        <w:t xml:space="preserve">H3 antagonist: cochlear nuclei </w:t>
      </w:r>
      <w:proofErr w:type="gramStart"/>
      <w:r w:rsidRPr="007D0150">
        <w:rPr>
          <w:rFonts w:ascii="Aptos" w:hAnsi="Aptos"/>
          <w:color w:val="000000"/>
        </w:rPr>
        <w:t>disinhibits</w:t>
      </w:r>
      <w:proofErr w:type="gramEnd"/>
      <w:r w:rsidRPr="007D0150">
        <w:rPr>
          <w:rFonts w:ascii="Aptos" w:hAnsi="Aptos"/>
          <w:color w:val="000000"/>
        </w:rPr>
        <w:t xml:space="preserve"> histamine release, facilitates vestibular compensation </w:t>
      </w:r>
    </w:p>
    <w:p w14:paraId="260BD960" w14:textId="27CE18B3" w:rsidR="00D15953" w:rsidRPr="007D0150" w:rsidRDefault="00D15953" w:rsidP="00D15953">
      <w:pPr>
        <w:pStyle w:val="NormalWeb"/>
        <w:numPr>
          <w:ilvl w:val="1"/>
          <w:numId w:val="100"/>
        </w:numPr>
        <w:rPr>
          <w:rFonts w:ascii="Aptos" w:hAnsi="Aptos"/>
          <w:color w:val="000000"/>
        </w:rPr>
      </w:pPr>
      <w:r w:rsidRPr="007D0150">
        <w:rPr>
          <w:rFonts w:ascii="Aptos" w:hAnsi="Aptos"/>
          <w:color w:val="000000"/>
        </w:rPr>
        <w:t>Pearls: modest benefits</w:t>
      </w:r>
    </w:p>
    <w:p w14:paraId="2BC5548A" w14:textId="54A4ACFC" w:rsidR="00D15953" w:rsidRPr="007D0150" w:rsidRDefault="00D15953" w:rsidP="00D15953">
      <w:pPr>
        <w:pStyle w:val="NormalWeb"/>
        <w:numPr>
          <w:ilvl w:val="2"/>
          <w:numId w:val="100"/>
        </w:numPr>
        <w:rPr>
          <w:rFonts w:ascii="Aptos" w:hAnsi="Aptos"/>
          <w:color w:val="000000"/>
        </w:rPr>
      </w:pPr>
      <w:r w:rsidRPr="007D0150">
        <w:rPr>
          <w:rFonts w:ascii="Aptos" w:hAnsi="Aptos"/>
          <w:color w:val="000000"/>
        </w:rPr>
        <w:t xml:space="preserve">Side effects: bloating, nausea </w:t>
      </w:r>
    </w:p>
    <w:p w14:paraId="3F277F4A" w14:textId="068050F1" w:rsidR="001301EE" w:rsidRPr="007D0150" w:rsidRDefault="00B94228" w:rsidP="001301EE">
      <w:pPr>
        <w:pStyle w:val="NormalWeb"/>
        <w:rPr>
          <w:rFonts w:ascii="Aptos" w:hAnsi="Aptos"/>
          <w:color w:val="000000"/>
        </w:rPr>
      </w:pPr>
      <w:r w:rsidRPr="007D0150">
        <w:rPr>
          <w:rFonts w:ascii="Aptos" w:hAnsi="Aptos"/>
          <w:color w:val="000000"/>
        </w:rPr>
        <w:t>Meclizine</w:t>
      </w:r>
    </w:p>
    <w:p w14:paraId="3E3776E4" w14:textId="592B296A" w:rsidR="00B94228" w:rsidRPr="007D0150" w:rsidRDefault="00B94228" w:rsidP="00B94228">
      <w:pPr>
        <w:pStyle w:val="NormalWeb"/>
        <w:numPr>
          <w:ilvl w:val="0"/>
          <w:numId w:val="100"/>
        </w:numPr>
        <w:rPr>
          <w:rFonts w:ascii="Aptos" w:hAnsi="Aptos"/>
          <w:color w:val="000000"/>
        </w:rPr>
      </w:pPr>
      <w:r w:rsidRPr="007D0150">
        <w:rPr>
          <w:rFonts w:ascii="Aptos" w:hAnsi="Aptos"/>
          <w:color w:val="000000"/>
        </w:rPr>
        <w:lastRenderedPageBreak/>
        <w:t xml:space="preserve">MOA: non-selective H1 antagonist </w:t>
      </w:r>
    </w:p>
    <w:p w14:paraId="343AEFB9" w14:textId="755A7531" w:rsidR="00B94228" w:rsidRPr="007D0150" w:rsidRDefault="00B94228" w:rsidP="00B94228">
      <w:pPr>
        <w:pStyle w:val="NormalWeb"/>
        <w:numPr>
          <w:ilvl w:val="1"/>
          <w:numId w:val="100"/>
        </w:numPr>
        <w:rPr>
          <w:rFonts w:ascii="Aptos" w:hAnsi="Aptos"/>
          <w:color w:val="000000"/>
        </w:rPr>
      </w:pPr>
      <w:r w:rsidRPr="007D0150">
        <w:rPr>
          <w:rFonts w:ascii="Aptos" w:hAnsi="Aptos"/>
          <w:color w:val="000000"/>
        </w:rPr>
        <w:t xml:space="preserve">Vestibular system and GI tract </w:t>
      </w:r>
    </w:p>
    <w:p w14:paraId="29F3FAA2" w14:textId="7A91AB4A" w:rsidR="00B94228" w:rsidRPr="007D0150" w:rsidRDefault="00B94228" w:rsidP="00B94228">
      <w:pPr>
        <w:pStyle w:val="NormalWeb"/>
        <w:numPr>
          <w:ilvl w:val="1"/>
          <w:numId w:val="100"/>
        </w:numPr>
        <w:rPr>
          <w:rFonts w:ascii="Aptos" w:hAnsi="Aptos"/>
          <w:color w:val="000000"/>
        </w:rPr>
      </w:pPr>
      <w:r w:rsidRPr="007D0150">
        <w:rPr>
          <w:rFonts w:ascii="Aptos" w:hAnsi="Aptos"/>
          <w:color w:val="000000"/>
        </w:rPr>
        <w:t xml:space="preserve">Anticholinergic effect: suppresses medullary chemoreceptor zone, antiemetic effect </w:t>
      </w:r>
    </w:p>
    <w:p w14:paraId="61886ACB" w14:textId="417D2BA5" w:rsidR="00B94228" w:rsidRPr="007D0150" w:rsidRDefault="00B94228" w:rsidP="00B94228">
      <w:pPr>
        <w:pStyle w:val="NormalWeb"/>
        <w:numPr>
          <w:ilvl w:val="0"/>
          <w:numId w:val="100"/>
        </w:numPr>
        <w:rPr>
          <w:rFonts w:ascii="Aptos" w:hAnsi="Aptos"/>
          <w:color w:val="000000"/>
        </w:rPr>
      </w:pPr>
      <w:r w:rsidRPr="007D0150">
        <w:rPr>
          <w:rFonts w:ascii="Aptos" w:hAnsi="Aptos"/>
          <w:color w:val="000000"/>
        </w:rPr>
        <w:t>Pearls: side effects: sedation, dry mouth, blurred vision</w:t>
      </w:r>
    </w:p>
    <w:p w14:paraId="76B13CEB" w14:textId="5CEA918C" w:rsidR="00B94228" w:rsidRPr="007D0150" w:rsidRDefault="00B94228" w:rsidP="00B94228">
      <w:pPr>
        <w:pStyle w:val="NormalWeb"/>
        <w:numPr>
          <w:ilvl w:val="1"/>
          <w:numId w:val="100"/>
        </w:numPr>
        <w:rPr>
          <w:rFonts w:ascii="Aptos" w:hAnsi="Aptos"/>
          <w:color w:val="000000"/>
        </w:rPr>
      </w:pPr>
      <w:r w:rsidRPr="007D0150">
        <w:rPr>
          <w:rFonts w:ascii="Aptos" w:hAnsi="Aptos"/>
          <w:color w:val="000000"/>
        </w:rPr>
        <w:t xml:space="preserve">Anticholinergic effect, avoid in narrow angle glaucoma, BPH </w:t>
      </w:r>
    </w:p>
    <w:p w14:paraId="10F1D1A7" w14:textId="77777777" w:rsidR="0037577A" w:rsidRPr="007D0150" w:rsidRDefault="0037577A" w:rsidP="0037577A">
      <w:pPr>
        <w:pStyle w:val="NormalWeb"/>
        <w:rPr>
          <w:rFonts w:ascii="Aptos" w:hAnsi="Aptos"/>
          <w:color w:val="000000"/>
        </w:rPr>
      </w:pPr>
      <w:r w:rsidRPr="007D0150">
        <w:rPr>
          <w:rFonts w:ascii="Aptos" w:hAnsi="Aptos"/>
          <w:color w:val="000000"/>
        </w:rPr>
        <w:t>Benign Paroxysmal Positional Vertigo</w:t>
      </w:r>
    </w:p>
    <w:p w14:paraId="2804A87F" w14:textId="4FA9EC6B" w:rsidR="0037577A" w:rsidRPr="007D0150" w:rsidRDefault="0037577A" w:rsidP="00656117">
      <w:pPr>
        <w:pStyle w:val="NormalWeb"/>
        <w:numPr>
          <w:ilvl w:val="0"/>
          <w:numId w:val="100"/>
        </w:numPr>
        <w:rPr>
          <w:rFonts w:ascii="Aptos" w:hAnsi="Aptos"/>
          <w:color w:val="000000"/>
        </w:rPr>
      </w:pPr>
      <w:r w:rsidRPr="007D0150">
        <w:rPr>
          <w:rFonts w:ascii="Aptos" w:hAnsi="Aptos"/>
          <w:color w:val="000000"/>
        </w:rPr>
        <w:t>Otoconia dislodge from the utricle and enter a semicircular canal, usually the posterior canal. Movement causes inappropriate cupula stimulation, resulting in brief vertigo triggered by position changes.</w:t>
      </w:r>
    </w:p>
    <w:p w14:paraId="39E54B82" w14:textId="6FAF7D1D"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Otoconia move within endolymph during positional changes, typically in posterior semicircular canal</w:t>
      </w:r>
    </w:p>
    <w:p w14:paraId="06B7DFEA" w14:textId="26163542"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 xml:space="preserve">Inappropriately deflecting cupula which trigger vertiginous response </w:t>
      </w:r>
    </w:p>
    <w:p w14:paraId="4681E3AA" w14:textId="76C7D2D6"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 xml:space="preserve">Otoconia adhere directly to cupula, make it gravity sensitive </w:t>
      </w:r>
    </w:p>
    <w:p w14:paraId="540EC450" w14:textId="2C37CF7A" w:rsidR="00656117" w:rsidRPr="007D0150" w:rsidRDefault="00656117" w:rsidP="00656117">
      <w:pPr>
        <w:pStyle w:val="NormalWeb"/>
        <w:numPr>
          <w:ilvl w:val="0"/>
          <w:numId w:val="100"/>
        </w:numPr>
        <w:rPr>
          <w:rFonts w:ascii="Aptos" w:hAnsi="Aptos"/>
          <w:color w:val="000000"/>
        </w:rPr>
      </w:pPr>
      <w:r w:rsidRPr="007D0150">
        <w:rPr>
          <w:rFonts w:ascii="Aptos" w:hAnsi="Aptos"/>
          <w:color w:val="000000"/>
        </w:rPr>
        <w:t>SS: vertigo, intense</w:t>
      </w:r>
    </w:p>
    <w:p w14:paraId="6D446368" w14:textId="41DA7BEF"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Positional trigger: symptoms precipitated by head movements, turning in bed or tilting the head back</w:t>
      </w:r>
    </w:p>
    <w:p w14:paraId="7AA62938" w14:textId="52211E0E"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Latency and fatigue: brief delay before vertigo onset, symptoms diminishing on repeated maneuvers</w:t>
      </w:r>
    </w:p>
    <w:p w14:paraId="783DD2F0" w14:textId="58A597BA"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Nystagmus</w:t>
      </w:r>
    </w:p>
    <w:p w14:paraId="6AD668E9" w14:textId="66C0ADA8"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Postural instability or unsteadiness</w:t>
      </w:r>
    </w:p>
    <w:p w14:paraId="2066F735" w14:textId="51C52B71" w:rsidR="00656117" w:rsidRPr="007D0150" w:rsidRDefault="00656117" w:rsidP="00656117">
      <w:pPr>
        <w:pStyle w:val="NormalWeb"/>
        <w:numPr>
          <w:ilvl w:val="1"/>
          <w:numId w:val="100"/>
        </w:numPr>
        <w:rPr>
          <w:rFonts w:ascii="Aptos" w:hAnsi="Aptos"/>
          <w:color w:val="000000"/>
        </w:rPr>
      </w:pPr>
      <w:r w:rsidRPr="007D0150">
        <w:rPr>
          <w:rFonts w:ascii="Aptos" w:hAnsi="Aptos"/>
          <w:color w:val="000000"/>
        </w:rPr>
        <w:t xml:space="preserve">Nausea, occasional vomiting </w:t>
      </w:r>
    </w:p>
    <w:p w14:paraId="55C0C5C9" w14:textId="56713E0F" w:rsidR="0037577A" w:rsidRPr="007D0150" w:rsidRDefault="0037577A" w:rsidP="002C62EE">
      <w:pPr>
        <w:pStyle w:val="NormalWeb"/>
        <w:numPr>
          <w:ilvl w:val="0"/>
          <w:numId w:val="100"/>
        </w:numPr>
        <w:rPr>
          <w:rFonts w:ascii="Aptos" w:hAnsi="Aptos"/>
          <w:color w:val="000000"/>
        </w:rPr>
      </w:pPr>
      <w:r w:rsidRPr="007D0150">
        <w:rPr>
          <w:rFonts w:ascii="Aptos" w:hAnsi="Aptos"/>
          <w:color w:val="000000"/>
        </w:rPr>
        <w:t>Treatment is canalith repositioning maneuvers such as the Epley maneuver. Hearing loss is absent.</w:t>
      </w:r>
    </w:p>
    <w:p w14:paraId="6C8602AF" w14:textId="5E4A3B0B"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t>Vestibular physiotherapy</w:t>
      </w:r>
    </w:p>
    <w:p w14:paraId="7336217C" w14:textId="2BDF5969" w:rsidR="002C62EE" w:rsidRPr="007D0150" w:rsidRDefault="002C62EE" w:rsidP="002C62EE">
      <w:pPr>
        <w:pStyle w:val="NormalWeb"/>
        <w:numPr>
          <w:ilvl w:val="2"/>
          <w:numId w:val="100"/>
        </w:numPr>
        <w:rPr>
          <w:rFonts w:ascii="Aptos" w:hAnsi="Aptos"/>
          <w:color w:val="000000"/>
        </w:rPr>
      </w:pPr>
      <w:r w:rsidRPr="007D0150">
        <w:rPr>
          <w:rFonts w:ascii="Aptos" w:hAnsi="Aptos"/>
          <w:color w:val="000000"/>
        </w:rPr>
        <w:t>Brandt-daroff exercises</w:t>
      </w:r>
    </w:p>
    <w:p w14:paraId="6CB6E5E7" w14:textId="446860CE" w:rsidR="002C62EE" w:rsidRPr="007D0150" w:rsidRDefault="002C62EE" w:rsidP="002C62EE">
      <w:pPr>
        <w:pStyle w:val="NormalWeb"/>
        <w:numPr>
          <w:ilvl w:val="3"/>
          <w:numId w:val="100"/>
        </w:numPr>
        <w:rPr>
          <w:rFonts w:ascii="Aptos" w:hAnsi="Aptos"/>
          <w:color w:val="000000"/>
        </w:rPr>
      </w:pPr>
      <w:r w:rsidRPr="007D0150">
        <w:rPr>
          <w:rFonts w:ascii="Aptos" w:hAnsi="Aptos"/>
          <w:color w:val="000000"/>
        </w:rPr>
        <w:t xml:space="preserve">Habituation to positional vertigo </w:t>
      </w:r>
    </w:p>
    <w:p w14:paraId="5E09210D" w14:textId="0BFCA104" w:rsidR="002C62EE" w:rsidRPr="007D0150" w:rsidRDefault="002C62EE" w:rsidP="002C62EE">
      <w:pPr>
        <w:pStyle w:val="NormalWeb"/>
        <w:numPr>
          <w:ilvl w:val="0"/>
          <w:numId w:val="100"/>
        </w:numPr>
        <w:rPr>
          <w:rFonts w:ascii="Aptos" w:hAnsi="Aptos"/>
          <w:color w:val="000000"/>
        </w:rPr>
      </w:pPr>
      <w:r w:rsidRPr="007D0150">
        <w:rPr>
          <w:rFonts w:ascii="Aptos" w:hAnsi="Aptos"/>
          <w:color w:val="000000"/>
        </w:rPr>
        <w:t xml:space="preserve">Pharmacotherapy: meclizine, </w:t>
      </w:r>
      <w:r w:rsidR="000666F7" w:rsidRPr="007D0150">
        <w:rPr>
          <w:rFonts w:ascii="Aptos" w:hAnsi="Aptos"/>
          <w:color w:val="000000"/>
        </w:rPr>
        <w:t>benzodiazepines</w:t>
      </w:r>
      <w:r w:rsidRPr="007D0150">
        <w:rPr>
          <w:rFonts w:ascii="Aptos" w:hAnsi="Aptos"/>
          <w:color w:val="000000"/>
        </w:rPr>
        <w:t xml:space="preserve"> for acute relief </w:t>
      </w:r>
    </w:p>
    <w:p w14:paraId="55C6CD82" w14:textId="77777777" w:rsidR="0037577A" w:rsidRPr="007D0150" w:rsidRDefault="0037577A" w:rsidP="0037577A">
      <w:pPr>
        <w:pStyle w:val="NormalWeb"/>
        <w:rPr>
          <w:rFonts w:ascii="Aptos" w:hAnsi="Aptos"/>
          <w:color w:val="000000"/>
        </w:rPr>
      </w:pPr>
      <w:r w:rsidRPr="007D0150">
        <w:rPr>
          <w:rFonts w:ascii="Aptos" w:hAnsi="Aptos"/>
          <w:color w:val="000000"/>
        </w:rPr>
        <w:t>Labyrinthitis</w:t>
      </w:r>
    </w:p>
    <w:p w14:paraId="46C6E0F3" w14:textId="26AFFA47" w:rsidR="0037577A" w:rsidRPr="007D0150" w:rsidRDefault="002C62EE" w:rsidP="002C62EE">
      <w:pPr>
        <w:pStyle w:val="NormalWeb"/>
        <w:numPr>
          <w:ilvl w:val="0"/>
          <w:numId w:val="100"/>
        </w:numPr>
        <w:rPr>
          <w:rFonts w:ascii="Aptos" w:hAnsi="Aptos"/>
          <w:color w:val="000000"/>
        </w:rPr>
      </w:pPr>
      <w:r w:rsidRPr="007D0150">
        <w:rPr>
          <w:rFonts w:ascii="Aptos" w:hAnsi="Aptos"/>
          <w:color w:val="000000"/>
        </w:rPr>
        <w:t>Acute onset p</w:t>
      </w:r>
      <w:r w:rsidR="0037577A" w:rsidRPr="007D0150">
        <w:rPr>
          <w:rFonts w:ascii="Aptos" w:hAnsi="Aptos"/>
          <w:color w:val="000000"/>
        </w:rPr>
        <w:t>ersistent vertigo with hearing loss, often following a viral infection. Neurologic deficits require evaluation for stroke.</w:t>
      </w:r>
      <w:r w:rsidRPr="007D0150">
        <w:rPr>
          <w:rFonts w:ascii="Aptos" w:hAnsi="Aptos"/>
          <w:color w:val="000000"/>
        </w:rPr>
        <w:t xml:space="preserve"> Not triggered by head changes. Usually unilateral.</w:t>
      </w:r>
    </w:p>
    <w:p w14:paraId="3E63A945" w14:textId="73F9E1C9" w:rsidR="002C62EE" w:rsidRPr="007D0150" w:rsidRDefault="002C62EE" w:rsidP="002C62EE">
      <w:pPr>
        <w:pStyle w:val="NormalWeb"/>
        <w:numPr>
          <w:ilvl w:val="0"/>
          <w:numId w:val="100"/>
        </w:numPr>
        <w:rPr>
          <w:rFonts w:ascii="Aptos" w:hAnsi="Aptos"/>
          <w:color w:val="000000"/>
        </w:rPr>
      </w:pPr>
      <w:r w:rsidRPr="007D0150">
        <w:rPr>
          <w:rFonts w:ascii="Aptos" w:hAnsi="Aptos"/>
          <w:color w:val="000000"/>
        </w:rPr>
        <w:t>Tinnitus, nystagmus, beating away from affected ear</w:t>
      </w:r>
    </w:p>
    <w:p w14:paraId="4A072FA6" w14:textId="33C59CF1" w:rsidR="002C62EE" w:rsidRPr="007D0150" w:rsidRDefault="002C62EE" w:rsidP="002C62EE">
      <w:pPr>
        <w:pStyle w:val="NormalWeb"/>
        <w:numPr>
          <w:ilvl w:val="0"/>
          <w:numId w:val="100"/>
        </w:numPr>
        <w:rPr>
          <w:rFonts w:ascii="Aptos" w:hAnsi="Aptos"/>
          <w:color w:val="000000"/>
        </w:rPr>
      </w:pPr>
      <w:r w:rsidRPr="007D0150">
        <w:rPr>
          <w:rFonts w:ascii="Aptos" w:hAnsi="Aptos"/>
          <w:color w:val="000000"/>
        </w:rPr>
        <w:t>Etiology: infectious: bacterial or viral inner ear infection</w:t>
      </w:r>
    </w:p>
    <w:p w14:paraId="2C1A2513" w14:textId="43BB2B77"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t>Flu, chicken pox, mumps, measles</w:t>
      </w:r>
    </w:p>
    <w:p w14:paraId="7780B314" w14:textId="19DFC5A8"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t xml:space="preserve">The </w:t>
      </w:r>
      <w:proofErr w:type="spellStart"/>
      <w:r w:rsidRPr="007D0150">
        <w:rPr>
          <w:rFonts w:ascii="Aptos" w:hAnsi="Aptos"/>
          <w:color w:val="000000"/>
        </w:rPr>
        <w:t>hib</w:t>
      </w:r>
      <w:proofErr w:type="spellEnd"/>
      <w:r w:rsidRPr="007D0150">
        <w:rPr>
          <w:rFonts w:ascii="Aptos" w:hAnsi="Aptos"/>
          <w:color w:val="000000"/>
        </w:rPr>
        <w:t xml:space="preserve"> vaccine has produced a huge reduction in cases</w:t>
      </w:r>
    </w:p>
    <w:p w14:paraId="16D355BB" w14:textId="3E85EE8A"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t>Bacterial meningitis may cause bacterial labyrinthitis</w:t>
      </w:r>
    </w:p>
    <w:p w14:paraId="799B92E3" w14:textId="743153B8"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t xml:space="preserve">Non-infectious: cholesteatoma, middle ear ischemia </w:t>
      </w:r>
    </w:p>
    <w:p w14:paraId="10BECE9D" w14:textId="3C651DA5" w:rsidR="002C62EE" w:rsidRPr="007D0150" w:rsidRDefault="002C62EE" w:rsidP="002C62EE">
      <w:pPr>
        <w:pStyle w:val="NormalWeb"/>
        <w:numPr>
          <w:ilvl w:val="0"/>
          <w:numId w:val="100"/>
        </w:numPr>
        <w:rPr>
          <w:rFonts w:ascii="Aptos" w:hAnsi="Aptos"/>
          <w:color w:val="000000"/>
        </w:rPr>
      </w:pPr>
      <w:r w:rsidRPr="007D0150">
        <w:rPr>
          <w:rFonts w:ascii="Aptos" w:hAnsi="Aptos"/>
          <w:color w:val="000000"/>
        </w:rPr>
        <w:t xml:space="preserve">Treatment: </w:t>
      </w:r>
    </w:p>
    <w:p w14:paraId="3D53BA27" w14:textId="1DE9FDE5"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t xml:space="preserve">Viral: vestibular suppressants such as meclizine, dimenhydrinate </w:t>
      </w:r>
    </w:p>
    <w:p w14:paraId="7786F171" w14:textId="0F945241"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lastRenderedPageBreak/>
        <w:t>Antiemetics: ondansetron</w:t>
      </w:r>
    </w:p>
    <w:p w14:paraId="3085D855" w14:textId="17A178FA" w:rsidR="002C62EE" w:rsidRPr="007D0150" w:rsidRDefault="002C62EE" w:rsidP="002C62EE">
      <w:pPr>
        <w:pStyle w:val="NormalWeb"/>
        <w:numPr>
          <w:ilvl w:val="1"/>
          <w:numId w:val="100"/>
        </w:numPr>
        <w:rPr>
          <w:rFonts w:ascii="Aptos" w:hAnsi="Aptos"/>
          <w:color w:val="000000"/>
        </w:rPr>
      </w:pPr>
      <w:r w:rsidRPr="007D0150">
        <w:rPr>
          <w:rFonts w:ascii="Aptos" w:hAnsi="Aptos"/>
          <w:color w:val="000000"/>
        </w:rPr>
        <w:t xml:space="preserve">Bacterial: hospitalize, IV </w:t>
      </w:r>
      <w:proofErr w:type="spellStart"/>
      <w:r w:rsidRPr="007D0150">
        <w:rPr>
          <w:rFonts w:ascii="Aptos" w:hAnsi="Aptos"/>
          <w:color w:val="000000"/>
        </w:rPr>
        <w:t>abx</w:t>
      </w:r>
      <w:proofErr w:type="spellEnd"/>
      <w:r w:rsidRPr="007D0150">
        <w:rPr>
          <w:rFonts w:ascii="Aptos" w:hAnsi="Aptos"/>
          <w:color w:val="000000"/>
        </w:rPr>
        <w:t xml:space="preserve"> for middle ear or meningococcal pathogens </w:t>
      </w:r>
    </w:p>
    <w:p w14:paraId="2B587C81" w14:textId="77777777" w:rsidR="000666F7" w:rsidRPr="007D0150" w:rsidRDefault="000666F7" w:rsidP="0037577A">
      <w:pPr>
        <w:pStyle w:val="NormalWeb"/>
        <w:rPr>
          <w:rFonts w:ascii="Aptos" w:hAnsi="Aptos"/>
          <w:color w:val="000000"/>
        </w:rPr>
      </w:pPr>
      <w:r w:rsidRPr="007D0150">
        <w:rPr>
          <w:rFonts w:ascii="Aptos" w:hAnsi="Aptos"/>
          <w:color w:val="000000"/>
        </w:rPr>
        <w:t>Auditory Dysfunction: Primary Causes</w:t>
      </w:r>
    </w:p>
    <w:p w14:paraId="436AF888" w14:textId="77777777" w:rsidR="000666F7" w:rsidRPr="007D0150" w:rsidRDefault="000666F7" w:rsidP="000666F7">
      <w:pPr>
        <w:pStyle w:val="NormalWeb"/>
        <w:numPr>
          <w:ilvl w:val="0"/>
          <w:numId w:val="100"/>
        </w:numPr>
        <w:rPr>
          <w:rFonts w:ascii="Aptos" w:hAnsi="Aptos"/>
          <w:color w:val="000000"/>
        </w:rPr>
      </w:pPr>
      <w:r w:rsidRPr="007D0150">
        <w:rPr>
          <w:rFonts w:ascii="Aptos" w:hAnsi="Aptos"/>
          <w:color w:val="000000"/>
        </w:rPr>
        <w:t>Conductive hearing loss</w:t>
      </w:r>
    </w:p>
    <w:p w14:paraId="7AD2C0EF" w14:textId="77777777"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Impacted cerumen, foreign bodies, benign middle ear tumors, otitis media, cholesteatoma, otosclerosis, some tumors</w:t>
      </w:r>
    </w:p>
    <w:p w14:paraId="7DE7E390" w14:textId="77777777"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Symptoms: diminished hearing, soft speaking voice</w:t>
      </w:r>
    </w:p>
    <w:p w14:paraId="7C24E3B6" w14:textId="77777777"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 xml:space="preserve">Often hears better in noisy environment </w:t>
      </w:r>
    </w:p>
    <w:p w14:paraId="788BF5A3" w14:textId="3715DB3D"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TX: treat underlying cause, hearing aids</w:t>
      </w:r>
    </w:p>
    <w:p w14:paraId="66152EB0" w14:textId="26F934AC" w:rsidR="000666F7" w:rsidRPr="007D0150" w:rsidRDefault="000666F7" w:rsidP="000666F7">
      <w:pPr>
        <w:pStyle w:val="NormalWeb"/>
        <w:numPr>
          <w:ilvl w:val="0"/>
          <w:numId w:val="100"/>
        </w:numPr>
        <w:rPr>
          <w:rFonts w:ascii="Aptos" w:hAnsi="Aptos"/>
          <w:color w:val="000000"/>
        </w:rPr>
      </w:pPr>
      <w:r w:rsidRPr="007D0150">
        <w:rPr>
          <w:rFonts w:ascii="Aptos" w:hAnsi="Aptos"/>
          <w:color w:val="000000"/>
        </w:rPr>
        <w:t>Sensorineural hearing loss</w:t>
      </w:r>
    </w:p>
    <w:p w14:paraId="149619D6" w14:textId="236F6C23"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 xml:space="preserve">Impairment of organ of Corti </w:t>
      </w:r>
    </w:p>
    <w:p w14:paraId="3AAC6C87" w14:textId="3B0F4D5D"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Noise exposure, aging, Meniere’s, diabetes</w:t>
      </w:r>
    </w:p>
    <w:p w14:paraId="4820F9E1" w14:textId="03FB1760"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 xml:space="preserve">Congenital: rubella, prematurity, erythroblastosis, traumatic delivery </w:t>
      </w:r>
    </w:p>
    <w:p w14:paraId="203333F1" w14:textId="283722D2"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Drug causes: aminoglycosides, macrolides, loop diuretics, salicylates</w:t>
      </w:r>
    </w:p>
    <w:p w14:paraId="3314872A" w14:textId="5132C7DC"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Symptoms: may be gradual or sudden</w:t>
      </w:r>
    </w:p>
    <w:p w14:paraId="7E5EF95A" w14:textId="613693B2"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 xml:space="preserve">Tx: treat underlying cause, hearing aids. </w:t>
      </w:r>
    </w:p>
    <w:p w14:paraId="07F5133F" w14:textId="0C2EC017" w:rsidR="0037577A" w:rsidRPr="007D0150" w:rsidRDefault="0037577A" w:rsidP="000666F7">
      <w:pPr>
        <w:pStyle w:val="NormalWeb"/>
        <w:rPr>
          <w:rFonts w:ascii="Aptos" w:hAnsi="Aptos"/>
          <w:color w:val="000000"/>
        </w:rPr>
      </w:pPr>
      <w:r w:rsidRPr="007D0150">
        <w:rPr>
          <w:rFonts w:ascii="Aptos" w:hAnsi="Aptos"/>
          <w:color w:val="000000"/>
        </w:rPr>
        <w:t>Bell’s Palsy</w:t>
      </w:r>
    </w:p>
    <w:p w14:paraId="7398A03A" w14:textId="48F304AB" w:rsidR="000666F7" w:rsidRPr="007D0150" w:rsidRDefault="0037577A" w:rsidP="000666F7">
      <w:pPr>
        <w:pStyle w:val="NormalWeb"/>
        <w:numPr>
          <w:ilvl w:val="0"/>
          <w:numId w:val="100"/>
        </w:numPr>
        <w:rPr>
          <w:rFonts w:ascii="Aptos" w:hAnsi="Aptos"/>
          <w:color w:val="000000"/>
        </w:rPr>
      </w:pPr>
      <w:r w:rsidRPr="007D0150">
        <w:rPr>
          <w:rFonts w:ascii="Aptos" w:hAnsi="Aptos"/>
          <w:color w:val="000000"/>
        </w:rPr>
        <w:t>Caused by reactivation of HSV-1 in the geniculate ganglion leading to inflammation and compression of the facial nerve within the bony canal.</w:t>
      </w:r>
    </w:p>
    <w:p w14:paraId="589C424A" w14:textId="48F8A74B" w:rsidR="000666F7" w:rsidRPr="007D0150" w:rsidRDefault="000666F7" w:rsidP="000666F7">
      <w:pPr>
        <w:pStyle w:val="NormalWeb"/>
        <w:numPr>
          <w:ilvl w:val="0"/>
          <w:numId w:val="100"/>
        </w:numPr>
        <w:rPr>
          <w:rFonts w:ascii="Aptos" w:hAnsi="Aptos"/>
          <w:color w:val="000000"/>
        </w:rPr>
      </w:pPr>
      <w:r w:rsidRPr="007D0150">
        <w:rPr>
          <w:rFonts w:ascii="Aptos" w:hAnsi="Aptos"/>
          <w:color w:val="000000"/>
        </w:rPr>
        <w:t>Trauma to the 7</w:t>
      </w:r>
      <w:r w:rsidRPr="007D0150">
        <w:rPr>
          <w:rFonts w:ascii="Aptos" w:hAnsi="Aptos"/>
          <w:color w:val="000000"/>
          <w:vertAlign w:val="superscript"/>
        </w:rPr>
        <w:t>th</w:t>
      </w:r>
      <w:r w:rsidRPr="007D0150">
        <w:rPr>
          <w:rFonts w:ascii="Aptos" w:hAnsi="Aptos"/>
          <w:color w:val="000000"/>
        </w:rPr>
        <w:t xml:space="preserve"> cranial nerve</w:t>
      </w:r>
    </w:p>
    <w:p w14:paraId="7FEB5EB3" w14:textId="4FDC0200" w:rsidR="000666F7" w:rsidRPr="007D0150" w:rsidRDefault="000666F7" w:rsidP="000666F7">
      <w:pPr>
        <w:pStyle w:val="NormalWeb"/>
        <w:numPr>
          <w:ilvl w:val="0"/>
          <w:numId w:val="100"/>
        </w:numPr>
        <w:rPr>
          <w:rFonts w:ascii="Aptos" w:hAnsi="Aptos"/>
          <w:color w:val="000000"/>
        </w:rPr>
      </w:pPr>
      <w:r w:rsidRPr="007D0150">
        <w:rPr>
          <w:rFonts w:ascii="Aptos" w:hAnsi="Aptos"/>
          <w:color w:val="000000"/>
        </w:rPr>
        <w:t xml:space="preserve">1 of every 5000 people, children are not immune but tend to cover well </w:t>
      </w:r>
    </w:p>
    <w:p w14:paraId="74CFC196" w14:textId="6D495609" w:rsidR="000666F7" w:rsidRPr="007D0150" w:rsidRDefault="000666F7" w:rsidP="000666F7">
      <w:pPr>
        <w:pStyle w:val="NormalWeb"/>
        <w:numPr>
          <w:ilvl w:val="0"/>
          <w:numId w:val="100"/>
        </w:numPr>
        <w:rPr>
          <w:rFonts w:ascii="Aptos" w:hAnsi="Aptos"/>
          <w:color w:val="000000"/>
        </w:rPr>
      </w:pPr>
      <w:r w:rsidRPr="007D0150">
        <w:rPr>
          <w:rFonts w:ascii="Aptos" w:hAnsi="Aptos"/>
          <w:color w:val="000000"/>
        </w:rPr>
        <w:t xml:space="preserve">Diabetics: 4 times more likely to develop Bell’s Palsy than general population </w:t>
      </w:r>
    </w:p>
    <w:p w14:paraId="2B2B2AE6" w14:textId="35D652D3" w:rsidR="000666F7" w:rsidRPr="007D0150" w:rsidRDefault="000666F7" w:rsidP="000666F7">
      <w:pPr>
        <w:pStyle w:val="NormalWeb"/>
        <w:numPr>
          <w:ilvl w:val="0"/>
          <w:numId w:val="100"/>
        </w:numPr>
        <w:rPr>
          <w:rFonts w:ascii="Aptos" w:hAnsi="Aptos"/>
          <w:color w:val="000000"/>
        </w:rPr>
      </w:pPr>
      <w:r w:rsidRPr="007D0150">
        <w:rPr>
          <w:rFonts w:ascii="Aptos" w:hAnsi="Aptos"/>
          <w:color w:val="000000"/>
        </w:rPr>
        <w:t>Last trimester of pregnancy increased risk for Bell’s Palsy</w:t>
      </w:r>
    </w:p>
    <w:p w14:paraId="4188D1B7" w14:textId="54D71002" w:rsidR="000666F7" w:rsidRPr="007D0150" w:rsidRDefault="000666F7" w:rsidP="000666F7">
      <w:pPr>
        <w:pStyle w:val="NormalWeb"/>
        <w:numPr>
          <w:ilvl w:val="0"/>
          <w:numId w:val="100"/>
        </w:numPr>
        <w:rPr>
          <w:rFonts w:ascii="Aptos" w:hAnsi="Aptos"/>
          <w:color w:val="000000"/>
        </w:rPr>
      </w:pPr>
      <w:r w:rsidRPr="007D0150">
        <w:rPr>
          <w:rFonts w:ascii="Aptos" w:hAnsi="Aptos"/>
          <w:color w:val="000000"/>
        </w:rPr>
        <w:t>Immunocompromise increases odds</w:t>
      </w:r>
    </w:p>
    <w:p w14:paraId="392CE856" w14:textId="54AE3C5B" w:rsidR="000666F7" w:rsidRPr="007D0150" w:rsidRDefault="000666F7" w:rsidP="000666F7">
      <w:pPr>
        <w:pStyle w:val="NormalWeb"/>
        <w:numPr>
          <w:ilvl w:val="1"/>
          <w:numId w:val="100"/>
        </w:numPr>
        <w:rPr>
          <w:rFonts w:ascii="Aptos" w:hAnsi="Aptos"/>
          <w:color w:val="000000"/>
        </w:rPr>
      </w:pPr>
      <w:r w:rsidRPr="007D0150">
        <w:rPr>
          <w:rFonts w:ascii="Aptos" w:hAnsi="Aptos"/>
          <w:color w:val="000000"/>
        </w:rPr>
        <w:t>HIV, sarcoidosis, systemic lupus, Guillain-Barre</w:t>
      </w:r>
    </w:p>
    <w:p w14:paraId="49D58A0A" w14:textId="500F3805" w:rsidR="00407A47" w:rsidRPr="007D0150" w:rsidRDefault="00407A47" w:rsidP="00407A47">
      <w:pPr>
        <w:pStyle w:val="NormalWeb"/>
        <w:numPr>
          <w:ilvl w:val="0"/>
          <w:numId w:val="100"/>
        </w:numPr>
        <w:rPr>
          <w:rFonts w:ascii="Aptos" w:hAnsi="Aptos"/>
          <w:color w:val="000000"/>
        </w:rPr>
      </w:pPr>
      <w:r w:rsidRPr="007D0150">
        <w:rPr>
          <w:rFonts w:ascii="Aptos" w:hAnsi="Aptos"/>
          <w:color w:val="000000"/>
        </w:rPr>
        <w:t>Facial nerve exits stylomastoid foramen, large motor root, 5 main branches (temporal, zygomatic, buccal, mandibular, cervical)</w:t>
      </w:r>
    </w:p>
    <w:p w14:paraId="535F93FB" w14:textId="774FD232"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Innervates muscles of facial expression and the stapedius (middle ear)</w:t>
      </w:r>
    </w:p>
    <w:p w14:paraId="43085193" w14:textId="30C6824B"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Smaller nervus intermedius </w:t>
      </w:r>
    </w:p>
    <w:p w14:paraId="5B89C7C3" w14:textId="6343ECBF"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Carries sensory, taste, and parasympathetic fibers </w:t>
      </w:r>
    </w:p>
    <w:p w14:paraId="4E13BC8E" w14:textId="00195ABC" w:rsidR="00407A47" w:rsidRPr="007D0150" w:rsidRDefault="00407A47" w:rsidP="00407A47">
      <w:pPr>
        <w:pStyle w:val="NormalWeb"/>
        <w:numPr>
          <w:ilvl w:val="0"/>
          <w:numId w:val="100"/>
        </w:numPr>
        <w:rPr>
          <w:rFonts w:ascii="Aptos" w:hAnsi="Aptos"/>
          <w:color w:val="000000"/>
        </w:rPr>
      </w:pPr>
      <w:r w:rsidRPr="007D0150">
        <w:rPr>
          <w:rFonts w:ascii="Aptos" w:hAnsi="Aptos"/>
          <w:color w:val="000000"/>
        </w:rPr>
        <w:t>SS: postauricular pain in 50% of patients, precedes paralysis by 2-3 days in 25%</w:t>
      </w:r>
    </w:p>
    <w:p w14:paraId="7A96F4B0" w14:textId="5C77F750"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2/3 of patients have decreased tear flow</w:t>
      </w:r>
    </w:p>
    <w:p w14:paraId="16E423D6" w14:textId="2A530A84"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1/3 have altered taste</w:t>
      </w:r>
    </w:p>
    <w:p w14:paraId="4B642CBB" w14:textId="1160A10E"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Dry eyes</w:t>
      </w:r>
    </w:p>
    <w:p w14:paraId="3FF2A38A" w14:textId="58D4F62A"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Hyperacusis</w:t>
      </w:r>
    </w:p>
    <w:p w14:paraId="2561416A" w14:textId="44BA2A45"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Paralysis is unilateral, affects entire lower and upper half of afflicted side </w:t>
      </w:r>
    </w:p>
    <w:p w14:paraId="1EA739F3" w14:textId="670DF199"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Other cranial nerves may be involved, facial nerve paralysis produces the most obvious signs</w:t>
      </w:r>
    </w:p>
    <w:p w14:paraId="4E767783" w14:textId="1D406F23"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A diagnosis of exclusion: want to exclude Ramsey hunt syndrome </w:t>
      </w:r>
    </w:p>
    <w:p w14:paraId="7A02E170" w14:textId="1F5DCB11" w:rsidR="00407A47" w:rsidRPr="007D0150" w:rsidRDefault="00407A47" w:rsidP="00407A47">
      <w:pPr>
        <w:pStyle w:val="NormalWeb"/>
        <w:numPr>
          <w:ilvl w:val="0"/>
          <w:numId w:val="100"/>
        </w:numPr>
        <w:rPr>
          <w:rFonts w:ascii="Aptos" w:hAnsi="Aptos"/>
          <w:color w:val="000000"/>
        </w:rPr>
      </w:pPr>
      <w:r w:rsidRPr="007D0150">
        <w:rPr>
          <w:rFonts w:ascii="Aptos" w:hAnsi="Aptos"/>
          <w:color w:val="000000"/>
        </w:rPr>
        <w:t>Patho: inflammation/edema/ischemia of facial nerve</w:t>
      </w:r>
    </w:p>
    <w:p w14:paraId="0902CD88" w14:textId="7BFFDABB"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lastRenderedPageBreak/>
        <w:t xml:space="preserve">Compression within boney canal </w:t>
      </w:r>
    </w:p>
    <w:p w14:paraId="751ECEFB" w14:textId="72AFB0CB"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Primary etiology: reactivation of HSV1 in geniculate ganglion, local immune response induces nerve swelling and demyelination </w:t>
      </w:r>
    </w:p>
    <w:p w14:paraId="7D35E562" w14:textId="1C7B5496" w:rsidR="00407A47" w:rsidRPr="007D0150" w:rsidRDefault="00407A47" w:rsidP="00407A47">
      <w:pPr>
        <w:pStyle w:val="NormalWeb"/>
        <w:numPr>
          <w:ilvl w:val="2"/>
          <w:numId w:val="100"/>
        </w:numPr>
        <w:rPr>
          <w:rFonts w:ascii="Aptos" w:hAnsi="Aptos"/>
          <w:color w:val="000000"/>
        </w:rPr>
      </w:pPr>
      <w:r w:rsidRPr="007D0150">
        <w:rPr>
          <w:rFonts w:ascii="Aptos" w:hAnsi="Aptos"/>
          <w:color w:val="000000"/>
        </w:rPr>
        <w:t>Impaired conduction of motor impulses to facial muscles</w:t>
      </w:r>
    </w:p>
    <w:p w14:paraId="44F08F3B" w14:textId="39BF9C23" w:rsidR="00407A47" w:rsidRPr="007D0150" w:rsidRDefault="00407A47" w:rsidP="00407A47">
      <w:pPr>
        <w:pStyle w:val="NormalWeb"/>
        <w:numPr>
          <w:ilvl w:val="2"/>
          <w:numId w:val="100"/>
        </w:numPr>
        <w:rPr>
          <w:rFonts w:ascii="Aptos" w:hAnsi="Aptos"/>
          <w:color w:val="000000"/>
        </w:rPr>
      </w:pPr>
      <w:r w:rsidRPr="007D0150">
        <w:rPr>
          <w:rFonts w:ascii="Aptos" w:hAnsi="Aptos"/>
          <w:color w:val="000000"/>
        </w:rPr>
        <w:t>Recovery in 85% of idiopathic cases</w:t>
      </w:r>
    </w:p>
    <w:p w14:paraId="500DC256" w14:textId="16796760" w:rsidR="00407A47" w:rsidRPr="007D0150" w:rsidRDefault="00407A47" w:rsidP="00407A47">
      <w:pPr>
        <w:pStyle w:val="NormalWeb"/>
        <w:numPr>
          <w:ilvl w:val="2"/>
          <w:numId w:val="100"/>
        </w:numPr>
        <w:rPr>
          <w:rFonts w:ascii="Aptos" w:hAnsi="Aptos"/>
          <w:color w:val="000000"/>
        </w:rPr>
      </w:pPr>
      <w:r w:rsidRPr="007D0150">
        <w:rPr>
          <w:rFonts w:ascii="Aptos" w:hAnsi="Aptos"/>
          <w:color w:val="000000"/>
        </w:rPr>
        <w:t xml:space="preserve">Dependent on remyelination and axonal recovery </w:t>
      </w:r>
    </w:p>
    <w:p w14:paraId="18B1C9F3" w14:textId="4AAF5119"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Axon compression, may be asymptomatic </w:t>
      </w:r>
    </w:p>
    <w:p w14:paraId="65DF5B90" w14:textId="1C6512D6"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Neuropraxia: focal demyelination with intact axon, full recovery within days to weeks </w:t>
      </w:r>
    </w:p>
    <w:p w14:paraId="348D2905" w14:textId="23A20A16"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Axonotmesis: axonal discontinuity, preserved endoneurium (connective tissue sheath around axon), regeneration at 1-3 m per day, often with good functional return </w:t>
      </w:r>
    </w:p>
    <w:p w14:paraId="64E2420B" w14:textId="3751ADDA" w:rsidR="00407A47" w:rsidRPr="007D0150" w:rsidRDefault="00407A47" w:rsidP="00407A47">
      <w:pPr>
        <w:pStyle w:val="NormalWeb"/>
        <w:numPr>
          <w:ilvl w:val="1"/>
          <w:numId w:val="100"/>
        </w:numPr>
        <w:rPr>
          <w:rFonts w:ascii="Aptos" w:hAnsi="Aptos"/>
          <w:color w:val="000000"/>
        </w:rPr>
      </w:pPr>
      <w:r w:rsidRPr="007D0150">
        <w:rPr>
          <w:rFonts w:ascii="Aptos" w:hAnsi="Aptos"/>
          <w:color w:val="000000"/>
        </w:rPr>
        <w:t xml:space="preserve">Neurotmesis: mild: perineurium is intact, complete: both </w:t>
      </w:r>
      <w:r w:rsidR="008F09E2" w:rsidRPr="007D0150">
        <w:rPr>
          <w:rFonts w:ascii="Aptos" w:hAnsi="Aptos"/>
          <w:color w:val="000000"/>
        </w:rPr>
        <w:t>nerves</w:t>
      </w:r>
      <w:r w:rsidRPr="007D0150">
        <w:rPr>
          <w:rFonts w:ascii="Aptos" w:hAnsi="Aptos"/>
          <w:color w:val="000000"/>
        </w:rPr>
        <w:t xml:space="preserve">, perineurium and endoneurium are transected, spontaneous recovery unlikely without surgical repair </w:t>
      </w:r>
    </w:p>
    <w:p w14:paraId="7E39B43A" w14:textId="1FF78089" w:rsidR="008F09E2" w:rsidRPr="007D0150" w:rsidRDefault="008F09E2" w:rsidP="008F09E2">
      <w:pPr>
        <w:pStyle w:val="NormalWeb"/>
        <w:numPr>
          <w:ilvl w:val="0"/>
          <w:numId w:val="100"/>
        </w:numPr>
        <w:rPr>
          <w:rFonts w:ascii="Aptos" w:hAnsi="Aptos"/>
          <w:color w:val="000000"/>
        </w:rPr>
      </w:pPr>
      <w:r w:rsidRPr="007D0150">
        <w:rPr>
          <w:rFonts w:ascii="Aptos" w:hAnsi="Aptos"/>
          <w:color w:val="000000"/>
        </w:rPr>
        <w:t>Most Bell’s Palsy cases manifest as neuropraxia or mild axonotmesis, explains rapid recovery in 70-80% of patients, after axonotmesis or even mild neurotmesis, Wallerian degeneration can help repair motor neurons:</w:t>
      </w:r>
    </w:p>
    <w:p w14:paraId="2C8E9817" w14:textId="7B50D736" w:rsidR="008F09E2" w:rsidRPr="007D0150" w:rsidRDefault="008F09E2" w:rsidP="008F09E2">
      <w:pPr>
        <w:pStyle w:val="NormalWeb"/>
        <w:numPr>
          <w:ilvl w:val="1"/>
          <w:numId w:val="100"/>
        </w:numPr>
        <w:rPr>
          <w:rFonts w:ascii="Aptos" w:hAnsi="Aptos"/>
          <w:color w:val="000000"/>
        </w:rPr>
      </w:pPr>
      <w:r w:rsidRPr="007D0150">
        <w:rPr>
          <w:rFonts w:ascii="Aptos" w:hAnsi="Aptos"/>
          <w:color w:val="000000"/>
        </w:rPr>
        <w:t xml:space="preserve">Schwann cells can dedifferentiate, unravel myelin lamellae, begin phagocytosis, macrophages infiltrate the nerve, Schwann cells secrete neurotrophic factors, lay down extracellular matrix, guide regenerating neurons </w:t>
      </w:r>
    </w:p>
    <w:p w14:paraId="0B5F4E13" w14:textId="42A5B88E" w:rsidR="008F665F" w:rsidRPr="007D0150" w:rsidRDefault="008F665F" w:rsidP="008F665F">
      <w:pPr>
        <w:pStyle w:val="NormalWeb"/>
        <w:numPr>
          <w:ilvl w:val="0"/>
          <w:numId w:val="100"/>
        </w:numPr>
        <w:rPr>
          <w:rFonts w:ascii="Aptos" w:hAnsi="Aptos"/>
          <w:color w:val="000000"/>
        </w:rPr>
      </w:pPr>
      <w:r w:rsidRPr="007D0150">
        <w:rPr>
          <w:rFonts w:ascii="Aptos" w:hAnsi="Aptos"/>
          <w:color w:val="000000"/>
        </w:rPr>
        <w:t xml:space="preserve">Treatment: </w:t>
      </w:r>
    </w:p>
    <w:p w14:paraId="79EED854" w14:textId="76469EB8" w:rsidR="008F665F" w:rsidRPr="007D0150" w:rsidRDefault="008F665F" w:rsidP="008F665F">
      <w:pPr>
        <w:pStyle w:val="NormalWeb"/>
        <w:numPr>
          <w:ilvl w:val="1"/>
          <w:numId w:val="100"/>
        </w:numPr>
        <w:rPr>
          <w:rFonts w:ascii="Aptos" w:hAnsi="Aptos"/>
          <w:color w:val="000000"/>
        </w:rPr>
      </w:pPr>
      <w:r w:rsidRPr="007D0150">
        <w:rPr>
          <w:rFonts w:ascii="Aptos" w:hAnsi="Aptos"/>
          <w:color w:val="000000"/>
        </w:rPr>
        <w:t xml:space="preserve">Prednisone 60mg orally once daily for 5 days, taper of 10 mg a day over the next 5 days, initiate treatment within 72 hours of symptoms </w:t>
      </w:r>
    </w:p>
    <w:p w14:paraId="60F27050" w14:textId="53236D9B" w:rsidR="008F665F" w:rsidRPr="007D0150" w:rsidRDefault="008F665F" w:rsidP="008F665F">
      <w:pPr>
        <w:pStyle w:val="NormalWeb"/>
        <w:numPr>
          <w:ilvl w:val="1"/>
          <w:numId w:val="100"/>
        </w:numPr>
        <w:rPr>
          <w:rFonts w:ascii="Aptos" w:hAnsi="Aptos"/>
          <w:color w:val="000000"/>
        </w:rPr>
      </w:pPr>
      <w:r w:rsidRPr="007D0150">
        <w:rPr>
          <w:rFonts w:ascii="Aptos" w:hAnsi="Aptos"/>
          <w:color w:val="000000"/>
        </w:rPr>
        <w:t xml:space="preserve">Antiviral therapy: not routinely recommended, if severe paralysis: acyclovir, valacyclovir </w:t>
      </w:r>
    </w:p>
    <w:p w14:paraId="1224CB5A" w14:textId="4345423E" w:rsidR="008F665F" w:rsidRPr="007D0150" w:rsidRDefault="008F665F" w:rsidP="008F665F">
      <w:pPr>
        <w:pStyle w:val="NormalWeb"/>
        <w:numPr>
          <w:ilvl w:val="1"/>
          <w:numId w:val="100"/>
        </w:numPr>
        <w:rPr>
          <w:rFonts w:ascii="Aptos" w:hAnsi="Aptos"/>
          <w:color w:val="000000"/>
        </w:rPr>
      </w:pPr>
      <w:r w:rsidRPr="007D0150">
        <w:rPr>
          <w:rFonts w:ascii="Aptos" w:hAnsi="Aptos"/>
          <w:color w:val="000000"/>
        </w:rPr>
        <w:t>Eye care: artificial tears, eyelid taping or patching at night until lid closure</w:t>
      </w:r>
    </w:p>
    <w:p w14:paraId="4B042A26" w14:textId="77777777" w:rsidR="0037577A" w:rsidRPr="007D0150" w:rsidRDefault="0037577A" w:rsidP="0037577A">
      <w:pPr>
        <w:pStyle w:val="NormalWeb"/>
        <w:rPr>
          <w:rFonts w:ascii="Aptos" w:hAnsi="Aptos"/>
          <w:color w:val="000000"/>
        </w:rPr>
      </w:pPr>
      <w:r w:rsidRPr="007D0150">
        <w:rPr>
          <w:rFonts w:ascii="Aptos" w:hAnsi="Aptos"/>
          <w:color w:val="000000"/>
        </w:rPr>
        <w:t>Ramsay-Hunt Syndrome</w:t>
      </w:r>
    </w:p>
    <w:p w14:paraId="03E7CE28" w14:textId="297DF549" w:rsidR="002130A4" w:rsidRPr="007D0150" w:rsidRDefault="002130A4" w:rsidP="002130A4">
      <w:pPr>
        <w:pStyle w:val="NormalWeb"/>
        <w:numPr>
          <w:ilvl w:val="0"/>
          <w:numId w:val="100"/>
        </w:numPr>
        <w:rPr>
          <w:rFonts w:ascii="Aptos" w:hAnsi="Aptos"/>
          <w:color w:val="000000"/>
        </w:rPr>
      </w:pPr>
      <w:r w:rsidRPr="007D0150">
        <w:rPr>
          <w:rFonts w:ascii="Aptos" w:hAnsi="Aptos"/>
          <w:color w:val="000000"/>
        </w:rPr>
        <w:t xml:space="preserve">Clinical </w:t>
      </w:r>
      <w:proofErr w:type="spellStart"/>
      <w:r w:rsidRPr="007D0150">
        <w:rPr>
          <w:rFonts w:ascii="Aptos" w:hAnsi="Aptos"/>
          <w:color w:val="000000"/>
        </w:rPr>
        <w:t>triad</w:t>
      </w:r>
      <w:proofErr w:type="spellEnd"/>
      <w:r w:rsidRPr="007D0150">
        <w:rPr>
          <w:rFonts w:ascii="Aptos" w:hAnsi="Aptos"/>
          <w:color w:val="000000"/>
        </w:rPr>
        <w:t xml:space="preserve">: peripheral facial nerve palsy, otalgia, vesicular lesions in ear canal or auricle (most visible sign) </w:t>
      </w:r>
      <w:r w:rsidRPr="007D0150">
        <w:rPr>
          <w:rFonts w:ascii="Aptos" w:hAnsi="Aptos"/>
          <w:color w:val="000000"/>
        </w:rPr>
        <w:sym w:font="Wingdings" w:char="F0E0"/>
      </w:r>
      <w:r w:rsidRPr="007D0150">
        <w:rPr>
          <w:rFonts w:ascii="Aptos" w:hAnsi="Aptos"/>
          <w:color w:val="000000"/>
        </w:rPr>
        <w:t xml:space="preserve"> distinguishes it from Bell’s Palsy </w:t>
      </w:r>
    </w:p>
    <w:p w14:paraId="54429F78" w14:textId="246C4D58" w:rsidR="002130A4" w:rsidRPr="007D0150" w:rsidRDefault="002130A4" w:rsidP="002130A4">
      <w:pPr>
        <w:pStyle w:val="NormalWeb"/>
        <w:numPr>
          <w:ilvl w:val="0"/>
          <w:numId w:val="100"/>
        </w:numPr>
        <w:rPr>
          <w:rFonts w:ascii="Aptos" w:hAnsi="Aptos"/>
          <w:color w:val="000000"/>
        </w:rPr>
      </w:pPr>
      <w:r w:rsidRPr="007D0150">
        <w:rPr>
          <w:rFonts w:ascii="Aptos" w:hAnsi="Aptos"/>
          <w:color w:val="000000"/>
        </w:rPr>
        <w:t xml:space="preserve">Associated features: CN VIII symptoms: tinnitus, hearing loss, vertigo </w:t>
      </w:r>
    </w:p>
    <w:p w14:paraId="79D1D343" w14:textId="1A8BE6BC" w:rsidR="0037577A" w:rsidRPr="007D0150" w:rsidRDefault="0037577A" w:rsidP="002130A4">
      <w:pPr>
        <w:pStyle w:val="NormalWeb"/>
        <w:numPr>
          <w:ilvl w:val="0"/>
          <w:numId w:val="100"/>
        </w:numPr>
        <w:rPr>
          <w:rFonts w:ascii="Aptos" w:hAnsi="Aptos"/>
          <w:color w:val="000000"/>
        </w:rPr>
      </w:pPr>
      <w:r w:rsidRPr="007D0150">
        <w:rPr>
          <w:rFonts w:ascii="Aptos" w:hAnsi="Aptos"/>
          <w:color w:val="000000"/>
        </w:rPr>
        <w:t>Caused by varicella zoster virus reactivation affecting the facial nerve.</w:t>
      </w:r>
    </w:p>
    <w:p w14:paraId="51A1F354" w14:textId="32C39FEA" w:rsidR="002130A4" w:rsidRPr="007D0150" w:rsidRDefault="002130A4" w:rsidP="002130A4">
      <w:pPr>
        <w:pStyle w:val="NormalWeb"/>
        <w:numPr>
          <w:ilvl w:val="0"/>
          <w:numId w:val="100"/>
        </w:numPr>
        <w:rPr>
          <w:rFonts w:ascii="Aptos" w:hAnsi="Aptos"/>
          <w:color w:val="000000"/>
        </w:rPr>
      </w:pPr>
      <w:r w:rsidRPr="007D0150">
        <w:rPr>
          <w:rFonts w:ascii="Aptos" w:hAnsi="Aptos"/>
          <w:color w:val="000000"/>
        </w:rPr>
        <w:t xml:space="preserve">Caused by varicella zoster virus </w:t>
      </w:r>
    </w:p>
    <w:p w14:paraId="7D07EC25" w14:textId="2D31DBB4"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 xml:space="preserve">Like HSV1, it remains dormant in the body </w:t>
      </w:r>
    </w:p>
    <w:p w14:paraId="0ED64416" w14:textId="0DB85568"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Resides in nerve ganglia after initial infectious stage has passed</w:t>
      </w:r>
    </w:p>
    <w:p w14:paraId="6E86B975" w14:textId="71259489"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 xml:space="preserve">VZV typically remains dormant for decades </w:t>
      </w:r>
    </w:p>
    <w:p w14:paraId="6DA5E9DD" w14:textId="481286A3"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Incidence of R-hunt increases over 50 years</w:t>
      </w:r>
    </w:p>
    <w:p w14:paraId="40548C76" w14:textId="738753BA"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Younger patients with RH advised to be tested for autoimmune deficiencies</w:t>
      </w:r>
    </w:p>
    <w:p w14:paraId="10E496E0" w14:textId="1627E53B"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Requires a subtly different management</w:t>
      </w:r>
    </w:p>
    <w:p w14:paraId="5D3DF923" w14:textId="1451C6E7"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VZV reactivates in the geniculate ganglion of CN VII</w:t>
      </w:r>
    </w:p>
    <w:p w14:paraId="0E55FBA2" w14:textId="78C784C3"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Due to immunosuppression, stress, or aging</w:t>
      </w:r>
    </w:p>
    <w:p w14:paraId="588BCC79" w14:textId="35CD426B"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lastRenderedPageBreak/>
        <w:t>CN VIII may also be involved</w:t>
      </w:r>
    </w:p>
    <w:p w14:paraId="44C73BC5" w14:textId="0AB60FF5"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 xml:space="preserve">Manifested as hearing loss, vertigo, tinnitus </w:t>
      </w:r>
    </w:p>
    <w:p w14:paraId="5557C368" w14:textId="3589CFCA"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Causes viral neuritis: inflammation, edema, ischemia, and entrapment of facial nerve</w:t>
      </w:r>
    </w:p>
    <w:p w14:paraId="14247723" w14:textId="3A3CFB3F" w:rsidR="002130A4" w:rsidRPr="007D0150" w:rsidRDefault="002130A4" w:rsidP="002130A4">
      <w:pPr>
        <w:pStyle w:val="NormalWeb"/>
        <w:numPr>
          <w:ilvl w:val="2"/>
          <w:numId w:val="100"/>
        </w:numPr>
        <w:rPr>
          <w:rFonts w:ascii="Aptos" w:hAnsi="Aptos"/>
          <w:color w:val="000000"/>
        </w:rPr>
      </w:pPr>
      <w:r w:rsidRPr="007D0150">
        <w:rPr>
          <w:rFonts w:ascii="Aptos" w:hAnsi="Aptos"/>
          <w:color w:val="000000"/>
        </w:rPr>
        <w:t>Peripheral facial palsy</w:t>
      </w:r>
    </w:p>
    <w:p w14:paraId="425449F0" w14:textId="06B20AD4" w:rsidR="002130A4" w:rsidRPr="007D0150" w:rsidRDefault="002130A4" w:rsidP="002130A4">
      <w:pPr>
        <w:pStyle w:val="NormalWeb"/>
        <w:numPr>
          <w:ilvl w:val="2"/>
          <w:numId w:val="100"/>
        </w:numPr>
        <w:rPr>
          <w:rFonts w:ascii="Aptos" w:hAnsi="Aptos"/>
          <w:color w:val="000000"/>
        </w:rPr>
      </w:pPr>
      <w:r w:rsidRPr="007D0150">
        <w:rPr>
          <w:rFonts w:ascii="Aptos" w:hAnsi="Aptos"/>
          <w:color w:val="000000"/>
        </w:rPr>
        <w:t xml:space="preserve">Vesicular eruption </w:t>
      </w:r>
    </w:p>
    <w:p w14:paraId="3F6B0C9D" w14:textId="6DBB5E0E" w:rsidR="002130A4" w:rsidRPr="007D0150" w:rsidRDefault="002130A4" w:rsidP="002130A4">
      <w:pPr>
        <w:pStyle w:val="NormalWeb"/>
        <w:numPr>
          <w:ilvl w:val="0"/>
          <w:numId w:val="100"/>
        </w:numPr>
        <w:rPr>
          <w:rFonts w:ascii="Aptos" w:hAnsi="Aptos"/>
          <w:color w:val="000000"/>
        </w:rPr>
      </w:pPr>
      <w:r w:rsidRPr="007D0150">
        <w:rPr>
          <w:rFonts w:ascii="Aptos" w:hAnsi="Aptos"/>
          <w:color w:val="000000"/>
        </w:rPr>
        <w:t xml:space="preserve">Treatment: </w:t>
      </w:r>
    </w:p>
    <w:p w14:paraId="48ECECBD" w14:textId="3F0FDA24"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Oral antivirals for 7 days, within 72 hours of rash onset to limit viral replication</w:t>
      </w:r>
    </w:p>
    <w:p w14:paraId="009459A3" w14:textId="02E745BD"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 xml:space="preserve">Valacyclovir, acyclovir </w:t>
      </w:r>
    </w:p>
    <w:p w14:paraId="0F4C97F0" w14:textId="498BE65D"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Usually oral, can be IV for severe cases</w:t>
      </w:r>
    </w:p>
    <w:p w14:paraId="0D41DEFC" w14:textId="5774D1B2"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Adjunctive steroids: oral prednisone for 5 days</w:t>
      </w:r>
    </w:p>
    <w:p w14:paraId="2DEF12D7" w14:textId="0003CE9C" w:rsidR="002130A4" w:rsidRPr="007D0150" w:rsidRDefault="002130A4" w:rsidP="002130A4">
      <w:pPr>
        <w:pStyle w:val="NormalWeb"/>
        <w:numPr>
          <w:ilvl w:val="1"/>
          <w:numId w:val="100"/>
        </w:numPr>
        <w:rPr>
          <w:rFonts w:ascii="Aptos" w:hAnsi="Aptos"/>
          <w:color w:val="000000"/>
        </w:rPr>
      </w:pPr>
      <w:r w:rsidRPr="007D0150">
        <w:rPr>
          <w:rFonts w:ascii="Aptos" w:hAnsi="Aptos"/>
          <w:color w:val="000000"/>
        </w:rPr>
        <w:t xml:space="preserve">Supportive care: pain control, eye protection, vestibular support </w:t>
      </w:r>
    </w:p>
    <w:p w14:paraId="01A29AEB" w14:textId="77777777" w:rsidR="0037577A" w:rsidRPr="007D0150" w:rsidRDefault="0037577A" w:rsidP="0037577A">
      <w:pPr>
        <w:pStyle w:val="NormalWeb"/>
        <w:rPr>
          <w:rFonts w:ascii="Aptos" w:hAnsi="Aptos"/>
          <w:color w:val="000000"/>
        </w:rPr>
      </w:pPr>
      <w:r w:rsidRPr="007D0150">
        <w:rPr>
          <w:rFonts w:ascii="Aptos" w:hAnsi="Aptos"/>
          <w:color w:val="000000"/>
        </w:rPr>
        <w:t>Features include facial paralysis with vesicular rash in the ear canal and often hearing loss or vertigo.</w:t>
      </w:r>
    </w:p>
    <w:p w14:paraId="561DDA4C" w14:textId="77777777" w:rsidR="0037577A" w:rsidRPr="007D0150" w:rsidRDefault="0037577A" w:rsidP="0037577A">
      <w:pPr>
        <w:pStyle w:val="NormalWeb"/>
        <w:rPr>
          <w:rFonts w:ascii="Aptos" w:hAnsi="Aptos"/>
          <w:color w:val="000000"/>
        </w:rPr>
      </w:pPr>
      <w:r w:rsidRPr="007D0150">
        <w:rPr>
          <w:rFonts w:ascii="Aptos" w:hAnsi="Aptos"/>
          <w:color w:val="000000"/>
        </w:rPr>
        <w:t>Treatment includes antiviral therapy combined with corticosteroids.</w:t>
      </w:r>
    </w:p>
    <w:p w14:paraId="5EEA5A90" w14:textId="77777777" w:rsidR="007D0150" w:rsidRPr="007D0150" w:rsidRDefault="007D0150" w:rsidP="007D0150">
      <w:pPr>
        <w:spacing w:after="100" w:afterAutospacing="1" w:line="240" w:lineRule="auto"/>
        <w:outlineLvl w:val="1"/>
        <w:rPr>
          <w:rFonts w:ascii="Aptos" w:eastAsia="Times New Roman" w:hAnsi="Aptos" w:cs="Open Sans"/>
          <w:b/>
          <w:bCs/>
          <w:color w:val="1B365D"/>
          <w:kern w:val="0"/>
          <w:sz w:val="36"/>
          <w:szCs w:val="36"/>
          <w14:ligatures w14:val="none"/>
        </w:rPr>
      </w:pPr>
      <w:r w:rsidRPr="007D0150">
        <w:rPr>
          <w:rFonts w:ascii="Aptos" w:eastAsia="Times New Roman" w:hAnsi="Aptos" w:cs="Open Sans"/>
          <w:b/>
          <w:bCs/>
          <w:color w:val="1B365D"/>
          <w:kern w:val="0"/>
          <w:sz w:val="36"/>
          <w:szCs w:val="36"/>
          <w14:ligatures w14:val="none"/>
        </w:rPr>
        <w:t>Pathophysiology of Ear Infections</w:t>
      </w:r>
    </w:p>
    <w:p w14:paraId="5FA1313C"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 xml:space="preserve">Middle ear infections can be classified as acute or chronic. With acute infections (AOM), an inflammatory response is generated that results in the transudation of neutrophils, serum, and inflammatory cytokines into the middle ear </w:t>
      </w:r>
      <w:proofErr w:type="spellStart"/>
      <w:proofErr w:type="gramStart"/>
      <w:r w:rsidRPr="007D0150">
        <w:rPr>
          <w:rFonts w:ascii="Aptos" w:eastAsia="Times New Roman" w:hAnsi="Aptos" w:cs="Open Sans"/>
          <w:color w:val="39414E"/>
          <w:kern w:val="0"/>
          <w14:ligatures w14:val="none"/>
        </w:rPr>
        <w:t>space,in</w:t>
      </w:r>
      <w:proofErr w:type="spellEnd"/>
      <w:proofErr w:type="gramEnd"/>
      <w:r w:rsidRPr="007D0150">
        <w:rPr>
          <w:rFonts w:ascii="Aptos" w:eastAsia="Times New Roman" w:hAnsi="Aptos" w:cs="Open Sans"/>
          <w:color w:val="39414E"/>
          <w:kern w:val="0"/>
          <w14:ligatures w14:val="none"/>
        </w:rPr>
        <w:t xml:space="preserve"> addition to mucosal edema. The term, </w:t>
      </w:r>
      <w:r w:rsidRPr="007D0150">
        <w:rPr>
          <w:rFonts w:ascii="Aptos" w:eastAsia="Times New Roman" w:hAnsi="Aptos" w:cs="Open Sans"/>
          <w:i/>
          <w:iCs/>
          <w:color w:val="39414E"/>
          <w:kern w:val="0"/>
          <w14:ligatures w14:val="none"/>
        </w:rPr>
        <w:t>effusion</w:t>
      </w:r>
      <w:r w:rsidRPr="007D0150">
        <w:rPr>
          <w:rFonts w:ascii="Aptos" w:eastAsia="Times New Roman" w:hAnsi="Aptos" w:cs="Open Sans"/>
          <w:color w:val="39414E"/>
          <w:kern w:val="0"/>
          <w14:ligatures w14:val="none"/>
        </w:rPr>
        <w:t xml:space="preserve">, refers to an abnormal amount of </w:t>
      </w:r>
      <w:proofErr w:type="spellStart"/>
      <w:r w:rsidRPr="007D0150">
        <w:rPr>
          <w:rFonts w:ascii="Aptos" w:eastAsia="Times New Roman" w:hAnsi="Aptos" w:cs="Open Sans"/>
          <w:color w:val="39414E"/>
          <w:kern w:val="0"/>
          <w14:ligatures w14:val="none"/>
        </w:rPr>
        <w:t>fluidthat</w:t>
      </w:r>
      <w:proofErr w:type="spellEnd"/>
      <w:r w:rsidRPr="007D0150">
        <w:rPr>
          <w:rFonts w:ascii="Aptos" w:eastAsia="Times New Roman" w:hAnsi="Aptos" w:cs="Open Sans"/>
          <w:color w:val="39414E"/>
          <w:kern w:val="0"/>
          <w14:ligatures w14:val="none"/>
        </w:rPr>
        <w:t xml:space="preserve"> is not necessarily present, which allows us to differentiate the infection as OME (otitis media with effusion) when it is present. It is important to note that the etiology can be either viral or bacterial, which must temper the practitioner’s urge to treat with antibiotics. Chronic otitis media (COM) is typically characterized by less transudation and lower colonization/infection by bacteria or viruses. Pain and muffled hearing are hallmarks acute otitis </w:t>
      </w:r>
      <w:proofErr w:type="spellStart"/>
      <w:r w:rsidRPr="007D0150">
        <w:rPr>
          <w:rFonts w:ascii="Aptos" w:eastAsia="Times New Roman" w:hAnsi="Aptos" w:cs="Open Sans"/>
          <w:color w:val="39414E"/>
          <w:kern w:val="0"/>
          <w14:ligatures w14:val="none"/>
        </w:rPr>
        <w:t>mediaThe</w:t>
      </w:r>
      <w:proofErr w:type="spellEnd"/>
      <w:r w:rsidRPr="007D0150">
        <w:rPr>
          <w:rFonts w:ascii="Aptos" w:eastAsia="Times New Roman" w:hAnsi="Aptos" w:cs="Open Sans"/>
          <w:color w:val="39414E"/>
          <w:kern w:val="0"/>
          <w14:ligatures w14:val="none"/>
        </w:rPr>
        <w:t xml:space="preserve"> most common bacterial pathogens for AOM are streptococcus pneumonia, followed by </w:t>
      </w:r>
      <w:r w:rsidRPr="007D0150">
        <w:rPr>
          <w:rFonts w:ascii="Aptos" w:eastAsia="Times New Roman" w:hAnsi="Aptos" w:cs="Open Sans"/>
          <w:i/>
          <w:iCs/>
          <w:color w:val="39414E"/>
          <w:kern w:val="0"/>
          <w14:ligatures w14:val="none"/>
        </w:rPr>
        <w:t>Haemophilus influenza</w:t>
      </w:r>
      <w:r w:rsidRPr="007D0150">
        <w:rPr>
          <w:rFonts w:ascii="Aptos" w:eastAsia="Times New Roman" w:hAnsi="Aptos" w:cs="Open Sans"/>
          <w:color w:val="39414E"/>
          <w:kern w:val="0"/>
          <w14:ligatures w14:val="none"/>
        </w:rPr>
        <w:t> and </w:t>
      </w:r>
      <w:r w:rsidRPr="007D0150">
        <w:rPr>
          <w:rFonts w:ascii="Aptos" w:eastAsia="Times New Roman" w:hAnsi="Aptos" w:cs="Open Sans"/>
          <w:i/>
          <w:iCs/>
          <w:color w:val="39414E"/>
          <w:kern w:val="0"/>
          <w14:ligatures w14:val="none"/>
        </w:rPr>
        <w:t>Moraxella catarrhalis</w:t>
      </w:r>
      <w:r w:rsidRPr="007D0150">
        <w:rPr>
          <w:rFonts w:ascii="Aptos" w:eastAsia="Times New Roman" w:hAnsi="Aptos" w:cs="Open Sans"/>
          <w:color w:val="39414E"/>
          <w:kern w:val="0"/>
          <w14:ligatures w14:val="none"/>
        </w:rPr>
        <w:t xml:space="preserve">. The viruses </w:t>
      </w:r>
      <w:proofErr w:type="gramStart"/>
      <w:r w:rsidRPr="007D0150">
        <w:rPr>
          <w:rFonts w:ascii="Aptos" w:eastAsia="Times New Roman" w:hAnsi="Aptos" w:cs="Open Sans"/>
          <w:color w:val="39414E"/>
          <w:kern w:val="0"/>
          <w14:ligatures w14:val="none"/>
        </w:rPr>
        <w:t>most commonly associated</w:t>
      </w:r>
      <w:proofErr w:type="gramEnd"/>
      <w:r w:rsidRPr="007D0150">
        <w:rPr>
          <w:rFonts w:ascii="Aptos" w:eastAsia="Times New Roman" w:hAnsi="Aptos" w:cs="Open Sans"/>
          <w:color w:val="39414E"/>
          <w:kern w:val="0"/>
          <w14:ligatures w14:val="none"/>
        </w:rPr>
        <w:t xml:space="preserve"> with AOM are respiratory syncytial virus (RSV), influenza viruses, parainfluenza viruses, rhinovirus, and adenovirus.</w:t>
      </w:r>
    </w:p>
    <w:p w14:paraId="45EAAC5A"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Otitis externa (OE) is an inflammation or infection of the external auditory canal (EAC), the auricle, or both. It can be classified as diffuse OE, typically seen in swimmers where it is also called “swimmer’s ear”; acute localized OE associated with a hair follicle; necrotizing OE that extends into deeper tissues, typically seen in immunocompromised patients; and otomycosis, an infection with a fungal agent such as candida.</w:t>
      </w:r>
    </w:p>
    <w:p w14:paraId="56E2E591"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 xml:space="preserve">Cerumen, or earwax, has an anti-infective role: the lipids produced by ceruminous glands in the external ear canal keep the skin moist and help to maintain an acidic microenvironment that reduces bacterial and fungal colonization. The acts of swallowing </w:t>
      </w:r>
      <w:r w:rsidRPr="007D0150">
        <w:rPr>
          <w:rFonts w:ascii="Aptos" w:eastAsia="Times New Roman" w:hAnsi="Aptos" w:cs="Open Sans"/>
          <w:color w:val="39414E"/>
          <w:kern w:val="0"/>
          <w14:ligatures w14:val="none"/>
        </w:rPr>
        <w:lastRenderedPageBreak/>
        <w:t xml:space="preserve">and chewing help to push cerumen towards the outer </w:t>
      </w:r>
      <w:proofErr w:type="spellStart"/>
      <w:r w:rsidRPr="007D0150">
        <w:rPr>
          <w:rFonts w:ascii="Aptos" w:eastAsia="Times New Roman" w:hAnsi="Aptos" w:cs="Open Sans"/>
          <w:color w:val="39414E"/>
          <w:kern w:val="0"/>
          <w14:ligatures w14:val="none"/>
        </w:rPr>
        <w:t>ear</w:t>
      </w:r>
      <w:proofErr w:type="spellEnd"/>
      <w:r w:rsidRPr="007D0150">
        <w:rPr>
          <w:rFonts w:ascii="Aptos" w:eastAsia="Times New Roman" w:hAnsi="Aptos" w:cs="Open Sans"/>
          <w:color w:val="39414E"/>
          <w:kern w:val="0"/>
          <w14:ligatures w14:val="none"/>
        </w:rPr>
        <w:t xml:space="preserve">. In older males, there is a tendency </w:t>
      </w:r>
      <w:proofErr w:type="gramStart"/>
      <w:r w:rsidRPr="007D0150">
        <w:rPr>
          <w:rFonts w:ascii="Aptos" w:eastAsia="Times New Roman" w:hAnsi="Aptos" w:cs="Open Sans"/>
          <w:color w:val="39414E"/>
          <w:kern w:val="0"/>
          <w14:ligatures w14:val="none"/>
        </w:rPr>
        <w:t>for the production of</w:t>
      </w:r>
      <w:proofErr w:type="gramEnd"/>
      <w:r w:rsidRPr="007D0150">
        <w:rPr>
          <w:rFonts w:ascii="Aptos" w:eastAsia="Times New Roman" w:hAnsi="Aptos" w:cs="Open Sans"/>
          <w:color w:val="39414E"/>
          <w:kern w:val="0"/>
          <w14:ligatures w14:val="none"/>
        </w:rPr>
        <w:t xml:space="preserve"> excess cerumen, which can lead to impaction and a decrease in hearing by as much as 10 decibels.</w:t>
      </w:r>
    </w:p>
    <w:p w14:paraId="598DC297" w14:textId="77777777" w:rsidR="007D0150" w:rsidRPr="007D0150" w:rsidRDefault="007D0150" w:rsidP="007D0150">
      <w:pPr>
        <w:spacing w:after="100" w:afterAutospacing="1" w:line="240" w:lineRule="auto"/>
        <w:outlineLvl w:val="1"/>
        <w:rPr>
          <w:rFonts w:ascii="Aptos" w:eastAsia="Times New Roman" w:hAnsi="Aptos" w:cs="Open Sans"/>
          <w:b/>
          <w:bCs/>
          <w:color w:val="1B365D"/>
          <w:kern w:val="0"/>
          <w:sz w:val="36"/>
          <w:szCs w:val="36"/>
          <w14:ligatures w14:val="none"/>
        </w:rPr>
      </w:pPr>
      <w:r w:rsidRPr="007D0150">
        <w:rPr>
          <w:rFonts w:ascii="Aptos" w:eastAsia="Times New Roman" w:hAnsi="Aptos" w:cs="Open Sans"/>
          <w:b/>
          <w:bCs/>
          <w:color w:val="1B365D"/>
          <w:kern w:val="0"/>
          <w:sz w:val="36"/>
          <w:szCs w:val="36"/>
          <w14:ligatures w14:val="none"/>
        </w:rPr>
        <w:t>Drugs Used in Ear Disorders</w:t>
      </w:r>
    </w:p>
    <w:p w14:paraId="2E6F0FAC"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 xml:space="preserve">Commonly treated ear conditions in the primary care setting include OM, OE, tinnitus, and vertigo (discussed under vestibular disorders). Clients also often present with wax impaction requiring removal. Anti-infectives as well as </w:t>
      </w:r>
      <w:proofErr w:type="spellStart"/>
      <w:r w:rsidRPr="007D0150">
        <w:rPr>
          <w:rFonts w:ascii="Aptos" w:eastAsia="Times New Roman" w:hAnsi="Aptos" w:cs="Open Sans"/>
          <w:color w:val="39414E"/>
          <w:kern w:val="0"/>
          <w14:ligatures w14:val="none"/>
        </w:rPr>
        <w:t>otic</w:t>
      </w:r>
      <w:proofErr w:type="spellEnd"/>
      <w:r w:rsidRPr="007D0150">
        <w:rPr>
          <w:rFonts w:ascii="Aptos" w:eastAsia="Times New Roman" w:hAnsi="Aptos" w:cs="Open Sans"/>
          <w:color w:val="39414E"/>
          <w:kern w:val="0"/>
          <w14:ligatures w14:val="none"/>
        </w:rPr>
        <w:t xml:space="preserve"> analgesics and cerumenolytics can be prescribed.</w:t>
      </w:r>
    </w:p>
    <w:p w14:paraId="75B8F3C7"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proofErr w:type="spellStart"/>
      <w:r w:rsidRPr="007D0150">
        <w:rPr>
          <w:rFonts w:ascii="Aptos" w:eastAsia="Times New Roman" w:hAnsi="Aptos" w:cs="Open Sans"/>
          <w:b/>
          <w:bCs/>
          <w:i/>
          <w:iCs/>
          <w:color w:val="39414E"/>
          <w:kern w:val="0"/>
          <w14:ligatures w14:val="none"/>
        </w:rPr>
        <w:t>Otic</w:t>
      </w:r>
      <w:proofErr w:type="spellEnd"/>
      <w:r w:rsidRPr="007D0150">
        <w:rPr>
          <w:rFonts w:ascii="Aptos" w:eastAsia="Times New Roman" w:hAnsi="Aptos" w:cs="Open Sans"/>
          <w:b/>
          <w:bCs/>
          <w:i/>
          <w:iCs/>
          <w:color w:val="39414E"/>
          <w:kern w:val="0"/>
          <w14:ligatures w14:val="none"/>
        </w:rPr>
        <w:t xml:space="preserve"> Anti-Infectives.</w:t>
      </w:r>
      <w:r w:rsidRPr="007D0150">
        <w:rPr>
          <w:rFonts w:ascii="Aptos" w:eastAsia="Times New Roman" w:hAnsi="Aptos" w:cs="Open Sans"/>
          <w:color w:val="39414E"/>
          <w:kern w:val="0"/>
          <w14:ligatures w14:val="none"/>
        </w:rPr>
        <w:t xml:space="preserve"> Anti-infectives for the ears include antibiotics and antifungal treatments that are prescribed for topical or systemic use depending on the diagnosis and severity of the infection. </w:t>
      </w:r>
      <w:proofErr w:type="spellStart"/>
      <w:r w:rsidRPr="007D0150">
        <w:rPr>
          <w:rFonts w:ascii="Aptos" w:eastAsia="Times New Roman" w:hAnsi="Aptos" w:cs="Open Sans"/>
          <w:color w:val="39414E"/>
          <w:kern w:val="0"/>
          <w14:ligatures w14:val="none"/>
        </w:rPr>
        <w:t>Otic</w:t>
      </w:r>
      <w:proofErr w:type="spellEnd"/>
      <w:r w:rsidRPr="007D0150">
        <w:rPr>
          <w:rFonts w:ascii="Aptos" w:eastAsia="Times New Roman" w:hAnsi="Aptos" w:cs="Open Sans"/>
          <w:color w:val="39414E"/>
          <w:kern w:val="0"/>
          <w14:ligatures w14:val="none"/>
        </w:rPr>
        <w:t xml:space="preserve"> anti-infective combinations include the inclusion of a hydrocortisone to assist with the inflammation that frequently </w:t>
      </w:r>
      <w:proofErr w:type="spellStart"/>
      <w:r w:rsidRPr="007D0150">
        <w:rPr>
          <w:rFonts w:ascii="Aptos" w:eastAsia="Times New Roman" w:hAnsi="Aptos" w:cs="Open Sans"/>
          <w:color w:val="39414E"/>
          <w:kern w:val="0"/>
          <w14:ligatures w14:val="none"/>
        </w:rPr>
        <w:t>accompanyies</w:t>
      </w:r>
      <w:proofErr w:type="spellEnd"/>
      <w:r w:rsidRPr="007D0150">
        <w:rPr>
          <w:rFonts w:ascii="Aptos" w:eastAsia="Times New Roman" w:hAnsi="Aptos" w:cs="Open Sans"/>
          <w:color w:val="39414E"/>
          <w:kern w:val="0"/>
          <w14:ligatures w14:val="none"/>
        </w:rPr>
        <w:t xml:space="preserve"> OE. In cases where the infection is fungal in nature, antifungal agents (i.e., </w:t>
      </w:r>
      <w:proofErr w:type="spellStart"/>
      <w:r w:rsidRPr="007D0150">
        <w:rPr>
          <w:rFonts w:ascii="Aptos" w:eastAsia="Times New Roman" w:hAnsi="Aptos" w:cs="Open Sans"/>
          <w:color w:val="39414E"/>
          <w:kern w:val="0"/>
          <w14:ligatures w14:val="none"/>
        </w:rPr>
        <w:t>otic</w:t>
      </w:r>
      <w:proofErr w:type="spellEnd"/>
      <w:r w:rsidRPr="007D0150">
        <w:rPr>
          <w:rFonts w:ascii="Aptos" w:eastAsia="Times New Roman" w:hAnsi="Aptos" w:cs="Open Sans"/>
          <w:color w:val="39414E"/>
          <w:kern w:val="0"/>
          <w14:ligatures w14:val="none"/>
        </w:rPr>
        <w:t xml:space="preserve"> clotrimazole 1% solution, nystatin powder) can be prescribed.</w:t>
      </w:r>
    </w:p>
    <w:p w14:paraId="536CFF45"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proofErr w:type="spellStart"/>
      <w:r w:rsidRPr="007D0150">
        <w:rPr>
          <w:rFonts w:ascii="Aptos" w:eastAsia="Times New Roman" w:hAnsi="Aptos" w:cs="Open Sans"/>
          <w:b/>
          <w:bCs/>
          <w:i/>
          <w:iCs/>
          <w:color w:val="39414E"/>
          <w:kern w:val="0"/>
          <w14:ligatures w14:val="none"/>
        </w:rPr>
        <w:t>Otic</w:t>
      </w:r>
      <w:proofErr w:type="spellEnd"/>
      <w:r w:rsidRPr="007D0150">
        <w:rPr>
          <w:rFonts w:ascii="Aptos" w:eastAsia="Times New Roman" w:hAnsi="Aptos" w:cs="Open Sans"/>
          <w:b/>
          <w:bCs/>
          <w:i/>
          <w:iCs/>
          <w:color w:val="39414E"/>
          <w:kern w:val="0"/>
          <w14:ligatures w14:val="none"/>
        </w:rPr>
        <w:t xml:space="preserve"> Analgesics.</w:t>
      </w:r>
      <w:r w:rsidRPr="007D0150">
        <w:rPr>
          <w:rFonts w:ascii="Aptos" w:eastAsia="Times New Roman" w:hAnsi="Aptos" w:cs="Open Sans"/>
          <w:color w:val="39414E"/>
          <w:kern w:val="0"/>
          <w14:ligatures w14:val="none"/>
        </w:rPr>
        <w:t xml:space="preserve"> Topical analgesics (i.e., </w:t>
      </w:r>
      <w:proofErr w:type="spellStart"/>
      <w:r w:rsidRPr="007D0150">
        <w:rPr>
          <w:rFonts w:ascii="Aptos" w:eastAsia="Times New Roman" w:hAnsi="Aptos" w:cs="Open Sans"/>
          <w:color w:val="39414E"/>
          <w:kern w:val="0"/>
          <w14:ligatures w14:val="none"/>
        </w:rPr>
        <w:t>Auralgan</w:t>
      </w:r>
      <w:proofErr w:type="spellEnd"/>
      <w:r w:rsidRPr="007D0150">
        <w:rPr>
          <w:rFonts w:ascii="Aptos" w:eastAsia="Times New Roman" w:hAnsi="Aptos" w:cs="Open Sans"/>
          <w:color w:val="39414E"/>
          <w:kern w:val="0"/>
          <w14:ligatures w14:val="none"/>
        </w:rPr>
        <w:t xml:space="preserve"> </w:t>
      </w:r>
      <w:proofErr w:type="spellStart"/>
      <w:r w:rsidRPr="007D0150">
        <w:rPr>
          <w:rFonts w:ascii="Aptos" w:eastAsia="Times New Roman" w:hAnsi="Aptos" w:cs="Open Sans"/>
          <w:color w:val="39414E"/>
          <w:kern w:val="0"/>
          <w14:ligatures w14:val="none"/>
        </w:rPr>
        <w:t>Otic</w:t>
      </w:r>
      <w:proofErr w:type="spellEnd"/>
      <w:r w:rsidRPr="007D0150">
        <w:rPr>
          <w:rFonts w:ascii="Aptos" w:eastAsia="Times New Roman" w:hAnsi="Aptos" w:cs="Open Sans"/>
          <w:color w:val="39414E"/>
          <w:kern w:val="0"/>
          <w14:ligatures w14:val="none"/>
        </w:rPr>
        <w:t xml:space="preserve">) can be used for pain relief in clients with OM or prior to cerumen removal. The product contains antipyrine, </w:t>
      </w:r>
      <w:proofErr w:type="spellStart"/>
      <w:proofErr w:type="gramStart"/>
      <w:r w:rsidRPr="007D0150">
        <w:rPr>
          <w:rFonts w:ascii="Aptos" w:eastAsia="Times New Roman" w:hAnsi="Aptos" w:cs="Open Sans"/>
          <w:color w:val="39414E"/>
          <w:kern w:val="0"/>
          <w14:ligatures w14:val="none"/>
        </w:rPr>
        <w:t>ananalgesic</w:t>
      </w:r>
      <w:proofErr w:type="spellEnd"/>
      <w:r w:rsidRPr="007D0150">
        <w:rPr>
          <w:rFonts w:ascii="Aptos" w:eastAsia="Times New Roman" w:hAnsi="Aptos" w:cs="Open Sans"/>
          <w:color w:val="39414E"/>
          <w:kern w:val="0"/>
          <w14:ligatures w14:val="none"/>
        </w:rPr>
        <w:t>;,</w:t>
      </w:r>
      <w:proofErr w:type="gramEnd"/>
      <w:r w:rsidRPr="007D0150">
        <w:rPr>
          <w:rFonts w:ascii="Aptos" w:eastAsia="Times New Roman" w:hAnsi="Aptos" w:cs="Open Sans"/>
          <w:color w:val="39414E"/>
          <w:kern w:val="0"/>
          <w14:ligatures w14:val="none"/>
        </w:rPr>
        <w:t xml:space="preserve"> benzocaine, a local anesthetic; and glycerin, which has hygroscopic properties that decrease fluid pressure. </w:t>
      </w:r>
      <w:proofErr w:type="spellStart"/>
      <w:r w:rsidRPr="007D0150">
        <w:rPr>
          <w:rFonts w:ascii="Aptos" w:eastAsia="Times New Roman" w:hAnsi="Aptos" w:cs="Open Sans"/>
          <w:color w:val="39414E"/>
          <w:kern w:val="0"/>
          <w14:ligatures w14:val="none"/>
        </w:rPr>
        <w:t>Auralgan</w:t>
      </w:r>
      <w:proofErr w:type="spellEnd"/>
      <w:r w:rsidRPr="007D0150">
        <w:rPr>
          <w:rFonts w:ascii="Aptos" w:eastAsia="Times New Roman" w:hAnsi="Aptos" w:cs="Open Sans"/>
          <w:color w:val="39414E"/>
          <w:kern w:val="0"/>
          <w14:ligatures w14:val="none"/>
        </w:rPr>
        <w:t xml:space="preserve"> can be used alone or in conjunction with oral analgesics, especially acetaminophen. It is not effective for use with OE.</w:t>
      </w:r>
    </w:p>
    <w:p w14:paraId="1789DC26"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proofErr w:type="spellStart"/>
      <w:r w:rsidRPr="007D0150">
        <w:rPr>
          <w:rFonts w:ascii="Aptos" w:eastAsia="Times New Roman" w:hAnsi="Aptos" w:cs="Open Sans"/>
          <w:b/>
          <w:bCs/>
          <w:i/>
          <w:iCs/>
          <w:color w:val="39414E"/>
          <w:kern w:val="0"/>
          <w14:ligatures w14:val="none"/>
        </w:rPr>
        <w:t>Ceruminolytics</w:t>
      </w:r>
      <w:proofErr w:type="spellEnd"/>
      <w:r w:rsidRPr="007D0150">
        <w:rPr>
          <w:rFonts w:ascii="Aptos" w:eastAsia="Times New Roman" w:hAnsi="Aptos" w:cs="Open Sans"/>
          <w:b/>
          <w:bCs/>
          <w:i/>
          <w:iCs/>
          <w:color w:val="39414E"/>
          <w:kern w:val="0"/>
          <w14:ligatures w14:val="none"/>
        </w:rPr>
        <w:t>.</w:t>
      </w:r>
      <w:r w:rsidRPr="007D0150">
        <w:rPr>
          <w:rFonts w:ascii="Aptos" w:eastAsia="Times New Roman" w:hAnsi="Aptos" w:cs="Open Sans"/>
          <w:color w:val="39414E"/>
          <w:kern w:val="0"/>
          <w14:ligatures w14:val="none"/>
        </w:rPr>
        <w:t> </w:t>
      </w:r>
      <w:proofErr w:type="spellStart"/>
      <w:r w:rsidRPr="007D0150">
        <w:rPr>
          <w:rFonts w:ascii="Aptos" w:eastAsia="Times New Roman" w:hAnsi="Aptos" w:cs="Open Sans"/>
          <w:color w:val="39414E"/>
          <w:kern w:val="0"/>
          <w14:ligatures w14:val="none"/>
        </w:rPr>
        <w:t>Ceruminolytic</w:t>
      </w:r>
      <w:proofErr w:type="spellEnd"/>
      <w:r w:rsidRPr="007D0150">
        <w:rPr>
          <w:rFonts w:ascii="Aptos" w:eastAsia="Times New Roman" w:hAnsi="Aptos" w:cs="Open Sans"/>
          <w:color w:val="39414E"/>
          <w:kern w:val="0"/>
          <w14:ligatures w14:val="none"/>
        </w:rPr>
        <w:t xml:space="preserve"> solutions are cerumen-softening preparations used to soften earwax to facilitate wax removal. </w:t>
      </w:r>
      <w:proofErr w:type="spellStart"/>
      <w:r w:rsidRPr="007D0150">
        <w:rPr>
          <w:rFonts w:ascii="Aptos" w:eastAsia="Times New Roman" w:hAnsi="Aptos" w:cs="Open Sans"/>
          <w:color w:val="39414E"/>
          <w:kern w:val="0"/>
          <w14:ligatures w14:val="none"/>
        </w:rPr>
        <w:t>Ceruminolytics</w:t>
      </w:r>
      <w:proofErr w:type="spellEnd"/>
      <w:r w:rsidRPr="007D0150">
        <w:rPr>
          <w:rFonts w:ascii="Aptos" w:eastAsia="Times New Roman" w:hAnsi="Aptos" w:cs="Open Sans"/>
          <w:color w:val="39414E"/>
          <w:kern w:val="0"/>
          <w14:ligatures w14:val="none"/>
        </w:rPr>
        <w:t xml:space="preserve"> can be water-based, oil-based, or </w:t>
      </w:r>
      <w:proofErr w:type="spellStart"/>
      <w:r w:rsidRPr="007D0150">
        <w:rPr>
          <w:rFonts w:ascii="Aptos" w:eastAsia="Times New Roman" w:hAnsi="Aptos" w:cs="Open Sans"/>
          <w:color w:val="39414E"/>
          <w:kern w:val="0"/>
          <w14:ligatures w14:val="none"/>
        </w:rPr>
        <w:t>nonwater</w:t>
      </w:r>
      <w:proofErr w:type="spellEnd"/>
      <w:r w:rsidRPr="007D0150">
        <w:rPr>
          <w:rFonts w:ascii="Aptos" w:eastAsia="Times New Roman" w:hAnsi="Aptos" w:cs="Open Sans"/>
          <w:color w:val="39414E"/>
          <w:kern w:val="0"/>
          <w14:ligatures w14:val="none"/>
        </w:rPr>
        <w:t>-based/nonoil-based preparations. A water-based preparation is the preferred base for use before removing earwax. Water and nonoil-based agents increase cerumen miscibility whereas oil-based preparations lubricate the wax.</w:t>
      </w:r>
    </w:p>
    <w:p w14:paraId="1ECF6EBB" w14:textId="77777777" w:rsidR="007D0150" w:rsidRPr="007D0150" w:rsidRDefault="007D0150" w:rsidP="007D0150">
      <w:pPr>
        <w:spacing w:after="100" w:afterAutospacing="1" w:line="240" w:lineRule="auto"/>
        <w:outlineLvl w:val="1"/>
        <w:rPr>
          <w:rFonts w:ascii="Aptos" w:eastAsia="Times New Roman" w:hAnsi="Aptos" w:cs="Open Sans"/>
          <w:b/>
          <w:bCs/>
          <w:color w:val="1B365D"/>
          <w:kern w:val="0"/>
          <w:sz w:val="36"/>
          <w:szCs w:val="36"/>
          <w14:ligatures w14:val="none"/>
        </w:rPr>
      </w:pPr>
      <w:r w:rsidRPr="007D0150">
        <w:rPr>
          <w:rFonts w:ascii="Aptos" w:eastAsia="Times New Roman" w:hAnsi="Aptos" w:cs="Open Sans"/>
          <w:b/>
          <w:bCs/>
          <w:color w:val="1B365D"/>
          <w:kern w:val="0"/>
          <w:sz w:val="36"/>
          <w:szCs w:val="36"/>
          <w14:ligatures w14:val="none"/>
        </w:rPr>
        <w:t>Pathophysiology and Treatment of Vestibular (Balance) Disorders</w:t>
      </w:r>
    </w:p>
    <w:p w14:paraId="16D7B602"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The vestibular system includes the endolymph-filled vestibule, ampullae, and semicircular canals that together transduce information about movement and position via the vestibular branch of the vestibulocochlear nerve (ninth cranial nerve). Benign paroxysmal positional vertigo (BPPV) is one of the more common vestibular orders that manifests as vertigo, dizziness, and nausea. While the pathophysiology is not completely understood, it is believed to be an age-related displacement of calcium carbonate crystals in the ear that then send spurious signals to the brain. Physiotherapy with specific vestibular exercises often helps mitigate BPPV, although betahistine (</w:t>
      </w:r>
      <w:proofErr w:type="spellStart"/>
      <w:r w:rsidRPr="007D0150">
        <w:rPr>
          <w:rFonts w:ascii="Aptos" w:eastAsia="Times New Roman" w:hAnsi="Aptos" w:cs="Open Sans"/>
          <w:color w:val="39414E"/>
          <w:kern w:val="0"/>
          <w14:ligatures w14:val="none"/>
        </w:rPr>
        <w:t>Cerc</w:t>
      </w:r>
      <w:proofErr w:type="spellEnd"/>
      <w:r w:rsidRPr="007D0150">
        <w:rPr>
          <w:rFonts w:ascii="Aptos" w:eastAsia="Times New Roman" w:hAnsi="Aptos" w:cs="Open Sans"/>
          <w:color w:val="39414E"/>
          <w:kern w:val="0"/>
          <w14:ligatures w14:val="none"/>
        </w:rPr>
        <w:t>), which is a histamine analog, can also be efficacious in treating recurrent BBPV.</w:t>
      </w:r>
    </w:p>
    <w:p w14:paraId="6C6E156F"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lastRenderedPageBreak/>
        <w:t xml:space="preserve">Meniere’s disease also manifests as vertigo, but is not related to head position, as is the case with BPPV. Meniere’s is also typically associated with fluctuating one-sided hearing loss, tinnitus, and vertigo; </w:t>
      </w:r>
      <w:proofErr w:type="gramStart"/>
      <w:r w:rsidRPr="007D0150">
        <w:rPr>
          <w:rFonts w:ascii="Aptos" w:eastAsia="Times New Roman" w:hAnsi="Aptos" w:cs="Open Sans"/>
          <w:color w:val="39414E"/>
          <w:kern w:val="0"/>
          <w14:ligatures w14:val="none"/>
        </w:rPr>
        <w:t>whereas,</w:t>
      </w:r>
      <w:proofErr w:type="gramEnd"/>
      <w:r w:rsidRPr="007D0150">
        <w:rPr>
          <w:rFonts w:ascii="Aptos" w:eastAsia="Times New Roman" w:hAnsi="Aptos" w:cs="Open Sans"/>
          <w:color w:val="39414E"/>
          <w:kern w:val="0"/>
          <w14:ligatures w14:val="none"/>
        </w:rPr>
        <w:t xml:space="preserve"> hearing-loss is not part of the spectrum of symptoms associated with BPPV. As with BPPV, the pathophysiology is unclear, although it is believed to be associated with endolymphatic hydrops, or distension of the membranous labyrinth caused by excess endolymph. Meniere’s disease can also be attributable to a primary syndrome, such as thyroid disease. Vestibular suppressants, including meclizine and benzodiazepines are treatments that only mask the disease. Diuretics (e.g., hydrochlorothiazide and acetazolamide) are often prescribed with the aim of reducing vestibular fluid pressure, although their efficacy has not been clearly demonstrated. Intramuscular steroids appear to be helpful in reversing the associated vertigo, tinnitus, and hearing loss, presumably by relieving endolymphatic pressure.</w:t>
      </w:r>
    </w:p>
    <w:p w14:paraId="563931B1" w14:textId="77777777" w:rsidR="007D0150" w:rsidRPr="007D0150" w:rsidRDefault="007D0150" w:rsidP="007D0150">
      <w:pPr>
        <w:spacing w:after="100" w:afterAutospacing="1" w:line="240" w:lineRule="auto"/>
        <w:outlineLvl w:val="1"/>
        <w:rPr>
          <w:rFonts w:ascii="Aptos" w:eastAsia="Times New Roman" w:hAnsi="Aptos" w:cs="Open Sans"/>
          <w:b/>
          <w:bCs/>
          <w:color w:val="1B365D"/>
          <w:kern w:val="0"/>
          <w:sz w:val="36"/>
          <w:szCs w:val="36"/>
          <w14:ligatures w14:val="none"/>
        </w:rPr>
      </w:pPr>
      <w:r w:rsidRPr="007D0150">
        <w:rPr>
          <w:rFonts w:ascii="Aptos" w:eastAsia="Times New Roman" w:hAnsi="Aptos" w:cs="Open Sans"/>
          <w:b/>
          <w:bCs/>
          <w:color w:val="1B365D"/>
          <w:kern w:val="0"/>
          <w:sz w:val="36"/>
          <w:szCs w:val="36"/>
          <w14:ligatures w14:val="none"/>
        </w:rPr>
        <w:t>Pathophysiology and Treatment of Eye Disorders</w:t>
      </w:r>
    </w:p>
    <w:p w14:paraId="6B344291"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 xml:space="preserve">In primary care, the </w:t>
      </w:r>
      <w:proofErr w:type="gramStart"/>
      <w:r w:rsidRPr="007D0150">
        <w:rPr>
          <w:rFonts w:ascii="Aptos" w:eastAsia="Times New Roman" w:hAnsi="Aptos" w:cs="Open Sans"/>
          <w:color w:val="39414E"/>
          <w:kern w:val="0"/>
          <w14:ligatures w14:val="none"/>
        </w:rPr>
        <w:t>principle</w:t>
      </w:r>
      <w:proofErr w:type="gramEnd"/>
      <w:r w:rsidRPr="007D0150">
        <w:rPr>
          <w:rFonts w:ascii="Aptos" w:eastAsia="Times New Roman" w:hAnsi="Aptos" w:cs="Open Sans"/>
          <w:color w:val="39414E"/>
          <w:kern w:val="0"/>
          <w14:ligatures w14:val="none"/>
        </w:rPr>
        <w:t xml:space="preserve"> disorders involving the eye include conjunctivitis, glaucoma, cataracts, and Herpes zoster. The conjunctiva of the eye consists of a simple cuboidal epithelium covering the sclera that helps moisturize and lubricate. The conjunctiva </w:t>
      </w:r>
      <w:proofErr w:type="gramStart"/>
      <w:r w:rsidRPr="007D0150">
        <w:rPr>
          <w:rFonts w:ascii="Aptos" w:eastAsia="Times New Roman" w:hAnsi="Aptos" w:cs="Open Sans"/>
          <w:color w:val="39414E"/>
          <w:kern w:val="0"/>
          <w14:ligatures w14:val="none"/>
        </w:rPr>
        <w:t>is also is</w:t>
      </w:r>
      <w:proofErr w:type="gramEnd"/>
      <w:r w:rsidRPr="007D0150">
        <w:rPr>
          <w:rFonts w:ascii="Aptos" w:eastAsia="Times New Roman" w:hAnsi="Aptos" w:cs="Open Sans"/>
          <w:color w:val="39414E"/>
          <w:kern w:val="0"/>
          <w14:ligatures w14:val="none"/>
        </w:rPr>
        <w:t xml:space="preserve"> coated with antibacterial peptides known as defensins, and can be colonized by </w:t>
      </w:r>
      <w:r w:rsidRPr="007D0150">
        <w:rPr>
          <w:rFonts w:ascii="Aptos" w:eastAsia="Times New Roman" w:hAnsi="Aptos" w:cs="Open Sans"/>
          <w:i/>
          <w:iCs/>
          <w:color w:val="39414E"/>
          <w:kern w:val="0"/>
          <w14:ligatures w14:val="none"/>
        </w:rPr>
        <w:t>streptococci spp</w:t>
      </w:r>
      <w:r w:rsidRPr="007D0150">
        <w:rPr>
          <w:rFonts w:ascii="Aptos" w:eastAsia="Times New Roman" w:hAnsi="Aptos" w:cs="Open Sans"/>
          <w:color w:val="39414E"/>
          <w:kern w:val="0"/>
          <w14:ligatures w14:val="none"/>
        </w:rPr>
        <w:t>., </w:t>
      </w:r>
      <w:r w:rsidRPr="007D0150">
        <w:rPr>
          <w:rFonts w:ascii="Aptos" w:eastAsia="Times New Roman" w:hAnsi="Aptos" w:cs="Open Sans"/>
          <w:i/>
          <w:iCs/>
          <w:color w:val="39414E"/>
          <w:kern w:val="0"/>
          <w14:ligatures w14:val="none"/>
        </w:rPr>
        <w:t xml:space="preserve">Staphylococci </w:t>
      </w:r>
      <w:proofErr w:type="gramStart"/>
      <w:r w:rsidRPr="007D0150">
        <w:rPr>
          <w:rFonts w:ascii="Aptos" w:eastAsia="Times New Roman" w:hAnsi="Aptos" w:cs="Open Sans"/>
          <w:i/>
          <w:iCs/>
          <w:color w:val="39414E"/>
          <w:kern w:val="0"/>
          <w14:ligatures w14:val="none"/>
        </w:rPr>
        <w:t>spp</w:t>
      </w:r>
      <w:r w:rsidRPr="007D0150">
        <w:rPr>
          <w:rFonts w:ascii="Aptos" w:eastAsia="Times New Roman" w:hAnsi="Aptos" w:cs="Open Sans"/>
          <w:color w:val="39414E"/>
          <w:kern w:val="0"/>
          <w14:ligatures w14:val="none"/>
        </w:rPr>
        <w:t>. ,</w:t>
      </w:r>
      <w:proofErr w:type="gramEnd"/>
      <w:r w:rsidRPr="007D0150">
        <w:rPr>
          <w:rFonts w:ascii="Aptos" w:eastAsia="Times New Roman" w:hAnsi="Aptos" w:cs="Open Sans"/>
          <w:color w:val="39414E"/>
          <w:kern w:val="0"/>
          <w14:ligatures w14:val="none"/>
        </w:rPr>
        <w:t xml:space="preserve"> and </w:t>
      </w:r>
      <w:proofErr w:type="spellStart"/>
      <w:r w:rsidRPr="007D0150">
        <w:rPr>
          <w:rFonts w:ascii="Aptos" w:eastAsia="Times New Roman" w:hAnsi="Aptos" w:cs="Open Sans"/>
          <w:i/>
          <w:iCs/>
          <w:color w:val="39414E"/>
          <w:kern w:val="0"/>
          <w14:ligatures w14:val="none"/>
        </w:rPr>
        <w:t>Corynobacteria</w:t>
      </w:r>
      <w:proofErr w:type="spellEnd"/>
      <w:r w:rsidRPr="007D0150">
        <w:rPr>
          <w:rFonts w:ascii="Aptos" w:eastAsia="Times New Roman" w:hAnsi="Aptos" w:cs="Open Sans"/>
          <w:i/>
          <w:iCs/>
          <w:color w:val="39414E"/>
          <w:kern w:val="0"/>
          <w14:ligatures w14:val="none"/>
        </w:rPr>
        <w:t xml:space="preserve"> </w:t>
      </w:r>
      <w:proofErr w:type="gramStart"/>
      <w:r w:rsidRPr="007D0150">
        <w:rPr>
          <w:rFonts w:ascii="Aptos" w:eastAsia="Times New Roman" w:hAnsi="Aptos" w:cs="Open Sans"/>
          <w:i/>
          <w:iCs/>
          <w:color w:val="39414E"/>
          <w:kern w:val="0"/>
          <w14:ligatures w14:val="none"/>
        </w:rPr>
        <w:t>spp</w:t>
      </w:r>
      <w:r w:rsidRPr="007D0150">
        <w:rPr>
          <w:rFonts w:ascii="Aptos" w:eastAsia="Times New Roman" w:hAnsi="Aptos" w:cs="Open Sans"/>
          <w:color w:val="39414E"/>
          <w:kern w:val="0"/>
          <w14:ligatures w14:val="none"/>
        </w:rPr>
        <w:t>..</w:t>
      </w:r>
      <w:proofErr w:type="gramEnd"/>
    </w:p>
    <w:p w14:paraId="4EEAAAC3"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Infectious and Allergic Conjunctivitis.</w:t>
      </w:r>
      <w:r w:rsidRPr="007D0150">
        <w:rPr>
          <w:rFonts w:ascii="Aptos" w:eastAsia="Times New Roman" w:hAnsi="Aptos" w:cs="Open Sans"/>
          <w:color w:val="39414E"/>
          <w:kern w:val="0"/>
          <w14:ligatures w14:val="none"/>
        </w:rPr>
        <w:t> Conjunctivitis is an inflammation of the bulbar and/or palpebral conjunctiva that is caused by bacteria in only 20% of cases, although in 80% of cases, antibiotics are prescribed. Other causes include viral infection (typically these are viruses that also cause upper respiratory infections) and allergies. “Pink eye” is another term for conjunctivitis that is either viral or bacterial in nature. Differentiation between pink eye and allergic conjunctivitis is usually based on presentation: pink eye usually develops first in one eye, followed by the other after a period of one or more days.</w:t>
      </w:r>
    </w:p>
    <w:p w14:paraId="1BA5DEDF"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Viral Infections.</w:t>
      </w:r>
      <w:r w:rsidRPr="007D0150">
        <w:rPr>
          <w:rFonts w:ascii="Aptos" w:eastAsia="Times New Roman" w:hAnsi="Aptos" w:cs="Open Sans"/>
          <w:color w:val="39414E"/>
          <w:kern w:val="0"/>
          <w14:ligatures w14:val="none"/>
        </w:rPr>
        <w:t> </w:t>
      </w:r>
      <w:r w:rsidRPr="007D0150">
        <w:rPr>
          <w:rFonts w:ascii="Aptos" w:eastAsia="Times New Roman" w:hAnsi="Aptos" w:cs="Open Sans"/>
          <w:i/>
          <w:iCs/>
          <w:color w:val="39414E"/>
          <w:kern w:val="0"/>
          <w14:ligatures w14:val="none"/>
        </w:rPr>
        <w:t xml:space="preserve">Herpes zoster </w:t>
      </w:r>
      <w:proofErr w:type="spellStart"/>
      <w:r w:rsidRPr="007D0150">
        <w:rPr>
          <w:rFonts w:ascii="Aptos" w:eastAsia="Times New Roman" w:hAnsi="Aptos" w:cs="Open Sans"/>
          <w:i/>
          <w:iCs/>
          <w:color w:val="39414E"/>
          <w:kern w:val="0"/>
          <w14:ligatures w14:val="none"/>
        </w:rPr>
        <w:t>opthalmicus</w:t>
      </w:r>
      <w:proofErr w:type="spellEnd"/>
      <w:r w:rsidRPr="007D0150">
        <w:rPr>
          <w:rFonts w:ascii="Aptos" w:eastAsia="Times New Roman" w:hAnsi="Aptos" w:cs="Open Sans"/>
          <w:color w:val="39414E"/>
          <w:kern w:val="0"/>
          <w14:ligatures w14:val="none"/>
        </w:rPr>
        <w:t xml:space="preserve"> is an infection of the conjunctiva by the herpes virus. This virus remains dormant in sensory nerve terminals and ganglia, and when activated, results first as a prodrome manifested by a “tingling” sensation, followed by a vesicular rash that later crusts over. In 75% of cases involving the </w:t>
      </w:r>
      <w:proofErr w:type="spellStart"/>
      <w:r w:rsidRPr="007D0150">
        <w:rPr>
          <w:rFonts w:ascii="Aptos" w:eastAsia="Times New Roman" w:hAnsi="Aptos" w:cs="Open Sans"/>
          <w:color w:val="39414E"/>
          <w:kern w:val="0"/>
          <w14:ligatures w14:val="none"/>
        </w:rPr>
        <w:t>nasociliary</w:t>
      </w:r>
      <w:proofErr w:type="spellEnd"/>
      <w:r w:rsidRPr="007D0150">
        <w:rPr>
          <w:rFonts w:ascii="Aptos" w:eastAsia="Times New Roman" w:hAnsi="Aptos" w:cs="Open Sans"/>
          <w:color w:val="39414E"/>
          <w:kern w:val="0"/>
          <w14:ligatures w14:val="none"/>
        </w:rPr>
        <w:t xml:space="preserve"> nerve, the globe of the eye is also affected. In acute episodes, ocular pain, edema hyperemia, and edema are seen. Early treatment during the prodromal phase is optimal and can help reduce serious complications such as corneal scarring, as well as later sequelae such as glaucoma and cataracts. Episcleritis and retinitis are other possible complications.</w:t>
      </w:r>
    </w:p>
    <w:p w14:paraId="4563D74B"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“Floaters” and “Flashes.”</w:t>
      </w:r>
      <w:r w:rsidRPr="007D0150">
        <w:rPr>
          <w:rFonts w:ascii="Aptos" w:eastAsia="Times New Roman" w:hAnsi="Aptos" w:cs="Open Sans"/>
          <w:color w:val="39414E"/>
          <w:kern w:val="0"/>
          <w14:ligatures w14:val="none"/>
        </w:rPr>
        <w:t xml:space="preserve"> Floaters are small clusters of cells or proteins lodged in the vitreous humor of the eye. Patients do not actually see the floater itself, but rather the shadow cast onto the retina. The objects appear to float in the patient’s field of vision and seem to move when the eye is rotated or moved. These are typically caused by retraction of the vitreous gel in the rear compartment of the eye, which has pulled away from the </w:t>
      </w:r>
      <w:r w:rsidRPr="007D0150">
        <w:rPr>
          <w:rFonts w:ascii="Aptos" w:eastAsia="Times New Roman" w:hAnsi="Aptos" w:cs="Open Sans"/>
          <w:color w:val="39414E"/>
          <w:kern w:val="0"/>
          <w14:ligatures w14:val="none"/>
        </w:rPr>
        <w:lastRenderedPageBreak/>
        <w:t>choroid layer of the eye. Flashes are spark-like or appear as strands of light that are generated when the vitreous gel bumps, tugs, or rubs against the retina. Floaters and flashes are usual benign but can also signal retinal disease. There are no treatments for floaters or flashes, although if these are indicative of retinal detachment, laser surgery may be required.</w:t>
      </w:r>
    </w:p>
    <w:p w14:paraId="224740A0"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Bell’s Palsy.</w:t>
      </w:r>
      <w:r w:rsidRPr="007D0150">
        <w:rPr>
          <w:rFonts w:ascii="Aptos" w:eastAsia="Times New Roman" w:hAnsi="Aptos" w:cs="Open Sans"/>
          <w:color w:val="39414E"/>
          <w:kern w:val="0"/>
          <w14:ligatures w14:val="none"/>
        </w:rPr>
        <w:t> This disorder is manifested by a droopy eyelid, dry eye or excessive tears, with or without facial paralysis, drooping mouth, twitching or weakness. It is preceded by postauricular pain in about 50% of patients, and this usually precedes paralysis by 2–3 days. Paralysis is usually unilateral. The pathophysiology of Bell’s palsy involves trauma to the facial, or 7th cranial, nerve, and its etiology is believed to be viral. Older people are more likely to be afflicted, but children are not immune to it, and they tend to recover well. Diabetics are more than 4 times more likely to develop Bell's palsy than the general population; the last trimester of pregnancy also brings increased risk. Conditions that compromise the immune system such as HIV or sarcoidosis increase the odds of facial paralysis occurring and recurring.</w:t>
      </w:r>
    </w:p>
    <w:p w14:paraId="2286EE94"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Anti-Infectives.</w:t>
      </w:r>
      <w:r w:rsidRPr="007D0150">
        <w:rPr>
          <w:rFonts w:ascii="Aptos" w:eastAsia="Times New Roman" w:hAnsi="Aptos" w:cs="Open Sans"/>
          <w:color w:val="39414E"/>
          <w:kern w:val="0"/>
          <w14:ligatures w14:val="none"/>
        </w:rPr>
        <w:t xml:space="preserve"> Anti-infectives are used in the treatment of eye infections as well as prophylaxis of ophthalmia neonatorum and secondary bacterial infections. Ophthalmic anti-infectives include quinolones, aminoglycosides, sulfonamides, macrolides, combination anti-infectives, and antivirals. Be aware that prolonged use of antibiotics may result in overgrowth of </w:t>
      </w:r>
      <w:proofErr w:type="spellStart"/>
      <w:r w:rsidRPr="007D0150">
        <w:rPr>
          <w:rFonts w:ascii="Aptos" w:eastAsia="Times New Roman" w:hAnsi="Aptos" w:cs="Open Sans"/>
          <w:color w:val="39414E"/>
          <w:kern w:val="0"/>
          <w14:ligatures w14:val="none"/>
        </w:rPr>
        <w:t>nonsusceptible</w:t>
      </w:r>
      <w:proofErr w:type="spellEnd"/>
      <w:r w:rsidRPr="007D0150">
        <w:rPr>
          <w:rFonts w:ascii="Aptos" w:eastAsia="Times New Roman" w:hAnsi="Aptos" w:cs="Open Sans"/>
          <w:color w:val="39414E"/>
          <w:kern w:val="0"/>
          <w14:ligatures w14:val="none"/>
        </w:rPr>
        <w:t xml:space="preserve"> organisms, including fungi, and may retard corneal wound healing. Antivirals for treating herpes zoster include acyclovir and </w:t>
      </w:r>
      <w:proofErr w:type="spellStart"/>
      <w:r w:rsidRPr="007D0150">
        <w:rPr>
          <w:rFonts w:ascii="Aptos" w:eastAsia="Times New Roman" w:hAnsi="Aptos" w:cs="Open Sans"/>
          <w:color w:val="39414E"/>
          <w:kern w:val="0"/>
          <w14:ligatures w14:val="none"/>
        </w:rPr>
        <w:t>famcyclovir</w:t>
      </w:r>
      <w:proofErr w:type="spellEnd"/>
      <w:r w:rsidRPr="007D0150">
        <w:rPr>
          <w:rFonts w:ascii="Aptos" w:eastAsia="Times New Roman" w:hAnsi="Aptos" w:cs="Open Sans"/>
          <w:color w:val="39414E"/>
          <w:kern w:val="0"/>
          <w14:ligatures w14:val="none"/>
        </w:rPr>
        <w:t>.</w:t>
      </w:r>
    </w:p>
    <w:p w14:paraId="2D7B5CF0"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Antiallergic and Anti-Inflammatory Agents.</w:t>
      </w:r>
      <w:r w:rsidRPr="007D0150">
        <w:rPr>
          <w:rFonts w:ascii="Aptos" w:eastAsia="Times New Roman" w:hAnsi="Aptos" w:cs="Open Sans"/>
          <w:color w:val="39414E"/>
          <w:kern w:val="0"/>
          <w14:ligatures w14:val="none"/>
        </w:rPr>
        <w:t> As discussed in Unit 3, antiallergic ophthalmic preparations include mast cell stabilizers, cromolyn sodium and antihistamines. Antihistamine and mast cell-stabilizing eyedrops also aid in the treatment of allergic rhinitis, because of their accessibility for nasolacrimal tissue. Ketorolac is a nonsteroidal anti-inflammatory drug indicated for the relief of ocular itching caused by allergies. Corticosteroids are used for inflammatory conditions such as allergic conjunctivitis, keratitis, and corneal injuries; however, corticosteroids are rarely used in the primary care setting, because their use risks serious adverse effects to the eye.</w:t>
      </w:r>
    </w:p>
    <w:p w14:paraId="70A92D5D"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Lubricants.</w:t>
      </w:r>
      <w:r w:rsidRPr="007D0150">
        <w:rPr>
          <w:rFonts w:ascii="Aptos" w:eastAsia="Times New Roman" w:hAnsi="Aptos" w:cs="Open Sans"/>
          <w:color w:val="39414E"/>
          <w:kern w:val="0"/>
          <w14:ligatures w14:val="none"/>
        </w:rPr>
        <w:t> Lubricants are used for the treatment of dry eye syndrome which is the most common medically treatable eye disease. The numerous approaches include artificial tears, anti-inflammatory drugs, oral doxycycline, and oral omega-3 fatty acid supplementation. Deciding which treatment to use in the client with dry eye syndrome is often a matter of trial and error.</w:t>
      </w:r>
    </w:p>
    <w:p w14:paraId="253E423F"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Vasoconstrictors.</w:t>
      </w:r>
      <w:r w:rsidRPr="007D0150">
        <w:rPr>
          <w:rFonts w:ascii="Aptos" w:eastAsia="Times New Roman" w:hAnsi="Aptos" w:cs="Open Sans"/>
          <w:color w:val="39414E"/>
          <w:kern w:val="0"/>
          <w14:ligatures w14:val="none"/>
        </w:rPr>
        <w:t> Vasoconstrictors are used for the relief of eye redness. Be alert that vasoconstrictor ocular drugs are contraindicated for patients with narrow-angle glaucoma. In addition, they are not indicated for use in viral infections and are not to be used for long-term therapy.</w:t>
      </w:r>
    </w:p>
    <w:p w14:paraId="60802F4B"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lastRenderedPageBreak/>
        <w:t>Diagnostic Products.</w:t>
      </w:r>
      <w:r w:rsidRPr="007D0150">
        <w:rPr>
          <w:rFonts w:ascii="Aptos" w:eastAsia="Times New Roman" w:hAnsi="Aptos" w:cs="Open Sans"/>
          <w:color w:val="39414E"/>
          <w:kern w:val="0"/>
          <w14:ligatures w14:val="none"/>
        </w:rPr>
        <w:t> Fluorescein dye is used in the primary care setting to visualize the corneal epithelium. Fluorescein is used to detect corneal abrasions or foreign bodies when examination is carried out with a Wood’s lamp. Dye uptake is noted with a corneal abrasion.</w:t>
      </w:r>
    </w:p>
    <w:p w14:paraId="30A34A3B" w14:textId="77777777" w:rsidR="007D0150" w:rsidRPr="007D0150" w:rsidRDefault="007D0150" w:rsidP="007D0150">
      <w:pPr>
        <w:spacing w:after="100" w:afterAutospacing="1" w:line="240" w:lineRule="auto"/>
        <w:outlineLvl w:val="1"/>
        <w:rPr>
          <w:rFonts w:ascii="Aptos" w:eastAsia="Times New Roman" w:hAnsi="Aptos" w:cs="Open Sans"/>
          <w:b/>
          <w:bCs/>
          <w:color w:val="1B365D"/>
          <w:kern w:val="0"/>
          <w:sz w:val="36"/>
          <w:szCs w:val="36"/>
          <w14:ligatures w14:val="none"/>
        </w:rPr>
      </w:pPr>
      <w:r w:rsidRPr="007D0150">
        <w:rPr>
          <w:rFonts w:ascii="Aptos" w:eastAsia="Times New Roman" w:hAnsi="Aptos" w:cs="Open Sans"/>
          <w:b/>
          <w:bCs/>
          <w:color w:val="1B365D"/>
          <w:kern w:val="0"/>
          <w:sz w:val="36"/>
          <w:szCs w:val="36"/>
          <w14:ligatures w14:val="none"/>
        </w:rPr>
        <w:t>Glaucoma</w:t>
      </w:r>
    </w:p>
    <w:p w14:paraId="03638830"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Glaucoma is commonly referred to as being an increase in intraocular pressure. It is, however, glaucoma a group of eye diseases that leads to progressive damage of the optic nerve. Although increased intraocular pressure is a risk factor for glaucoma, it does not necessarily increase the risk. Other risk factors include a positive family history, migraines, and obesity. High blood pressure is also a risk factor, although high mean arterial pressure does not directly cause increased intraocular pressure. The most common form of glaucoma is </w:t>
      </w:r>
      <w:r w:rsidRPr="007D0150">
        <w:rPr>
          <w:rFonts w:ascii="Aptos" w:eastAsia="Times New Roman" w:hAnsi="Aptos" w:cs="Open Sans"/>
          <w:i/>
          <w:iCs/>
          <w:color w:val="39414E"/>
          <w:kern w:val="0"/>
          <w14:ligatures w14:val="none"/>
        </w:rPr>
        <w:t>open angle glaucoma</w:t>
      </w:r>
      <w:r w:rsidRPr="007D0150">
        <w:rPr>
          <w:rFonts w:ascii="Aptos" w:eastAsia="Times New Roman" w:hAnsi="Aptos" w:cs="Open Sans"/>
          <w:color w:val="39414E"/>
          <w:kern w:val="0"/>
          <w14:ligatures w14:val="none"/>
        </w:rPr>
        <w:t> (OAG) that develops slowly over time with symptoms that include a gradual decrease in peripheral vision. The cause of OAG is believed to be related to slow drainage of the aqueous fluid that is continuously produced by the ciliary body and drains through a trabecular network in the anterior compartment of the eye called the </w:t>
      </w:r>
      <w:r w:rsidRPr="007D0150">
        <w:rPr>
          <w:rFonts w:ascii="Aptos" w:eastAsia="Times New Roman" w:hAnsi="Aptos" w:cs="Open Sans"/>
          <w:i/>
          <w:iCs/>
          <w:color w:val="39414E"/>
          <w:kern w:val="0"/>
          <w14:ligatures w14:val="none"/>
        </w:rPr>
        <w:t>canal of Schlemm</w:t>
      </w:r>
      <w:r w:rsidRPr="007D0150">
        <w:rPr>
          <w:rFonts w:ascii="Aptos" w:eastAsia="Times New Roman" w:hAnsi="Aptos" w:cs="Open Sans"/>
          <w:color w:val="39414E"/>
          <w:kern w:val="0"/>
          <w14:ligatures w14:val="none"/>
        </w:rPr>
        <w:t> (see Figure 9a). The cause of this slow drainage may be the accumulation of cellular debris. Closed angle glaucoma (CAG) is marked by a very sudden eye pain, blurred vision, redness of the eye, and nausea/vomiting. This form of glaucoma is a medical emergency, as vision loss is irreversible due to the death of optic nerves. The term, </w:t>
      </w:r>
      <w:r w:rsidRPr="007D0150">
        <w:rPr>
          <w:rFonts w:ascii="Aptos" w:eastAsia="Times New Roman" w:hAnsi="Aptos" w:cs="Open Sans"/>
          <w:i/>
          <w:iCs/>
          <w:color w:val="39414E"/>
          <w:kern w:val="0"/>
          <w14:ligatures w14:val="none"/>
        </w:rPr>
        <w:t>closed angle</w:t>
      </w:r>
      <w:r w:rsidRPr="007D0150">
        <w:rPr>
          <w:rFonts w:ascii="Aptos" w:eastAsia="Times New Roman" w:hAnsi="Aptos" w:cs="Open Sans"/>
          <w:color w:val="39414E"/>
          <w:kern w:val="0"/>
          <w14:ligatures w14:val="none"/>
        </w:rPr>
        <w:t>, is derived from the decrease in the angle between the cornea and the iris, which blocks aqueous outflow (see Figure 9b).</w:t>
      </w:r>
    </w:p>
    <w:p w14:paraId="1C6C493F"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color w:val="39414E"/>
          <w:kern w:val="0"/>
          <w14:ligatures w14:val="none"/>
        </w:rPr>
        <w:t>Figure 9:</w:t>
      </w:r>
    </w:p>
    <w:p w14:paraId="0142A505" w14:textId="1EAAFE09" w:rsidR="007D0150" w:rsidRPr="007D0150" w:rsidRDefault="007D0150" w:rsidP="007D0150">
      <w:pPr>
        <w:spacing w:after="0" w:line="240" w:lineRule="auto"/>
        <w:rPr>
          <w:rFonts w:ascii="Aptos" w:eastAsia="Times New Roman" w:hAnsi="Aptos" w:cs="Times New Roman"/>
          <w:kern w:val="0"/>
          <w14:ligatures w14:val="none"/>
        </w:rPr>
      </w:pPr>
      <w:r w:rsidRPr="007D0150">
        <w:rPr>
          <w:rFonts w:ascii="Aptos" w:eastAsia="Times New Roman" w:hAnsi="Aptos" w:cs="Times New Roman"/>
          <w:kern w:val="0"/>
          <w14:ligatures w14:val="none"/>
        </w:rPr>
        <w:lastRenderedPageBreak/>
        <w:fldChar w:fldCharType="begin"/>
      </w:r>
      <w:r w:rsidRPr="007D0150">
        <w:rPr>
          <w:rFonts w:ascii="Aptos" w:eastAsia="Times New Roman" w:hAnsi="Aptos" w:cs="Times New Roman"/>
          <w:kern w:val="0"/>
          <w14:ligatures w14:val="none"/>
        </w:rPr>
        <w:instrText xml:space="preserve"> INCLUDEPICTURE "/Users/erikagodin/Library/Group Containers/UBF8T346G9.ms/WebArchiveCopyPasteTempFiles/com.microsoft.Word/Unit7_Pic1.jpg?ou=30189" \* MERGEFORMATINET </w:instrText>
      </w:r>
      <w:r w:rsidRPr="007D0150">
        <w:rPr>
          <w:rFonts w:ascii="Aptos" w:eastAsia="Times New Roman" w:hAnsi="Aptos" w:cs="Times New Roman"/>
          <w:kern w:val="0"/>
          <w14:ligatures w14:val="none"/>
        </w:rPr>
        <w:fldChar w:fldCharType="separate"/>
      </w:r>
      <w:r w:rsidRPr="007D0150">
        <w:rPr>
          <w:rFonts w:ascii="Aptos" w:eastAsia="Times New Roman" w:hAnsi="Aptos" w:cs="Times New Roman"/>
          <w:noProof/>
          <w:kern w:val="0"/>
          <w14:ligatures w14:val="none"/>
        </w:rPr>
        <w:drawing>
          <wp:inline distT="0" distB="0" distL="0" distR="0" wp14:anchorId="6FC11FB5" wp14:editId="239ED054">
            <wp:extent cx="5943600" cy="3539490"/>
            <wp:effectExtent l="0" t="0" r="0" b="3810"/>
            <wp:docPr id="1221050213" name="Picture 1" descr="Image representation of Open vs. closed angle glaucoma. Description in the text of the Un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presentation of Open vs. closed angle glaucoma. Description in the text of the Un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539490"/>
                    </a:xfrm>
                    <a:prstGeom prst="rect">
                      <a:avLst/>
                    </a:prstGeom>
                    <a:noFill/>
                    <a:ln>
                      <a:noFill/>
                    </a:ln>
                  </pic:spPr>
                </pic:pic>
              </a:graphicData>
            </a:graphic>
          </wp:inline>
        </w:drawing>
      </w:r>
      <w:r w:rsidRPr="007D0150">
        <w:rPr>
          <w:rFonts w:ascii="Aptos" w:eastAsia="Times New Roman" w:hAnsi="Aptos" w:cs="Times New Roman"/>
          <w:kern w:val="0"/>
          <w14:ligatures w14:val="none"/>
        </w:rPr>
        <w:fldChar w:fldCharType="end"/>
      </w:r>
      <w:r w:rsidRPr="007D0150">
        <w:rPr>
          <w:rFonts w:ascii="Aptos" w:eastAsia="Times New Roman" w:hAnsi="Aptos" w:cs="Times New Roman"/>
          <w:b/>
          <w:bCs/>
          <w:kern w:val="0"/>
          <w14:ligatures w14:val="none"/>
        </w:rPr>
        <w:t>Note. Open (a) vs. closed (b) angle glaucoma. (© W. Diehl-Jones)</w:t>
      </w:r>
    </w:p>
    <w:p w14:paraId="74C16DF4"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b/>
          <w:bCs/>
          <w:i/>
          <w:iCs/>
          <w:color w:val="39414E"/>
          <w:kern w:val="0"/>
          <w14:ligatures w14:val="none"/>
        </w:rPr>
        <w:t>Antiglaucoma Agents.</w:t>
      </w:r>
      <w:r w:rsidRPr="007D0150">
        <w:rPr>
          <w:rFonts w:ascii="Aptos" w:eastAsia="Times New Roman" w:hAnsi="Aptos" w:cs="Open Sans"/>
          <w:color w:val="39414E"/>
          <w:kern w:val="0"/>
          <w14:ligatures w14:val="none"/>
        </w:rPr>
        <w:t xml:space="preserve"> Half of glaucoma clients with the disease remain undiagnosed, and those who are diagnosed are generally poorly managed. Conceptually, treatment is aimed at either reducing production of the aqueous humor or increasing the outflow. The prime concerns in selecting a glaucoma drug are efficacy and compliance in addition to safety. </w:t>
      </w:r>
      <w:proofErr w:type="spellStart"/>
      <w:r w:rsidRPr="007D0150">
        <w:rPr>
          <w:rFonts w:ascii="Aptos" w:eastAsia="Times New Roman" w:hAnsi="Aptos" w:cs="Open Sans"/>
          <w:color w:val="39414E"/>
          <w:kern w:val="0"/>
          <w14:ligatures w14:val="none"/>
        </w:rPr>
        <w:t>Opthalmic</w:t>
      </w:r>
      <w:proofErr w:type="spellEnd"/>
      <w:r w:rsidRPr="007D0150">
        <w:rPr>
          <w:rFonts w:ascii="Aptos" w:eastAsia="Times New Roman" w:hAnsi="Aptos" w:cs="Open Sans"/>
          <w:color w:val="39414E"/>
          <w:kern w:val="0"/>
          <w14:ligatures w14:val="none"/>
        </w:rPr>
        <w:t xml:space="preserve"> beta receptor blocking agents are used in the treatment of ocular hypertension and OAG to lower intraocular pressure. Other antiglaucoma agents include adrenergic agonists, miotics, carbonic anhydrase inhibitors, sympathomimetics, and the prostaglandin agonist, </w:t>
      </w:r>
      <w:proofErr w:type="spellStart"/>
      <w:r w:rsidRPr="007D0150">
        <w:rPr>
          <w:rFonts w:ascii="Aptos" w:eastAsia="Times New Roman" w:hAnsi="Aptos" w:cs="Open Sans"/>
          <w:color w:val="39414E"/>
          <w:kern w:val="0"/>
          <w14:ligatures w14:val="none"/>
        </w:rPr>
        <w:t>Xalantan</w:t>
      </w:r>
      <w:proofErr w:type="spellEnd"/>
      <w:r w:rsidRPr="007D0150">
        <w:rPr>
          <w:rFonts w:ascii="Aptos" w:eastAsia="Times New Roman" w:hAnsi="Aptos" w:cs="Open Sans"/>
          <w:color w:val="39414E"/>
          <w:kern w:val="0"/>
          <w14:ligatures w14:val="none"/>
        </w:rPr>
        <w:t>.</w:t>
      </w:r>
    </w:p>
    <w:p w14:paraId="3BA4323D" w14:textId="77777777" w:rsidR="007D0150" w:rsidRPr="007D0150" w:rsidRDefault="007D0150" w:rsidP="007D0150">
      <w:pPr>
        <w:spacing w:after="100" w:afterAutospacing="1" w:line="240" w:lineRule="auto"/>
        <w:outlineLvl w:val="1"/>
        <w:rPr>
          <w:rFonts w:ascii="Aptos" w:eastAsia="Times New Roman" w:hAnsi="Aptos" w:cs="Open Sans"/>
          <w:b/>
          <w:bCs/>
          <w:color w:val="1B365D"/>
          <w:kern w:val="0"/>
          <w:sz w:val="36"/>
          <w:szCs w:val="36"/>
          <w14:ligatures w14:val="none"/>
        </w:rPr>
      </w:pPr>
      <w:r w:rsidRPr="007D0150">
        <w:rPr>
          <w:rFonts w:ascii="Aptos" w:eastAsia="Times New Roman" w:hAnsi="Aptos" w:cs="Open Sans"/>
          <w:b/>
          <w:bCs/>
          <w:color w:val="1B365D"/>
          <w:kern w:val="0"/>
          <w:sz w:val="36"/>
          <w:szCs w:val="36"/>
          <w14:ligatures w14:val="none"/>
        </w:rPr>
        <w:t>Pathophysiology and Treatment of Streptococcal Pharyngitis</w:t>
      </w:r>
    </w:p>
    <w:p w14:paraId="2528121F"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t xml:space="preserve">Acute pharyngitis is most often caused by viral infection, although in approximately 20%–30% of pharyngitis, either Group A streptococcus (GAS) and streptococcus pyogenes can be isolated. With bacterial </w:t>
      </w:r>
      <w:proofErr w:type="spellStart"/>
      <w:r w:rsidRPr="007D0150">
        <w:rPr>
          <w:rFonts w:ascii="Aptos" w:eastAsia="Times New Roman" w:hAnsi="Aptos" w:cs="Open Sans"/>
          <w:color w:val="39414E"/>
          <w:kern w:val="0"/>
          <w14:ligatures w14:val="none"/>
        </w:rPr>
        <w:t>etiologies</w:t>
      </w:r>
      <w:proofErr w:type="spellEnd"/>
      <w:r w:rsidRPr="007D0150">
        <w:rPr>
          <w:rFonts w:ascii="Aptos" w:eastAsia="Times New Roman" w:hAnsi="Aptos" w:cs="Open Sans"/>
          <w:color w:val="39414E"/>
          <w:kern w:val="0"/>
          <w14:ligatures w14:val="none"/>
        </w:rPr>
        <w:t>, complications can be quite severe, including abscesses, glomerulonephritis, and even sepsis. GAS pharyngitis is usually characterized by a fever over 38.0° C, moderate to severe sore throat, cervical lymphadenopathy, and inflamed/purulent tonsils. Cough and rhinorrhea are typically absent. Point-of-care rapid antigen detection tests (RADTs) have a rapid turnaround time (about 1 hour) and high specificity (&gt;95%). Although GAS pharyngitis is usually self-limiting, treatment with antibiotics can be carefully considered using the </w:t>
      </w:r>
      <w:r w:rsidRPr="007D0150">
        <w:rPr>
          <w:rFonts w:ascii="Aptos" w:eastAsia="Times New Roman" w:hAnsi="Aptos" w:cs="Open Sans"/>
          <w:i/>
          <w:iCs/>
          <w:color w:val="39414E"/>
          <w:kern w:val="0"/>
          <w14:ligatures w14:val="none"/>
        </w:rPr>
        <w:t xml:space="preserve">Choosing </w:t>
      </w:r>
      <w:proofErr w:type="spellStart"/>
      <w:r w:rsidRPr="007D0150">
        <w:rPr>
          <w:rFonts w:ascii="Aptos" w:eastAsia="Times New Roman" w:hAnsi="Aptos" w:cs="Open Sans"/>
          <w:i/>
          <w:iCs/>
          <w:color w:val="39414E"/>
          <w:kern w:val="0"/>
          <w14:ligatures w14:val="none"/>
        </w:rPr>
        <w:t>Wisely</w:t>
      </w:r>
      <w:r w:rsidRPr="007D0150">
        <w:rPr>
          <w:rFonts w:ascii="Aptos" w:eastAsia="Times New Roman" w:hAnsi="Aptos" w:cs="Open Sans"/>
          <w:color w:val="39414E"/>
          <w:kern w:val="0"/>
          <w14:ligatures w14:val="none"/>
        </w:rPr>
        <w:t>guidelines</w:t>
      </w:r>
      <w:proofErr w:type="spellEnd"/>
      <w:r w:rsidRPr="007D0150">
        <w:rPr>
          <w:rFonts w:ascii="Aptos" w:eastAsia="Times New Roman" w:hAnsi="Aptos" w:cs="Open Sans"/>
          <w:color w:val="39414E"/>
          <w:kern w:val="0"/>
          <w14:ligatures w14:val="none"/>
        </w:rPr>
        <w:t>, and can include penicillin V, amoxicillin, or clarithromycin.</w:t>
      </w:r>
    </w:p>
    <w:p w14:paraId="0D4BFF70" w14:textId="77777777" w:rsidR="007D0150" w:rsidRPr="007D0150" w:rsidRDefault="007D0150" w:rsidP="007D0150">
      <w:pPr>
        <w:spacing w:after="100" w:afterAutospacing="1" w:line="240" w:lineRule="auto"/>
        <w:rPr>
          <w:rFonts w:ascii="Aptos" w:eastAsia="Times New Roman" w:hAnsi="Aptos" w:cs="Open Sans"/>
          <w:color w:val="39414E"/>
          <w:kern w:val="0"/>
          <w14:ligatures w14:val="none"/>
        </w:rPr>
      </w:pPr>
      <w:r w:rsidRPr="007D0150">
        <w:rPr>
          <w:rFonts w:ascii="Aptos" w:eastAsia="Times New Roman" w:hAnsi="Aptos" w:cs="Open Sans"/>
          <w:color w:val="39414E"/>
          <w:kern w:val="0"/>
          <w14:ligatures w14:val="none"/>
        </w:rPr>
        <w:lastRenderedPageBreak/>
        <w:t xml:space="preserve">With the emergence of SARS-CoV-2, it has become clear that there </w:t>
      </w:r>
      <w:proofErr w:type="gramStart"/>
      <w:r w:rsidRPr="007D0150">
        <w:rPr>
          <w:rFonts w:ascii="Aptos" w:eastAsia="Times New Roman" w:hAnsi="Aptos" w:cs="Open Sans"/>
          <w:color w:val="39414E"/>
          <w:kern w:val="0"/>
          <w14:ligatures w14:val="none"/>
        </w:rPr>
        <w:t>a number of</w:t>
      </w:r>
      <w:proofErr w:type="gramEnd"/>
      <w:r w:rsidRPr="007D0150">
        <w:rPr>
          <w:rFonts w:ascii="Aptos" w:eastAsia="Times New Roman" w:hAnsi="Aptos" w:cs="Open Sans"/>
          <w:color w:val="39414E"/>
          <w:kern w:val="0"/>
          <w14:ligatures w14:val="none"/>
        </w:rPr>
        <w:t xml:space="preserve"> HEENT manifestations, and COVID-19 needs now to be part of any differential diagnosis for HEENT and respiratory symptoms.</w:t>
      </w:r>
    </w:p>
    <w:p w14:paraId="1BEB3C47" w14:textId="77777777" w:rsidR="007D0150" w:rsidRPr="007D0150" w:rsidRDefault="007D0150" w:rsidP="007D0150">
      <w:pPr>
        <w:pStyle w:val="NormalWeb"/>
        <w:rPr>
          <w:rFonts w:ascii="Aptos" w:hAnsi="Aptos"/>
          <w:color w:val="000000"/>
        </w:rPr>
      </w:pPr>
      <w:r w:rsidRPr="007D0150">
        <w:rPr>
          <w:rFonts w:ascii="Aptos" w:hAnsi="Aptos"/>
          <w:color w:val="000000"/>
        </w:rPr>
        <w:t>Etiology of HEENT infections tends to be viral most of the time in adults, especially for upper respiratory syndromes, sore throat with cough/coryza, and most cases of acute conjunctivitis. In children, viral is still most common overall, but children have a higher rate of true bacterial disease for certain syndromes like acute otitis media and bacterial sinusitis because of anatomy, immune naivety, and higher exposure in daycare and school settings.</w:t>
      </w:r>
    </w:p>
    <w:p w14:paraId="2A743D32" w14:textId="77777777" w:rsidR="007D0150" w:rsidRPr="007D0150" w:rsidRDefault="007D0150" w:rsidP="007D0150">
      <w:pPr>
        <w:pStyle w:val="NormalWeb"/>
        <w:rPr>
          <w:rFonts w:ascii="Aptos" w:hAnsi="Aptos"/>
          <w:color w:val="000000"/>
        </w:rPr>
      </w:pPr>
      <w:r w:rsidRPr="007D0150">
        <w:rPr>
          <w:rFonts w:ascii="Aptos" w:hAnsi="Aptos"/>
          <w:color w:val="000000"/>
        </w:rPr>
        <w:t xml:space="preserve">Ear infections are uncommon in adults compared with children. In children, acute otitis media is one of the most frequent reasons for pediatric visits and antibiotic prescribing, particularly between about 6 to 24 months. Host factors that increase risk include daycare exposure, having siblings, </w:t>
      </w:r>
      <w:proofErr w:type="spellStart"/>
      <w:r w:rsidRPr="007D0150">
        <w:rPr>
          <w:rFonts w:ascii="Aptos" w:hAnsi="Aptos"/>
          <w:color w:val="000000"/>
        </w:rPr>
        <w:t>secondhand</w:t>
      </w:r>
      <w:proofErr w:type="spellEnd"/>
      <w:r w:rsidRPr="007D0150">
        <w:rPr>
          <w:rFonts w:ascii="Aptos" w:hAnsi="Aptos"/>
          <w:color w:val="000000"/>
        </w:rPr>
        <w:t xml:space="preserve"> smoke exposure, lack of breastfeeding, pacifier use beyond infancy, craniofacial differences (cleft palate), allergic rhinitis, frequent viral URTIs, and immunocompromise. Vaccination changes epidemiology: pneumococcal conjugate vaccination and influenza vaccination reduce the burden of acute otitis media and its complications and shift the distribution of causative organisms.</w:t>
      </w:r>
    </w:p>
    <w:p w14:paraId="485C72FE" w14:textId="77777777" w:rsidR="007D0150" w:rsidRPr="007D0150" w:rsidRDefault="007D0150" w:rsidP="007D0150">
      <w:pPr>
        <w:pStyle w:val="NormalWeb"/>
        <w:rPr>
          <w:rFonts w:ascii="Aptos" w:hAnsi="Aptos"/>
          <w:color w:val="000000"/>
        </w:rPr>
      </w:pPr>
      <w:r w:rsidRPr="007D0150">
        <w:rPr>
          <w:rFonts w:ascii="Aptos" w:hAnsi="Aptos"/>
          <w:color w:val="000000"/>
        </w:rPr>
        <w:t>AOM versus OME differs in both presentation and management</w:t>
      </w:r>
      <w:r w:rsidRPr="007D0150">
        <w:rPr>
          <w:rFonts w:ascii="Aptos" w:hAnsi="Aptos"/>
          <w:color w:val="000000"/>
        </w:rPr>
        <w:br/>
        <w:t>AOM is an acute bacterial or viral infection of the middle ear with signs of inflammation and effusion. Typical findings include acute ear pain, fever or irritability, a bulging erythematous tympanic membrane, decreased mobility on pneumatic otoscopy, and often recent URI symptoms. Treatment is analgesia first, then antibiotics when indicated based on age, severity, bilateral disease, otorrhea, immunocompromise, or failure of observation.</w:t>
      </w:r>
      <w:r w:rsidRPr="007D0150">
        <w:rPr>
          <w:rFonts w:ascii="Aptos" w:hAnsi="Aptos"/>
          <w:color w:val="000000"/>
        </w:rPr>
        <w:br/>
        <w:t>OME is middle-ear effusion without acute infection signs. Patients may have muffled hearing, a sense of fullness, or be asymptomatic, and the tympanic membrane may look retracted with an air fluid level or bubbles, with decreased mobility but without bulging and intense erythema. Treatment is usually watchful waiting with hearing follow up because most cases resolve spontaneously. Routine antibiotics, decongestants, and antihistamines do not meaningfully help uncomplicated OME.</w:t>
      </w:r>
    </w:p>
    <w:p w14:paraId="1DB44D39" w14:textId="77777777" w:rsidR="007D0150" w:rsidRPr="007D0150" w:rsidRDefault="007D0150" w:rsidP="007D0150">
      <w:pPr>
        <w:pStyle w:val="NormalWeb"/>
        <w:rPr>
          <w:rFonts w:ascii="Aptos" w:hAnsi="Aptos"/>
          <w:color w:val="000000"/>
        </w:rPr>
      </w:pPr>
      <w:proofErr w:type="spellStart"/>
      <w:r w:rsidRPr="007D0150">
        <w:rPr>
          <w:rFonts w:ascii="Aptos" w:hAnsi="Aptos"/>
          <w:color w:val="000000"/>
        </w:rPr>
        <w:t>Anti infective</w:t>
      </w:r>
      <w:proofErr w:type="spellEnd"/>
      <w:r w:rsidRPr="007D0150">
        <w:rPr>
          <w:rFonts w:ascii="Aptos" w:hAnsi="Aptos"/>
          <w:color w:val="000000"/>
        </w:rPr>
        <w:t xml:space="preserve"> safe with a perforated eardrum</w:t>
      </w:r>
      <w:r w:rsidRPr="007D0150">
        <w:rPr>
          <w:rFonts w:ascii="Aptos" w:hAnsi="Aptos"/>
          <w:color w:val="000000"/>
        </w:rPr>
        <w:br/>
        <w:t xml:space="preserve">Topical fluoroquinolone ear drops are considered safe in the setting of tympanic membrane perforation or tympanostomy tubes because they are not ototoxic in the way aminoglycosides can be. Common choices are ofloxacin or </w:t>
      </w:r>
      <w:proofErr w:type="gramStart"/>
      <w:r w:rsidRPr="007D0150">
        <w:rPr>
          <w:rFonts w:ascii="Aptos" w:hAnsi="Aptos"/>
          <w:color w:val="000000"/>
        </w:rPr>
        <w:t>ciprofloxacin based</w:t>
      </w:r>
      <w:proofErr w:type="gramEnd"/>
      <w:r w:rsidRPr="007D0150">
        <w:rPr>
          <w:rFonts w:ascii="Aptos" w:hAnsi="Aptos"/>
          <w:color w:val="000000"/>
        </w:rPr>
        <w:t xml:space="preserve"> drops.</w:t>
      </w:r>
    </w:p>
    <w:p w14:paraId="29033A1B" w14:textId="77777777" w:rsidR="007D0150" w:rsidRPr="007D0150" w:rsidRDefault="007D0150" w:rsidP="007D0150">
      <w:pPr>
        <w:pStyle w:val="NormalWeb"/>
        <w:rPr>
          <w:rFonts w:ascii="Aptos" w:hAnsi="Aptos"/>
          <w:color w:val="000000"/>
        </w:rPr>
      </w:pPr>
      <w:r w:rsidRPr="007D0150">
        <w:rPr>
          <w:rFonts w:ascii="Aptos" w:hAnsi="Aptos"/>
          <w:color w:val="000000"/>
        </w:rPr>
        <w:t xml:space="preserve">Clinical practice guidelines for herpes zoster </w:t>
      </w:r>
      <w:proofErr w:type="spellStart"/>
      <w:r w:rsidRPr="007D0150">
        <w:rPr>
          <w:rFonts w:ascii="Aptos" w:hAnsi="Aptos"/>
          <w:color w:val="000000"/>
        </w:rPr>
        <w:t>ophthalmicus</w:t>
      </w:r>
      <w:proofErr w:type="spellEnd"/>
      <w:r w:rsidRPr="007D0150">
        <w:rPr>
          <w:rFonts w:ascii="Aptos" w:hAnsi="Aptos"/>
          <w:color w:val="000000"/>
        </w:rPr>
        <w:br/>
        <w:t>Use ophthalmology focused guidance and urgent ophthalmology involvement because ocular complications can threaten vision. The American Academy of Ophthalmology emphasizes prompt systemic antiviral therapy ideally within 72 hours of rash onset and ophthalmology referral when eye involvement is suspected.</w:t>
      </w:r>
      <w:r w:rsidRPr="007D0150">
        <w:rPr>
          <w:rStyle w:val="apple-converted-space"/>
          <w:rFonts w:ascii="Aptos" w:eastAsiaTheme="majorEastAsia" w:hAnsi="Aptos"/>
          <w:color w:val="000000"/>
        </w:rPr>
        <w:t> </w:t>
      </w:r>
      <w:r w:rsidRPr="007D0150">
        <w:rPr>
          <w:rFonts w:ascii="Aptos" w:hAnsi="Aptos"/>
          <w:color w:val="000000"/>
        </w:rPr>
        <w:br/>
      </w:r>
      <w:r w:rsidRPr="007D0150">
        <w:rPr>
          <w:rFonts w:ascii="Aptos" w:hAnsi="Aptos"/>
          <w:color w:val="000000"/>
        </w:rPr>
        <w:lastRenderedPageBreak/>
        <w:t>For general shingles counseling, complication awareness, and immunization prevention messaging, CDC clinical resources are appropriate in parallel.</w:t>
      </w:r>
      <w:r w:rsidRPr="007D0150">
        <w:rPr>
          <w:rStyle w:val="apple-converted-space"/>
          <w:rFonts w:ascii="Aptos" w:eastAsiaTheme="majorEastAsia" w:hAnsi="Aptos"/>
          <w:color w:val="000000"/>
        </w:rPr>
        <w:t> </w:t>
      </w:r>
    </w:p>
    <w:p w14:paraId="7BD8F2B3" w14:textId="77777777" w:rsidR="007D0150" w:rsidRPr="007D0150" w:rsidRDefault="007D0150" w:rsidP="007D0150">
      <w:pPr>
        <w:pStyle w:val="NormalWeb"/>
        <w:rPr>
          <w:rFonts w:ascii="Aptos" w:hAnsi="Aptos"/>
          <w:color w:val="000000"/>
        </w:rPr>
      </w:pPr>
      <w:r w:rsidRPr="007D0150">
        <w:rPr>
          <w:rFonts w:ascii="Aptos" w:hAnsi="Aptos"/>
          <w:color w:val="000000"/>
        </w:rPr>
        <w:t xml:space="preserve">Are steroids recommended for herpes zoster </w:t>
      </w:r>
      <w:proofErr w:type="spellStart"/>
      <w:r w:rsidRPr="007D0150">
        <w:rPr>
          <w:rFonts w:ascii="Aptos" w:hAnsi="Aptos"/>
          <w:color w:val="000000"/>
        </w:rPr>
        <w:t>ophthalmicus</w:t>
      </w:r>
      <w:proofErr w:type="spellEnd"/>
      <w:r w:rsidRPr="007D0150">
        <w:rPr>
          <w:rFonts w:ascii="Aptos" w:hAnsi="Aptos"/>
          <w:color w:val="000000"/>
        </w:rPr>
        <w:br/>
        <w:t>Topical ophthalmic corticosteroids can be used for specific inflammatory complications like stromal keratitis or uveitis, but they should be used judiciously with close monitoring, typically under ophthalmology guidance.</w:t>
      </w:r>
      <w:r w:rsidRPr="007D0150">
        <w:rPr>
          <w:rStyle w:val="apple-converted-space"/>
          <w:rFonts w:ascii="Aptos" w:eastAsiaTheme="majorEastAsia" w:hAnsi="Aptos"/>
          <w:color w:val="000000"/>
        </w:rPr>
        <w:t> </w:t>
      </w:r>
      <w:r w:rsidRPr="007D0150">
        <w:rPr>
          <w:rFonts w:ascii="Aptos" w:hAnsi="Aptos"/>
          <w:color w:val="000000"/>
        </w:rPr>
        <w:br/>
        <w:t>Routine systemic steroids are more controversial and are not a universal standard for all patients because risk benefit depends on immune status, extent of disease, and ocular findings.</w:t>
      </w:r>
    </w:p>
    <w:p w14:paraId="4CE3B583" w14:textId="77777777" w:rsidR="007D0150" w:rsidRPr="007D0150" w:rsidRDefault="007D0150" w:rsidP="007D0150">
      <w:pPr>
        <w:pStyle w:val="NormalWeb"/>
        <w:rPr>
          <w:rFonts w:ascii="Aptos" w:hAnsi="Aptos"/>
          <w:color w:val="000000"/>
        </w:rPr>
      </w:pPr>
      <w:r w:rsidRPr="007D0150">
        <w:rPr>
          <w:rFonts w:ascii="Aptos" w:hAnsi="Aptos"/>
          <w:color w:val="000000"/>
        </w:rPr>
        <w:t>Complications of herpes zoster the practitioner must watch for</w:t>
      </w:r>
      <w:r w:rsidRPr="007D0150">
        <w:rPr>
          <w:rFonts w:ascii="Aptos" w:hAnsi="Aptos"/>
          <w:color w:val="000000"/>
        </w:rPr>
        <w:br/>
        <w:t>Vision threatening eye disease including keratitis, uveitis, elevated intraocular pressure, and potential long term vision loss</w:t>
      </w:r>
      <w:r w:rsidRPr="007D0150">
        <w:rPr>
          <w:rFonts w:ascii="Aptos" w:hAnsi="Aptos"/>
          <w:color w:val="000000"/>
        </w:rPr>
        <w:br/>
        <w:t>Postherpetic neuralgia, the most common complication and a major driver of prolonged morbidity</w:t>
      </w:r>
      <w:r w:rsidRPr="007D0150">
        <w:rPr>
          <w:rFonts w:ascii="Aptos" w:hAnsi="Aptos"/>
          <w:color w:val="000000"/>
        </w:rPr>
        <w:br/>
        <w:t>Neurologic and systemic complications in higher risk patients such as encephalitis and pneumonia</w:t>
      </w:r>
      <w:r w:rsidRPr="007D0150">
        <w:rPr>
          <w:rFonts w:ascii="Aptos" w:hAnsi="Aptos"/>
          <w:color w:val="000000"/>
        </w:rPr>
        <w:br/>
        <w:t>CDC highlights hearing or vision loss, encephalitis, pneumonia, and postherpetic neuralgia as key complications to recognize.</w:t>
      </w:r>
      <w:r w:rsidRPr="007D0150">
        <w:rPr>
          <w:rStyle w:val="apple-converted-space"/>
          <w:rFonts w:ascii="Aptos" w:eastAsiaTheme="majorEastAsia" w:hAnsi="Aptos"/>
          <w:color w:val="000000"/>
        </w:rPr>
        <w:t> </w:t>
      </w:r>
    </w:p>
    <w:p w14:paraId="56B73F6D" w14:textId="77777777" w:rsidR="007D0150" w:rsidRPr="007D0150" w:rsidRDefault="007D0150" w:rsidP="007D0150">
      <w:pPr>
        <w:pStyle w:val="NormalWeb"/>
        <w:rPr>
          <w:rFonts w:ascii="Aptos" w:hAnsi="Aptos"/>
          <w:color w:val="000000"/>
        </w:rPr>
      </w:pPr>
      <w:r w:rsidRPr="007D0150">
        <w:rPr>
          <w:rFonts w:ascii="Aptos" w:hAnsi="Aptos"/>
          <w:color w:val="000000"/>
        </w:rPr>
        <w:t>First line, second line, third line treatments for bacterial conjunctivitis</w:t>
      </w:r>
      <w:r w:rsidRPr="007D0150">
        <w:rPr>
          <w:rFonts w:ascii="Aptos" w:hAnsi="Aptos"/>
          <w:color w:val="000000"/>
        </w:rPr>
        <w:br/>
        <w:t xml:space="preserve">First line for uncomplicated cases often includes a broad spectrum, </w:t>
      </w:r>
      <w:proofErr w:type="gramStart"/>
      <w:r w:rsidRPr="007D0150">
        <w:rPr>
          <w:rFonts w:ascii="Aptos" w:hAnsi="Aptos"/>
          <w:color w:val="000000"/>
        </w:rPr>
        <w:t>low cost</w:t>
      </w:r>
      <w:proofErr w:type="gramEnd"/>
      <w:r w:rsidRPr="007D0150">
        <w:rPr>
          <w:rFonts w:ascii="Aptos" w:hAnsi="Aptos"/>
          <w:color w:val="000000"/>
        </w:rPr>
        <w:t xml:space="preserve"> topical option such as trimethoprim polymyxin B drops or erythromycin ointment, selected based on age, tolerance, and local practice, with supportive care and hygiene counseling.</w:t>
      </w:r>
      <w:r w:rsidRPr="007D0150">
        <w:rPr>
          <w:rStyle w:val="apple-converted-space"/>
          <w:rFonts w:ascii="Aptos" w:eastAsiaTheme="majorEastAsia" w:hAnsi="Aptos"/>
          <w:color w:val="000000"/>
        </w:rPr>
        <w:t> </w:t>
      </w:r>
      <w:r w:rsidRPr="007D0150">
        <w:rPr>
          <w:rFonts w:ascii="Aptos" w:hAnsi="Aptos"/>
          <w:color w:val="000000"/>
        </w:rPr>
        <w:br/>
        <w:t>Second line commonly includes alternatives like tobramycin drops, particularly if first line agents are not tolerated or there is concern for resistant organisms.</w:t>
      </w:r>
      <w:r w:rsidRPr="007D0150">
        <w:rPr>
          <w:rStyle w:val="apple-converted-space"/>
          <w:rFonts w:ascii="Aptos" w:eastAsiaTheme="majorEastAsia" w:hAnsi="Aptos"/>
          <w:color w:val="000000"/>
        </w:rPr>
        <w:t> </w:t>
      </w:r>
      <w:r w:rsidRPr="007D0150">
        <w:rPr>
          <w:rFonts w:ascii="Aptos" w:hAnsi="Aptos"/>
          <w:color w:val="000000"/>
        </w:rPr>
        <w:br/>
        <w:t>Third line is typically a topical fluoroquinolone when there is higher risk for gram negative pathogens, especially contact lens wearers where pseudomonas coverage matters, or in more severe cases.</w:t>
      </w:r>
      <w:r w:rsidRPr="007D0150">
        <w:rPr>
          <w:rStyle w:val="apple-converted-space"/>
          <w:rFonts w:ascii="Aptos" w:eastAsiaTheme="majorEastAsia" w:hAnsi="Aptos"/>
          <w:color w:val="000000"/>
        </w:rPr>
        <w:t> </w:t>
      </w:r>
      <w:r w:rsidRPr="007D0150">
        <w:rPr>
          <w:rFonts w:ascii="Aptos" w:hAnsi="Aptos"/>
          <w:color w:val="000000"/>
        </w:rPr>
        <w:br/>
        <w:t>Always escalate urgently if there is concern for gonococcal infection, corneal involvement, significant pain or photophobia, vision changes, or failure to improve.</w:t>
      </w:r>
    </w:p>
    <w:p w14:paraId="4F091476" w14:textId="77777777" w:rsidR="007D0150" w:rsidRPr="007D0150" w:rsidRDefault="007D0150" w:rsidP="007D0150">
      <w:pPr>
        <w:pStyle w:val="NormalWeb"/>
        <w:rPr>
          <w:rFonts w:ascii="Aptos" w:hAnsi="Aptos"/>
          <w:color w:val="000000"/>
        </w:rPr>
      </w:pPr>
      <w:r w:rsidRPr="007D0150">
        <w:rPr>
          <w:rFonts w:ascii="Aptos" w:hAnsi="Aptos"/>
          <w:color w:val="000000"/>
        </w:rPr>
        <w:t>Bell’s palsy treatment and whether steroids are indicated</w:t>
      </w:r>
      <w:r w:rsidRPr="007D0150">
        <w:rPr>
          <w:rFonts w:ascii="Aptos" w:hAnsi="Aptos"/>
          <w:color w:val="000000"/>
        </w:rPr>
        <w:br/>
        <w:t>In adults with new onset Bell palsy, oral corticosteroids started as early as possible are recommended because they improve the chance of full facial nerve recovery. Neurology guidelines have reaffirmed this, and major clinical guidance recommends steroids broadly for Bell palsy while not using antivirals alone.</w:t>
      </w:r>
      <w:r w:rsidRPr="007D0150">
        <w:rPr>
          <w:rStyle w:val="apple-converted-space"/>
          <w:rFonts w:ascii="Aptos" w:eastAsiaTheme="majorEastAsia" w:hAnsi="Aptos"/>
          <w:color w:val="000000"/>
        </w:rPr>
        <w:t> </w:t>
      </w:r>
      <w:r w:rsidRPr="007D0150">
        <w:rPr>
          <w:rFonts w:ascii="Aptos" w:hAnsi="Aptos"/>
          <w:color w:val="000000"/>
        </w:rPr>
        <w:br/>
        <w:t xml:space="preserve">Antivirals may be added to steroids in some cases, particularly severe paralysis, but benefit is smaller than steroids and practice </w:t>
      </w:r>
      <w:proofErr w:type="gramStart"/>
      <w:r w:rsidRPr="007D0150">
        <w:rPr>
          <w:rFonts w:ascii="Aptos" w:hAnsi="Aptos"/>
          <w:color w:val="000000"/>
        </w:rPr>
        <w:t>varies</w:t>
      </w:r>
      <w:proofErr w:type="gramEnd"/>
      <w:r w:rsidRPr="007D0150">
        <w:rPr>
          <w:rFonts w:ascii="Aptos" w:hAnsi="Aptos"/>
          <w:color w:val="000000"/>
        </w:rPr>
        <w:t>. Eye protection is essential: lubricating drops, ointment at night, and taping or patching if incomplete eyelid closure.</w:t>
      </w:r>
    </w:p>
    <w:p w14:paraId="2A62C0DF" w14:textId="77777777" w:rsidR="007D0150" w:rsidRPr="007D0150" w:rsidRDefault="007D0150" w:rsidP="007D0150">
      <w:pPr>
        <w:pStyle w:val="NormalWeb"/>
        <w:rPr>
          <w:rFonts w:ascii="Aptos" w:hAnsi="Aptos"/>
          <w:color w:val="000000"/>
        </w:rPr>
      </w:pPr>
      <w:r w:rsidRPr="007D0150">
        <w:rPr>
          <w:rFonts w:ascii="Aptos" w:hAnsi="Aptos"/>
          <w:color w:val="000000"/>
        </w:rPr>
        <w:t>Distinguishing Bell’s palsy from Ramsay Hunt syndrome and why it matters</w:t>
      </w:r>
      <w:r w:rsidRPr="007D0150">
        <w:rPr>
          <w:rFonts w:ascii="Aptos" w:hAnsi="Aptos"/>
          <w:color w:val="000000"/>
        </w:rPr>
        <w:br/>
        <w:t xml:space="preserve">Ramsay Hunt syndrome is varicella zoster reactivation involving the facial nerve, typically </w:t>
      </w:r>
      <w:r w:rsidRPr="007D0150">
        <w:rPr>
          <w:rFonts w:ascii="Aptos" w:hAnsi="Aptos"/>
          <w:color w:val="000000"/>
        </w:rPr>
        <w:lastRenderedPageBreak/>
        <w:t>with severe ear pain and vesicular rash in the ear canal or pinna, and can include hearing loss, tinnitus, or vertigo. Prognosis is often worse than Bell palsy, and antivirals plus steroids are typically used early, so correct identification changes urgency, treatment choices, and counseling.</w:t>
      </w:r>
      <w:r w:rsidRPr="007D0150">
        <w:rPr>
          <w:rFonts w:ascii="Aptos" w:hAnsi="Aptos"/>
          <w:color w:val="000000"/>
        </w:rPr>
        <w:br/>
        <w:t>Bell palsy is usually isolated unilateral lower motor neuron facial weakness without vesicles and without prominent otologic or vestibular symptoms.</w:t>
      </w:r>
    </w:p>
    <w:p w14:paraId="298DE1DC" w14:textId="77777777" w:rsidR="007D0150" w:rsidRPr="007D0150" w:rsidRDefault="007D0150" w:rsidP="007D0150">
      <w:pPr>
        <w:pStyle w:val="NormalWeb"/>
        <w:rPr>
          <w:rFonts w:ascii="Aptos" w:hAnsi="Aptos"/>
          <w:color w:val="000000"/>
        </w:rPr>
      </w:pPr>
      <w:r w:rsidRPr="007D0150">
        <w:rPr>
          <w:rFonts w:ascii="Aptos" w:hAnsi="Aptos"/>
          <w:color w:val="000000"/>
        </w:rPr>
        <w:t>Other diagnoses to exclude in facial droop</w:t>
      </w:r>
      <w:r w:rsidRPr="007D0150">
        <w:rPr>
          <w:rFonts w:ascii="Aptos" w:hAnsi="Aptos"/>
          <w:color w:val="000000"/>
        </w:rPr>
        <w:br/>
        <w:t>Stroke or TIA, especially with forehead sparing or other focal neurologic deficits</w:t>
      </w:r>
      <w:r w:rsidRPr="007D0150">
        <w:rPr>
          <w:rFonts w:ascii="Aptos" w:hAnsi="Aptos"/>
          <w:color w:val="000000"/>
        </w:rPr>
        <w:br/>
        <w:t>Lyme disease in endemic exposure with facial palsy</w:t>
      </w:r>
      <w:r w:rsidRPr="007D0150">
        <w:rPr>
          <w:rFonts w:ascii="Aptos" w:hAnsi="Aptos"/>
          <w:color w:val="000000"/>
        </w:rPr>
        <w:br/>
        <w:t>Otitis media or mastoiditis complications</w:t>
      </w:r>
      <w:r w:rsidRPr="007D0150">
        <w:rPr>
          <w:rFonts w:ascii="Aptos" w:hAnsi="Aptos"/>
          <w:color w:val="000000"/>
        </w:rPr>
        <w:br/>
        <w:t>Tumor or compressive lesions if progressive, recurrent, bilateral, or not improving</w:t>
      </w:r>
      <w:r w:rsidRPr="007D0150">
        <w:rPr>
          <w:rFonts w:ascii="Aptos" w:hAnsi="Aptos"/>
          <w:color w:val="000000"/>
        </w:rPr>
        <w:br/>
        <w:t>Guillain Barré syndrome variants if bilateral facial weakness or limb symptoms</w:t>
      </w:r>
      <w:r w:rsidRPr="007D0150">
        <w:rPr>
          <w:rFonts w:ascii="Aptos" w:hAnsi="Aptos"/>
          <w:color w:val="000000"/>
        </w:rPr>
        <w:br/>
        <w:t xml:space="preserve">Herpes zoster </w:t>
      </w:r>
      <w:proofErr w:type="spellStart"/>
      <w:r w:rsidRPr="007D0150">
        <w:rPr>
          <w:rFonts w:ascii="Aptos" w:hAnsi="Aptos"/>
          <w:color w:val="000000"/>
        </w:rPr>
        <w:t>oticus</w:t>
      </w:r>
      <w:proofErr w:type="spellEnd"/>
      <w:r w:rsidRPr="007D0150">
        <w:rPr>
          <w:rFonts w:ascii="Aptos" w:hAnsi="Aptos"/>
          <w:color w:val="000000"/>
        </w:rPr>
        <w:t xml:space="preserve"> without obvious rash early on, diabetes related neuropathy, and sarcoidosis depending on context</w:t>
      </w:r>
    </w:p>
    <w:p w14:paraId="431E8D43" w14:textId="77777777" w:rsidR="007D0150" w:rsidRPr="007D0150" w:rsidRDefault="007D0150" w:rsidP="007D0150">
      <w:pPr>
        <w:pStyle w:val="NormalWeb"/>
        <w:rPr>
          <w:rFonts w:ascii="Aptos" w:hAnsi="Aptos"/>
          <w:color w:val="000000"/>
        </w:rPr>
      </w:pPr>
      <w:r w:rsidRPr="007D0150">
        <w:rPr>
          <w:rFonts w:ascii="Aptos" w:hAnsi="Aptos"/>
          <w:color w:val="000000"/>
        </w:rPr>
        <w:t>Presentation and etiology of BPPV</w:t>
      </w:r>
      <w:r w:rsidRPr="007D0150">
        <w:rPr>
          <w:rFonts w:ascii="Aptos" w:hAnsi="Aptos"/>
          <w:color w:val="000000"/>
        </w:rPr>
        <w:br/>
        <w:t>Benign paroxysmal positional vertigo causes brief episodes of vertigo triggered by head position changes such as rolling in bed, looking up, or bending forward. It is caused by displaced otoconia from the utricle that move into a semicircular canal, most often the posterior canal, leading to positional nystagmus and vertigo.</w:t>
      </w:r>
    </w:p>
    <w:p w14:paraId="061E231A" w14:textId="77777777" w:rsidR="007D0150" w:rsidRPr="007D0150" w:rsidRDefault="007D0150" w:rsidP="007D0150">
      <w:pPr>
        <w:pStyle w:val="NormalWeb"/>
        <w:rPr>
          <w:rFonts w:ascii="Aptos" w:hAnsi="Aptos"/>
          <w:color w:val="000000"/>
        </w:rPr>
      </w:pPr>
      <w:r w:rsidRPr="007D0150">
        <w:rPr>
          <w:rFonts w:ascii="Aptos" w:hAnsi="Aptos"/>
          <w:color w:val="000000"/>
        </w:rPr>
        <w:t>Distinguishing BPPV from Ménière’s disease</w:t>
      </w:r>
      <w:r w:rsidRPr="007D0150">
        <w:rPr>
          <w:rFonts w:ascii="Aptos" w:hAnsi="Aptos"/>
          <w:color w:val="000000"/>
        </w:rPr>
        <w:br/>
        <w:t>BPPV episodes are typically brief, seconds to under a minute, tightly linked to position changes, and do not cause hearing loss.</w:t>
      </w:r>
      <w:r w:rsidRPr="007D0150">
        <w:rPr>
          <w:rFonts w:ascii="Aptos" w:hAnsi="Aptos"/>
          <w:color w:val="000000"/>
        </w:rPr>
        <w:br/>
        <w:t>Ménière’s disease causes spontaneous episodes of vertigo lasting much longer, often 20 minutes to hours, and is associated with fluctuating unilateral sensorineural hearing loss, tinnitus, and aural fullness.</w:t>
      </w:r>
    </w:p>
    <w:p w14:paraId="4D35552A" w14:textId="77777777" w:rsidR="007D0150" w:rsidRPr="007D0150" w:rsidRDefault="007D0150" w:rsidP="007D0150">
      <w:pPr>
        <w:pStyle w:val="NormalWeb"/>
        <w:rPr>
          <w:rFonts w:ascii="Aptos" w:hAnsi="Aptos"/>
          <w:color w:val="000000"/>
        </w:rPr>
      </w:pPr>
      <w:r w:rsidRPr="007D0150">
        <w:rPr>
          <w:rFonts w:ascii="Aptos" w:hAnsi="Aptos"/>
          <w:color w:val="000000"/>
        </w:rPr>
        <w:t>Other causes of vertigo and nausea</w:t>
      </w:r>
      <w:r w:rsidRPr="007D0150">
        <w:rPr>
          <w:rFonts w:ascii="Aptos" w:hAnsi="Aptos"/>
          <w:color w:val="000000"/>
        </w:rPr>
        <w:br/>
        <w:t>Vestibular neuritis causes acute, prolonged vertigo lasting days with gait instability but without hearing loss</w:t>
      </w:r>
      <w:r w:rsidRPr="007D0150">
        <w:rPr>
          <w:rFonts w:ascii="Aptos" w:hAnsi="Aptos"/>
          <w:color w:val="000000"/>
        </w:rPr>
        <w:br/>
        <w:t>Labyrinthitis is similar but includes hearing loss</w:t>
      </w:r>
      <w:r w:rsidRPr="007D0150">
        <w:rPr>
          <w:rFonts w:ascii="Aptos" w:hAnsi="Aptos"/>
          <w:color w:val="000000"/>
        </w:rPr>
        <w:br/>
        <w:t>Vestibular migraine causes episodic vertigo with migraine features and can occur without headache</w:t>
      </w:r>
      <w:r w:rsidRPr="007D0150">
        <w:rPr>
          <w:rFonts w:ascii="Aptos" w:hAnsi="Aptos"/>
          <w:color w:val="000000"/>
        </w:rPr>
        <w:br/>
        <w:t>Posterior circulation stroke can mimic vestibular syndromes and is the key dangerous cause to rule out in older adults or vascular risk patients</w:t>
      </w:r>
      <w:r w:rsidRPr="007D0150">
        <w:rPr>
          <w:rFonts w:ascii="Aptos" w:hAnsi="Aptos"/>
          <w:color w:val="000000"/>
        </w:rPr>
        <w:br/>
        <w:t>Medication and toxin effects including aminoglycosides, anticonvulsants, alcohol, and others</w:t>
      </w:r>
      <w:r w:rsidRPr="007D0150">
        <w:rPr>
          <w:rFonts w:ascii="Aptos" w:hAnsi="Aptos"/>
          <w:color w:val="000000"/>
        </w:rPr>
        <w:br/>
        <w:t>Orthostatic hypotension, arrhythmia, hypoglycemia, anemia, and dehydration can cause dizziness with nausea that is not true vertigo</w:t>
      </w:r>
    </w:p>
    <w:p w14:paraId="1211195B" w14:textId="77777777" w:rsidR="007D0150" w:rsidRPr="007D0150" w:rsidRDefault="007D0150" w:rsidP="007D0150">
      <w:pPr>
        <w:pStyle w:val="NormalWeb"/>
        <w:rPr>
          <w:rFonts w:ascii="Aptos" w:hAnsi="Aptos"/>
          <w:color w:val="000000"/>
        </w:rPr>
      </w:pPr>
      <w:r w:rsidRPr="007D0150">
        <w:rPr>
          <w:rFonts w:ascii="Aptos" w:hAnsi="Aptos"/>
          <w:color w:val="000000"/>
        </w:rPr>
        <w:t xml:space="preserve">Approach to a </w:t>
      </w:r>
      <w:proofErr w:type="gramStart"/>
      <w:r w:rsidRPr="007D0150">
        <w:rPr>
          <w:rFonts w:ascii="Aptos" w:hAnsi="Aptos"/>
          <w:color w:val="000000"/>
        </w:rPr>
        <w:t>70 year old</w:t>
      </w:r>
      <w:proofErr w:type="gramEnd"/>
      <w:r w:rsidRPr="007D0150">
        <w:rPr>
          <w:rFonts w:ascii="Aptos" w:hAnsi="Aptos"/>
          <w:color w:val="000000"/>
        </w:rPr>
        <w:t xml:space="preserve"> with vertigo, nausea, and vomiting</w:t>
      </w:r>
      <w:r w:rsidRPr="007D0150">
        <w:rPr>
          <w:rFonts w:ascii="Aptos" w:hAnsi="Aptos"/>
          <w:color w:val="000000"/>
        </w:rPr>
        <w:br/>
        <w:t xml:space="preserve">Start with stability: vitals, hydration status, glucose if indicated, and red flags such as new </w:t>
      </w:r>
      <w:r w:rsidRPr="007D0150">
        <w:rPr>
          <w:rFonts w:ascii="Aptos" w:hAnsi="Aptos"/>
          <w:color w:val="000000"/>
        </w:rPr>
        <w:lastRenderedPageBreak/>
        <w:t xml:space="preserve">severe headache, neck pain, chest pain, syncope, inability to walk, focal neurologic deficits, new hearing loss, or high stroke risk features. Do a focused neuro exam including gait, limb coordination, cranial nerves, and eye movements. If this looks like an acute vestibular syndrome, consider bedside eye testing such as HINTS when you are trained and confident, and have a low threshold for emergency evaluation and neuroimaging if stroke cannot be confidently excluded. Treat symptoms supportively with antiemetics and fluids as </w:t>
      </w:r>
      <w:proofErr w:type="gramStart"/>
      <w:r w:rsidRPr="007D0150">
        <w:rPr>
          <w:rFonts w:ascii="Aptos" w:hAnsi="Aptos"/>
          <w:color w:val="000000"/>
        </w:rPr>
        <w:t>needed, but</w:t>
      </w:r>
      <w:proofErr w:type="gramEnd"/>
      <w:r w:rsidRPr="007D0150">
        <w:rPr>
          <w:rFonts w:ascii="Aptos" w:hAnsi="Aptos"/>
          <w:color w:val="000000"/>
        </w:rPr>
        <w:t xml:space="preserve"> avoid anchoring on benign causes until dangerous ones are ruled out.</w:t>
      </w:r>
    </w:p>
    <w:p w14:paraId="35067D85" w14:textId="77777777" w:rsidR="007D0150" w:rsidRPr="007D0150" w:rsidRDefault="007D0150" w:rsidP="007D0150">
      <w:pPr>
        <w:pStyle w:val="NormalWeb"/>
        <w:rPr>
          <w:rFonts w:ascii="Aptos" w:hAnsi="Aptos"/>
          <w:color w:val="000000"/>
        </w:rPr>
      </w:pPr>
      <w:r w:rsidRPr="007D0150">
        <w:rPr>
          <w:rFonts w:ascii="Aptos" w:hAnsi="Aptos"/>
          <w:color w:val="000000"/>
        </w:rPr>
        <w:t>How common are middle ear infections in children and adults and how and when to treat</w:t>
      </w:r>
      <w:r w:rsidRPr="007D0150">
        <w:rPr>
          <w:rFonts w:ascii="Aptos" w:hAnsi="Aptos"/>
          <w:color w:val="000000"/>
        </w:rPr>
        <w:br/>
        <w:t xml:space="preserve">Middle ear infections are very common in children and much less common in adults. In children, management depends on age and severity, and observation with close follow up is reasonable for selected mild cases, while immediate antibiotics are indicated for more severe illness, otorrhea, very young children, or bilateral disease in younger ages. In adults, acute otitis media is less </w:t>
      </w:r>
      <w:proofErr w:type="gramStart"/>
      <w:r w:rsidRPr="007D0150">
        <w:rPr>
          <w:rFonts w:ascii="Aptos" w:hAnsi="Aptos"/>
          <w:color w:val="000000"/>
        </w:rPr>
        <w:t>frequent</w:t>
      </w:r>
      <w:proofErr w:type="gramEnd"/>
      <w:r w:rsidRPr="007D0150">
        <w:rPr>
          <w:rFonts w:ascii="Aptos" w:hAnsi="Aptos"/>
          <w:color w:val="000000"/>
        </w:rPr>
        <w:t xml:space="preserve"> and antibiotics are more often used because bacterial disease is more likely and the risk of complications can be higher. In both groups, pain control is foundational, and reassessment is important if symptoms do not improve.</w:t>
      </w:r>
    </w:p>
    <w:p w14:paraId="550A1967" w14:textId="77777777" w:rsidR="007D0150" w:rsidRPr="007D0150" w:rsidRDefault="007D0150" w:rsidP="007D0150">
      <w:pPr>
        <w:pStyle w:val="NormalWeb"/>
        <w:rPr>
          <w:rFonts w:ascii="Aptos" w:hAnsi="Aptos"/>
          <w:color w:val="000000"/>
        </w:rPr>
      </w:pPr>
      <w:r w:rsidRPr="007D0150">
        <w:rPr>
          <w:rFonts w:ascii="Aptos" w:hAnsi="Aptos"/>
          <w:color w:val="000000"/>
        </w:rPr>
        <w:t>Differential diagnoses for facial droop and differentiating serious causes like stroke</w:t>
      </w:r>
      <w:r w:rsidRPr="007D0150">
        <w:rPr>
          <w:rFonts w:ascii="Aptos" w:hAnsi="Aptos"/>
          <w:color w:val="000000"/>
        </w:rPr>
        <w:br/>
        <w:t>Key differentials include Bell palsy, stroke, Ramsay Hunt syndrome, Lyme disease, otitis media complications, tumor compression, and Guillain Barré variants. A practical bedside distinction is upper motor neuron versus lower motor neuron pattern: stroke often spares the forehead because the upper face receives bilateral cortical innervation, whereas Bell palsy weakens the entire half of the face including forehead. Any facial droop with other neurologic deficits, altered speech, visual changes, limb weakness, severe ataxia, sudden onset with vascular risk, or atypical features should be treated as possible stroke and sent urgently.</w:t>
      </w:r>
    </w:p>
    <w:p w14:paraId="7F7D6632" w14:textId="77777777" w:rsidR="007D0150" w:rsidRPr="007D0150" w:rsidRDefault="007D0150" w:rsidP="007D0150">
      <w:pPr>
        <w:pStyle w:val="NormalWeb"/>
        <w:rPr>
          <w:rFonts w:ascii="Aptos" w:hAnsi="Aptos"/>
          <w:color w:val="000000"/>
        </w:rPr>
      </w:pPr>
      <w:r w:rsidRPr="007D0150">
        <w:rPr>
          <w:rFonts w:ascii="Aptos" w:hAnsi="Aptos"/>
          <w:color w:val="000000"/>
        </w:rPr>
        <w:t>Is elevated intraocular pressure always present in glaucoma and red flags</w:t>
      </w:r>
      <w:r w:rsidRPr="007D0150">
        <w:rPr>
          <w:rFonts w:ascii="Aptos" w:hAnsi="Aptos"/>
          <w:color w:val="000000"/>
        </w:rPr>
        <w:br/>
        <w:t xml:space="preserve">No. Normal tension glaucoma exists, so glaucoma can occur even with intraocular pressure in a “normal” range. Red flags that require urgent assessment include sudden painful red eye, halos around lights, headache, nausea or vomiting, blurred vision, a </w:t>
      </w:r>
      <w:proofErr w:type="spellStart"/>
      <w:r w:rsidRPr="007D0150">
        <w:rPr>
          <w:rFonts w:ascii="Aptos" w:hAnsi="Aptos"/>
          <w:color w:val="000000"/>
        </w:rPr>
        <w:t>mid dilated</w:t>
      </w:r>
      <w:proofErr w:type="spellEnd"/>
      <w:r w:rsidRPr="007D0150">
        <w:rPr>
          <w:rFonts w:ascii="Aptos" w:hAnsi="Aptos"/>
          <w:color w:val="000000"/>
        </w:rPr>
        <w:t xml:space="preserve"> or poorly reactive pupil, and corneal haze, which are classic for acute angle closure. Chronic open angle glaucoma can be silent until late, so progressive peripheral vision loss or strong risk factors also warrant timely screening rather than waiting for symptoms.</w:t>
      </w:r>
    </w:p>
    <w:p w14:paraId="6D692783" w14:textId="60A97195" w:rsidR="00B62BFF" w:rsidRPr="007D0150" w:rsidRDefault="00B62BFF" w:rsidP="0037577A">
      <w:pPr>
        <w:rPr>
          <w:rFonts w:ascii="Aptos" w:hAnsi="Aptos"/>
        </w:rPr>
      </w:pPr>
    </w:p>
    <w:sectPr w:rsidR="00B62BFF" w:rsidRPr="007D01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E63F6"/>
    <w:multiLevelType w:val="hybridMultilevel"/>
    <w:tmpl w:val="3788B274"/>
    <w:lvl w:ilvl="0" w:tplc="A2D69C34">
      <w:start w:val="1"/>
      <w:numFmt w:val="bullet"/>
      <w:lvlText w:val="–"/>
      <w:lvlJc w:val="left"/>
      <w:pPr>
        <w:tabs>
          <w:tab w:val="num" w:pos="720"/>
        </w:tabs>
        <w:ind w:left="720" w:hanging="360"/>
      </w:pPr>
      <w:rPr>
        <w:rFonts w:ascii="Times New Roman" w:hAnsi="Times New Roman" w:hint="default"/>
      </w:rPr>
    </w:lvl>
    <w:lvl w:ilvl="1" w:tplc="FBF0E63C">
      <w:start w:val="1"/>
      <w:numFmt w:val="bullet"/>
      <w:lvlText w:val="–"/>
      <w:lvlJc w:val="left"/>
      <w:pPr>
        <w:tabs>
          <w:tab w:val="num" w:pos="1440"/>
        </w:tabs>
        <w:ind w:left="1440" w:hanging="360"/>
      </w:pPr>
      <w:rPr>
        <w:rFonts w:ascii="Times New Roman" w:hAnsi="Times New Roman" w:hint="default"/>
      </w:rPr>
    </w:lvl>
    <w:lvl w:ilvl="2" w:tplc="314A3D20">
      <w:numFmt w:val="bullet"/>
      <w:lvlText w:val="•"/>
      <w:lvlJc w:val="left"/>
      <w:pPr>
        <w:tabs>
          <w:tab w:val="num" w:pos="2160"/>
        </w:tabs>
        <w:ind w:left="2160" w:hanging="360"/>
      </w:pPr>
      <w:rPr>
        <w:rFonts w:ascii="Times New Roman" w:hAnsi="Times New Roman" w:hint="default"/>
      </w:rPr>
    </w:lvl>
    <w:lvl w:ilvl="3" w:tplc="4426D682">
      <w:numFmt w:val="bullet"/>
      <w:lvlText w:val="–"/>
      <w:lvlJc w:val="left"/>
      <w:pPr>
        <w:tabs>
          <w:tab w:val="num" w:pos="2880"/>
        </w:tabs>
        <w:ind w:left="2880" w:hanging="360"/>
      </w:pPr>
      <w:rPr>
        <w:rFonts w:ascii="Times New Roman" w:hAnsi="Times New Roman" w:hint="default"/>
      </w:rPr>
    </w:lvl>
    <w:lvl w:ilvl="4" w:tplc="F7EE2968">
      <w:numFmt w:val="bullet"/>
      <w:lvlText w:val="»"/>
      <w:lvlJc w:val="left"/>
      <w:pPr>
        <w:tabs>
          <w:tab w:val="num" w:pos="3600"/>
        </w:tabs>
        <w:ind w:left="3600" w:hanging="360"/>
      </w:pPr>
      <w:rPr>
        <w:rFonts w:ascii="Times New Roman" w:hAnsi="Times New Roman" w:hint="default"/>
      </w:rPr>
    </w:lvl>
    <w:lvl w:ilvl="5" w:tplc="FF0AC6BC" w:tentative="1">
      <w:start w:val="1"/>
      <w:numFmt w:val="bullet"/>
      <w:lvlText w:val="–"/>
      <w:lvlJc w:val="left"/>
      <w:pPr>
        <w:tabs>
          <w:tab w:val="num" w:pos="4320"/>
        </w:tabs>
        <w:ind w:left="4320" w:hanging="360"/>
      </w:pPr>
      <w:rPr>
        <w:rFonts w:ascii="Times New Roman" w:hAnsi="Times New Roman" w:hint="default"/>
      </w:rPr>
    </w:lvl>
    <w:lvl w:ilvl="6" w:tplc="C5DCFECC" w:tentative="1">
      <w:start w:val="1"/>
      <w:numFmt w:val="bullet"/>
      <w:lvlText w:val="–"/>
      <w:lvlJc w:val="left"/>
      <w:pPr>
        <w:tabs>
          <w:tab w:val="num" w:pos="5040"/>
        </w:tabs>
        <w:ind w:left="5040" w:hanging="360"/>
      </w:pPr>
      <w:rPr>
        <w:rFonts w:ascii="Times New Roman" w:hAnsi="Times New Roman" w:hint="default"/>
      </w:rPr>
    </w:lvl>
    <w:lvl w:ilvl="7" w:tplc="9B42A3C6" w:tentative="1">
      <w:start w:val="1"/>
      <w:numFmt w:val="bullet"/>
      <w:lvlText w:val="–"/>
      <w:lvlJc w:val="left"/>
      <w:pPr>
        <w:tabs>
          <w:tab w:val="num" w:pos="5760"/>
        </w:tabs>
        <w:ind w:left="5760" w:hanging="360"/>
      </w:pPr>
      <w:rPr>
        <w:rFonts w:ascii="Times New Roman" w:hAnsi="Times New Roman" w:hint="default"/>
      </w:rPr>
    </w:lvl>
    <w:lvl w:ilvl="8" w:tplc="5FDCF382"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3B7236"/>
    <w:multiLevelType w:val="hybridMultilevel"/>
    <w:tmpl w:val="BC14F330"/>
    <w:lvl w:ilvl="0" w:tplc="199E062E">
      <w:start w:val="1"/>
      <w:numFmt w:val="bullet"/>
      <w:lvlText w:val="•"/>
      <w:lvlJc w:val="left"/>
      <w:pPr>
        <w:tabs>
          <w:tab w:val="num" w:pos="720"/>
        </w:tabs>
        <w:ind w:left="720" w:hanging="360"/>
      </w:pPr>
      <w:rPr>
        <w:rFonts w:ascii="Times New Roman" w:hAnsi="Times New Roman" w:hint="default"/>
      </w:rPr>
    </w:lvl>
    <w:lvl w:ilvl="1" w:tplc="6A6E9E9A">
      <w:numFmt w:val="bullet"/>
      <w:lvlText w:val="–"/>
      <w:lvlJc w:val="left"/>
      <w:pPr>
        <w:tabs>
          <w:tab w:val="num" w:pos="1440"/>
        </w:tabs>
        <w:ind w:left="1440" w:hanging="360"/>
      </w:pPr>
      <w:rPr>
        <w:rFonts w:ascii="Times New Roman" w:hAnsi="Times New Roman" w:hint="default"/>
      </w:rPr>
    </w:lvl>
    <w:lvl w:ilvl="2" w:tplc="E0A0138C">
      <w:numFmt w:val="bullet"/>
      <w:lvlText w:val="–"/>
      <w:lvlJc w:val="left"/>
      <w:pPr>
        <w:tabs>
          <w:tab w:val="num" w:pos="2160"/>
        </w:tabs>
        <w:ind w:left="2160" w:hanging="360"/>
      </w:pPr>
      <w:rPr>
        <w:rFonts w:ascii="Times New Roman" w:hAnsi="Times New Roman" w:hint="default"/>
      </w:rPr>
    </w:lvl>
    <w:lvl w:ilvl="3" w:tplc="24FE7C14" w:tentative="1">
      <w:start w:val="1"/>
      <w:numFmt w:val="bullet"/>
      <w:lvlText w:val="•"/>
      <w:lvlJc w:val="left"/>
      <w:pPr>
        <w:tabs>
          <w:tab w:val="num" w:pos="2880"/>
        </w:tabs>
        <w:ind w:left="2880" w:hanging="360"/>
      </w:pPr>
      <w:rPr>
        <w:rFonts w:ascii="Times New Roman" w:hAnsi="Times New Roman" w:hint="default"/>
      </w:rPr>
    </w:lvl>
    <w:lvl w:ilvl="4" w:tplc="AC56FFCC" w:tentative="1">
      <w:start w:val="1"/>
      <w:numFmt w:val="bullet"/>
      <w:lvlText w:val="•"/>
      <w:lvlJc w:val="left"/>
      <w:pPr>
        <w:tabs>
          <w:tab w:val="num" w:pos="3600"/>
        </w:tabs>
        <w:ind w:left="3600" w:hanging="360"/>
      </w:pPr>
      <w:rPr>
        <w:rFonts w:ascii="Times New Roman" w:hAnsi="Times New Roman" w:hint="default"/>
      </w:rPr>
    </w:lvl>
    <w:lvl w:ilvl="5" w:tplc="C2AE1850" w:tentative="1">
      <w:start w:val="1"/>
      <w:numFmt w:val="bullet"/>
      <w:lvlText w:val="•"/>
      <w:lvlJc w:val="left"/>
      <w:pPr>
        <w:tabs>
          <w:tab w:val="num" w:pos="4320"/>
        </w:tabs>
        <w:ind w:left="4320" w:hanging="360"/>
      </w:pPr>
      <w:rPr>
        <w:rFonts w:ascii="Times New Roman" w:hAnsi="Times New Roman" w:hint="default"/>
      </w:rPr>
    </w:lvl>
    <w:lvl w:ilvl="6" w:tplc="0E425600" w:tentative="1">
      <w:start w:val="1"/>
      <w:numFmt w:val="bullet"/>
      <w:lvlText w:val="•"/>
      <w:lvlJc w:val="left"/>
      <w:pPr>
        <w:tabs>
          <w:tab w:val="num" w:pos="5040"/>
        </w:tabs>
        <w:ind w:left="5040" w:hanging="360"/>
      </w:pPr>
      <w:rPr>
        <w:rFonts w:ascii="Times New Roman" w:hAnsi="Times New Roman" w:hint="default"/>
      </w:rPr>
    </w:lvl>
    <w:lvl w:ilvl="7" w:tplc="AADA21DE" w:tentative="1">
      <w:start w:val="1"/>
      <w:numFmt w:val="bullet"/>
      <w:lvlText w:val="•"/>
      <w:lvlJc w:val="left"/>
      <w:pPr>
        <w:tabs>
          <w:tab w:val="num" w:pos="5760"/>
        </w:tabs>
        <w:ind w:left="5760" w:hanging="360"/>
      </w:pPr>
      <w:rPr>
        <w:rFonts w:ascii="Times New Roman" w:hAnsi="Times New Roman" w:hint="default"/>
      </w:rPr>
    </w:lvl>
    <w:lvl w:ilvl="8" w:tplc="BA2241D6"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4F26EA9"/>
    <w:multiLevelType w:val="hybridMultilevel"/>
    <w:tmpl w:val="22DA7750"/>
    <w:lvl w:ilvl="0" w:tplc="987C41A8">
      <w:start w:val="1"/>
      <w:numFmt w:val="bullet"/>
      <w:lvlText w:val="•"/>
      <w:lvlJc w:val="left"/>
      <w:pPr>
        <w:tabs>
          <w:tab w:val="num" w:pos="720"/>
        </w:tabs>
        <w:ind w:left="720" w:hanging="360"/>
      </w:pPr>
      <w:rPr>
        <w:rFonts w:ascii="Times New Roman" w:hAnsi="Times New Roman" w:hint="default"/>
      </w:rPr>
    </w:lvl>
    <w:lvl w:ilvl="1" w:tplc="1C24DDC0">
      <w:numFmt w:val="bullet"/>
      <w:lvlText w:val="–"/>
      <w:lvlJc w:val="left"/>
      <w:pPr>
        <w:tabs>
          <w:tab w:val="num" w:pos="1440"/>
        </w:tabs>
        <w:ind w:left="1440" w:hanging="360"/>
      </w:pPr>
      <w:rPr>
        <w:rFonts w:ascii="Times New Roman" w:hAnsi="Times New Roman" w:hint="default"/>
      </w:rPr>
    </w:lvl>
    <w:lvl w:ilvl="2" w:tplc="9464506C" w:tentative="1">
      <w:start w:val="1"/>
      <w:numFmt w:val="bullet"/>
      <w:lvlText w:val="•"/>
      <w:lvlJc w:val="left"/>
      <w:pPr>
        <w:tabs>
          <w:tab w:val="num" w:pos="2160"/>
        </w:tabs>
        <w:ind w:left="2160" w:hanging="360"/>
      </w:pPr>
      <w:rPr>
        <w:rFonts w:ascii="Times New Roman" w:hAnsi="Times New Roman" w:hint="default"/>
      </w:rPr>
    </w:lvl>
    <w:lvl w:ilvl="3" w:tplc="A3C098C6" w:tentative="1">
      <w:start w:val="1"/>
      <w:numFmt w:val="bullet"/>
      <w:lvlText w:val="•"/>
      <w:lvlJc w:val="left"/>
      <w:pPr>
        <w:tabs>
          <w:tab w:val="num" w:pos="2880"/>
        </w:tabs>
        <w:ind w:left="2880" w:hanging="360"/>
      </w:pPr>
      <w:rPr>
        <w:rFonts w:ascii="Times New Roman" w:hAnsi="Times New Roman" w:hint="default"/>
      </w:rPr>
    </w:lvl>
    <w:lvl w:ilvl="4" w:tplc="7E4827E6" w:tentative="1">
      <w:start w:val="1"/>
      <w:numFmt w:val="bullet"/>
      <w:lvlText w:val="•"/>
      <w:lvlJc w:val="left"/>
      <w:pPr>
        <w:tabs>
          <w:tab w:val="num" w:pos="3600"/>
        </w:tabs>
        <w:ind w:left="3600" w:hanging="360"/>
      </w:pPr>
      <w:rPr>
        <w:rFonts w:ascii="Times New Roman" w:hAnsi="Times New Roman" w:hint="default"/>
      </w:rPr>
    </w:lvl>
    <w:lvl w:ilvl="5" w:tplc="F1283A3E" w:tentative="1">
      <w:start w:val="1"/>
      <w:numFmt w:val="bullet"/>
      <w:lvlText w:val="•"/>
      <w:lvlJc w:val="left"/>
      <w:pPr>
        <w:tabs>
          <w:tab w:val="num" w:pos="4320"/>
        </w:tabs>
        <w:ind w:left="4320" w:hanging="360"/>
      </w:pPr>
      <w:rPr>
        <w:rFonts w:ascii="Times New Roman" w:hAnsi="Times New Roman" w:hint="default"/>
      </w:rPr>
    </w:lvl>
    <w:lvl w:ilvl="6" w:tplc="D040AEC0" w:tentative="1">
      <w:start w:val="1"/>
      <w:numFmt w:val="bullet"/>
      <w:lvlText w:val="•"/>
      <w:lvlJc w:val="left"/>
      <w:pPr>
        <w:tabs>
          <w:tab w:val="num" w:pos="5040"/>
        </w:tabs>
        <w:ind w:left="5040" w:hanging="360"/>
      </w:pPr>
      <w:rPr>
        <w:rFonts w:ascii="Times New Roman" w:hAnsi="Times New Roman" w:hint="default"/>
      </w:rPr>
    </w:lvl>
    <w:lvl w:ilvl="7" w:tplc="9BC42DF4" w:tentative="1">
      <w:start w:val="1"/>
      <w:numFmt w:val="bullet"/>
      <w:lvlText w:val="•"/>
      <w:lvlJc w:val="left"/>
      <w:pPr>
        <w:tabs>
          <w:tab w:val="num" w:pos="5760"/>
        </w:tabs>
        <w:ind w:left="5760" w:hanging="360"/>
      </w:pPr>
      <w:rPr>
        <w:rFonts w:ascii="Times New Roman" w:hAnsi="Times New Roman" w:hint="default"/>
      </w:rPr>
    </w:lvl>
    <w:lvl w:ilvl="8" w:tplc="50A680EA"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05F06C4E"/>
    <w:multiLevelType w:val="hybridMultilevel"/>
    <w:tmpl w:val="566A70C6"/>
    <w:lvl w:ilvl="0" w:tplc="EA0EB2F2">
      <w:start w:val="1"/>
      <w:numFmt w:val="bullet"/>
      <w:lvlText w:val="•"/>
      <w:lvlJc w:val="left"/>
      <w:pPr>
        <w:tabs>
          <w:tab w:val="num" w:pos="720"/>
        </w:tabs>
        <w:ind w:left="720" w:hanging="360"/>
      </w:pPr>
      <w:rPr>
        <w:rFonts w:ascii="Times New Roman" w:hAnsi="Times New Roman" w:hint="default"/>
      </w:rPr>
    </w:lvl>
    <w:lvl w:ilvl="1" w:tplc="83DE513A">
      <w:numFmt w:val="bullet"/>
      <w:lvlText w:val="–"/>
      <w:lvlJc w:val="left"/>
      <w:pPr>
        <w:tabs>
          <w:tab w:val="num" w:pos="1440"/>
        </w:tabs>
        <w:ind w:left="1440" w:hanging="360"/>
      </w:pPr>
      <w:rPr>
        <w:rFonts w:ascii="Times New Roman" w:hAnsi="Times New Roman" w:hint="default"/>
      </w:rPr>
    </w:lvl>
    <w:lvl w:ilvl="2" w:tplc="B01A41DA" w:tentative="1">
      <w:start w:val="1"/>
      <w:numFmt w:val="bullet"/>
      <w:lvlText w:val="•"/>
      <w:lvlJc w:val="left"/>
      <w:pPr>
        <w:tabs>
          <w:tab w:val="num" w:pos="2160"/>
        </w:tabs>
        <w:ind w:left="2160" w:hanging="360"/>
      </w:pPr>
      <w:rPr>
        <w:rFonts w:ascii="Times New Roman" w:hAnsi="Times New Roman" w:hint="default"/>
      </w:rPr>
    </w:lvl>
    <w:lvl w:ilvl="3" w:tplc="ACA81C9E" w:tentative="1">
      <w:start w:val="1"/>
      <w:numFmt w:val="bullet"/>
      <w:lvlText w:val="•"/>
      <w:lvlJc w:val="left"/>
      <w:pPr>
        <w:tabs>
          <w:tab w:val="num" w:pos="2880"/>
        </w:tabs>
        <w:ind w:left="2880" w:hanging="360"/>
      </w:pPr>
      <w:rPr>
        <w:rFonts w:ascii="Times New Roman" w:hAnsi="Times New Roman" w:hint="default"/>
      </w:rPr>
    </w:lvl>
    <w:lvl w:ilvl="4" w:tplc="5658E248" w:tentative="1">
      <w:start w:val="1"/>
      <w:numFmt w:val="bullet"/>
      <w:lvlText w:val="•"/>
      <w:lvlJc w:val="left"/>
      <w:pPr>
        <w:tabs>
          <w:tab w:val="num" w:pos="3600"/>
        </w:tabs>
        <w:ind w:left="3600" w:hanging="360"/>
      </w:pPr>
      <w:rPr>
        <w:rFonts w:ascii="Times New Roman" w:hAnsi="Times New Roman" w:hint="default"/>
      </w:rPr>
    </w:lvl>
    <w:lvl w:ilvl="5" w:tplc="84B81C3E" w:tentative="1">
      <w:start w:val="1"/>
      <w:numFmt w:val="bullet"/>
      <w:lvlText w:val="•"/>
      <w:lvlJc w:val="left"/>
      <w:pPr>
        <w:tabs>
          <w:tab w:val="num" w:pos="4320"/>
        </w:tabs>
        <w:ind w:left="4320" w:hanging="360"/>
      </w:pPr>
      <w:rPr>
        <w:rFonts w:ascii="Times New Roman" w:hAnsi="Times New Roman" w:hint="default"/>
      </w:rPr>
    </w:lvl>
    <w:lvl w:ilvl="6" w:tplc="D934560A" w:tentative="1">
      <w:start w:val="1"/>
      <w:numFmt w:val="bullet"/>
      <w:lvlText w:val="•"/>
      <w:lvlJc w:val="left"/>
      <w:pPr>
        <w:tabs>
          <w:tab w:val="num" w:pos="5040"/>
        </w:tabs>
        <w:ind w:left="5040" w:hanging="360"/>
      </w:pPr>
      <w:rPr>
        <w:rFonts w:ascii="Times New Roman" w:hAnsi="Times New Roman" w:hint="default"/>
      </w:rPr>
    </w:lvl>
    <w:lvl w:ilvl="7" w:tplc="20142618" w:tentative="1">
      <w:start w:val="1"/>
      <w:numFmt w:val="bullet"/>
      <w:lvlText w:val="•"/>
      <w:lvlJc w:val="left"/>
      <w:pPr>
        <w:tabs>
          <w:tab w:val="num" w:pos="5760"/>
        </w:tabs>
        <w:ind w:left="5760" w:hanging="360"/>
      </w:pPr>
      <w:rPr>
        <w:rFonts w:ascii="Times New Roman" w:hAnsi="Times New Roman" w:hint="default"/>
      </w:rPr>
    </w:lvl>
    <w:lvl w:ilvl="8" w:tplc="ED2A1E60"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06424F03"/>
    <w:multiLevelType w:val="hybridMultilevel"/>
    <w:tmpl w:val="E654E0B4"/>
    <w:lvl w:ilvl="0" w:tplc="D774254C">
      <w:start w:val="1"/>
      <w:numFmt w:val="bullet"/>
      <w:lvlText w:val="•"/>
      <w:lvlJc w:val="left"/>
      <w:pPr>
        <w:tabs>
          <w:tab w:val="num" w:pos="720"/>
        </w:tabs>
        <w:ind w:left="720" w:hanging="360"/>
      </w:pPr>
      <w:rPr>
        <w:rFonts w:ascii="Times New Roman" w:hAnsi="Times New Roman" w:hint="default"/>
      </w:rPr>
    </w:lvl>
    <w:lvl w:ilvl="1" w:tplc="16922B72">
      <w:numFmt w:val="bullet"/>
      <w:lvlText w:val="–"/>
      <w:lvlJc w:val="left"/>
      <w:pPr>
        <w:tabs>
          <w:tab w:val="num" w:pos="1440"/>
        </w:tabs>
        <w:ind w:left="1440" w:hanging="360"/>
      </w:pPr>
      <w:rPr>
        <w:rFonts w:ascii="Times New Roman" w:hAnsi="Times New Roman" w:hint="default"/>
      </w:rPr>
    </w:lvl>
    <w:lvl w:ilvl="2" w:tplc="018CA160">
      <w:numFmt w:val="bullet"/>
      <w:lvlText w:val="•"/>
      <w:lvlJc w:val="left"/>
      <w:pPr>
        <w:tabs>
          <w:tab w:val="num" w:pos="2160"/>
        </w:tabs>
        <w:ind w:left="2160" w:hanging="360"/>
      </w:pPr>
      <w:rPr>
        <w:rFonts w:ascii="Times New Roman" w:hAnsi="Times New Roman" w:hint="default"/>
      </w:rPr>
    </w:lvl>
    <w:lvl w:ilvl="3" w:tplc="5E3C8154">
      <w:numFmt w:val="bullet"/>
      <w:lvlText w:val="–"/>
      <w:lvlJc w:val="left"/>
      <w:pPr>
        <w:tabs>
          <w:tab w:val="num" w:pos="2880"/>
        </w:tabs>
        <w:ind w:left="2880" w:hanging="360"/>
      </w:pPr>
      <w:rPr>
        <w:rFonts w:ascii="Times New Roman" w:hAnsi="Times New Roman" w:hint="default"/>
      </w:rPr>
    </w:lvl>
    <w:lvl w:ilvl="4" w:tplc="E6364738" w:tentative="1">
      <w:start w:val="1"/>
      <w:numFmt w:val="bullet"/>
      <w:lvlText w:val="•"/>
      <w:lvlJc w:val="left"/>
      <w:pPr>
        <w:tabs>
          <w:tab w:val="num" w:pos="3600"/>
        </w:tabs>
        <w:ind w:left="3600" w:hanging="360"/>
      </w:pPr>
      <w:rPr>
        <w:rFonts w:ascii="Times New Roman" w:hAnsi="Times New Roman" w:hint="default"/>
      </w:rPr>
    </w:lvl>
    <w:lvl w:ilvl="5" w:tplc="C55297F8" w:tentative="1">
      <w:start w:val="1"/>
      <w:numFmt w:val="bullet"/>
      <w:lvlText w:val="•"/>
      <w:lvlJc w:val="left"/>
      <w:pPr>
        <w:tabs>
          <w:tab w:val="num" w:pos="4320"/>
        </w:tabs>
        <w:ind w:left="4320" w:hanging="360"/>
      </w:pPr>
      <w:rPr>
        <w:rFonts w:ascii="Times New Roman" w:hAnsi="Times New Roman" w:hint="default"/>
      </w:rPr>
    </w:lvl>
    <w:lvl w:ilvl="6" w:tplc="6DCCB8B2" w:tentative="1">
      <w:start w:val="1"/>
      <w:numFmt w:val="bullet"/>
      <w:lvlText w:val="•"/>
      <w:lvlJc w:val="left"/>
      <w:pPr>
        <w:tabs>
          <w:tab w:val="num" w:pos="5040"/>
        </w:tabs>
        <w:ind w:left="5040" w:hanging="360"/>
      </w:pPr>
      <w:rPr>
        <w:rFonts w:ascii="Times New Roman" w:hAnsi="Times New Roman" w:hint="default"/>
      </w:rPr>
    </w:lvl>
    <w:lvl w:ilvl="7" w:tplc="3748474C" w:tentative="1">
      <w:start w:val="1"/>
      <w:numFmt w:val="bullet"/>
      <w:lvlText w:val="•"/>
      <w:lvlJc w:val="left"/>
      <w:pPr>
        <w:tabs>
          <w:tab w:val="num" w:pos="5760"/>
        </w:tabs>
        <w:ind w:left="5760" w:hanging="360"/>
      </w:pPr>
      <w:rPr>
        <w:rFonts w:ascii="Times New Roman" w:hAnsi="Times New Roman" w:hint="default"/>
      </w:rPr>
    </w:lvl>
    <w:lvl w:ilvl="8" w:tplc="B09273FE"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067C74DA"/>
    <w:multiLevelType w:val="hybridMultilevel"/>
    <w:tmpl w:val="1CE834AA"/>
    <w:lvl w:ilvl="0" w:tplc="AA34FBD0">
      <w:start w:val="1"/>
      <w:numFmt w:val="bullet"/>
      <w:lvlText w:val="–"/>
      <w:lvlJc w:val="left"/>
      <w:pPr>
        <w:tabs>
          <w:tab w:val="num" w:pos="720"/>
        </w:tabs>
        <w:ind w:left="720" w:hanging="360"/>
      </w:pPr>
      <w:rPr>
        <w:rFonts w:ascii="Times New Roman" w:hAnsi="Times New Roman" w:hint="default"/>
      </w:rPr>
    </w:lvl>
    <w:lvl w:ilvl="1" w:tplc="F93889F2">
      <w:numFmt w:val="bullet"/>
      <w:lvlText w:val="•"/>
      <w:lvlJc w:val="left"/>
      <w:pPr>
        <w:tabs>
          <w:tab w:val="num" w:pos="1440"/>
        </w:tabs>
        <w:ind w:left="1440" w:hanging="360"/>
      </w:pPr>
      <w:rPr>
        <w:rFonts w:ascii="Times New Roman" w:hAnsi="Times New Roman" w:hint="default"/>
      </w:rPr>
    </w:lvl>
    <w:lvl w:ilvl="2" w:tplc="8AB8156A">
      <w:numFmt w:val="bullet"/>
      <w:lvlText w:val="–"/>
      <w:lvlJc w:val="left"/>
      <w:pPr>
        <w:tabs>
          <w:tab w:val="num" w:pos="2160"/>
        </w:tabs>
        <w:ind w:left="2160" w:hanging="360"/>
      </w:pPr>
      <w:rPr>
        <w:rFonts w:ascii="Times New Roman" w:hAnsi="Times New Roman" w:hint="default"/>
      </w:rPr>
    </w:lvl>
    <w:lvl w:ilvl="3" w:tplc="E0F2542C" w:tentative="1">
      <w:start w:val="1"/>
      <w:numFmt w:val="bullet"/>
      <w:lvlText w:val="–"/>
      <w:lvlJc w:val="left"/>
      <w:pPr>
        <w:tabs>
          <w:tab w:val="num" w:pos="2880"/>
        </w:tabs>
        <w:ind w:left="2880" w:hanging="360"/>
      </w:pPr>
      <w:rPr>
        <w:rFonts w:ascii="Times New Roman" w:hAnsi="Times New Roman" w:hint="default"/>
      </w:rPr>
    </w:lvl>
    <w:lvl w:ilvl="4" w:tplc="9D240E8E" w:tentative="1">
      <w:start w:val="1"/>
      <w:numFmt w:val="bullet"/>
      <w:lvlText w:val="–"/>
      <w:lvlJc w:val="left"/>
      <w:pPr>
        <w:tabs>
          <w:tab w:val="num" w:pos="3600"/>
        </w:tabs>
        <w:ind w:left="3600" w:hanging="360"/>
      </w:pPr>
      <w:rPr>
        <w:rFonts w:ascii="Times New Roman" w:hAnsi="Times New Roman" w:hint="default"/>
      </w:rPr>
    </w:lvl>
    <w:lvl w:ilvl="5" w:tplc="D3944FC8" w:tentative="1">
      <w:start w:val="1"/>
      <w:numFmt w:val="bullet"/>
      <w:lvlText w:val="–"/>
      <w:lvlJc w:val="left"/>
      <w:pPr>
        <w:tabs>
          <w:tab w:val="num" w:pos="4320"/>
        </w:tabs>
        <w:ind w:left="4320" w:hanging="360"/>
      </w:pPr>
      <w:rPr>
        <w:rFonts w:ascii="Times New Roman" w:hAnsi="Times New Roman" w:hint="default"/>
      </w:rPr>
    </w:lvl>
    <w:lvl w:ilvl="6" w:tplc="24B814B4" w:tentative="1">
      <w:start w:val="1"/>
      <w:numFmt w:val="bullet"/>
      <w:lvlText w:val="–"/>
      <w:lvlJc w:val="left"/>
      <w:pPr>
        <w:tabs>
          <w:tab w:val="num" w:pos="5040"/>
        </w:tabs>
        <w:ind w:left="5040" w:hanging="360"/>
      </w:pPr>
      <w:rPr>
        <w:rFonts w:ascii="Times New Roman" w:hAnsi="Times New Roman" w:hint="default"/>
      </w:rPr>
    </w:lvl>
    <w:lvl w:ilvl="7" w:tplc="A1B8BA80" w:tentative="1">
      <w:start w:val="1"/>
      <w:numFmt w:val="bullet"/>
      <w:lvlText w:val="–"/>
      <w:lvlJc w:val="left"/>
      <w:pPr>
        <w:tabs>
          <w:tab w:val="num" w:pos="5760"/>
        </w:tabs>
        <w:ind w:left="5760" w:hanging="360"/>
      </w:pPr>
      <w:rPr>
        <w:rFonts w:ascii="Times New Roman" w:hAnsi="Times New Roman" w:hint="default"/>
      </w:rPr>
    </w:lvl>
    <w:lvl w:ilvl="8" w:tplc="322E59C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0778282A"/>
    <w:multiLevelType w:val="hybridMultilevel"/>
    <w:tmpl w:val="34C001EC"/>
    <w:lvl w:ilvl="0" w:tplc="F23A58A4">
      <w:start w:val="1"/>
      <w:numFmt w:val="bullet"/>
      <w:lvlText w:val="•"/>
      <w:lvlJc w:val="left"/>
      <w:pPr>
        <w:tabs>
          <w:tab w:val="num" w:pos="720"/>
        </w:tabs>
        <w:ind w:left="720" w:hanging="360"/>
      </w:pPr>
      <w:rPr>
        <w:rFonts w:ascii="Times New Roman" w:hAnsi="Times New Roman" w:hint="default"/>
      </w:rPr>
    </w:lvl>
    <w:lvl w:ilvl="1" w:tplc="1EC01F9E">
      <w:numFmt w:val="bullet"/>
      <w:lvlText w:val="–"/>
      <w:lvlJc w:val="left"/>
      <w:pPr>
        <w:tabs>
          <w:tab w:val="num" w:pos="1440"/>
        </w:tabs>
        <w:ind w:left="1440" w:hanging="360"/>
      </w:pPr>
      <w:rPr>
        <w:rFonts w:ascii="Times New Roman" w:hAnsi="Times New Roman" w:hint="default"/>
      </w:rPr>
    </w:lvl>
    <w:lvl w:ilvl="2" w:tplc="6EB243C4">
      <w:numFmt w:val="bullet"/>
      <w:lvlText w:val="•"/>
      <w:lvlJc w:val="left"/>
      <w:pPr>
        <w:tabs>
          <w:tab w:val="num" w:pos="2160"/>
        </w:tabs>
        <w:ind w:left="2160" w:hanging="360"/>
      </w:pPr>
      <w:rPr>
        <w:rFonts w:ascii="Times New Roman" w:hAnsi="Times New Roman" w:hint="default"/>
      </w:rPr>
    </w:lvl>
    <w:lvl w:ilvl="3" w:tplc="1534BBC2" w:tentative="1">
      <w:start w:val="1"/>
      <w:numFmt w:val="bullet"/>
      <w:lvlText w:val="•"/>
      <w:lvlJc w:val="left"/>
      <w:pPr>
        <w:tabs>
          <w:tab w:val="num" w:pos="2880"/>
        </w:tabs>
        <w:ind w:left="2880" w:hanging="360"/>
      </w:pPr>
      <w:rPr>
        <w:rFonts w:ascii="Times New Roman" w:hAnsi="Times New Roman" w:hint="default"/>
      </w:rPr>
    </w:lvl>
    <w:lvl w:ilvl="4" w:tplc="A6A236E4" w:tentative="1">
      <w:start w:val="1"/>
      <w:numFmt w:val="bullet"/>
      <w:lvlText w:val="•"/>
      <w:lvlJc w:val="left"/>
      <w:pPr>
        <w:tabs>
          <w:tab w:val="num" w:pos="3600"/>
        </w:tabs>
        <w:ind w:left="3600" w:hanging="360"/>
      </w:pPr>
      <w:rPr>
        <w:rFonts w:ascii="Times New Roman" w:hAnsi="Times New Roman" w:hint="default"/>
      </w:rPr>
    </w:lvl>
    <w:lvl w:ilvl="5" w:tplc="44D64D76" w:tentative="1">
      <w:start w:val="1"/>
      <w:numFmt w:val="bullet"/>
      <w:lvlText w:val="•"/>
      <w:lvlJc w:val="left"/>
      <w:pPr>
        <w:tabs>
          <w:tab w:val="num" w:pos="4320"/>
        </w:tabs>
        <w:ind w:left="4320" w:hanging="360"/>
      </w:pPr>
      <w:rPr>
        <w:rFonts w:ascii="Times New Roman" w:hAnsi="Times New Roman" w:hint="default"/>
      </w:rPr>
    </w:lvl>
    <w:lvl w:ilvl="6" w:tplc="301CF842" w:tentative="1">
      <w:start w:val="1"/>
      <w:numFmt w:val="bullet"/>
      <w:lvlText w:val="•"/>
      <w:lvlJc w:val="left"/>
      <w:pPr>
        <w:tabs>
          <w:tab w:val="num" w:pos="5040"/>
        </w:tabs>
        <w:ind w:left="5040" w:hanging="360"/>
      </w:pPr>
      <w:rPr>
        <w:rFonts w:ascii="Times New Roman" w:hAnsi="Times New Roman" w:hint="default"/>
      </w:rPr>
    </w:lvl>
    <w:lvl w:ilvl="7" w:tplc="80FA9F14" w:tentative="1">
      <w:start w:val="1"/>
      <w:numFmt w:val="bullet"/>
      <w:lvlText w:val="•"/>
      <w:lvlJc w:val="left"/>
      <w:pPr>
        <w:tabs>
          <w:tab w:val="num" w:pos="5760"/>
        </w:tabs>
        <w:ind w:left="5760" w:hanging="360"/>
      </w:pPr>
      <w:rPr>
        <w:rFonts w:ascii="Times New Roman" w:hAnsi="Times New Roman" w:hint="default"/>
      </w:rPr>
    </w:lvl>
    <w:lvl w:ilvl="8" w:tplc="55D663A8"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09036773"/>
    <w:multiLevelType w:val="hybridMultilevel"/>
    <w:tmpl w:val="0B5E8D3E"/>
    <w:lvl w:ilvl="0" w:tplc="18A6F434">
      <w:start w:val="1"/>
      <w:numFmt w:val="bullet"/>
      <w:lvlText w:val="•"/>
      <w:lvlJc w:val="left"/>
      <w:pPr>
        <w:tabs>
          <w:tab w:val="num" w:pos="720"/>
        </w:tabs>
        <w:ind w:left="720" w:hanging="360"/>
      </w:pPr>
      <w:rPr>
        <w:rFonts w:ascii="Times New Roman" w:hAnsi="Times New Roman" w:hint="default"/>
      </w:rPr>
    </w:lvl>
    <w:lvl w:ilvl="1" w:tplc="203C0B86">
      <w:numFmt w:val="bullet"/>
      <w:lvlText w:val="–"/>
      <w:lvlJc w:val="left"/>
      <w:pPr>
        <w:tabs>
          <w:tab w:val="num" w:pos="1440"/>
        </w:tabs>
        <w:ind w:left="1440" w:hanging="360"/>
      </w:pPr>
      <w:rPr>
        <w:rFonts w:ascii="Times New Roman" w:hAnsi="Times New Roman" w:hint="default"/>
      </w:rPr>
    </w:lvl>
    <w:lvl w:ilvl="2" w:tplc="7C70752A">
      <w:numFmt w:val="bullet"/>
      <w:lvlText w:val="•"/>
      <w:lvlJc w:val="left"/>
      <w:pPr>
        <w:tabs>
          <w:tab w:val="num" w:pos="2160"/>
        </w:tabs>
        <w:ind w:left="2160" w:hanging="360"/>
      </w:pPr>
      <w:rPr>
        <w:rFonts w:ascii="Times New Roman" w:hAnsi="Times New Roman" w:hint="default"/>
      </w:rPr>
    </w:lvl>
    <w:lvl w:ilvl="3" w:tplc="280CA64A" w:tentative="1">
      <w:start w:val="1"/>
      <w:numFmt w:val="bullet"/>
      <w:lvlText w:val="•"/>
      <w:lvlJc w:val="left"/>
      <w:pPr>
        <w:tabs>
          <w:tab w:val="num" w:pos="2880"/>
        </w:tabs>
        <w:ind w:left="2880" w:hanging="360"/>
      </w:pPr>
      <w:rPr>
        <w:rFonts w:ascii="Times New Roman" w:hAnsi="Times New Roman" w:hint="default"/>
      </w:rPr>
    </w:lvl>
    <w:lvl w:ilvl="4" w:tplc="F4002FA4" w:tentative="1">
      <w:start w:val="1"/>
      <w:numFmt w:val="bullet"/>
      <w:lvlText w:val="•"/>
      <w:lvlJc w:val="left"/>
      <w:pPr>
        <w:tabs>
          <w:tab w:val="num" w:pos="3600"/>
        </w:tabs>
        <w:ind w:left="3600" w:hanging="360"/>
      </w:pPr>
      <w:rPr>
        <w:rFonts w:ascii="Times New Roman" w:hAnsi="Times New Roman" w:hint="default"/>
      </w:rPr>
    </w:lvl>
    <w:lvl w:ilvl="5" w:tplc="1BD05892" w:tentative="1">
      <w:start w:val="1"/>
      <w:numFmt w:val="bullet"/>
      <w:lvlText w:val="•"/>
      <w:lvlJc w:val="left"/>
      <w:pPr>
        <w:tabs>
          <w:tab w:val="num" w:pos="4320"/>
        </w:tabs>
        <w:ind w:left="4320" w:hanging="360"/>
      </w:pPr>
      <w:rPr>
        <w:rFonts w:ascii="Times New Roman" w:hAnsi="Times New Roman" w:hint="default"/>
      </w:rPr>
    </w:lvl>
    <w:lvl w:ilvl="6" w:tplc="449C6988" w:tentative="1">
      <w:start w:val="1"/>
      <w:numFmt w:val="bullet"/>
      <w:lvlText w:val="•"/>
      <w:lvlJc w:val="left"/>
      <w:pPr>
        <w:tabs>
          <w:tab w:val="num" w:pos="5040"/>
        </w:tabs>
        <w:ind w:left="5040" w:hanging="360"/>
      </w:pPr>
      <w:rPr>
        <w:rFonts w:ascii="Times New Roman" w:hAnsi="Times New Roman" w:hint="default"/>
      </w:rPr>
    </w:lvl>
    <w:lvl w:ilvl="7" w:tplc="F2E4AC6C" w:tentative="1">
      <w:start w:val="1"/>
      <w:numFmt w:val="bullet"/>
      <w:lvlText w:val="•"/>
      <w:lvlJc w:val="left"/>
      <w:pPr>
        <w:tabs>
          <w:tab w:val="num" w:pos="5760"/>
        </w:tabs>
        <w:ind w:left="5760" w:hanging="360"/>
      </w:pPr>
      <w:rPr>
        <w:rFonts w:ascii="Times New Roman" w:hAnsi="Times New Roman" w:hint="default"/>
      </w:rPr>
    </w:lvl>
    <w:lvl w:ilvl="8" w:tplc="2F4CFC60"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098028B8"/>
    <w:multiLevelType w:val="hybridMultilevel"/>
    <w:tmpl w:val="C2CCB26E"/>
    <w:lvl w:ilvl="0" w:tplc="D33C6004">
      <w:start w:val="1"/>
      <w:numFmt w:val="bullet"/>
      <w:lvlText w:val="•"/>
      <w:lvlJc w:val="left"/>
      <w:pPr>
        <w:tabs>
          <w:tab w:val="num" w:pos="720"/>
        </w:tabs>
        <w:ind w:left="720" w:hanging="360"/>
      </w:pPr>
      <w:rPr>
        <w:rFonts w:ascii="Times New Roman" w:hAnsi="Times New Roman" w:hint="default"/>
      </w:rPr>
    </w:lvl>
    <w:lvl w:ilvl="1" w:tplc="F56A910E">
      <w:numFmt w:val="bullet"/>
      <w:lvlText w:val="–"/>
      <w:lvlJc w:val="left"/>
      <w:pPr>
        <w:tabs>
          <w:tab w:val="num" w:pos="1440"/>
        </w:tabs>
        <w:ind w:left="1440" w:hanging="360"/>
      </w:pPr>
      <w:rPr>
        <w:rFonts w:ascii="Times New Roman" w:hAnsi="Times New Roman" w:hint="default"/>
      </w:rPr>
    </w:lvl>
    <w:lvl w:ilvl="2" w:tplc="6B7A9FF2">
      <w:numFmt w:val="bullet"/>
      <w:lvlText w:val="•"/>
      <w:lvlJc w:val="left"/>
      <w:pPr>
        <w:tabs>
          <w:tab w:val="num" w:pos="2160"/>
        </w:tabs>
        <w:ind w:left="2160" w:hanging="360"/>
      </w:pPr>
      <w:rPr>
        <w:rFonts w:ascii="Times New Roman" w:hAnsi="Times New Roman" w:hint="default"/>
      </w:rPr>
    </w:lvl>
    <w:lvl w:ilvl="3" w:tplc="A1BE822E">
      <w:numFmt w:val="bullet"/>
      <w:lvlText w:val="–"/>
      <w:lvlJc w:val="left"/>
      <w:pPr>
        <w:tabs>
          <w:tab w:val="num" w:pos="2880"/>
        </w:tabs>
        <w:ind w:left="2880" w:hanging="360"/>
      </w:pPr>
      <w:rPr>
        <w:rFonts w:ascii="Times New Roman" w:hAnsi="Times New Roman" w:hint="default"/>
      </w:rPr>
    </w:lvl>
    <w:lvl w:ilvl="4" w:tplc="AE848ADA" w:tentative="1">
      <w:start w:val="1"/>
      <w:numFmt w:val="bullet"/>
      <w:lvlText w:val="•"/>
      <w:lvlJc w:val="left"/>
      <w:pPr>
        <w:tabs>
          <w:tab w:val="num" w:pos="3600"/>
        </w:tabs>
        <w:ind w:left="3600" w:hanging="360"/>
      </w:pPr>
      <w:rPr>
        <w:rFonts w:ascii="Times New Roman" w:hAnsi="Times New Roman" w:hint="default"/>
      </w:rPr>
    </w:lvl>
    <w:lvl w:ilvl="5" w:tplc="65A6FE70" w:tentative="1">
      <w:start w:val="1"/>
      <w:numFmt w:val="bullet"/>
      <w:lvlText w:val="•"/>
      <w:lvlJc w:val="left"/>
      <w:pPr>
        <w:tabs>
          <w:tab w:val="num" w:pos="4320"/>
        </w:tabs>
        <w:ind w:left="4320" w:hanging="360"/>
      </w:pPr>
      <w:rPr>
        <w:rFonts w:ascii="Times New Roman" w:hAnsi="Times New Roman" w:hint="default"/>
      </w:rPr>
    </w:lvl>
    <w:lvl w:ilvl="6" w:tplc="96DCE410" w:tentative="1">
      <w:start w:val="1"/>
      <w:numFmt w:val="bullet"/>
      <w:lvlText w:val="•"/>
      <w:lvlJc w:val="left"/>
      <w:pPr>
        <w:tabs>
          <w:tab w:val="num" w:pos="5040"/>
        </w:tabs>
        <w:ind w:left="5040" w:hanging="360"/>
      </w:pPr>
      <w:rPr>
        <w:rFonts w:ascii="Times New Roman" w:hAnsi="Times New Roman" w:hint="default"/>
      </w:rPr>
    </w:lvl>
    <w:lvl w:ilvl="7" w:tplc="F7D2DBC6" w:tentative="1">
      <w:start w:val="1"/>
      <w:numFmt w:val="bullet"/>
      <w:lvlText w:val="•"/>
      <w:lvlJc w:val="left"/>
      <w:pPr>
        <w:tabs>
          <w:tab w:val="num" w:pos="5760"/>
        </w:tabs>
        <w:ind w:left="5760" w:hanging="360"/>
      </w:pPr>
      <w:rPr>
        <w:rFonts w:ascii="Times New Roman" w:hAnsi="Times New Roman" w:hint="default"/>
      </w:rPr>
    </w:lvl>
    <w:lvl w:ilvl="8" w:tplc="F74A7E8A"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099B3DCB"/>
    <w:multiLevelType w:val="hybridMultilevel"/>
    <w:tmpl w:val="B36A8460"/>
    <w:lvl w:ilvl="0" w:tplc="DC34521A">
      <w:start w:val="1"/>
      <w:numFmt w:val="bullet"/>
      <w:lvlText w:val="•"/>
      <w:lvlJc w:val="left"/>
      <w:pPr>
        <w:tabs>
          <w:tab w:val="num" w:pos="720"/>
        </w:tabs>
        <w:ind w:left="720" w:hanging="360"/>
      </w:pPr>
      <w:rPr>
        <w:rFonts w:ascii="Times New Roman" w:hAnsi="Times New Roman" w:hint="default"/>
      </w:rPr>
    </w:lvl>
    <w:lvl w:ilvl="1" w:tplc="0D6C6BC6">
      <w:numFmt w:val="bullet"/>
      <w:lvlText w:val="•"/>
      <w:lvlJc w:val="left"/>
      <w:pPr>
        <w:tabs>
          <w:tab w:val="num" w:pos="1440"/>
        </w:tabs>
        <w:ind w:left="1440" w:hanging="360"/>
      </w:pPr>
      <w:rPr>
        <w:rFonts w:ascii="Times New Roman" w:hAnsi="Times New Roman" w:hint="default"/>
      </w:rPr>
    </w:lvl>
    <w:lvl w:ilvl="2" w:tplc="F22E69D0">
      <w:numFmt w:val="bullet"/>
      <w:lvlText w:val="•"/>
      <w:lvlJc w:val="left"/>
      <w:pPr>
        <w:tabs>
          <w:tab w:val="num" w:pos="2160"/>
        </w:tabs>
        <w:ind w:left="2160" w:hanging="360"/>
      </w:pPr>
      <w:rPr>
        <w:rFonts w:ascii="Times New Roman" w:hAnsi="Times New Roman" w:hint="default"/>
      </w:rPr>
    </w:lvl>
    <w:lvl w:ilvl="3" w:tplc="DB5E5AF8">
      <w:numFmt w:val="bullet"/>
      <w:lvlText w:val="•"/>
      <w:lvlJc w:val="left"/>
      <w:pPr>
        <w:tabs>
          <w:tab w:val="num" w:pos="2880"/>
        </w:tabs>
        <w:ind w:left="2880" w:hanging="360"/>
      </w:pPr>
      <w:rPr>
        <w:rFonts w:ascii="Times New Roman" w:hAnsi="Times New Roman" w:hint="default"/>
      </w:rPr>
    </w:lvl>
    <w:lvl w:ilvl="4" w:tplc="71F8CE00">
      <w:numFmt w:val="bullet"/>
      <w:lvlText w:val="•"/>
      <w:lvlJc w:val="left"/>
      <w:pPr>
        <w:tabs>
          <w:tab w:val="num" w:pos="3600"/>
        </w:tabs>
        <w:ind w:left="3600" w:hanging="360"/>
      </w:pPr>
      <w:rPr>
        <w:rFonts w:ascii="Times New Roman" w:hAnsi="Times New Roman" w:hint="default"/>
      </w:rPr>
    </w:lvl>
    <w:lvl w:ilvl="5" w:tplc="55A2BFD0" w:tentative="1">
      <w:start w:val="1"/>
      <w:numFmt w:val="bullet"/>
      <w:lvlText w:val="•"/>
      <w:lvlJc w:val="left"/>
      <w:pPr>
        <w:tabs>
          <w:tab w:val="num" w:pos="4320"/>
        </w:tabs>
        <w:ind w:left="4320" w:hanging="360"/>
      </w:pPr>
      <w:rPr>
        <w:rFonts w:ascii="Times New Roman" w:hAnsi="Times New Roman" w:hint="default"/>
      </w:rPr>
    </w:lvl>
    <w:lvl w:ilvl="6" w:tplc="3EE8C700" w:tentative="1">
      <w:start w:val="1"/>
      <w:numFmt w:val="bullet"/>
      <w:lvlText w:val="•"/>
      <w:lvlJc w:val="left"/>
      <w:pPr>
        <w:tabs>
          <w:tab w:val="num" w:pos="5040"/>
        </w:tabs>
        <w:ind w:left="5040" w:hanging="360"/>
      </w:pPr>
      <w:rPr>
        <w:rFonts w:ascii="Times New Roman" w:hAnsi="Times New Roman" w:hint="default"/>
      </w:rPr>
    </w:lvl>
    <w:lvl w:ilvl="7" w:tplc="EA9E5FAA" w:tentative="1">
      <w:start w:val="1"/>
      <w:numFmt w:val="bullet"/>
      <w:lvlText w:val="•"/>
      <w:lvlJc w:val="left"/>
      <w:pPr>
        <w:tabs>
          <w:tab w:val="num" w:pos="5760"/>
        </w:tabs>
        <w:ind w:left="5760" w:hanging="360"/>
      </w:pPr>
      <w:rPr>
        <w:rFonts w:ascii="Times New Roman" w:hAnsi="Times New Roman" w:hint="default"/>
      </w:rPr>
    </w:lvl>
    <w:lvl w:ilvl="8" w:tplc="984403E8"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0B1003BE"/>
    <w:multiLevelType w:val="hybridMultilevel"/>
    <w:tmpl w:val="831C5DDC"/>
    <w:lvl w:ilvl="0" w:tplc="35E4E5E4">
      <w:start w:val="1"/>
      <w:numFmt w:val="bullet"/>
      <w:lvlText w:val="•"/>
      <w:lvlJc w:val="left"/>
      <w:pPr>
        <w:tabs>
          <w:tab w:val="num" w:pos="720"/>
        </w:tabs>
        <w:ind w:left="720" w:hanging="360"/>
      </w:pPr>
      <w:rPr>
        <w:rFonts w:ascii="Times New Roman" w:hAnsi="Times New Roman" w:hint="default"/>
      </w:rPr>
    </w:lvl>
    <w:lvl w:ilvl="1" w:tplc="E834BB34">
      <w:numFmt w:val="bullet"/>
      <w:lvlText w:val="–"/>
      <w:lvlJc w:val="left"/>
      <w:pPr>
        <w:tabs>
          <w:tab w:val="num" w:pos="1440"/>
        </w:tabs>
        <w:ind w:left="1440" w:hanging="360"/>
      </w:pPr>
      <w:rPr>
        <w:rFonts w:ascii="Times New Roman" w:hAnsi="Times New Roman" w:hint="default"/>
      </w:rPr>
    </w:lvl>
    <w:lvl w:ilvl="2" w:tplc="29B46064">
      <w:numFmt w:val="bullet"/>
      <w:lvlText w:val="•"/>
      <w:lvlJc w:val="left"/>
      <w:pPr>
        <w:tabs>
          <w:tab w:val="num" w:pos="2160"/>
        </w:tabs>
        <w:ind w:left="2160" w:hanging="360"/>
      </w:pPr>
      <w:rPr>
        <w:rFonts w:ascii="Times New Roman" w:hAnsi="Times New Roman" w:hint="default"/>
      </w:rPr>
    </w:lvl>
    <w:lvl w:ilvl="3" w:tplc="371A592A" w:tentative="1">
      <w:start w:val="1"/>
      <w:numFmt w:val="bullet"/>
      <w:lvlText w:val="•"/>
      <w:lvlJc w:val="left"/>
      <w:pPr>
        <w:tabs>
          <w:tab w:val="num" w:pos="2880"/>
        </w:tabs>
        <w:ind w:left="2880" w:hanging="360"/>
      </w:pPr>
      <w:rPr>
        <w:rFonts w:ascii="Times New Roman" w:hAnsi="Times New Roman" w:hint="default"/>
      </w:rPr>
    </w:lvl>
    <w:lvl w:ilvl="4" w:tplc="FFF2B5B0" w:tentative="1">
      <w:start w:val="1"/>
      <w:numFmt w:val="bullet"/>
      <w:lvlText w:val="•"/>
      <w:lvlJc w:val="left"/>
      <w:pPr>
        <w:tabs>
          <w:tab w:val="num" w:pos="3600"/>
        </w:tabs>
        <w:ind w:left="3600" w:hanging="360"/>
      </w:pPr>
      <w:rPr>
        <w:rFonts w:ascii="Times New Roman" w:hAnsi="Times New Roman" w:hint="default"/>
      </w:rPr>
    </w:lvl>
    <w:lvl w:ilvl="5" w:tplc="D9DC47A4" w:tentative="1">
      <w:start w:val="1"/>
      <w:numFmt w:val="bullet"/>
      <w:lvlText w:val="•"/>
      <w:lvlJc w:val="left"/>
      <w:pPr>
        <w:tabs>
          <w:tab w:val="num" w:pos="4320"/>
        </w:tabs>
        <w:ind w:left="4320" w:hanging="360"/>
      </w:pPr>
      <w:rPr>
        <w:rFonts w:ascii="Times New Roman" w:hAnsi="Times New Roman" w:hint="default"/>
      </w:rPr>
    </w:lvl>
    <w:lvl w:ilvl="6" w:tplc="E382B23C" w:tentative="1">
      <w:start w:val="1"/>
      <w:numFmt w:val="bullet"/>
      <w:lvlText w:val="•"/>
      <w:lvlJc w:val="left"/>
      <w:pPr>
        <w:tabs>
          <w:tab w:val="num" w:pos="5040"/>
        </w:tabs>
        <w:ind w:left="5040" w:hanging="360"/>
      </w:pPr>
      <w:rPr>
        <w:rFonts w:ascii="Times New Roman" w:hAnsi="Times New Roman" w:hint="default"/>
      </w:rPr>
    </w:lvl>
    <w:lvl w:ilvl="7" w:tplc="14F8B5D0" w:tentative="1">
      <w:start w:val="1"/>
      <w:numFmt w:val="bullet"/>
      <w:lvlText w:val="•"/>
      <w:lvlJc w:val="left"/>
      <w:pPr>
        <w:tabs>
          <w:tab w:val="num" w:pos="5760"/>
        </w:tabs>
        <w:ind w:left="5760" w:hanging="360"/>
      </w:pPr>
      <w:rPr>
        <w:rFonts w:ascii="Times New Roman" w:hAnsi="Times New Roman" w:hint="default"/>
      </w:rPr>
    </w:lvl>
    <w:lvl w:ilvl="8" w:tplc="69AA1006"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0B3B75EC"/>
    <w:multiLevelType w:val="hybridMultilevel"/>
    <w:tmpl w:val="62EC5DF4"/>
    <w:lvl w:ilvl="0" w:tplc="CCAA0C16">
      <w:start w:val="1"/>
      <w:numFmt w:val="bullet"/>
      <w:lvlText w:val="•"/>
      <w:lvlJc w:val="left"/>
      <w:pPr>
        <w:tabs>
          <w:tab w:val="num" w:pos="720"/>
        </w:tabs>
        <w:ind w:left="720" w:hanging="360"/>
      </w:pPr>
      <w:rPr>
        <w:rFonts w:ascii="Times New Roman" w:hAnsi="Times New Roman" w:hint="default"/>
      </w:rPr>
    </w:lvl>
    <w:lvl w:ilvl="1" w:tplc="030AD642">
      <w:numFmt w:val="bullet"/>
      <w:lvlText w:val="–"/>
      <w:lvlJc w:val="left"/>
      <w:pPr>
        <w:tabs>
          <w:tab w:val="num" w:pos="1440"/>
        </w:tabs>
        <w:ind w:left="1440" w:hanging="360"/>
      </w:pPr>
      <w:rPr>
        <w:rFonts w:ascii="Times New Roman" w:hAnsi="Times New Roman" w:hint="default"/>
      </w:rPr>
    </w:lvl>
    <w:lvl w:ilvl="2" w:tplc="4E5A2C62">
      <w:numFmt w:val="bullet"/>
      <w:lvlText w:val="•"/>
      <w:lvlJc w:val="left"/>
      <w:pPr>
        <w:tabs>
          <w:tab w:val="num" w:pos="2160"/>
        </w:tabs>
        <w:ind w:left="2160" w:hanging="360"/>
      </w:pPr>
      <w:rPr>
        <w:rFonts w:ascii="Times New Roman" w:hAnsi="Times New Roman" w:hint="default"/>
      </w:rPr>
    </w:lvl>
    <w:lvl w:ilvl="3" w:tplc="391A092C" w:tentative="1">
      <w:start w:val="1"/>
      <w:numFmt w:val="bullet"/>
      <w:lvlText w:val="•"/>
      <w:lvlJc w:val="left"/>
      <w:pPr>
        <w:tabs>
          <w:tab w:val="num" w:pos="2880"/>
        </w:tabs>
        <w:ind w:left="2880" w:hanging="360"/>
      </w:pPr>
      <w:rPr>
        <w:rFonts w:ascii="Times New Roman" w:hAnsi="Times New Roman" w:hint="default"/>
      </w:rPr>
    </w:lvl>
    <w:lvl w:ilvl="4" w:tplc="269A5DD6" w:tentative="1">
      <w:start w:val="1"/>
      <w:numFmt w:val="bullet"/>
      <w:lvlText w:val="•"/>
      <w:lvlJc w:val="left"/>
      <w:pPr>
        <w:tabs>
          <w:tab w:val="num" w:pos="3600"/>
        </w:tabs>
        <w:ind w:left="3600" w:hanging="360"/>
      </w:pPr>
      <w:rPr>
        <w:rFonts w:ascii="Times New Roman" w:hAnsi="Times New Roman" w:hint="default"/>
      </w:rPr>
    </w:lvl>
    <w:lvl w:ilvl="5" w:tplc="5478178A" w:tentative="1">
      <w:start w:val="1"/>
      <w:numFmt w:val="bullet"/>
      <w:lvlText w:val="•"/>
      <w:lvlJc w:val="left"/>
      <w:pPr>
        <w:tabs>
          <w:tab w:val="num" w:pos="4320"/>
        </w:tabs>
        <w:ind w:left="4320" w:hanging="360"/>
      </w:pPr>
      <w:rPr>
        <w:rFonts w:ascii="Times New Roman" w:hAnsi="Times New Roman" w:hint="default"/>
      </w:rPr>
    </w:lvl>
    <w:lvl w:ilvl="6" w:tplc="57E2F78A" w:tentative="1">
      <w:start w:val="1"/>
      <w:numFmt w:val="bullet"/>
      <w:lvlText w:val="•"/>
      <w:lvlJc w:val="left"/>
      <w:pPr>
        <w:tabs>
          <w:tab w:val="num" w:pos="5040"/>
        </w:tabs>
        <w:ind w:left="5040" w:hanging="360"/>
      </w:pPr>
      <w:rPr>
        <w:rFonts w:ascii="Times New Roman" w:hAnsi="Times New Roman" w:hint="default"/>
      </w:rPr>
    </w:lvl>
    <w:lvl w:ilvl="7" w:tplc="06729090" w:tentative="1">
      <w:start w:val="1"/>
      <w:numFmt w:val="bullet"/>
      <w:lvlText w:val="•"/>
      <w:lvlJc w:val="left"/>
      <w:pPr>
        <w:tabs>
          <w:tab w:val="num" w:pos="5760"/>
        </w:tabs>
        <w:ind w:left="5760" w:hanging="360"/>
      </w:pPr>
      <w:rPr>
        <w:rFonts w:ascii="Times New Roman" w:hAnsi="Times New Roman" w:hint="default"/>
      </w:rPr>
    </w:lvl>
    <w:lvl w:ilvl="8" w:tplc="48148F2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0ED247FB"/>
    <w:multiLevelType w:val="hybridMultilevel"/>
    <w:tmpl w:val="38F689C0"/>
    <w:lvl w:ilvl="0" w:tplc="ECE0D33A">
      <w:start w:val="1"/>
      <w:numFmt w:val="bullet"/>
      <w:lvlText w:val="•"/>
      <w:lvlJc w:val="left"/>
      <w:pPr>
        <w:tabs>
          <w:tab w:val="num" w:pos="720"/>
        </w:tabs>
        <w:ind w:left="720" w:hanging="360"/>
      </w:pPr>
      <w:rPr>
        <w:rFonts w:ascii="Times New Roman" w:hAnsi="Times New Roman" w:hint="default"/>
      </w:rPr>
    </w:lvl>
    <w:lvl w:ilvl="1" w:tplc="F498125E" w:tentative="1">
      <w:start w:val="1"/>
      <w:numFmt w:val="bullet"/>
      <w:lvlText w:val="•"/>
      <w:lvlJc w:val="left"/>
      <w:pPr>
        <w:tabs>
          <w:tab w:val="num" w:pos="1440"/>
        </w:tabs>
        <w:ind w:left="1440" w:hanging="360"/>
      </w:pPr>
      <w:rPr>
        <w:rFonts w:ascii="Times New Roman" w:hAnsi="Times New Roman" w:hint="default"/>
      </w:rPr>
    </w:lvl>
    <w:lvl w:ilvl="2" w:tplc="FE3A9B5A" w:tentative="1">
      <w:start w:val="1"/>
      <w:numFmt w:val="bullet"/>
      <w:lvlText w:val="•"/>
      <w:lvlJc w:val="left"/>
      <w:pPr>
        <w:tabs>
          <w:tab w:val="num" w:pos="2160"/>
        </w:tabs>
        <w:ind w:left="2160" w:hanging="360"/>
      </w:pPr>
      <w:rPr>
        <w:rFonts w:ascii="Times New Roman" w:hAnsi="Times New Roman" w:hint="default"/>
      </w:rPr>
    </w:lvl>
    <w:lvl w:ilvl="3" w:tplc="5F1ABF4C" w:tentative="1">
      <w:start w:val="1"/>
      <w:numFmt w:val="bullet"/>
      <w:lvlText w:val="•"/>
      <w:lvlJc w:val="left"/>
      <w:pPr>
        <w:tabs>
          <w:tab w:val="num" w:pos="2880"/>
        </w:tabs>
        <w:ind w:left="2880" w:hanging="360"/>
      </w:pPr>
      <w:rPr>
        <w:rFonts w:ascii="Times New Roman" w:hAnsi="Times New Roman" w:hint="default"/>
      </w:rPr>
    </w:lvl>
    <w:lvl w:ilvl="4" w:tplc="4E56AB1E" w:tentative="1">
      <w:start w:val="1"/>
      <w:numFmt w:val="bullet"/>
      <w:lvlText w:val="•"/>
      <w:lvlJc w:val="left"/>
      <w:pPr>
        <w:tabs>
          <w:tab w:val="num" w:pos="3600"/>
        </w:tabs>
        <w:ind w:left="3600" w:hanging="360"/>
      </w:pPr>
      <w:rPr>
        <w:rFonts w:ascii="Times New Roman" w:hAnsi="Times New Roman" w:hint="default"/>
      </w:rPr>
    </w:lvl>
    <w:lvl w:ilvl="5" w:tplc="4C6056B6" w:tentative="1">
      <w:start w:val="1"/>
      <w:numFmt w:val="bullet"/>
      <w:lvlText w:val="•"/>
      <w:lvlJc w:val="left"/>
      <w:pPr>
        <w:tabs>
          <w:tab w:val="num" w:pos="4320"/>
        </w:tabs>
        <w:ind w:left="4320" w:hanging="360"/>
      </w:pPr>
      <w:rPr>
        <w:rFonts w:ascii="Times New Roman" w:hAnsi="Times New Roman" w:hint="default"/>
      </w:rPr>
    </w:lvl>
    <w:lvl w:ilvl="6" w:tplc="047C8984" w:tentative="1">
      <w:start w:val="1"/>
      <w:numFmt w:val="bullet"/>
      <w:lvlText w:val="•"/>
      <w:lvlJc w:val="left"/>
      <w:pPr>
        <w:tabs>
          <w:tab w:val="num" w:pos="5040"/>
        </w:tabs>
        <w:ind w:left="5040" w:hanging="360"/>
      </w:pPr>
      <w:rPr>
        <w:rFonts w:ascii="Times New Roman" w:hAnsi="Times New Roman" w:hint="default"/>
      </w:rPr>
    </w:lvl>
    <w:lvl w:ilvl="7" w:tplc="F342CCC8" w:tentative="1">
      <w:start w:val="1"/>
      <w:numFmt w:val="bullet"/>
      <w:lvlText w:val="•"/>
      <w:lvlJc w:val="left"/>
      <w:pPr>
        <w:tabs>
          <w:tab w:val="num" w:pos="5760"/>
        </w:tabs>
        <w:ind w:left="5760" w:hanging="360"/>
      </w:pPr>
      <w:rPr>
        <w:rFonts w:ascii="Times New Roman" w:hAnsi="Times New Roman" w:hint="default"/>
      </w:rPr>
    </w:lvl>
    <w:lvl w:ilvl="8" w:tplc="C87836CE" w:tentative="1">
      <w:start w:val="1"/>
      <w:numFmt w:val="bullet"/>
      <w:lvlText w:val="•"/>
      <w:lvlJc w:val="left"/>
      <w:pPr>
        <w:tabs>
          <w:tab w:val="num" w:pos="6480"/>
        </w:tabs>
        <w:ind w:left="6480" w:hanging="360"/>
      </w:pPr>
      <w:rPr>
        <w:rFonts w:ascii="Times New Roman" w:hAnsi="Times New Roman" w:hint="default"/>
      </w:rPr>
    </w:lvl>
  </w:abstractNum>
  <w:abstractNum w:abstractNumId="13" w15:restartNumberingAfterBreak="0">
    <w:nsid w:val="10164D1A"/>
    <w:multiLevelType w:val="hybridMultilevel"/>
    <w:tmpl w:val="2D58DA46"/>
    <w:lvl w:ilvl="0" w:tplc="2BDE48EC">
      <w:start w:val="1"/>
      <w:numFmt w:val="bullet"/>
      <w:lvlText w:val="•"/>
      <w:lvlJc w:val="left"/>
      <w:pPr>
        <w:tabs>
          <w:tab w:val="num" w:pos="720"/>
        </w:tabs>
        <w:ind w:left="720" w:hanging="360"/>
      </w:pPr>
      <w:rPr>
        <w:rFonts w:ascii="Times New Roman" w:hAnsi="Times New Roman" w:hint="default"/>
      </w:rPr>
    </w:lvl>
    <w:lvl w:ilvl="1" w:tplc="E55219FA">
      <w:numFmt w:val="bullet"/>
      <w:lvlText w:val="–"/>
      <w:lvlJc w:val="left"/>
      <w:pPr>
        <w:tabs>
          <w:tab w:val="num" w:pos="1440"/>
        </w:tabs>
        <w:ind w:left="1440" w:hanging="360"/>
      </w:pPr>
      <w:rPr>
        <w:rFonts w:ascii="Times New Roman" w:hAnsi="Times New Roman" w:hint="default"/>
      </w:rPr>
    </w:lvl>
    <w:lvl w:ilvl="2" w:tplc="157208FE">
      <w:numFmt w:val="bullet"/>
      <w:lvlText w:val="•"/>
      <w:lvlJc w:val="left"/>
      <w:pPr>
        <w:tabs>
          <w:tab w:val="num" w:pos="2160"/>
        </w:tabs>
        <w:ind w:left="2160" w:hanging="360"/>
      </w:pPr>
      <w:rPr>
        <w:rFonts w:ascii="Times New Roman" w:hAnsi="Times New Roman" w:hint="default"/>
      </w:rPr>
    </w:lvl>
    <w:lvl w:ilvl="3" w:tplc="7010992E">
      <w:numFmt w:val="bullet"/>
      <w:lvlText w:val="–"/>
      <w:lvlJc w:val="left"/>
      <w:pPr>
        <w:tabs>
          <w:tab w:val="num" w:pos="2880"/>
        </w:tabs>
        <w:ind w:left="2880" w:hanging="360"/>
      </w:pPr>
      <w:rPr>
        <w:rFonts w:ascii="Times New Roman" w:hAnsi="Times New Roman" w:hint="default"/>
      </w:rPr>
    </w:lvl>
    <w:lvl w:ilvl="4" w:tplc="F926E2B8" w:tentative="1">
      <w:start w:val="1"/>
      <w:numFmt w:val="bullet"/>
      <w:lvlText w:val="•"/>
      <w:lvlJc w:val="left"/>
      <w:pPr>
        <w:tabs>
          <w:tab w:val="num" w:pos="3600"/>
        </w:tabs>
        <w:ind w:left="3600" w:hanging="360"/>
      </w:pPr>
      <w:rPr>
        <w:rFonts w:ascii="Times New Roman" w:hAnsi="Times New Roman" w:hint="default"/>
      </w:rPr>
    </w:lvl>
    <w:lvl w:ilvl="5" w:tplc="642E93DA" w:tentative="1">
      <w:start w:val="1"/>
      <w:numFmt w:val="bullet"/>
      <w:lvlText w:val="•"/>
      <w:lvlJc w:val="left"/>
      <w:pPr>
        <w:tabs>
          <w:tab w:val="num" w:pos="4320"/>
        </w:tabs>
        <w:ind w:left="4320" w:hanging="360"/>
      </w:pPr>
      <w:rPr>
        <w:rFonts w:ascii="Times New Roman" w:hAnsi="Times New Roman" w:hint="default"/>
      </w:rPr>
    </w:lvl>
    <w:lvl w:ilvl="6" w:tplc="9DDC834C" w:tentative="1">
      <w:start w:val="1"/>
      <w:numFmt w:val="bullet"/>
      <w:lvlText w:val="•"/>
      <w:lvlJc w:val="left"/>
      <w:pPr>
        <w:tabs>
          <w:tab w:val="num" w:pos="5040"/>
        </w:tabs>
        <w:ind w:left="5040" w:hanging="360"/>
      </w:pPr>
      <w:rPr>
        <w:rFonts w:ascii="Times New Roman" w:hAnsi="Times New Roman" w:hint="default"/>
      </w:rPr>
    </w:lvl>
    <w:lvl w:ilvl="7" w:tplc="6436CCD4" w:tentative="1">
      <w:start w:val="1"/>
      <w:numFmt w:val="bullet"/>
      <w:lvlText w:val="•"/>
      <w:lvlJc w:val="left"/>
      <w:pPr>
        <w:tabs>
          <w:tab w:val="num" w:pos="5760"/>
        </w:tabs>
        <w:ind w:left="5760" w:hanging="360"/>
      </w:pPr>
      <w:rPr>
        <w:rFonts w:ascii="Times New Roman" w:hAnsi="Times New Roman" w:hint="default"/>
      </w:rPr>
    </w:lvl>
    <w:lvl w:ilvl="8" w:tplc="8AB82232"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10497BEB"/>
    <w:multiLevelType w:val="hybridMultilevel"/>
    <w:tmpl w:val="90AED8FA"/>
    <w:lvl w:ilvl="0" w:tplc="83BC6082">
      <w:start w:val="1"/>
      <w:numFmt w:val="bullet"/>
      <w:lvlText w:val="•"/>
      <w:lvlJc w:val="left"/>
      <w:pPr>
        <w:tabs>
          <w:tab w:val="num" w:pos="720"/>
        </w:tabs>
        <w:ind w:left="720" w:hanging="360"/>
      </w:pPr>
      <w:rPr>
        <w:rFonts w:ascii="Times New Roman" w:hAnsi="Times New Roman" w:hint="default"/>
      </w:rPr>
    </w:lvl>
    <w:lvl w:ilvl="1" w:tplc="F0628BB6">
      <w:numFmt w:val="bullet"/>
      <w:lvlText w:val="–"/>
      <w:lvlJc w:val="left"/>
      <w:pPr>
        <w:tabs>
          <w:tab w:val="num" w:pos="1440"/>
        </w:tabs>
        <w:ind w:left="1440" w:hanging="360"/>
      </w:pPr>
      <w:rPr>
        <w:rFonts w:ascii="Times New Roman" w:hAnsi="Times New Roman" w:hint="default"/>
      </w:rPr>
    </w:lvl>
    <w:lvl w:ilvl="2" w:tplc="534C0B52">
      <w:numFmt w:val="bullet"/>
      <w:lvlText w:val="•"/>
      <w:lvlJc w:val="left"/>
      <w:pPr>
        <w:tabs>
          <w:tab w:val="num" w:pos="2160"/>
        </w:tabs>
        <w:ind w:left="2160" w:hanging="360"/>
      </w:pPr>
      <w:rPr>
        <w:rFonts w:ascii="Times New Roman" w:hAnsi="Times New Roman" w:hint="default"/>
      </w:rPr>
    </w:lvl>
    <w:lvl w:ilvl="3" w:tplc="83BE8920" w:tentative="1">
      <w:start w:val="1"/>
      <w:numFmt w:val="bullet"/>
      <w:lvlText w:val="•"/>
      <w:lvlJc w:val="left"/>
      <w:pPr>
        <w:tabs>
          <w:tab w:val="num" w:pos="2880"/>
        </w:tabs>
        <w:ind w:left="2880" w:hanging="360"/>
      </w:pPr>
      <w:rPr>
        <w:rFonts w:ascii="Times New Roman" w:hAnsi="Times New Roman" w:hint="default"/>
      </w:rPr>
    </w:lvl>
    <w:lvl w:ilvl="4" w:tplc="146817E8" w:tentative="1">
      <w:start w:val="1"/>
      <w:numFmt w:val="bullet"/>
      <w:lvlText w:val="•"/>
      <w:lvlJc w:val="left"/>
      <w:pPr>
        <w:tabs>
          <w:tab w:val="num" w:pos="3600"/>
        </w:tabs>
        <w:ind w:left="3600" w:hanging="360"/>
      </w:pPr>
      <w:rPr>
        <w:rFonts w:ascii="Times New Roman" w:hAnsi="Times New Roman" w:hint="default"/>
      </w:rPr>
    </w:lvl>
    <w:lvl w:ilvl="5" w:tplc="71121D5C" w:tentative="1">
      <w:start w:val="1"/>
      <w:numFmt w:val="bullet"/>
      <w:lvlText w:val="•"/>
      <w:lvlJc w:val="left"/>
      <w:pPr>
        <w:tabs>
          <w:tab w:val="num" w:pos="4320"/>
        </w:tabs>
        <w:ind w:left="4320" w:hanging="360"/>
      </w:pPr>
      <w:rPr>
        <w:rFonts w:ascii="Times New Roman" w:hAnsi="Times New Roman" w:hint="default"/>
      </w:rPr>
    </w:lvl>
    <w:lvl w:ilvl="6" w:tplc="D8724836" w:tentative="1">
      <w:start w:val="1"/>
      <w:numFmt w:val="bullet"/>
      <w:lvlText w:val="•"/>
      <w:lvlJc w:val="left"/>
      <w:pPr>
        <w:tabs>
          <w:tab w:val="num" w:pos="5040"/>
        </w:tabs>
        <w:ind w:left="5040" w:hanging="360"/>
      </w:pPr>
      <w:rPr>
        <w:rFonts w:ascii="Times New Roman" w:hAnsi="Times New Roman" w:hint="default"/>
      </w:rPr>
    </w:lvl>
    <w:lvl w:ilvl="7" w:tplc="AB16EE54" w:tentative="1">
      <w:start w:val="1"/>
      <w:numFmt w:val="bullet"/>
      <w:lvlText w:val="•"/>
      <w:lvlJc w:val="left"/>
      <w:pPr>
        <w:tabs>
          <w:tab w:val="num" w:pos="5760"/>
        </w:tabs>
        <w:ind w:left="5760" w:hanging="360"/>
      </w:pPr>
      <w:rPr>
        <w:rFonts w:ascii="Times New Roman" w:hAnsi="Times New Roman" w:hint="default"/>
      </w:rPr>
    </w:lvl>
    <w:lvl w:ilvl="8" w:tplc="AA4832BC"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10C20577"/>
    <w:multiLevelType w:val="hybridMultilevel"/>
    <w:tmpl w:val="C9AC3E3E"/>
    <w:lvl w:ilvl="0" w:tplc="48E6351E">
      <w:start w:val="1"/>
      <w:numFmt w:val="bullet"/>
      <w:lvlText w:val="•"/>
      <w:lvlJc w:val="left"/>
      <w:pPr>
        <w:tabs>
          <w:tab w:val="num" w:pos="720"/>
        </w:tabs>
        <w:ind w:left="720" w:hanging="360"/>
      </w:pPr>
      <w:rPr>
        <w:rFonts w:ascii="Times New Roman" w:hAnsi="Times New Roman" w:hint="default"/>
      </w:rPr>
    </w:lvl>
    <w:lvl w:ilvl="1" w:tplc="070A7D8C">
      <w:numFmt w:val="bullet"/>
      <w:lvlText w:val="–"/>
      <w:lvlJc w:val="left"/>
      <w:pPr>
        <w:tabs>
          <w:tab w:val="num" w:pos="1440"/>
        </w:tabs>
        <w:ind w:left="1440" w:hanging="360"/>
      </w:pPr>
      <w:rPr>
        <w:rFonts w:ascii="Times New Roman" w:hAnsi="Times New Roman" w:hint="default"/>
      </w:rPr>
    </w:lvl>
    <w:lvl w:ilvl="2" w:tplc="E4AE6CAA">
      <w:numFmt w:val="bullet"/>
      <w:lvlText w:val="•"/>
      <w:lvlJc w:val="left"/>
      <w:pPr>
        <w:tabs>
          <w:tab w:val="num" w:pos="2160"/>
        </w:tabs>
        <w:ind w:left="2160" w:hanging="360"/>
      </w:pPr>
      <w:rPr>
        <w:rFonts w:ascii="Times New Roman" w:hAnsi="Times New Roman" w:hint="default"/>
      </w:rPr>
    </w:lvl>
    <w:lvl w:ilvl="3" w:tplc="4E54462E">
      <w:numFmt w:val="bullet"/>
      <w:lvlText w:val="–"/>
      <w:lvlJc w:val="left"/>
      <w:pPr>
        <w:tabs>
          <w:tab w:val="num" w:pos="2880"/>
        </w:tabs>
        <w:ind w:left="2880" w:hanging="360"/>
      </w:pPr>
      <w:rPr>
        <w:rFonts w:ascii="Times New Roman" w:hAnsi="Times New Roman" w:hint="default"/>
      </w:rPr>
    </w:lvl>
    <w:lvl w:ilvl="4" w:tplc="CB621882" w:tentative="1">
      <w:start w:val="1"/>
      <w:numFmt w:val="bullet"/>
      <w:lvlText w:val="•"/>
      <w:lvlJc w:val="left"/>
      <w:pPr>
        <w:tabs>
          <w:tab w:val="num" w:pos="3600"/>
        </w:tabs>
        <w:ind w:left="3600" w:hanging="360"/>
      </w:pPr>
      <w:rPr>
        <w:rFonts w:ascii="Times New Roman" w:hAnsi="Times New Roman" w:hint="default"/>
      </w:rPr>
    </w:lvl>
    <w:lvl w:ilvl="5" w:tplc="BA002792" w:tentative="1">
      <w:start w:val="1"/>
      <w:numFmt w:val="bullet"/>
      <w:lvlText w:val="•"/>
      <w:lvlJc w:val="left"/>
      <w:pPr>
        <w:tabs>
          <w:tab w:val="num" w:pos="4320"/>
        </w:tabs>
        <w:ind w:left="4320" w:hanging="360"/>
      </w:pPr>
      <w:rPr>
        <w:rFonts w:ascii="Times New Roman" w:hAnsi="Times New Roman" w:hint="default"/>
      </w:rPr>
    </w:lvl>
    <w:lvl w:ilvl="6" w:tplc="8264C318" w:tentative="1">
      <w:start w:val="1"/>
      <w:numFmt w:val="bullet"/>
      <w:lvlText w:val="•"/>
      <w:lvlJc w:val="left"/>
      <w:pPr>
        <w:tabs>
          <w:tab w:val="num" w:pos="5040"/>
        </w:tabs>
        <w:ind w:left="5040" w:hanging="360"/>
      </w:pPr>
      <w:rPr>
        <w:rFonts w:ascii="Times New Roman" w:hAnsi="Times New Roman" w:hint="default"/>
      </w:rPr>
    </w:lvl>
    <w:lvl w:ilvl="7" w:tplc="E55204C4" w:tentative="1">
      <w:start w:val="1"/>
      <w:numFmt w:val="bullet"/>
      <w:lvlText w:val="•"/>
      <w:lvlJc w:val="left"/>
      <w:pPr>
        <w:tabs>
          <w:tab w:val="num" w:pos="5760"/>
        </w:tabs>
        <w:ind w:left="5760" w:hanging="360"/>
      </w:pPr>
      <w:rPr>
        <w:rFonts w:ascii="Times New Roman" w:hAnsi="Times New Roman" w:hint="default"/>
      </w:rPr>
    </w:lvl>
    <w:lvl w:ilvl="8" w:tplc="23167C00"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10CD3CED"/>
    <w:multiLevelType w:val="hybridMultilevel"/>
    <w:tmpl w:val="2EDAD85C"/>
    <w:lvl w:ilvl="0" w:tplc="EA008A76">
      <w:start w:val="1"/>
      <w:numFmt w:val="bullet"/>
      <w:lvlText w:val="•"/>
      <w:lvlJc w:val="left"/>
      <w:pPr>
        <w:tabs>
          <w:tab w:val="num" w:pos="720"/>
        </w:tabs>
        <w:ind w:left="720" w:hanging="360"/>
      </w:pPr>
      <w:rPr>
        <w:rFonts w:ascii="Times New Roman" w:hAnsi="Times New Roman" w:hint="default"/>
      </w:rPr>
    </w:lvl>
    <w:lvl w:ilvl="1" w:tplc="53C2CB1A">
      <w:numFmt w:val="bullet"/>
      <w:lvlText w:val="–"/>
      <w:lvlJc w:val="left"/>
      <w:pPr>
        <w:tabs>
          <w:tab w:val="num" w:pos="1440"/>
        </w:tabs>
        <w:ind w:left="1440" w:hanging="360"/>
      </w:pPr>
      <w:rPr>
        <w:rFonts w:ascii="Times New Roman" w:hAnsi="Times New Roman" w:hint="default"/>
      </w:rPr>
    </w:lvl>
    <w:lvl w:ilvl="2" w:tplc="26F4CD0A">
      <w:numFmt w:val="bullet"/>
      <w:lvlText w:val="•"/>
      <w:lvlJc w:val="left"/>
      <w:pPr>
        <w:tabs>
          <w:tab w:val="num" w:pos="2160"/>
        </w:tabs>
        <w:ind w:left="2160" w:hanging="360"/>
      </w:pPr>
      <w:rPr>
        <w:rFonts w:ascii="Times New Roman" w:hAnsi="Times New Roman" w:hint="default"/>
      </w:rPr>
    </w:lvl>
    <w:lvl w:ilvl="3" w:tplc="840E8044" w:tentative="1">
      <w:start w:val="1"/>
      <w:numFmt w:val="bullet"/>
      <w:lvlText w:val="•"/>
      <w:lvlJc w:val="left"/>
      <w:pPr>
        <w:tabs>
          <w:tab w:val="num" w:pos="2880"/>
        </w:tabs>
        <w:ind w:left="2880" w:hanging="360"/>
      </w:pPr>
      <w:rPr>
        <w:rFonts w:ascii="Times New Roman" w:hAnsi="Times New Roman" w:hint="default"/>
      </w:rPr>
    </w:lvl>
    <w:lvl w:ilvl="4" w:tplc="51BE55BA" w:tentative="1">
      <w:start w:val="1"/>
      <w:numFmt w:val="bullet"/>
      <w:lvlText w:val="•"/>
      <w:lvlJc w:val="left"/>
      <w:pPr>
        <w:tabs>
          <w:tab w:val="num" w:pos="3600"/>
        </w:tabs>
        <w:ind w:left="3600" w:hanging="360"/>
      </w:pPr>
      <w:rPr>
        <w:rFonts w:ascii="Times New Roman" w:hAnsi="Times New Roman" w:hint="default"/>
      </w:rPr>
    </w:lvl>
    <w:lvl w:ilvl="5" w:tplc="14D6A288" w:tentative="1">
      <w:start w:val="1"/>
      <w:numFmt w:val="bullet"/>
      <w:lvlText w:val="•"/>
      <w:lvlJc w:val="left"/>
      <w:pPr>
        <w:tabs>
          <w:tab w:val="num" w:pos="4320"/>
        </w:tabs>
        <w:ind w:left="4320" w:hanging="360"/>
      </w:pPr>
      <w:rPr>
        <w:rFonts w:ascii="Times New Roman" w:hAnsi="Times New Roman" w:hint="default"/>
      </w:rPr>
    </w:lvl>
    <w:lvl w:ilvl="6" w:tplc="D40C51B2" w:tentative="1">
      <w:start w:val="1"/>
      <w:numFmt w:val="bullet"/>
      <w:lvlText w:val="•"/>
      <w:lvlJc w:val="left"/>
      <w:pPr>
        <w:tabs>
          <w:tab w:val="num" w:pos="5040"/>
        </w:tabs>
        <w:ind w:left="5040" w:hanging="360"/>
      </w:pPr>
      <w:rPr>
        <w:rFonts w:ascii="Times New Roman" w:hAnsi="Times New Roman" w:hint="default"/>
      </w:rPr>
    </w:lvl>
    <w:lvl w:ilvl="7" w:tplc="97FC36B6" w:tentative="1">
      <w:start w:val="1"/>
      <w:numFmt w:val="bullet"/>
      <w:lvlText w:val="•"/>
      <w:lvlJc w:val="left"/>
      <w:pPr>
        <w:tabs>
          <w:tab w:val="num" w:pos="5760"/>
        </w:tabs>
        <w:ind w:left="5760" w:hanging="360"/>
      </w:pPr>
      <w:rPr>
        <w:rFonts w:ascii="Times New Roman" w:hAnsi="Times New Roman" w:hint="default"/>
      </w:rPr>
    </w:lvl>
    <w:lvl w:ilvl="8" w:tplc="6B3E83D4"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119C2E93"/>
    <w:multiLevelType w:val="hybridMultilevel"/>
    <w:tmpl w:val="F80C81C0"/>
    <w:lvl w:ilvl="0" w:tplc="4268EAA4">
      <w:start w:val="1"/>
      <w:numFmt w:val="bullet"/>
      <w:lvlText w:val="•"/>
      <w:lvlJc w:val="left"/>
      <w:pPr>
        <w:tabs>
          <w:tab w:val="num" w:pos="720"/>
        </w:tabs>
        <w:ind w:left="720" w:hanging="360"/>
      </w:pPr>
      <w:rPr>
        <w:rFonts w:ascii="Times New Roman" w:hAnsi="Times New Roman" w:hint="default"/>
      </w:rPr>
    </w:lvl>
    <w:lvl w:ilvl="1" w:tplc="4770E828">
      <w:numFmt w:val="bullet"/>
      <w:lvlText w:val="–"/>
      <w:lvlJc w:val="left"/>
      <w:pPr>
        <w:tabs>
          <w:tab w:val="num" w:pos="1440"/>
        </w:tabs>
        <w:ind w:left="1440" w:hanging="360"/>
      </w:pPr>
      <w:rPr>
        <w:rFonts w:ascii="Times New Roman" w:hAnsi="Times New Roman" w:hint="default"/>
      </w:rPr>
    </w:lvl>
    <w:lvl w:ilvl="2" w:tplc="C49ACE98" w:tentative="1">
      <w:start w:val="1"/>
      <w:numFmt w:val="bullet"/>
      <w:lvlText w:val="•"/>
      <w:lvlJc w:val="left"/>
      <w:pPr>
        <w:tabs>
          <w:tab w:val="num" w:pos="2160"/>
        </w:tabs>
        <w:ind w:left="2160" w:hanging="360"/>
      </w:pPr>
      <w:rPr>
        <w:rFonts w:ascii="Times New Roman" w:hAnsi="Times New Roman" w:hint="default"/>
      </w:rPr>
    </w:lvl>
    <w:lvl w:ilvl="3" w:tplc="4AC4AA40" w:tentative="1">
      <w:start w:val="1"/>
      <w:numFmt w:val="bullet"/>
      <w:lvlText w:val="•"/>
      <w:lvlJc w:val="left"/>
      <w:pPr>
        <w:tabs>
          <w:tab w:val="num" w:pos="2880"/>
        </w:tabs>
        <w:ind w:left="2880" w:hanging="360"/>
      </w:pPr>
      <w:rPr>
        <w:rFonts w:ascii="Times New Roman" w:hAnsi="Times New Roman" w:hint="default"/>
      </w:rPr>
    </w:lvl>
    <w:lvl w:ilvl="4" w:tplc="E3B059C4" w:tentative="1">
      <w:start w:val="1"/>
      <w:numFmt w:val="bullet"/>
      <w:lvlText w:val="•"/>
      <w:lvlJc w:val="left"/>
      <w:pPr>
        <w:tabs>
          <w:tab w:val="num" w:pos="3600"/>
        </w:tabs>
        <w:ind w:left="3600" w:hanging="360"/>
      </w:pPr>
      <w:rPr>
        <w:rFonts w:ascii="Times New Roman" w:hAnsi="Times New Roman" w:hint="default"/>
      </w:rPr>
    </w:lvl>
    <w:lvl w:ilvl="5" w:tplc="2EC46416" w:tentative="1">
      <w:start w:val="1"/>
      <w:numFmt w:val="bullet"/>
      <w:lvlText w:val="•"/>
      <w:lvlJc w:val="left"/>
      <w:pPr>
        <w:tabs>
          <w:tab w:val="num" w:pos="4320"/>
        </w:tabs>
        <w:ind w:left="4320" w:hanging="360"/>
      </w:pPr>
      <w:rPr>
        <w:rFonts w:ascii="Times New Roman" w:hAnsi="Times New Roman" w:hint="default"/>
      </w:rPr>
    </w:lvl>
    <w:lvl w:ilvl="6" w:tplc="1BC828F4" w:tentative="1">
      <w:start w:val="1"/>
      <w:numFmt w:val="bullet"/>
      <w:lvlText w:val="•"/>
      <w:lvlJc w:val="left"/>
      <w:pPr>
        <w:tabs>
          <w:tab w:val="num" w:pos="5040"/>
        </w:tabs>
        <w:ind w:left="5040" w:hanging="360"/>
      </w:pPr>
      <w:rPr>
        <w:rFonts w:ascii="Times New Roman" w:hAnsi="Times New Roman" w:hint="default"/>
      </w:rPr>
    </w:lvl>
    <w:lvl w:ilvl="7" w:tplc="62E8F4BC" w:tentative="1">
      <w:start w:val="1"/>
      <w:numFmt w:val="bullet"/>
      <w:lvlText w:val="•"/>
      <w:lvlJc w:val="left"/>
      <w:pPr>
        <w:tabs>
          <w:tab w:val="num" w:pos="5760"/>
        </w:tabs>
        <w:ind w:left="5760" w:hanging="360"/>
      </w:pPr>
      <w:rPr>
        <w:rFonts w:ascii="Times New Roman" w:hAnsi="Times New Roman" w:hint="default"/>
      </w:rPr>
    </w:lvl>
    <w:lvl w:ilvl="8" w:tplc="9842C5A2" w:tentative="1">
      <w:start w:val="1"/>
      <w:numFmt w:val="bullet"/>
      <w:lvlText w:val="•"/>
      <w:lvlJc w:val="left"/>
      <w:pPr>
        <w:tabs>
          <w:tab w:val="num" w:pos="6480"/>
        </w:tabs>
        <w:ind w:left="6480" w:hanging="360"/>
      </w:pPr>
      <w:rPr>
        <w:rFonts w:ascii="Times New Roman" w:hAnsi="Times New Roman" w:hint="default"/>
      </w:rPr>
    </w:lvl>
  </w:abstractNum>
  <w:abstractNum w:abstractNumId="18" w15:restartNumberingAfterBreak="0">
    <w:nsid w:val="14414593"/>
    <w:multiLevelType w:val="hybridMultilevel"/>
    <w:tmpl w:val="CD605B88"/>
    <w:lvl w:ilvl="0" w:tplc="C7629A5E">
      <w:start w:val="1"/>
      <w:numFmt w:val="bullet"/>
      <w:lvlText w:val="•"/>
      <w:lvlJc w:val="left"/>
      <w:pPr>
        <w:tabs>
          <w:tab w:val="num" w:pos="720"/>
        </w:tabs>
        <w:ind w:left="720" w:hanging="360"/>
      </w:pPr>
      <w:rPr>
        <w:rFonts w:ascii="Times New Roman" w:hAnsi="Times New Roman" w:hint="default"/>
      </w:rPr>
    </w:lvl>
    <w:lvl w:ilvl="1" w:tplc="6E02C1D8" w:tentative="1">
      <w:start w:val="1"/>
      <w:numFmt w:val="bullet"/>
      <w:lvlText w:val="•"/>
      <w:lvlJc w:val="left"/>
      <w:pPr>
        <w:tabs>
          <w:tab w:val="num" w:pos="1440"/>
        </w:tabs>
        <w:ind w:left="1440" w:hanging="360"/>
      </w:pPr>
      <w:rPr>
        <w:rFonts w:ascii="Times New Roman" w:hAnsi="Times New Roman" w:hint="default"/>
      </w:rPr>
    </w:lvl>
    <w:lvl w:ilvl="2" w:tplc="04E07BA8" w:tentative="1">
      <w:start w:val="1"/>
      <w:numFmt w:val="bullet"/>
      <w:lvlText w:val="•"/>
      <w:lvlJc w:val="left"/>
      <w:pPr>
        <w:tabs>
          <w:tab w:val="num" w:pos="2160"/>
        </w:tabs>
        <w:ind w:left="2160" w:hanging="360"/>
      </w:pPr>
      <w:rPr>
        <w:rFonts w:ascii="Times New Roman" w:hAnsi="Times New Roman" w:hint="default"/>
      </w:rPr>
    </w:lvl>
    <w:lvl w:ilvl="3" w:tplc="4C20FE22">
      <w:numFmt w:val="bullet"/>
      <w:lvlText w:val="–"/>
      <w:lvlJc w:val="left"/>
      <w:pPr>
        <w:tabs>
          <w:tab w:val="num" w:pos="2880"/>
        </w:tabs>
        <w:ind w:left="2880" w:hanging="360"/>
      </w:pPr>
      <w:rPr>
        <w:rFonts w:ascii="Times New Roman" w:hAnsi="Times New Roman" w:hint="default"/>
      </w:rPr>
    </w:lvl>
    <w:lvl w:ilvl="4" w:tplc="E8825E30" w:tentative="1">
      <w:start w:val="1"/>
      <w:numFmt w:val="bullet"/>
      <w:lvlText w:val="•"/>
      <w:lvlJc w:val="left"/>
      <w:pPr>
        <w:tabs>
          <w:tab w:val="num" w:pos="3600"/>
        </w:tabs>
        <w:ind w:left="3600" w:hanging="360"/>
      </w:pPr>
      <w:rPr>
        <w:rFonts w:ascii="Times New Roman" w:hAnsi="Times New Roman" w:hint="default"/>
      </w:rPr>
    </w:lvl>
    <w:lvl w:ilvl="5" w:tplc="CF8E25F2" w:tentative="1">
      <w:start w:val="1"/>
      <w:numFmt w:val="bullet"/>
      <w:lvlText w:val="•"/>
      <w:lvlJc w:val="left"/>
      <w:pPr>
        <w:tabs>
          <w:tab w:val="num" w:pos="4320"/>
        </w:tabs>
        <w:ind w:left="4320" w:hanging="360"/>
      </w:pPr>
      <w:rPr>
        <w:rFonts w:ascii="Times New Roman" w:hAnsi="Times New Roman" w:hint="default"/>
      </w:rPr>
    </w:lvl>
    <w:lvl w:ilvl="6" w:tplc="2982D8F0" w:tentative="1">
      <w:start w:val="1"/>
      <w:numFmt w:val="bullet"/>
      <w:lvlText w:val="•"/>
      <w:lvlJc w:val="left"/>
      <w:pPr>
        <w:tabs>
          <w:tab w:val="num" w:pos="5040"/>
        </w:tabs>
        <w:ind w:left="5040" w:hanging="360"/>
      </w:pPr>
      <w:rPr>
        <w:rFonts w:ascii="Times New Roman" w:hAnsi="Times New Roman" w:hint="default"/>
      </w:rPr>
    </w:lvl>
    <w:lvl w:ilvl="7" w:tplc="FBCEC6C6" w:tentative="1">
      <w:start w:val="1"/>
      <w:numFmt w:val="bullet"/>
      <w:lvlText w:val="•"/>
      <w:lvlJc w:val="left"/>
      <w:pPr>
        <w:tabs>
          <w:tab w:val="num" w:pos="5760"/>
        </w:tabs>
        <w:ind w:left="5760" w:hanging="360"/>
      </w:pPr>
      <w:rPr>
        <w:rFonts w:ascii="Times New Roman" w:hAnsi="Times New Roman" w:hint="default"/>
      </w:rPr>
    </w:lvl>
    <w:lvl w:ilvl="8" w:tplc="1C949B30" w:tentative="1">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15591E02"/>
    <w:multiLevelType w:val="hybridMultilevel"/>
    <w:tmpl w:val="ADE0D4EA"/>
    <w:lvl w:ilvl="0" w:tplc="910CF9FE">
      <w:start w:val="1"/>
      <w:numFmt w:val="bullet"/>
      <w:lvlText w:val="•"/>
      <w:lvlJc w:val="left"/>
      <w:pPr>
        <w:tabs>
          <w:tab w:val="num" w:pos="720"/>
        </w:tabs>
        <w:ind w:left="720" w:hanging="360"/>
      </w:pPr>
      <w:rPr>
        <w:rFonts w:ascii="Times New Roman" w:hAnsi="Times New Roman" w:hint="default"/>
      </w:rPr>
    </w:lvl>
    <w:lvl w:ilvl="1" w:tplc="2AB266FE">
      <w:numFmt w:val="bullet"/>
      <w:lvlText w:val="–"/>
      <w:lvlJc w:val="left"/>
      <w:pPr>
        <w:tabs>
          <w:tab w:val="num" w:pos="1440"/>
        </w:tabs>
        <w:ind w:left="1440" w:hanging="360"/>
      </w:pPr>
      <w:rPr>
        <w:rFonts w:ascii="Times New Roman" w:hAnsi="Times New Roman" w:hint="default"/>
      </w:rPr>
    </w:lvl>
    <w:lvl w:ilvl="2" w:tplc="91088802">
      <w:numFmt w:val="bullet"/>
      <w:lvlText w:val="•"/>
      <w:lvlJc w:val="left"/>
      <w:pPr>
        <w:tabs>
          <w:tab w:val="num" w:pos="2160"/>
        </w:tabs>
        <w:ind w:left="2160" w:hanging="360"/>
      </w:pPr>
      <w:rPr>
        <w:rFonts w:ascii="Times New Roman" w:hAnsi="Times New Roman" w:hint="default"/>
      </w:rPr>
    </w:lvl>
    <w:lvl w:ilvl="3" w:tplc="14B235E8" w:tentative="1">
      <w:start w:val="1"/>
      <w:numFmt w:val="bullet"/>
      <w:lvlText w:val="•"/>
      <w:lvlJc w:val="left"/>
      <w:pPr>
        <w:tabs>
          <w:tab w:val="num" w:pos="2880"/>
        </w:tabs>
        <w:ind w:left="2880" w:hanging="360"/>
      </w:pPr>
      <w:rPr>
        <w:rFonts w:ascii="Times New Roman" w:hAnsi="Times New Roman" w:hint="default"/>
      </w:rPr>
    </w:lvl>
    <w:lvl w:ilvl="4" w:tplc="64AED362" w:tentative="1">
      <w:start w:val="1"/>
      <w:numFmt w:val="bullet"/>
      <w:lvlText w:val="•"/>
      <w:lvlJc w:val="left"/>
      <w:pPr>
        <w:tabs>
          <w:tab w:val="num" w:pos="3600"/>
        </w:tabs>
        <w:ind w:left="3600" w:hanging="360"/>
      </w:pPr>
      <w:rPr>
        <w:rFonts w:ascii="Times New Roman" w:hAnsi="Times New Roman" w:hint="default"/>
      </w:rPr>
    </w:lvl>
    <w:lvl w:ilvl="5" w:tplc="F8E29122" w:tentative="1">
      <w:start w:val="1"/>
      <w:numFmt w:val="bullet"/>
      <w:lvlText w:val="•"/>
      <w:lvlJc w:val="left"/>
      <w:pPr>
        <w:tabs>
          <w:tab w:val="num" w:pos="4320"/>
        </w:tabs>
        <w:ind w:left="4320" w:hanging="360"/>
      </w:pPr>
      <w:rPr>
        <w:rFonts w:ascii="Times New Roman" w:hAnsi="Times New Roman" w:hint="default"/>
      </w:rPr>
    </w:lvl>
    <w:lvl w:ilvl="6" w:tplc="3D729A7E" w:tentative="1">
      <w:start w:val="1"/>
      <w:numFmt w:val="bullet"/>
      <w:lvlText w:val="•"/>
      <w:lvlJc w:val="left"/>
      <w:pPr>
        <w:tabs>
          <w:tab w:val="num" w:pos="5040"/>
        </w:tabs>
        <w:ind w:left="5040" w:hanging="360"/>
      </w:pPr>
      <w:rPr>
        <w:rFonts w:ascii="Times New Roman" w:hAnsi="Times New Roman" w:hint="default"/>
      </w:rPr>
    </w:lvl>
    <w:lvl w:ilvl="7" w:tplc="6BC4BEE8" w:tentative="1">
      <w:start w:val="1"/>
      <w:numFmt w:val="bullet"/>
      <w:lvlText w:val="•"/>
      <w:lvlJc w:val="left"/>
      <w:pPr>
        <w:tabs>
          <w:tab w:val="num" w:pos="5760"/>
        </w:tabs>
        <w:ind w:left="5760" w:hanging="360"/>
      </w:pPr>
      <w:rPr>
        <w:rFonts w:ascii="Times New Roman" w:hAnsi="Times New Roman" w:hint="default"/>
      </w:rPr>
    </w:lvl>
    <w:lvl w:ilvl="8" w:tplc="4A481F5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16AC7189"/>
    <w:multiLevelType w:val="hybridMultilevel"/>
    <w:tmpl w:val="EE70F286"/>
    <w:lvl w:ilvl="0" w:tplc="BE44E7AC">
      <w:start w:val="1"/>
      <w:numFmt w:val="bullet"/>
      <w:lvlText w:val="•"/>
      <w:lvlJc w:val="left"/>
      <w:pPr>
        <w:tabs>
          <w:tab w:val="num" w:pos="720"/>
        </w:tabs>
        <w:ind w:left="720" w:hanging="360"/>
      </w:pPr>
      <w:rPr>
        <w:rFonts w:ascii="Times New Roman" w:hAnsi="Times New Roman" w:hint="default"/>
      </w:rPr>
    </w:lvl>
    <w:lvl w:ilvl="1" w:tplc="5D3C2254">
      <w:numFmt w:val="bullet"/>
      <w:lvlText w:val="–"/>
      <w:lvlJc w:val="left"/>
      <w:pPr>
        <w:tabs>
          <w:tab w:val="num" w:pos="1440"/>
        </w:tabs>
        <w:ind w:left="1440" w:hanging="360"/>
      </w:pPr>
      <w:rPr>
        <w:rFonts w:ascii="Times New Roman" w:hAnsi="Times New Roman" w:hint="default"/>
      </w:rPr>
    </w:lvl>
    <w:lvl w:ilvl="2" w:tplc="6A4EA962">
      <w:numFmt w:val="bullet"/>
      <w:lvlText w:val="•"/>
      <w:lvlJc w:val="left"/>
      <w:pPr>
        <w:tabs>
          <w:tab w:val="num" w:pos="2160"/>
        </w:tabs>
        <w:ind w:left="2160" w:hanging="360"/>
      </w:pPr>
      <w:rPr>
        <w:rFonts w:ascii="Times New Roman" w:hAnsi="Times New Roman" w:hint="default"/>
      </w:rPr>
    </w:lvl>
    <w:lvl w:ilvl="3" w:tplc="84809AD8">
      <w:numFmt w:val="bullet"/>
      <w:lvlText w:val="•"/>
      <w:lvlJc w:val="left"/>
      <w:pPr>
        <w:tabs>
          <w:tab w:val="num" w:pos="2880"/>
        </w:tabs>
        <w:ind w:left="2880" w:hanging="360"/>
      </w:pPr>
      <w:rPr>
        <w:rFonts w:ascii="Times New Roman" w:hAnsi="Times New Roman" w:hint="default"/>
      </w:rPr>
    </w:lvl>
    <w:lvl w:ilvl="4" w:tplc="001C9B3E" w:tentative="1">
      <w:start w:val="1"/>
      <w:numFmt w:val="bullet"/>
      <w:lvlText w:val="•"/>
      <w:lvlJc w:val="left"/>
      <w:pPr>
        <w:tabs>
          <w:tab w:val="num" w:pos="3600"/>
        </w:tabs>
        <w:ind w:left="3600" w:hanging="360"/>
      </w:pPr>
      <w:rPr>
        <w:rFonts w:ascii="Times New Roman" w:hAnsi="Times New Roman" w:hint="default"/>
      </w:rPr>
    </w:lvl>
    <w:lvl w:ilvl="5" w:tplc="31FCDA56" w:tentative="1">
      <w:start w:val="1"/>
      <w:numFmt w:val="bullet"/>
      <w:lvlText w:val="•"/>
      <w:lvlJc w:val="left"/>
      <w:pPr>
        <w:tabs>
          <w:tab w:val="num" w:pos="4320"/>
        </w:tabs>
        <w:ind w:left="4320" w:hanging="360"/>
      </w:pPr>
      <w:rPr>
        <w:rFonts w:ascii="Times New Roman" w:hAnsi="Times New Roman" w:hint="default"/>
      </w:rPr>
    </w:lvl>
    <w:lvl w:ilvl="6" w:tplc="D6BECA9E" w:tentative="1">
      <w:start w:val="1"/>
      <w:numFmt w:val="bullet"/>
      <w:lvlText w:val="•"/>
      <w:lvlJc w:val="left"/>
      <w:pPr>
        <w:tabs>
          <w:tab w:val="num" w:pos="5040"/>
        </w:tabs>
        <w:ind w:left="5040" w:hanging="360"/>
      </w:pPr>
      <w:rPr>
        <w:rFonts w:ascii="Times New Roman" w:hAnsi="Times New Roman" w:hint="default"/>
      </w:rPr>
    </w:lvl>
    <w:lvl w:ilvl="7" w:tplc="B4C0B61E" w:tentative="1">
      <w:start w:val="1"/>
      <w:numFmt w:val="bullet"/>
      <w:lvlText w:val="•"/>
      <w:lvlJc w:val="left"/>
      <w:pPr>
        <w:tabs>
          <w:tab w:val="num" w:pos="5760"/>
        </w:tabs>
        <w:ind w:left="5760" w:hanging="360"/>
      </w:pPr>
      <w:rPr>
        <w:rFonts w:ascii="Times New Roman" w:hAnsi="Times New Roman" w:hint="default"/>
      </w:rPr>
    </w:lvl>
    <w:lvl w:ilvl="8" w:tplc="1FA2EBF4" w:tentative="1">
      <w:start w:val="1"/>
      <w:numFmt w:val="bullet"/>
      <w:lvlText w:val="•"/>
      <w:lvlJc w:val="left"/>
      <w:pPr>
        <w:tabs>
          <w:tab w:val="num" w:pos="6480"/>
        </w:tabs>
        <w:ind w:left="6480" w:hanging="360"/>
      </w:pPr>
      <w:rPr>
        <w:rFonts w:ascii="Times New Roman" w:hAnsi="Times New Roman" w:hint="default"/>
      </w:rPr>
    </w:lvl>
  </w:abstractNum>
  <w:abstractNum w:abstractNumId="21" w15:restartNumberingAfterBreak="0">
    <w:nsid w:val="179567B2"/>
    <w:multiLevelType w:val="hybridMultilevel"/>
    <w:tmpl w:val="E25C6A98"/>
    <w:lvl w:ilvl="0" w:tplc="EA902652">
      <w:start w:val="1"/>
      <w:numFmt w:val="bullet"/>
      <w:lvlText w:val="•"/>
      <w:lvlJc w:val="left"/>
      <w:pPr>
        <w:tabs>
          <w:tab w:val="num" w:pos="720"/>
        </w:tabs>
        <w:ind w:left="720" w:hanging="360"/>
      </w:pPr>
      <w:rPr>
        <w:rFonts w:ascii="Arial" w:hAnsi="Arial" w:hint="default"/>
      </w:rPr>
    </w:lvl>
    <w:lvl w:ilvl="1" w:tplc="7C1E1C96">
      <w:start w:val="1"/>
      <w:numFmt w:val="bullet"/>
      <w:lvlText w:val="•"/>
      <w:lvlJc w:val="left"/>
      <w:pPr>
        <w:tabs>
          <w:tab w:val="num" w:pos="1440"/>
        </w:tabs>
        <w:ind w:left="1440" w:hanging="360"/>
      </w:pPr>
      <w:rPr>
        <w:rFonts w:ascii="Arial" w:hAnsi="Arial" w:hint="default"/>
      </w:rPr>
    </w:lvl>
    <w:lvl w:ilvl="2" w:tplc="F68AA6CE">
      <w:start w:val="1"/>
      <w:numFmt w:val="bullet"/>
      <w:lvlText w:val="•"/>
      <w:lvlJc w:val="left"/>
      <w:pPr>
        <w:tabs>
          <w:tab w:val="num" w:pos="2160"/>
        </w:tabs>
        <w:ind w:left="2160" w:hanging="360"/>
      </w:pPr>
      <w:rPr>
        <w:rFonts w:ascii="Arial" w:hAnsi="Arial" w:hint="default"/>
      </w:rPr>
    </w:lvl>
    <w:lvl w:ilvl="3" w:tplc="DB6077D2">
      <w:start w:val="1"/>
      <w:numFmt w:val="bullet"/>
      <w:lvlText w:val="•"/>
      <w:lvlJc w:val="left"/>
      <w:pPr>
        <w:tabs>
          <w:tab w:val="num" w:pos="2880"/>
        </w:tabs>
        <w:ind w:left="2880" w:hanging="360"/>
      </w:pPr>
      <w:rPr>
        <w:rFonts w:ascii="Arial" w:hAnsi="Arial" w:hint="default"/>
      </w:rPr>
    </w:lvl>
    <w:lvl w:ilvl="4" w:tplc="2C5A0012">
      <w:start w:val="1"/>
      <w:numFmt w:val="bullet"/>
      <w:lvlText w:val="•"/>
      <w:lvlJc w:val="left"/>
      <w:pPr>
        <w:tabs>
          <w:tab w:val="num" w:pos="3600"/>
        </w:tabs>
        <w:ind w:left="3600" w:hanging="360"/>
      </w:pPr>
      <w:rPr>
        <w:rFonts w:ascii="Arial" w:hAnsi="Arial" w:hint="default"/>
      </w:rPr>
    </w:lvl>
    <w:lvl w:ilvl="5" w:tplc="EAD6B5F0" w:tentative="1">
      <w:start w:val="1"/>
      <w:numFmt w:val="bullet"/>
      <w:lvlText w:val="•"/>
      <w:lvlJc w:val="left"/>
      <w:pPr>
        <w:tabs>
          <w:tab w:val="num" w:pos="4320"/>
        </w:tabs>
        <w:ind w:left="4320" w:hanging="360"/>
      </w:pPr>
      <w:rPr>
        <w:rFonts w:ascii="Arial" w:hAnsi="Arial" w:hint="default"/>
      </w:rPr>
    </w:lvl>
    <w:lvl w:ilvl="6" w:tplc="6EE6F26C" w:tentative="1">
      <w:start w:val="1"/>
      <w:numFmt w:val="bullet"/>
      <w:lvlText w:val="•"/>
      <w:lvlJc w:val="left"/>
      <w:pPr>
        <w:tabs>
          <w:tab w:val="num" w:pos="5040"/>
        </w:tabs>
        <w:ind w:left="5040" w:hanging="360"/>
      </w:pPr>
      <w:rPr>
        <w:rFonts w:ascii="Arial" w:hAnsi="Arial" w:hint="default"/>
      </w:rPr>
    </w:lvl>
    <w:lvl w:ilvl="7" w:tplc="9C82D1B4" w:tentative="1">
      <w:start w:val="1"/>
      <w:numFmt w:val="bullet"/>
      <w:lvlText w:val="•"/>
      <w:lvlJc w:val="left"/>
      <w:pPr>
        <w:tabs>
          <w:tab w:val="num" w:pos="5760"/>
        </w:tabs>
        <w:ind w:left="5760" w:hanging="360"/>
      </w:pPr>
      <w:rPr>
        <w:rFonts w:ascii="Arial" w:hAnsi="Arial" w:hint="default"/>
      </w:rPr>
    </w:lvl>
    <w:lvl w:ilvl="8" w:tplc="5EBCAAA4"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181A52ED"/>
    <w:multiLevelType w:val="hybridMultilevel"/>
    <w:tmpl w:val="117AF6C4"/>
    <w:lvl w:ilvl="0" w:tplc="7CEA8478">
      <w:start w:val="1"/>
      <w:numFmt w:val="bullet"/>
      <w:lvlText w:val="•"/>
      <w:lvlJc w:val="left"/>
      <w:pPr>
        <w:tabs>
          <w:tab w:val="num" w:pos="720"/>
        </w:tabs>
        <w:ind w:left="720" w:hanging="360"/>
      </w:pPr>
      <w:rPr>
        <w:rFonts w:ascii="Times New Roman" w:hAnsi="Times New Roman" w:hint="default"/>
      </w:rPr>
    </w:lvl>
    <w:lvl w:ilvl="1" w:tplc="5184BABA">
      <w:numFmt w:val="bullet"/>
      <w:lvlText w:val="–"/>
      <w:lvlJc w:val="left"/>
      <w:pPr>
        <w:tabs>
          <w:tab w:val="num" w:pos="1440"/>
        </w:tabs>
        <w:ind w:left="1440" w:hanging="360"/>
      </w:pPr>
      <w:rPr>
        <w:rFonts w:ascii="Times New Roman" w:hAnsi="Times New Roman" w:hint="default"/>
      </w:rPr>
    </w:lvl>
    <w:lvl w:ilvl="2" w:tplc="217CD55E">
      <w:numFmt w:val="bullet"/>
      <w:lvlText w:val="•"/>
      <w:lvlJc w:val="left"/>
      <w:pPr>
        <w:tabs>
          <w:tab w:val="num" w:pos="2160"/>
        </w:tabs>
        <w:ind w:left="2160" w:hanging="360"/>
      </w:pPr>
      <w:rPr>
        <w:rFonts w:ascii="Times New Roman" w:hAnsi="Times New Roman" w:hint="default"/>
      </w:rPr>
    </w:lvl>
    <w:lvl w:ilvl="3" w:tplc="0AF4AB8C" w:tentative="1">
      <w:start w:val="1"/>
      <w:numFmt w:val="bullet"/>
      <w:lvlText w:val="•"/>
      <w:lvlJc w:val="left"/>
      <w:pPr>
        <w:tabs>
          <w:tab w:val="num" w:pos="2880"/>
        </w:tabs>
        <w:ind w:left="2880" w:hanging="360"/>
      </w:pPr>
      <w:rPr>
        <w:rFonts w:ascii="Times New Roman" w:hAnsi="Times New Roman" w:hint="default"/>
      </w:rPr>
    </w:lvl>
    <w:lvl w:ilvl="4" w:tplc="94C86BDE" w:tentative="1">
      <w:start w:val="1"/>
      <w:numFmt w:val="bullet"/>
      <w:lvlText w:val="•"/>
      <w:lvlJc w:val="left"/>
      <w:pPr>
        <w:tabs>
          <w:tab w:val="num" w:pos="3600"/>
        </w:tabs>
        <w:ind w:left="3600" w:hanging="360"/>
      </w:pPr>
      <w:rPr>
        <w:rFonts w:ascii="Times New Roman" w:hAnsi="Times New Roman" w:hint="default"/>
      </w:rPr>
    </w:lvl>
    <w:lvl w:ilvl="5" w:tplc="9108751E" w:tentative="1">
      <w:start w:val="1"/>
      <w:numFmt w:val="bullet"/>
      <w:lvlText w:val="•"/>
      <w:lvlJc w:val="left"/>
      <w:pPr>
        <w:tabs>
          <w:tab w:val="num" w:pos="4320"/>
        </w:tabs>
        <w:ind w:left="4320" w:hanging="360"/>
      </w:pPr>
      <w:rPr>
        <w:rFonts w:ascii="Times New Roman" w:hAnsi="Times New Roman" w:hint="default"/>
      </w:rPr>
    </w:lvl>
    <w:lvl w:ilvl="6" w:tplc="92789CCA" w:tentative="1">
      <w:start w:val="1"/>
      <w:numFmt w:val="bullet"/>
      <w:lvlText w:val="•"/>
      <w:lvlJc w:val="left"/>
      <w:pPr>
        <w:tabs>
          <w:tab w:val="num" w:pos="5040"/>
        </w:tabs>
        <w:ind w:left="5040" w:hanging="360"/>
      </w:pPr>
      <w:rPr>
        <w:rFonts w:ascii="Times New Roman" w:hAnsi="Times New Roman" w:hint="default"/>
      </w:rPr>
    </w:lvl>
    <w:lvl w:ilvl="7" w:tplc="817A8EB6" w:tentative="1">
      <w:start w:val="1"/>
      <w:numFmt w:val="bullet"/>
      <w:lvlText w:val="•"/>
      <w:lvlJc w:val="left"/>
      <w:pPr>
        <w:tabs>
          <w:tab w:val="num" w:pos="5760"/>
        </w:tabs>
        <w:ind w:left="5760" w:hanging="360"/>
      </w:pPr>
      <w:rPr>
        <w:rFonts w:ascii="Times New Roman" w:hAnsi="Times New Roman" w:hint="default"/>
      </w:rPr>
    </w:lvl>
    <w:lvl w:ilvl="8" w:tplc="6624FAEE"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18925E61"/>
    <w:multiLevelType w:val="hybridMultilevel"/>
    <w:tmpl w:val="F2AC32FC"/>
    <w:lvl w:ilvl="0" w:tplc="37563D84">
      <w:start w:val="1"/>
      <w:numFmt w:val="bullet"/>
      <w:lvlText w:val="•"/>
      <w:lvlJc w:val="left"/>
      <w:pPr>
        <w:tabs>
          <w:tab w:val="num" w:pos="720"/>
        </w:tabs>
        <w:ind w:left="720" w:hanging="360"/>
      </w:pPr>
      <w:rPr>
        <w:rFonts w:ascii="Times New Roman" w:hAnsi="Times New Roman" w:hint="default"/>
      </w:rPr>
    </w:lvl>
    <w:lvl w:ilvl="1" w:tplc="8174D1FA">
      <w:numFmt w:val="bullet"/>
      <w:lvlText w:val="–"/>
      <w:lvlJc w:val="left"/>
      <w:pPr>
        <w:tabs>
          <w:tab w:val="num" w:pos="1440"/>
        </w:tabs>
        <w:ind w:left="1440" w:hanging="360"/>
      </w:pPr>
      <w:rPr>
        <w:rFonts w:ascii="Times New Roman" w:hAnsi="Times New Roman" w:hint="default"/>
      </w:rPr>
    </w:lvl>
    <w:lvl w:ilvl="2" w:tplc="22DA559E" w:tentative="1">
      <w:start w:val="1"/>
      <w:numFmt w:val="bullet"/>
      <w:lvlText w:val="•"/>
      <w:lvlJc w:val="left"/>
      <w:pPr>
        <w:tabs>
          <w:tab w:val="num" w:pos="2160"/>
        </w:tabs>
        <w:ind w:left="2160" w:hanging="360"/>
      </w:pPr>
      <w:rPr>
        <w:rFonts w:ascii="Times New Roman" w:hAnsi="Times New Roman" w:hint="default"/>
      </w:rPr>
    </w:lvl>
    <w:lvl w:ilvl="3" w:tplc="1148376A" w:tentative="1">
      <w:start w:val="1"/>
      <w:numFmt w:val="bullet"/>
      <w:lvlText w:val="•"/>
      <w:lvlJc w:val="left"/>
      <w:pPr>
        <w:tabs>
          <w:tab w:val="num" w:pos="2880"/>
        </w:tabs>
        <w:ind w:left="2880" w:hanging="360"/>
      </w:pPr>
      <w:rPr>
        <w:rFonts w:ascii="Times New Roman" w:hAnsi="Times New Roman" w:hint="default"/>
      </w:rPr>
    </w:lvl>
    <w:lvl w:ilvl="4" w:tplc="3DFC5B78" w:tentative="1">
      <w:start w:val="1"/>
      <w:numFmt w:val="bullet"/>
      <w:lvlText w:val="•"/>
      <w:lvlJc w:val="left"/>
      <w:pPr>
        <w:tabs>
          <w:tab w:val="num" w:pos="3600"/>
        </w:tabs>
        <w:ind w:left="3600" w:hanging="360"/>
      </w:pPr>
      <w:rPr>
        <w:rFonts w:ascii="Times New Roman" w:hAnsi="Times New Roman" w:hint="default"/>
      </w:rPr>
    </w:lvl>
    <w:lvl w:ilvl="5" w:tplc="69D0DECC" w:tentative="1">
      <w:start w:val="1"/>
      <w:numFmt w:val="bullet"/>
      <w:lvlText w:val="•"/>
      <w:lvlJc w:val="left"/>
      <w:pPr>
        <w:tabs>
          <w:tab w:val="num" w:pos="4320"/>
        </w:tabs>
        <w:ind w:left="4320" w:hanging="360"/>
      </w:pPr>
      <w:rPr>
        <w:rFonts w:ascii="Times New Roman" w:hAnsi="Times New Roman" w:hint="default"/>
      </w:rPr>
    </w:lvl>
    <w:lvl w:ilvl="6" w:tplc="DEBC7BBA" w:tentative="1">
      <w:start w:val="1"/>
      <w:numFmt w:val="bullet"/>
      <w:lvlText w:val="•"/>
      <w:lvlJc w:val="left"/>
      <w:pPr>
        <w:tabs>
          <w:tab w:val="num" w:pos="5040"/>
        </w:tabs>
        <w:ind w:left="5040" w:hanging="360"/>
      </w:pPr>
      <w:rPr>
        <w:rFonts w:ascii="Times New Roman" w:hAnsi="Times New Roman" w:hint="default"/>
      </w:rPr>
    </w:lvl>
    <w:lvl w:ilvl="7" w:tplc="12049194" w:tentative="1">
      <w:start w:val="1"/>
      <w:numFmt w:val="bullet"/>
      <w:lvlText w:val="•"/>
      <w:lvlJc w:val="left"/>
      <w:pPr>
        <w:tabs>
          <w:tab w:val="num" w:pos="5760"/>
        </w:tabs>
        <w:ind w:left="5760" w:hanging="360"/>
      </w:pPr>
      <w:rPr>
        <w:rFonts w:ascii="Times New Roman" w:hAnsi="Times New Roman" w:hint="default"/>
      </w:rPr>
    </w:lvl>
    <w:lvl w:ilvl="8" w:tplc="83DAC7FC" w:tentative="1">
      <w:start w:val="1"/>
      <w:numFmt w:val="bullet"/>
      <w:lvlText w:val="•"/>
      <w:lvlJc w:val="left"/>
      <w:pPr>
        <w:tabs>
          <w:tab w:val="num" w:pos="6480"/>
        </w:tabs>
        <w:ind w:left="6480" w:hanging="360"/>
      </w:pPr>
      <w:rPr>
        <w:rFonts w:ascii="Times New Roman" w:hAnsi="Times New Roman" w:hint="default"/>
      </w:rPr>
    </w:lvl>
  </w:abstractNum>
  <w:abstractNum w:abstractNumId="24" w15:restartNumberingAfterBreak="0">
    <w:nsid w:val="1A64211D"/>
    <w:multiLevelType w:val="hybridMultilevel"/>
    <w:tmpl w:val="241CB2B2"/>
    <w:lvl w:ilvl="0" w:tplc="FAE6E75E">
      <w:start w:val="1"/>
      <w:numFmt w:val="bullet"/>
      <w:lvlText w:val="•"/>
      <w:lvlJc w:val="left"/>
      <w:pPr>
        <w:tabs>
          <w:tab w:val="num" w:pos="720"/>
        </w:tabs>
        <w:ind w:left="720" w:hanging="360"/>
      </w:pPr>
      <w:rPr>
        <w:rFonts w:ascii="Times New Roman" w:hAnsi="Times New Roman" w:hint="default"/>
      </w:rPr>
    </w:lvl>
    <w:lvl w:ilvl="1" w:tplc="87B4AAE8">
      <w:numFmt w:val="bullet"/>
      <w:lvlText w:val="–"/>
      <w:lvlJc w:val="left"/>
      <w:pPr>
        <w:tabs>
          <w:tab w:val="num" w:pos="1440"/>
        </w:tabs>
        <w:ind w:left="1440" w:hanging="360"/>
      </w:pPr>
      <w:rPr>
        <w:rFonts w:ascii="Times New Roman" w:hAnsi="Times New Roman" w:hint="default"/>
      </w:rPr>
    </w:lvl>
    <w:lvl w:ilvl="2" w:tplc="321A8824">
      <w:numFmt w:val="bullet"/>
      <w:lvlText w:val="•"/>
      <w:lvlJc w:val="left"/>
      <w:pPr>
        <w:tabs>
          <w:tab w:val="num" w:pos="2160"/>
        </w:tabs>
        <w:ind w:left="2160" w:hanging="360"/>
      </w:pPr>
      <w:rPr>
        <w:rFonts w:ascii="Times New Roman" w:hAnsi="Times New Roman" w:hint="default"/>
      </w:rPr>
    </w:lvl>
    <w:lvl w:ilvl="3" w:tplc="384AF44E">
      <w:numFmt w:val="bullet"/>
      <w:lvlText w:val="–"/>
      <w:lvlJc w:val="left"/>
      <w:pPr>
        <w:tabs>
          <w:tab w:val="num" w:pos="2880"/>
        </w:tabs>
        <w:ind w:left="2880" w:hanging="360"/>
      </w:pPr>
      <w:rPr>
        <w:rFonts w:ascii="Times New Roman" w:hAnsi="Times New Roman" w:hint="default"/>
      </w:rPr>
    </w:lvl>
    <w:lvl w:ilvl="4" w:tplc="E1AE6F64" w:tentative="1">
      <w:start w:val="1"/>
      <w:numFmt w:val="bullet"/>
      <w:lvlText w:val="•"/>
      <w:lvlJc w:val="left"/>
      <w:pPr>
        <w:tabs>
          <w:tab w:val="num" w:pos="3600"/>
        </w:tabs>
        <w:ind w:left="3600" w:hanging="360"/>
      </w:pPr>
      <w:rPr>
        <w:rFonts w:ascii="Times New Roman" w:hAnsi="Times New Roman" w:hint="default"/>
      </w:rPr>
    </w:lvl>
    <w:lvl w:ilvl="5" w:tplc="F37678C0" w:tentative="1">
      <w:start w:val="1"/>
      <w:numFmt w:val="bullet"/>
      <w:lvlText w:val="•"/>
      <w:lvlJc w:val="left"/>
      <w:pPr>
        <w:tabs>
          <w:tab w:val="num" w:pos="4320"/>
        </w:tabs>
        <w:ind w:left="4320" w:hanging="360"/>
      </w:pPr>
      <w:rPr>
        <w:rFonts w:ascii="Times New Roman" w:hAnsi="Times New Roman" w:hint="default"/>
      </w:rPr>
    </w:lvl>
    <w:lvl w:ilvl="6" w:tplc="DE1200A8" w:tentative="1">
      <w:start w:val="1"/>
      <w:numFmt w:val="bullet"/>
      <w:lvlText w:val="•"/>
      <w:lvlJc w:val="left"/>
      <w:pPr>
        <w:tabs>
          <w:tab w:val="num" w:pos="5040"/>
        </w:tabs>
        <w:ind w:left="5040" w:hanging="360"/>
      </w:pPr>
      <w:rPr>
        <w:rFonts w:ascii="Times New Roman" w:hAnsi="Times New Roman" w:hint="default"/>
      </w:rPr>
    </w:lvl>
    <w:lvl w:ilvl="7" w:tplc="A3C2E7C8" w:tentative="1">
      <w:start w:val="1"/>
      <w:numFmt w:val="bullet"/>
      <w:lvlText w:val="•"/>
      <w:lvlJc w:val="left"/>
      <w:pPr>
        <w:tabs>
          <w:tab w:val="num" w:pos="5760"/>
        </w:tabs>
        <w:ind w:left="5760" w:hanging="360"/>
      </w:pPr>
      <w:rPr>
        <w:rFonts w:ascii="Times New Roman" w:hAnsi="Times New Roman" w:hint="default"/>
      </w:rPr>
    </w:lvl>
    <w:lvl w:ilvl="8" w:tplc="8034DA48"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1A666C23"/>
    <w:multiLevelType w:val="hybridMultilevel"/>
    <w:tmpl w:val="803A9E52"/>
    <w:lvl w:ilvl="0" w:tplc="6130075E">
      <w:start w:val="1"/>
      <w:numFmt w:val="bullet"/>
      <w:lvlText w:val="•"/>
      <w:lvlJc w:val="left"/>
      <w:pPr>
        <w:tabs>
          <w:tab w:val="num" w:pos="720"/>
        </w:tabs>
        <w:ind w:left="720" w:hanging="360"/>
      </w:pPr>
      <w:rPr>
        <w:rFonts w:ascii="Times New Roman" w:hAnsi="Times New Roman" w:hint="default"/>
      </w:rPr>
    </w:lvl>
    <w:lvl w:ilvl="1" w:tplc="05C83766">
      <w:numFmt w:val="bullet"/>
      <w:lvlText w:val="–"/>
      <w:lvlJc w:val="left"/>
      <w:pPr>
        <w:tabs>
          <w:tab w:val="num" w:pos="1440"/>
        </w:tabs>
        <w:ind w:left="1440" w:hanging="360"/>
      </w:pPr>
      <w:rPr>
        <w:rFonts w:ascii="Times New Roman" w:hAnsi="Times New Roman" w:hint="default"/>
      </w:rPr>
    </w:lvl>
    <w:lvl w:ilvl="2" w:tplc="C3A6473C">
      <w:numFmt w:val="bullet"/>
      <w:lvlText w:val="•"/>
      <w:lvlJc w:val="left"/>
      <w:pPr>
        <w:tabs>
          <w:tab w:val="num" w:pos="2160"/>
        </w:tabs>
        <w:ind w:left="2160" w:hanging="360"/>
      </w:pPr>
      <w:rPr>
        <w:rFonts w:ascii="Times New Roman" w:hAnsi="Times New Roman" w:hint="default"/>
      </w:rPr>
    </w:lvl>
    <w:lvl w:ilvl="3" w:tplc="2E62F5E0" w:tentative="1">
      <w:start w:val="1"/>
      <w:numFmt w:val="bullet"/>
      <w:lvlText w:val="•"/>
      <w:lvlJc w:val="left"/>
      <w:pPr>
        <w:tabs>
          <w:tab w:val="num" w:pos="2880"/>
        </w:tabs>
        <w:ind w:left="2880" w:hanging="360"/>
      </w:pPr>
      <w:rPr>
        <w:rFonts w:ascii="Times New Roman" w:hAnsi="Times New Roman" w:hint="default"/>
      </w:rPr>
    </w:lvl>
    <w:lvl w:ilvl="4" w:tplc="2734727C" w:tentative="1">
      <w:start w:val="1"/>
      <w:numFmt w:val="bullet"/>
      <w:lvlText w:val="•"/>
      <w:lvlJc w:val="left"/>
      <w:pPr>
        <w:tabs>
          <w:tab w:val="num" w:pos="3600"/>
        </w:tabs>
        <w:ind w:left="3600" w:hanging="360"/>
      </w:pPr>
      <w:rPr>
        <w:rFonts w:ascii="Times New Roman" w:hAnsi="Times New Roman" w:hint="default"/>
      </w:rPr>
    </w:lvl>
    <w:lvl w:ilvl="5" w:tplc="9B7EBF76" w:tentative="1">
      <w:start w:val="1"/>
      <w:numFmt w:val="bullet"/>
      <w:lvlText w:val="•"/>
      <w:lvlJc w:val="left"/>
      <w:pPr>
        <w:tabs>
          <w:tab w:val="num" w:pos="4320"/>
        </w:tabs>
        <w:ind w:left="4320" w:hanging="360"/>
      </w:pPr>
      <w:rPr>
        <w:rFonts w:ascii="Times New Roman" w:hAnsi="Times New Roman" w:hint="default"/>
      </w:rPr>
    </w:lvl>
    <w:lvl w:ilvl="6" w:tplc="A484C94A" w:tentative="1">
      <w:start w:val="1"/>
      <w:numFmt w:val="bullet"/>
      <w:lvlText w:val="•"/>
      <w:lvlJc w:val="left"/>
      <w:pPr>
        <w:tabs>
          <w:tab w:val="num" w:pos="5040"/>
        </w:tabs>
        <w:ind w:left="5040" w:hanging="360"/>
      </w:pPr>
      <w:rPr>
        <w:rFonts w:ascii="Times New Roman" w:hAnsi="Times New Roman" w:hint="default"/>
      </w:rPr>
    </w:lvl>
    <w:lvl w:ilvl="7" w:tplc="A6BCF6EE" w:tentative="1">
      <w:start w:val="1"/>
      <w:numFmt w:val="bullet"/>
      <w:lvlText w:val="•"/>
      <w:lvlJc w:val="left"/>
      <w:pPr>
        <w:tabs>
          <w:tab w:val="num" w:pos="5760"/>
        </w:tabs>
        <w:ind w:left="5760" w:hanging="360"/>
      </w:pPr>
      <w:rPr>
        <w:rFonts w:ascii="Times New Roman" w:hAnsi="Times New Roman" w:hint="default"/>
      </w:rPr>
    </w:lvl>
    <w:lvl w:ilvl="8" w:tplc="8F6A6C2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1D3D5DC7"/>
    <w:multiLevelType w:val="hybridMultilevel"/>
    <w:tmpl w:val="AE8CC99E"/>
    <w:lvl w:ilvl="0" w:tplc="6EFAE3A6">
      <w:start w:val="1"/>
      <w:numFmt w:val="bullet"/>
      <w:lvlText w:val="•"/>
      <w:lvlJc w:val="left"/>
      <w:pPr>
        <w:tabs>
          <w:tab w:val="num" w:pos="720"/>
        </w:tabs>
        <w:ind w:left="720" w:hanging="360"/>
      </w:pPr>
      <w:rPr>
        <w:rFonts w:ascii="Times New Roman" w:hAnsi="Times New Roman" w:hint="default"/>
      </w:rPr>
    </w:lvl>
    <w:lvl w:ilvl="1" w:tplc="1B48EFDC">
      <w:numFmt w:val="bullet"/>
      <w:lvlText w:val="–"/>
      <w:lvlJc w:val="left"/>
      <w:pPr>
        <w:tabs>
          <w:tab w:val="num" w:pos="1440"/>
        </w:tabs>
        <w:ind w:left="1440" w:hanging="360"/>
      </w:pPr>
      <w:rPr>
        <w:rFonts w:ascii="Times New Roman" w:hAnsi="Times New Roman" w:hint="default"/>
      </w:rPr>
    </w:lvl>
    <w:lvl w:ilvl="2" w:tplc="8B781DA0">
      <w:numFmt w:val="bullet"/>
      <w:lvlText w:val="•"/>
      <w:lvlJc w:val="left"/>
      <w:pPr>
        <w:tabs>
          <w:tab w:val="num" w:pos="2160"/>
        </w:tabs>
        <w:ind w:left="2160" w:hanging="360"/>
      </w:pPr>
      <w:rPr>
        <w:rFonts w:ascii="Times New Roman" w:hAnsi="Times New Roman" w:hint="default"/>
      </w:rPr>
    </w:lvl>
    <w:lvl w:ilvl="3" w:tplc="0024D204" w:tentative="1">
      <w:start w:val="1"/>
      <w:numFmt w:val="bullet"/>
      <w:lvlText w:val="•"/>
      <w:lvlJc w:val="left"/>
      <w:pPr>
        <w:tabs>
          <w:tab w:val="num" w:pos="2880"/>
        </w:tabs>
        <w:ind w:left="2880" w:hanging="360"/>
      </w:pPr>
      <w:rPr>
        <w:rFonts w:ascii="Times New Roman" w:hAnsi="Times New Roman" w:hint="default"/>
      </w:rPr>
    </w:lvl>
    <w:lvl w:ilvl="4" w:tplc="848C93CC" w:tentative="1">
      <w:start w:val="1"/>
      <w:numFmt w:val="bullet"/>
      <w:lvlText w:val="•"/>
      <w:lvlJc w:val="left"/>
      <w:pPr>
        <w:tabs>
          <w:tab w:val="num" w:pos="3600"/>
        </w:tabs>
        <w:ind w:left="3600" w:hanging="360"/>
      </w:pPr>
      <w:rPr>
        <w:rFonts w:ascii="Times New Roman" w:hAnsi="Times New Roman" w:hint="default"/>
      </w:rPr>
    </w:lvl>
    <w:lvl w:ilvl="5" w:tplc="9252BEA6" w:tentative="1">
      <w:start w:val="1"/>
      <w:numFmt w:val="bullet"/>
      <w:lvlText w:val="•"/>
      <w:lvlJc w:val="left"/>
      <w:pPr>
        <w:tabs>
          <w:tab w:val="num" w:pos="4320"/>
        </w:tabs>
        <w:ind w:left="4320" w:hanging="360"/>
      </w:pPr>
      <w:rPr>
        <w:rFonts w:ascii="Times New Roman" w:hAnsi="Times New Roman" w:hint="default"/>
      </w:rPr>
    </w:lvl>
    <w:lvl w:ilvl="6" w:tplc="6ED43346" w:tentative="1">
      <w:start w:val="1"/>
      <w:numFmt w:val="bullet"/>
      <w:lvlText w:val="•"/>
      <w:lvlJc w:val="left"/>
      <w:pPr>
        <w:tabs>
          <w:tab w:val="num" w:pos="5040"/>
        </w:tabs>
        <w:ind w:left="5040" w:hanging="360"/>
      </w:pPr>
      <w:rPr>
        <w:rFonts w:ascii="Times New Roman" w:hAnsi="Times New Roman" w:hint="default"/>
      </w:rPr>
    </w:lvl>
    <w:lvl w:ilvl="7" w:tplc="4DA2BF32" w:tentative="1">
      <w:start w:val="1"/>
      <w:numFmt w:val="bullet"/>
      <w:lvlText w:val="•"/>
      <w:lvlJc w:val="left"/>
      <w:pPr>
        <w:tabs>
          <w:tab w:val="num" w:pos="5760"/>
        </w:tabs>
        <w:ind w:left="5760" w:hanging="360"/>
      </w:pPr>
      <w:rPr>
        <w:rFonts w:ascii="Times New Roman" w:hAnsi="Times New Roman" w:hint="default"/>
      </w:rPr>
    </w:lvl>
    <w:lvl w:ilvl="8" w:tplc="66681D1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1F1D6120"/>
    <w:multiLevelType w:val="hybridMultilevel"/>
    <w:tmpl w:val="8C60B5E2"/>
    <w:lvl w:ilvl="0" w:tplc="20B2CD36">
      <w:start w:val="1"/>
      <w:numFmt w:val="bullet"/>
      <w:lvlText w:val="•"/>
      <w:lvlJc w:val="left"/>
      <w:pPr>
        <w:tabs>
          <w:tab w:val="num" w:pos="720"/>
        </w:tabs>
        <w:ind w:left="720" w:hanging="360"/>
      </w:pPr>
      <w:rPr>
        <w:rFonts w:ascii="Times New Roman" w:hAnsi="Times New Roman" w:hint="default"/>
      </w:rPr>
    </w:lvl>
    <w:lvl w:ilvl="1" w:tplc="31C48E0E">
      <w:numFmt w:val="bullet"/>
      <w:lvlText w:val="–"/>
      <w:lvlJc w:val="left"/>
      <w:pPr>
        <w:tabs>
          <w:tab w:val="num" w:pos="1440"/>
        </w:tabs>
        <w:ind w:left="1440" w:hanging="360"/>
      </w:pPr>
      <w:rPr>
        <w:rFonts w:ascii="Times New Roman" w:hAnsi="Times New Roman" w:hint="default"/>
      </w:rPr>
    </w:lvl>
    <w:lvl w:ilvl="2" w:tplc="5B64682C">
      <w:numFmt w:val="bullet"/>
      <w:lvlText w:val="•"/>
      <w:lvlJc w:val="left"/>
      <w:pPr>
        <w:tabs>
          <w:tab w:val="num" w:pos="2160"/>
        </w:tabs>
        <w:ind w:left="2160" w:hanging="360"/>
      </w:pPr>
      <w:rPr>
        <w:rFonts w:ascii="Times New Roman" w:hAnsi="Times New Roman" w:hint="default"/>
      </w:rPr>
    </w:lvl>
    <w:lvl w:ilvl="3" w:tplc="CA6ACEFC" w:tentative="1">
      <w:start w:val="1"/>
      <w:numFmt w:val="bullet"/>
      <w:lvlText w:val="•"/>
      <w:lvlJc w:val="left"/>
      <w:pPr>
        <w:tabs>
          <w:tab w:val="num" w:pos="2880"/>
        </w:tabs>
        <w:ind w:left="2880" w:hanging="360"/>
      </w:pPr>
      <w:rPr>
        <w:rFonts w:ascii="Times New Roman" w:hAnsi="Times New Roman" w:hint="default"/>
      </w:rPr>
    </w:lvl>
    <w:lvl w:ilvl="4" w:tplc="1C380134" w:tentative="1">
      <w:start w:val="1"/>
      <w:numFmt w:val="bullet"/>
      <w:lvlText w:val="•"/>
      <w:lvlJc w:val="left"/>
      <w:pPr>
        <w:tabs>
          <w:tab w:val="num" w:pos="3600"/>
        </w:tabs>
        <w:ind w:left="3600" w:hanging="360"/>
      </w:pPr>
      <w:rPr>
        <w:rFonts w:ascii="Times New Roman" w:hAnsi="Times New Roman" w:hint="default"/>
      </w:rPr>
    </w:lvl>
    <w:lvl w:ilvl="5" w:tplc="89061F58" w:tentative="1">
      <w:start w:val="1"/>
      <w:numFmt w:val="bullet"/>
      <w:lvlText w:val="•"/>
      <w:lvlJc w:val="left"/>
      <w:pPr>
        <w:tabs>
          <w:tab w:val="num" w:pos="4320"/>
        </w:tabs>
        <w:ind w:left="4320" w:hanging="360"/>
      </w:pPr>
      <w:rPr>
        <w:rFonts w:ascii="Times New Roman" w:hAnsi="Times New Roman" w:hint="default"/>
      </w:rPr>
    </w:lvl>
    <w:lvl w:ilvl="6" w:tplc="F0C0BACA" w:tentative="1">
      <w:start w:val="1"/>
      <w:numFmt w:val="bullet"/>
      <w:lvlText w:val="•"/>
      <w:lvlJc w:val="left"/>
      <w:pPr>
        <w:tabs>
          <w:tab w:val="num" w:pos="5040"/>
        </w:tabs>
        <w:ind w:left="5040" w:hanging="360"/>
      </w:pPr>
      <w:rPr>
        <w:rFonts w:ascii="Times New Roman" w:hAnsi="Times New Roman" w:hint="default"/>
      </w:rPr>
    </w:lvl>
    <w:lvl w:ilvl="7" w:tplc="81BA60FA" w:tentative="1">
      <w:start w:val="1"/>
      <w:numFmt w:val="bullet"/>
      <w:lvlText w:val="•"/>
      <w:lvlJc w:val="left"/>
      <w:pPr>
        <w:tabs>
          <w:tab w:val="num" w:pos="5760"/>
        </w:tabs>
        <w:ind w:left="5760" w:hanging="360"/>
      </w:pPr>
      <w:rPr>
        <w:rFonts w:ascii="Times New Roman" w:hAnsi="Times New Roman" w:hint="default"/>
      </w:rPr>
    </w:lvl>
    <w:lvl w:ilvl="8" w:tplc="CA12AD2A" w:tentative="1">
      <w:start w:val="1"/>
      <w:numFmt w:val="bullet"/>
      <w:lvlText w:val="•"/>
      <w:lvlJc w:val="left"/>
      <w:pPr>
        <w:tabs>
          <w:tab w:val="num" w:pos="6480"/>
        </w:tabs>
        <w:ind w:left="6480" w:hanging="360"/>
      </w:pPr>
      <w:rPr>
        <w:rFonts w:ascii="Times New Roman" w:hAnsi="Times New Roman" w:hint="default"/>
      </w:rPr>
    </w:lvl>
  </w:abstractNum>
  <w:abstractNum w:abstractNumId="28" w15:restartNumberingAfterBreak="0">
    <w:nsid w:val="1F7A3F30"/>
    <w:multiLevelType w:val="hybridMultilevel"/>
    <w:tmpl w:val="8D624A7A"/>
    <w:lvl w:ilvl="0" w:tplc="B41C1756">
      <w:start w:val="1"/>
      <w:numFmt w:val="bullet"/>
      <w:lvlText w:val="•"/>
      <w:lvlJc w:val="left"/>
      <w:pPr>
        <w:tabs>
          <w:tab w:val="num" w:pos="720"/>
        </w:tabs>
        <w:ind w:left="720" w:hanging="360"/>
      </w:pPr>
      <w:rPr>
        <w:rFonts w:ascii="Times New Roman" w:hAnsi="Times New Roman" w:hint="default"/>
      </w:rPr>
    </w:lvl>
    <w:lvl w:ilvl="1" w:tplc="A914D8C6">
      <w:numFmt w:val="bullet"/>
      <w:lvlText w:val="–"/>
      <w:lvlJc w:val="left"/>
      <w:pPr>
        <w:tabs>
          <w:tab w:val="num" w:pos="1440"/>
        </w:tabs>
        <w:ind w:left="1440" w:hanging="360"/>
      </w:pPr>
      <w:rPr>
        <w:rFonts w:ascii="Times New Roman" w:hAnsi="Times New Roman" w:hint="default"/>
      </w:rPr>
    </w:lvl>
    <w:lvl w:ilvl="2" w:tplc="AF9C71AA">
      <w:numFmt w:val="bullet"/>
      <w:lvlText w:val="•"/>
      <w:lvlJc w:val="left"/>
      <w:pPr>
        <w:tabs>
          <w:tab w:val="num" w:pos="2160"/>
        </w:tabs>
        <w:ind w:left="2160" w:hanging="360"/>
      </w:pPr>
      <w:rPr>
        <w:rFonts w:ascii="Times New Roman" w:hAnsi="Times New Roman" w:hint="default"/>
      </w:rPr>
    </w:lvl>
    <w:lvl w:ilvl="3" w:tplc="E86C0F12">
      <w:numFmt w:val="bullet"/>
      <w:lvlText w:val="–"/>
      <w:lvlJc w:val="left"/>
      <w:pPr>
        <w:tabs>
          <w:tab w:val="num" w:pos="2880"/>
        </w:tabs>
        <w:ind w:left="2880" w:hanging="360"/>
      </w:pPr>
      <w:rPr>
        <w:rFonts w:ascii="Times New Roman" w:hAnsi="Times New Roman" w:hint="default"/>
      </w:rPr>
    </w:lvl>
    <w:lvl w:ilvl="4" w:tplc="66543478" w:tentative="1">
      <w:start w:val="1"/>
      <w:numFmt w:val="bullet"/>
      <w:lvlText w:val="•"/>
      <w:lvlJc w:val="left"/>
      <w:pPr>
        <w:tabs>
          <w:tab w:val="num" w:pos="3600"/>
        </w:tabs>
        <w:ind w:left="3600" w:hanging="360"/>
      </w:pPr>
      <w:rPr>
        <w:rFonts w:ascii="Times New Roman" w:hAnsi="Times New Roman" w:hint="default"/>
      </w:rPr>
    </w:lvl>
    <w:lvl w:ilvl="5" w:tplc="5D0AA214" w:tentative="1">
      <w:start w:val="1"/>
      <w:numFmt w:val="bullet"/>
      <w:lvlText w:val="•"/>
      <w:lvlJc w:val="left"/>
      <w:pPr>
        <w:tabs>
          <w:tab w:val="num" w:pos="4320"/>
        </w:tabs>
        <w:ind w:left="4320" w:hanging="360"/>
      </w:pPr>
      <w:rPr>
        <w:rFonts w:ascii="Times New Roman" w:hAnsi="Times New Roman" w:hint="default"/>
      </w:rPr>
    </w:lvl>
    <w:lvl w:ilvl="6" w:tplc="71729BEC" w:tentative="1">
      <w:start w:val="1"/>
      <w:numFmt w:val="bullet"/>
      <w:lvlText w:val="•"/>
      <w:lvlJc w:val="left"/>
      <w:pPr>
        <w:tabs>
          <w:tab w:val="num" w:pos="5040"/>
        </w:tabs>
        <w:ind w:left="5040" w:hanging="360"/>
      </w:pPr>
      <w:rPr>
        <w:rFonts w:ascii="Times New Roman" w:hAnsi="Times New Roman" w:hint="default"/>
      </w:rPr>
    </w:lvl>
    <w:lvl w:ilvl="7" w:tplc="2BD03706" w:tentative="1">
      <w:start w:val="1"/>
      <w:numFmt w:val="bullet"/>
      <w:lvlText w:val="•"/>
      <w:lvlJc w:val="left"/>
      <w:pPr>
        <w:tabs>
          <w:tab w:val="num" w:pos="5760"/>
        </w:tabs>
        <w:ind w:left="5760" w:hanging="360"/>
      </w:pPr>
      <w:rPr>
        <w:rFonts w:ascii="Times New Roman" w:hAnsi="Times New Roman" w:hint="default"/>
      </w:rPr>
    </w:lvl>
    <w:lvl w:ilvl="8" w:tplc="46AC8CD2" w:tentative="1">
      <w:start w:val="1"/>
      <w:numFmt w:val="bullet"/>
      <w:lvlText w:val="•"/>
      <w:lvlJc w:val="left"/>
      <w:pPr>
        <w:tabs>
          <w:tab w:val="num" w:pos="6480"/>
        </w:tabs>
        <w:ind w:left="6480" w:hanging="360"/>
      </w:pPr>
      <w:rPr>
        <w:rFonts w:ascii="Times New Roman" w:hAnsi="Times New Roman" w:hint="default"/>
      </w:rPr>
    </w:lvl>
  </w:abstractNum>
  <w:abstractNum w:abstractNumId="29" w15:restartNumberingAfterBreak="0">
    <w:nsid w:val="223E4E68"/>
    <w:multiLevelType w:val="hybridMultilevel"/>
    <w:tmpl w:val="76EA7CA2"/>
    <w:lvl w:ilvl="0" w:tplc="E1F06016">
      <w:start w:val="1"/>
      <w:numFmt w:val="bullet"/>
      <w:lvlText w:val="•"/>
      <w:lvlJc w:val="left"/>
      <w:pPr>
        <w:tabs>
          <w:tab w:val="num" w:pos="720"/>
        </w:tabs>
        <w:ind w:left="720" w:hanging="360"/>
      </w:pPr>
      <w:rPr>
        <w:rFonts w:ascii="Times New Roman" w:hAnsi="Times New Roman" w:hint="default"/>
      </w:rPr>
    </w:lvl>
    <w:lvl w:ilvl="1" w:tplc="9BBA9EEA">
      <w:numFmt w:val="bullet"/>
      <w:lvlText w:val="–"/>
      <w:lvlJc w:val="left"/>
      <w:pPr>
        <w:tabs>
          <w:tab w:val="num" w:pos="1440"/>
        </w:tabs>
        <w:ind w:left="1440" w:hanging="360"/>
      </w:pPr>
      <w:rPr>
        <w:rFonts w:ascii="Times New Roman" w:hAnsi="Times New Roman" w:hint="default"/>
      </w:rPr>
    </w:lvl>
    <w:lvl w:ilvl="2" w:tplc="04324D60">
      <w:numFmt w:val="bullet"/>
      <w:lvlText w:val="•"/>
      <w:lvlJc w:val="left"/>
      <w:pPr>
        <w:tabs>
          <w:tab w:val="num" w:pos="2160"/>
        </w:tabs>
        <w:ind w:left="2160" w:hanging="360"/>
      </w:pPr>
      <w:rPr>
        <w:rFonts w:ascii="Times New Roman" w:hAnsi="Times New Roman" w:hint="default"/>
      </w:rPr>
    </w:lvl>
    <w:lvl w:ilvl="3" w:tplc="AD74DC06">
      <w:numFmt w:val="bullet"/>
      <w:lvlText w:val="–"/>
      <w:lvlJc w:val="left"/>
      <w:pPr>
        <w:tabs>
          <w:tab w:val="num" w:pos="2880"/>
        </w:tabs>
        <w:ind w:left="2880" w:hanging="360"/>
      </w:pPr>
      <w:rPr>
        <w:rFonts w:ascii="Times New Roman" w:hAnsi="Times New Roman" w:hint="default"/>
      </w:rPr>
    </w:lvl>
    <w:lvl w:ilvl="4" w:tplc="5314BE44">
      <w:numFmt w:val="bullet"/>
      <w:lvlText w:val="»"/>
      <w:lvlJc w:val="left"/>
      <w:pPr>
        <w:tabs>
          <w:tab w:val="num" w:pos="3600"/>
        </w:tabs>
        <w:ind w:left="3600" w:hanging="360"/>
      </w:pPr>
      <w:rPr>
        <w:rFonts w:ascii="Times New Roman" w:hAnsi="Times New Roman" w:hint="default"/>
      </w:rPr>
    </w:lvl>
    <w:lvl w:ilvl="5" w:tplc="E8081BE8" w:tentative="1">
      <w:start w:val="1"/>
      <w:numFmt w:val="bullet"/>
      <w:lvlText w:val="•"/>
      <w:lvlJc w:val="left"/>
      <w:pPr>
        <w:tabs>
          <w:tab w:val="num" w:pos="4320"/>
        </w:tabs>
        <w:ind w:left="4320" w:hanging="360"/>
      </w:pPr>
      <w:rPr>
        <w:rFonts w:ascii="Times New Roman" w:hAnsi="Times New Roman" w:hint="default"/>
      </w:rPr>
    </w:lvl>
    <w:lvl w:ilvl="6" w:tplc="FFC49F8C" w:tentative="1">
      <w:start w:val="1"/>
      <w:numFmt w:val="bullet"/>
      <w:lvlText w:val="•"/>
      <w:lvlJc w:val="left"/>
      <w:pPr>
        <w:tabs>
          <w:tab w:val="num" w:pos="5040"/>
        </w:tabs>
        <w:ind w:left="5040" w:hanging="360"/>
      </w:pPr>
      <w:rPr>
        <w:rFonts w:ascii="Times New Roman" w:hAnsi="Times New Roman" w:hint="default"/>
      </w:rPr>
    </w:lvl>
    <w:lvl w:ilvl="7" w:tplc="3800D560" w:tentative="1">
      <w:start w:val="1"/>
      <w:numFmt w:val="bullet"/>
      <w:lvlText w:val="•"/>
      <w:lvlJc w:val="left"/>
      <w:pPr>
        <w:tabs>
          <w:tab w:val="num" w:pos="5760"/>
        </w:tabs>
        <w:ind w:left="5760" w:hanging="360"/>
      </w:pPr>
      <w:rPr>
        <w:rFonts w:ascii="Times New Roman" w:hAnsi="Times New Roman" w:hint="default"/>
      </w:rPr>
    </w:lvl>
    <w:lvl w:ilvl="8" w:tplc="5EF4234A"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242E4439"/>
    <w:multiLevelType w:val="hybridMultilevel"/>
    <w:tmpl w:val="26F4E6AC"/>
    <w:lvl w:ilvl="0" w:tplc="17962C70">
      <w:start w:val="1"/>
      <w:numFmt w:val="bullet"/>
      <w:lvlText w:val="•"/>
      <w:lvlJc w:val="left"/>
      <w:pPr>
        <w:tabs>
          <w:tab w:val="num" w:pos="720"/>
        </w:tabs>
        <w:ind w:left="720" w:hanging="360"/>
      </w:pPr>
      <w:rPr>
        <w:rFonts w:ascii="Arial" w:hAnsi="Arial" w:hint="default"/>
      </w:rPr>
    </w:lvl>
    <w:lvl w:ilvl="1" w:tplc="0CDCA68E" w:tentative="1">
      <w:start w:val="1"/>
      <w:numFmt w:val="bullet"/>
      <w:lvlText w:val="•"/>
      <w:lvlJc w:val="left"/>
      <w:pPr>
        <w:tabs>
          <w:tab w:val="num" w:pos="1440"/>
        </w:tabs>
        <w:ind w:left="1440" w:hanging="360"/>
      </w:pPr>
      <w:rPr>
        <w:rFonts w:ascii="Arial" w:hAnsi="Arial" w:hint="default"/>
      </w:rPr>
    </w:lvl>
    <w:lvl w:ilvl="2" w:tplc="47E0B7A0" w:tentative="1">
      <w:start w:val="1"/>
      <w:numFmt w:val="bullet"/>
      <w:lvlText w:val="•"/>
      <w:lvlJc w:val="left"/>
      <w:pPr>
        <w:tabs>
          <w:tab w:val="num" w:pos="2160"/>
        </w:tabs>
        <w:ind w:left="2160" w:hanging="360"/>
      </w:pPr>
      <w:rPr>
        <w:rFonts w:ascii="Arial" w:hAnsi="Arial" w:hint="default"/>
      </w:rPr>
    </w:lvl>
    <w:lvl w:ilvl="3" w:tplc="F672216C" w:tentative="1">
      <w:start w:val="1"/>
      <w:numFmt w:val="bullet"/>
      <w:lvlText w:val="•"/>
      <w:lvlJc w:val="left"/>
      <w:pPr>
        <w:tabs>
          <w:tab w:val="num" w:pos="2880"/>
        </w:tabs>
        <w:ind w:left="2880" w:hanging="360"/>
      </w:pPr>
      <w:rPr>
        <w:rFonts w:ascii="Arial" w:hAnsi="Arial" w:hint="default"/>
      </w:rPr>
    </w:lvl>
    <w:lvl w:ilvl="4" w:tplc="819A6700" w:tentative="1">
      <w:start w:val="1"/>
      <w:numFmt w:val="bullet"/>
      <w:lvlText w:val="•"/>
      <w:lvlJc w:val="left"/>
      <w:pPr>
        <w:tabs>
          <w:tab w:val="num" w:pos="3600"/>
        </w:tabs>
        <w:ind w:left="3600" w:hanging="360"/>
      </w:pPr>
      <w:rPr>
        <w:rFonts w:ascii="Arial" w:hAnsi="Arial" w:hint="default"/>
      </w:rPr>
    </w:lvl>
    <w:lvl w:ilvl="5" w:tplc="D9F04C0E" w:tentative="1">
      <w:start w:val="1"/>
      <w:numFmt w:val="bullet"/>
      <w:lvlText w:val="•"/>
      <w:lvlJc w:val="left"/>
      <w:pPr>
        <w:tabs>
          <w:tab w:val="num" w:pos="4320"/>
        </w:tabs>
        <w:ind w:left="4320" w:hanging="360"/>
      </w:pPr>
      <w:rPr>
        <w:rFonts w:ascii="Arial" w:hAnsi="Arial" w:hint="default"/>
      </w:rPr>
    </w:lvl>
    <w:lvl w:ilvl="6" w:tplc="3E9E7DB2" w:tentative="1">
      <w:start w:val="1"/>
      <w:numFmt w:val="bullet"/>
      <w:lvlText w:val="•"/>
      <w:lvlJc w:val="left"/>
      <w:pPr>
        <w:tabs>
          <w:tab w:val="num" w:pos="5040"/>
        </w:tabs>
        <w:ind w:left="5040" w:hanging="360"/>
      </w:pPr>
      <w:rPr>
        <w:rFonts w:ascii="Arial" w:hAnsi="Arial" w:hint="default"/>
      </w:rPr>
    </w:lvl>
    <w:lvl w:ilvl="7" w:tplc="85A6A002" w:tentative="1">
      <w:start w:val="1"/>
      <w:numFmt w:val="bullet"/>
      <w:lvlText w:val="•"/>
      <w:lvlJc w:val="left"/>
      <w:pPr>
        <w:tabs>
          <w:tab w:val="num" w:pos="5760"/>
        </w:tabs>
        <w:ind w:left="5760" w:hanging="360"/>
      </w:pPr>
      <w:rPr>
        <w:rFonts w:ascii="Arial" w:hAnsi="Arial" w:hint="default"/>
      </w:rPr>
    </w:lvl>
    <w:lvl w:ilvl="8" w:tplc="D7C66D16"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25E87D28"/>
    <w:multiLevelType w:val="hybridMultilevel"/>
    <w:tmpl w:val="5F500F6E"/>
    <w:lvl w:ilvl="0" w:tplc="65E4596C">
      <w:start w:val="1"/>
      <w:numFmt w:val="bullet"/>
      <w:lvlText w:val="•"/>
      <w:lvlJc w:val="left"/>
      <w:pPr>
        <w:tabs>
          <w:tab w:val="num" w:pos="720"/>
        </w:tabs>
        <w:ind w:left="720" w:hanging="360"/>
      </w:pPr>
      <w:rPr>
        <w:rFonts w:ascii="Times New Roman" w:hAnsi="Times New Roman" w:hint="default"/>
      </w:rPr>
    </w:lvl>
    <w:lvl w:ilvl="1" w:tplc="1FA2E660">
      <w:numFmt w:val="bullet"/>
      <w:lvlText w:val="–"/>
      <w:lvlJc w:val="left"/>
      <w:pPr>
        <w:tabs>
          <w:tab w:val="num" w:pos="1440"/>
        </w:tabs>
        <w:ind w:left="1440" w:hanging="360"/>
      </w:pPr>
      <w:rPr>
        <w:rFonts w:ascii="Times New Roman" w:hAnsi="Times New Roman" w:hint="default"/>
      </w:rPr>
    </w:lvl>
    <w:lvl w:ilvl="2" w:tplc="B64AD9C0" w:tentative="1">
      <w:start w:val="1"/>
      <w:numFmt w:val="bullet"/>
      <w:lvlText w:val="•"/>
      <w:lvlJc w:val="left"/>
      <w:pPr>
        <w:tabs>
          <w:tab w:val="num" w:pos="2160"/>
        </w:tabs>
        <w:ind w:left="2160" w:hanging="360"/>
      </w:pPr>
      <w:rPr>
        <w:rFonts w:ascii="Times New Roman" w:hAnsi="Times New Roman" w:hint="default"/>
      </w:rPr>
    </w:lvl>
    <w:lvl w:ilvl="3" w:tplc="4AAC284C" w:tentative="1">
      <w:start w:val="1"/>
      <w:numFmt w:val="bullet"/>
      <w:lvlText w:val="•"/>
      <w:lvlJc w:val="left"/>
      <w:pPr>
        <w:tabs>
          <w:tab w:val="num" w:pos="2880"/>
        </w:tabs>
        <w:ind w:left="2880" w:hanging="360"/>
      </w:pPr>
      <w:rPr>
        <w:rFonts w:ascii="Times New Roman" w:hAnsi="Times New Roman" w:hint="default"/>
      </w:rPr>
    </w:lvl>
    <w:lvl w:ilvl="4" w:tplc="3F38D836" w:tentative="1">
      <w:start w:val="1"/>
      <w:numFmt w:val="bullet"/>
      <w:lvlText w:val="•"/>
      <w:lvlJc w:val="left"/>
      <w:pPr>
        <w:tabs>
          <w:tab w:val="num" w:pos="3600"/>
        </w:tabs>
        <w:ind w:left="3600" w:hanging="360"/>
      </w:pPr>
      <w:rPr>
        <w:rFonts w:ascii="Times New Roman" w:hAnsi="Times New Roman" w:hint="default"/>
      </w:rPr>
    </w:lvl>
    <w:lvl w:ilvl="5" w:tplc="1B0044D6" w:tentative="1">
      <w:start w:val="1"/>
      <w:numFmt w:val="bullet"/>
      <w:lvlText w:val="•"/>
      <w:lvlJc w:val="left"/>
      <w:pPr>
        <w:tabs>
          <w:tab w:val="num" w:pos="4320"/>
        </w:tabs>
        <w:ind w:left="4320" w:hanging="360"/>
      </w:pPr>
      <w:rPr>
        <w:rFonts w:ascii="Times New Roman" w:hAnsi="Times New Roman" w:hint="default"/>
      </w:rPr>
    </w:lvl>
    <w:lvl w:ilvl="6" w:tplc="290C0828" w:tentative="1">
      <w:start w:val="1"/>
      <w:numFmt w:val="bullet"/>
      <w:lvlText w:val="•"/>
      <w:lvlJc w:val="left"/>
      <w:pPr>
        <w:tabs>
          <w:tab w:val="num" w:pos="5040"/>
        </w:tabs>
        <w:ind w:left="5040" w:hanging="360"/>
      </w:pPr>
      <w:rPr>
        <w:rFonts w:ascii="Times New Roman" w:hAnsi="Times New Roman" w:hint="default"/>
      </w:rPr>
    </w:lvl>
    <w:lvl w:ilvl="7" w:tplc="3AD0B834" w:tentative="1">
      <w:start w:val="1"/>
      <w:numFmt w:val="bullet"/>
      <w:lvlText w:val="•"/>
      <w:lvlJc w:val="left"/>
      <w:pPr>
        <w:tabs>
          <w:tab w:val="num" w:pos="5760"/>
        </w:tabs>
        <w:ind w:left="5760" w:hanging="360"/>
      </w:pPr>
      <w:rPr>
        <w:rFonts w:ascii="Times New Roman" w:hAnsi="Times New Roman" w:hint="default"/>
      </w:rPr>
    </w:lvl>
    <w:lvl w:ilvl="8" w:tplc="4664ECC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29C36436"/>
    <w:multiLevelType w:val="hybridMultilevel"/>
    <w:tmpl w:val="8F7C0C8E"/>
    <w:lvl w:ilvl="0" w:tplc="EC54FA1C">
      <w:start w:val="1"/>
      <w:numFmt w:val="bullet"/>
      <w:lvlText w:val="–"/>
      <w:lvlJc w:val="left"/>
      <w:pPr>
        <w:tabs>
          <w:tab w:val="num" w:pos="720"/>
        </w:tabs>
        <w:ind w:left="720" w:hanging="360"/>
      </w:pPr>
      <w:rPr>
        <w:rFonts w:ascii="Times New Roman" w:hAnsi="Times New Roman" w:hint="default"/>
      </w:rPr>
    </w:lvl>
    <w:lvl w:ilvl="1" w:tplc="A0AEAE5E" w:tentative="1">
      <w:start w:val="1"/>
      <w:numFmt w:val="bullet"/>
      <w:lvlText w:val="–"/>
      <w:lvlJc w:val="left"/>
      <w:pPr>
        <w:tabs>
          <w:tab w:val="num" w:pos="1440"/>
        </w:tabs>
        <w:ind w:left="1440" w:hanging="360"/>
      </w:pPr>
      <w:rPr>
        <w:rFonts w:ascii="Times New Roman" w:hAnsi="Times New Roman" w:hint="default"/>
      </w:rPr>
    </w:lvl>
    <w:lvl w:ilvl="2" w:tplc="CC209AA4" w:tentative="1">
      <w:start w:val="1"/>
      <w:numFmt w:val="bullet"/>
      <w:lvlText w:val="–"/>
      <w:lvlJc w:val="left"/>
      <w:pPr>
        <w:tabs>
          <w:tab w:val="num" w:pos="2160"/>
        </w:tabs>
        <w:ind w:left="2160" w:hanging="360"/>
      </w:pPr>
      <w:rPr>
        <w:rFonts w:ascii="Times New Roman" w:hAnsi="Times New Roman" w:hint="default"/>
      </w:rPr>
    </w:lvl>
    <w:lvl w:ilvl="3" w:tplc="1524488C" w:tentative="1">
      <w:start w:val="1"/>
      <w:numFmt w:val="bullet"/>
      <w:lvlText w:val="–"/>
      <w:lvlJc w:val="left"/>
      <w:pPr>
        <w:tabs>
          <w:tab w:val="num" w:pos="2880"/>
        </w:tabs>
        <w:ind w:left="2880" w:hanging="360"/>
      </w:pPr>
      <w:rPr>
        <w:rFonts w:ascii="Times New Roman" w:hAnsi="Times New Roman" w:hint="default"/>
      </w:rPr>
    </w:lvl>
    <w:lvl w:ilvl="4" w:tplc="AC5E00B6" w:tentative="1">
      <w:start w:val="1"/>
      <w:numFmt w:val="bullet"/>
      <w:lvlText w:val="–"/>
      <w:lvlJc w:val="left"/>
      <w:pPr>
        <w:tabs>
          <w:tab w:val="num" w:pos="3600"/>
        </w:tabs>
        <w:ind w:left="3600" w:hanging="360"/>
      </w:pPr>
      <w:rPr>
        <w:rFonts w:ascii="Times New Roman" w:hAnsi="Times New Roman" w:hint="default"/>
      </w:rPr>
    </w:lvl>
    <w:lvl w:ilvl="5" w:tplc="A1F0F6B4" w:tentative="1">
      <w:start w:val="1"/>
      <w:numFmt w:val="bullet"/>
      <w:lvlText w:val="–"/>
      <w:lvlJc w:val="left"/>
      <w:pPr>
        <w:tabs>
          <w:tab w:val="num" w:pos="4320"/>
        </w:tabs>
        <w:ind w:left="4320" w:hanging="360"/>
      </w:pPr>
      <w:rPr>
        <w:rFonts w:ascii="Times New Roman" w:hAnsi="Times New Roman" w:hint="default"/>
      </w:rPr>
    </w:lvl>
    <w:lvl w:ilvl="6" w:tplc="F9EC570E" w:tentative="1">
      <w:start w:val="1"/>
      <w:numFmt w:val="bullet"/>
      <w:lvlText w:val="–"/>
      <w:lvlJc w:val="left"/>
      <w:pPr>
        <w:tabs>
          <w:tab w:val="num" w:pos="5040"/>
        </w:tabs>
        <w:ind w:left="5040" w:hanging="360"/>
      </w:pPr>
      <w:rPr>
        <w:rFonts w:ascii="Times New Roman" w:hAnsi="Times New Roman" w:hint="default"/>
      </w:rPr>
    </w:lvl>
    <w:lvl w:ilvl="7" w:tplc="41967290" w:tentative="1">
      <w:start w:val="1"/>
      <w:numFmt w:val="bullet"/>
      <w:lvlText w:val="–"/>
      <w:lvlJc w:val="left"/>
      <w:pPr>
        <w:tabs>
          <w:tab w:val="num" w:pos="5760"/>
        </w:tabs>
        <w:ind w:left="5760" w:hanging="360"/>
      </w:pPr>
      <w:rPr>
        <w:rFonts w:ascii="Times New Roman" w:hAnsi="Times New Roman" w:hint="default"/>
      </w:rPr>
    </w:lvl>
    <w:lvl w:ilvl="8" w:tplc="869EDC94"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2B121640"/>
    <w:multiLevelType w:val="hybridMultilevel"/>
    <w:tmpl w:val="A08205E4"/>
    <w:lvl w:ilvl="0" w:tplc="64D83310">
      <w:start w:val="1"/>
      <w:numFmt w:val="bullet"/>
      <w:lvlText w:val="•"/>
      <w:lvlJc w:val="left"/>
      <w:pPr>
        <w:tabs>
          <w:tab w:val="num" w:pos="720"/>
        </w:tabs>
        <w:ind w:left="720" w:hanging="360"/>
      </w:pPr>
      <w:rPr>
        <w:rFonts w:ascii="Arial" w:hAnsi="Arial" w:hint="default"/>
      </w:rPr>
    </w:lvl>
    <w:lvl w:ilvl="1" w:tplc="36246B6A" w:tentative="1">
      <w:start w:val="1"/>
      <w:numFmt w:val="bullet"/>
      <w:lvlText w:val="•"/>
      <w:lvlJc w:val="left"/>
      <w:pPr>
        <w:tabs>
          <w:tab w:val="num" w:pos="1440"/>
        </w:tabs>
        <w:ind w:left="1440" w:hanging="360"/>
      </w:pPr>
      <w:rPr>
        <w:rFonts w:ascii="Arial" w:hAnsi="Arial" w:hint="default"/>
      </w:rPr>
    </w:lvl>
    <w:lvl w:ilvl="2" w:tplc="359E59AA" w:tentative="1">
      <w:start w:val="1"/>
      <w:numFmt w:val="bullet"/>
      <w:lvlText w:val="•"/>
      <w:lvlJc w:val="left"/>
      <w:pPr>
        <w:tabs>
          <w:tab w:val="num" w:pos="2160"/>
        </w:tabs>
        <w:ind w:left="2160" w:hanging="360"/>
      </w:pPr>
      <w:rPr>
        <w:rFonts w:ascii="Arial" w:hAnsi="Arial" w:hint="default"/>
      </w:rPr>
    </w:lvl>
    <w:lvl w:ilvl="3" w:tplc="4D2044AE" w:tentative="1">
      <w:start w:val="1"/>
      <w:numFmt w:val="bullet"/>
      <w:lvlText w:val="•"/>
      <w:lvlJc w:val="left"/>
      <w:pPr>
        <w:tabs>
          <w:tab w:val="num" w:pos="2880"/>
        </w:tabs>
        <w:ind w:left="2880" w:hanging="360"/>
      </w:pPr>
      <w:rPr>
        <w:rFonts w:ascii="Arial" w:hAnsi="Arial" w:hint="default"/>
      </w:rPr>
    </w:lvl>
    <w:lvl w:ilvl="4" w:tplc="49745708" w:tentative="1">
      <w:start w:val="1"/>
      <w:numFmt w:val="bullet"/>
      <w:lvlText w:val="•"/>
      <w:lvlJc w:val="left"/>
      <w:pPr>
        <w:tabs>
          <w:tab w:val="num" w:pos="3600"/>
        </w:tabs>
        <w:ind w:left="3600" w:hanging="360"/>
      </w:pPr>
      <w:rPr>
        <w:rFonts w:ascii="Arial" w:hAnsi="Arial" w:hint="default"/>
      </w:rPr>
    </w:lvl>
    <w:lvl w:ilvl="5" w:tplc="51AEE0BE" w:tentative="1">
      <w:start w:val="1"/>
      <w:numFmt w:val="bullet"/>
      <w:lvlText w:val="•"/>
      <w:lvlJc w:val="left"/>
      <w:pPr>
        <w:tabs>
          <w:tab w:val="num" w:pos="4320"/>
        </w:tabs>
        <w:ind w:left="4320" w:hanging="360"/>
      </w:pPr>
      <w:rPr>
        <w:rFonts w:ascii="Arial" w:hAnsi="Arial" w:hint="default"/>
      </w:rPr>
    </w:lvl>
    <w:lvl w:ilvl="6" w:tplc="9A320488" w:tentative="1">
      <w:start w:val="1"/>
      <w:numFmt w:val="bullet"/>
      <w:lvlText w:val="•"/>
      <w:lvlJc w:val="left"/>
      <w:pPr>
        <w:tabs>
          <w:tab w:val="num" w:pos="5040"/>
        </w:tabs>
        <w:ind w:left="5040" w:hanging="360"/>
      </w:pPr>
      <w:rPr>
        <w:rFonts w:ascii="Arial" w:hAnsi="Arial" w:hint="default"/>
      </w:rPr>
    </w:lvl>
    <w:lvl w:ilvl="7" w:tplc="48E01F42" w:tentative="1">
      <w:start w:val="1"/>
      <w:numFmt w:val="bullet"/>
      <w:lvlText w:val="•"/>
      <w:lvlJc w:val="left"/>
      <w:pPr>
        <w:tabs>
          <w:tab w:val="num" w:pos="5760"/>
        </w:tabs>
        <w:ind w:left="5760" w:hanging="360"/>
      </w:pPr>
      <w:rPr>
        <w:rFonts w:ascii="Arial" w:hAnsi="Arial" w:hint="default"/>
      </w:rPr>
    </w:lvl>
    <w:lvl w:ilvl="8" w:tplc="944A72AA" w:tentative="1">
      <w:start w:val="1"/>
      <w:numFmt w:val="bullet"/>
      <w:lvlText w:val="•"/>
      <w:lvlJc w:val="left"/>
      <w:pPr>
        <w:tabs>
          <w:tab w:val="num" w:pos="6480"/>
        </w:tabs>
        <w:ind w:left="6480" w:hanging="360"/>
      </w:pPr>
      <w:rPr>
        <w:rFonts w:ascii="Arial" w:hAnsi="Arial" w:hint="default"/>
      </w:rPr>
    </w:lvl>
  </w:abstractNum>
  <w:abstractNum w:abstractNumId="34" w15:restartNumberingAfterBreak="0">
    <w:nsid w:val="2C2A0B11"/>
    <w:multiLevelType w:val="hybridMultilevel"/>
    <w:tmpl w:val="94420B24"/>
    <w:lvl w:ilvl="0" w:tplc="D1E25CC8">
      <w:start w:val="1"/>
      <w:numFmt w:val="bullet"/>
      <w:lvlText w:val="•"/>
      <w:lvlJc w:val="left"/>
      <w:pPr>
        <w:tabs>
          <w:tab w:val="num" w:pos="720"/>
        </w:tabs>
        <w:ind w:left="720" w:hanging="360"/>
      </w:pPr>
      <w:rPr>
        <w:rFonts w:ascii="Times New Roman" w:hAnsi="Times New Roman" w:hint="default"/>
      </w:rPr>
    </w:lvl>
    <w:lvl w:ilvl="1" w:tplc="D0EC8F68">
      <w:numFmt w:val="bullet"/>
      <w:lvlText w:val="–"/>
      <w:lvlJc w:val="left"/>
      <w:pPr>
        <w:tabs>
          <w:tab w:val="num" w:pos="1440"/>
        </w:tabs>
        <w:ind w:left="1440" w:hanging="360"/>
      </w:pPr>
      <w:rPr>
        <w:rFonts w:ascii="Times New Roman" w:hAnsi="Times New Roman" w:hint="default"/>
      </w:rPr>
    </w:lvl>
    <w:lvl w:ilvl="2" w:tplc="149CF412">
      <w:numFmt w:val="bullet"/>
      <w:lvlText w:val="•"/>
      <w:lvlJc w:val="left"/>
      <w:pPr>
        <w:tabs>
          <w:tab w:val="num" w:pos="2160"/>
        </w:tabs>
        <w:ind w:left="2160" w:hanging="360"/>
      </w:pPr>
      <w:rPr>
        <w:rFonts w:ascii="Times New Roman" w:hAnsi="Times New Roman" w:hint="default"/>
      </w:rPr>
    </w:lvl>
    <w:lvl w:ilvl="3" w:tplc="0ED686FA" w:tentative="1">
      <w:start w:val="1"/>
      <w:numFmt w:val="bullet"/>
      <w:lvlText w:val="•"/>
      <w:lvlJc w:val="left"/>
      <w:pPr>
        <w:tabs>
          <w:tab w:val="num" w:pos="2880"/>
        </w:tabs>
        <w:ind w:left="2880" w:hanging="360"/>
      </w:pPr>
      <w:rPr>
        <w:rFonts w:ascii="Times New Roman" w:hAnsi="Times New Roman" w:hint="default"/>
      </w:rPr>
    </w:lvl>
    <w:lvl w:ilvl="4" w:tplc="929AB38C" w:tentative="1">
      <w:start w:val="1"/>
      <w:numFmt w:val="bullet"/>
      <w:lvlText w:val="•"/>
      <w:lvlJc w:val="left"/>
      <w:pPr>
        <w:tabs>
          <w:tab w:val="num" w:pos="3600"/>
        </w:tabs>
        <w:ind w:left="3600" w:hanging="360"/>
      </w:pPr>
      <w:rPr>
        <w:rFonts w:ascii="Times New Roman" w:hAnsi="Times New Roman" w:hint="default"/>
      </w:rPr>
    </w:lvl>
    <w:lvl w:ilvl="5" w:tplc="91C82A6E" w:tentative="1">
      <w:start w:val="1"/>
      <w:numFmt w:val="bullet"/>
      <w:lvlText w:val="•"/>
      <w:lvlJc w:val="left"/>
      <w:pPr>
        <w:tabs>
          <w:tab w:val="num" w:pos="4320"/>
        </w:tabs>
        <w:ind w:left="4320" w:hanging="360"/>
      </w:pPr>
      <w:rPr>
        <w:rFonts w:ascii="Times New Roman" w:hAnsi="Times New Roman" w:hint="default"/>
      </w:rPr>
    </w:lvl>
    <w:lvl w:ilvl="6" w:tplc="29C24AE4" w:tentative="1">
      <w:start w:val="1"/>
      <w:numFmt w:val="bullet"/>
      <w:lvlText w:val="•"/>
      <w:lvlJc w:val="left"/>
      <w:pPr>
        <w:tabs>
          <w:tab w:val="num" w:pos="5040"/>
        </w:tabs>
        <w:ind w:left="5040" w:hanging="360"/>
      </w:pPr>
      <w:rPr>
        <w:rFonts w:ascii="Times New Roman" w:hAnsi="Times New Roman" w:hint="default"/>
      </w:rPr>
    </w:lvl>
    <w:lvl w:ilvl="7" w:tplc="6E16D4BA" w:tentative="1">
      <w:start w:val="1"/>
      <w:numFmt w:val="bullet"/>
      <w:lvlText w:val="•"/>
      <w:lvlJc w:val="left"/>
      <w:pPr>
        <w:tabs>
          <w:tab w:val="num" w:pos="5760"/>
        </w:tabs>
        <w:ind w:left="5760" w:hanging="360"/>
      </w:pPr>
      <w:rPr>
        <w:rFonts w:ascii="Times New Roman" w:hAnsi="Times New Roman" w:hint="default"/>
      </w:rPr>
    </w:lvl>
    <w:lvl w:ilvl="8" w:tplc="7A044D36" w:tentative="1">
      <w:start w:val="1"/>
      <w:numFmt w:val="bullet"/>
      <w:lvlText w:val="•"/>
      <w:lvlJc w:val="left"/>
      <w:pPr>
        <w:tabs>
          <w:tab w:val="num" w:pos="6480"/>
        </w:tabs>
        <w:ind w:left="6480" w:hanging="360"/>
      </w:pPr>
      <w:rPr>
        <w:rFonts w:ascii="Times New Roman" w:hAnsi="Times New Roman" w:hint="default"/>
      </w:rPr>
    </w:lvl>
  </w:abstractNum>
  <w:abstractNum w:abstractNumId="35" w15:restartNumberingAfterBreak="0">
    <w:nsid w:val="2E2326E9"/>
    <w:multiLevelType w:val="hybridMultilevel"/>
    <w:tmpl w:val="FB3A7296"/>
    <w:lvl w:ilvl="0" w:tplc="413286AA">
      <w:start w:val="1"/>
      <w:numFmt w:val="bullet"/>
      <w:lvlText w:val="•"/>
      <w:lvlJc w:val="left"/>
      <w:pPr>
        <w:tabs>
          <w:tab w:val="num" w:pos="720"/>
        </w:tabs>
        <w:ind w:left="720" w:hanging="360"/>
      </w:pPr>
      <w:rPr>
        <w:rFonts w:ascii="Times New Roman" w:hAnsi="Times New Roman" w:hint="default"/>
      </w:rPr>
    </w:lvl>
    <w:lvl w:ilvl="1" w:tplc="D25CCB18">
      <w:numFmt w:val="bullet"/>
      <w:lvlText w:val="–"/>
      <w:lvlJc w:val="left"/>
      <w:pPr>
        <w:tabs>
          <w:tab w:val="num" w:pos="1440"/>
        </w:tabs>
        <w:ind w:left="1440" w:hanging="360"/>
      </w:pPr>
      <w:rPr>
        <w:rFonts w:ascii="Times New Roman" w:hAnsi="Times New Roman" w:hint="default"/>
      </w:rPr>
    </w:lvl>
    <w:lvl w:ilvl="2" w:tplc="0CDA76AA">
      <w:numFmt w:val="bullet"/>
      <w:lvlText w:val="•"/>
      <w:lvlJc w:val="left"/>
      <w:pPr>
        <w:tabs>
          <w:tab w:val="num" w:pos="2160"/>
        </w:tabs>
        <w:ind w:left="2160" w:hanging="360"/>
      </w:pPr>
      <w:rPr>
        <w:rFonts w:ascii="Times New Roman" w:hAnsi="Times New Roman" w:hint="default"/>
      </w:rPr>
    </w:lvl>
    <w:lvl w:ilvl="3" w:tplc="F85EDF9E" w:tentative="1">
      <w:start w:val="1"/>
      <w:numFmt w:val="bullet"/>
      <w:lvlText w:val="•"/>
      <w:lvlJc w:val="left"/>
      <w:pPr>
        <w:tabs>
          <w:tab w:val="num" w:pos="2880"/>
        </w:tabs>
        <w:ind w:left="2880" w:hanging="360"/>
      </w:pPr>
      <w:rPr>
        <w:rFonts w:ascii="Times New Roman" w:hAnsi="Times New Roman" w:hint="default"/>
      </w:rPr>
    </w:lvl>
    <w:lvl w:ilvl="4" w:tplc="73EA76CA" w:tentative="1">
      <w:start w:val="1"/>
      <w:numFmt w:val="bullet"/>
      <w:lvlText w:val="•"/>
      <w:lvlJc w:val="left"/>
      <w:pPr>
        <w:tabs>
          <w:tab w:val="num" w:pos="3600"/>
        </w:tabs>
        <w:ind w:left="3600" w:hanging="360"/>
      </w:pPr>
      <w:rPr>
        <w:rFonts w:ascii="Times New Roman" w:hAnsi="Times New Roman" w:hint="default"/>
      </w:rPr>
    </w:lvl>
    <w:lvl w:ilvl="5" w:tplc="BAAE5360" w:tentative="1">
      <w:start w:val="1"/>
      <w:numFmt w:val="bullet"/>
      <w:lvlText w:val="•"/>
      <w:lvlJc w:val="left"/>
      <w:pPr>
        <w:tabs>
          <w:tab w:val="num" w:pos="4320"/>
        </w:tabs>
        <w:ind w:left="4320" w:hanging="360"/>
      </w:pPr>
      <w:rPr>
        <w:rFonts w:ascii="Times New Roman" w:hAnsi="Times New Roman" w:hint="default"/>
      </w:rPr>
    </w:lvl>
    <w:lvl w:ilvl="6" w:tplc="1A70BC1C" w:tentative="1">
      <w:start w:val="1"/>
      <w:numFmt w:val="bullet"/>
      <w:lvlText w:val="•"/>
      <w:lvlJc w:val="left"/>
      <w:pPr>
        <w:tabs>
          <w:tab w:val="num" w:pos="5040"/>
        </w:tabs>
        <w:ind w:left="5040" w:hanging="360"/>
      </w:pPr>
      <w:rPr>
        <w:rFonts w:ascii="Times New Roman" w:hAnsi="Times New Roman" w:hint="default"/>
      </w:rPr>
    </w:lvl>
    <w:lvl w:ilvl="7" w:tplc="ED52F972" w:tentative="1">
      <w:start w:val="1"/>
      <w:numFmt w:val="bullet"/>
      <w:lvlText w:val="•"/>
      <w:lvlJc w:val="left"/>
      <w:pPr>
        <w:tabs>
          <w:tab w:val="num" w:pos="5760"/>
        </w:tabs>
        <w:ind w:left="5760" w:hanging="360"/>
      </w:pPr>
      <w:rPr>
        <w:rFonts w:ascii="Times New Roman" w:hAnsi="Times New Roman" w:hint="default"/>
      </w:rPr>
    </w:lvl>
    <w:lvl w:ilvl="8" w:tplc="14C04AC0" w:tentative="1">
      <w:start w:val="1"/>
      <w:numFmt w:val="bullet"/>
      <w:lvlText w:val="•"/>
      <w:lvlJc w:val="left"/>
      <w:pPr>
        <w:tabs>
          <w:tab w:val="num" w:pos="6480"/>
        </w:tabs>
        <w:ind w:left="6480" w:hanging="360"/>
      </w:pPr>
      <w:rPr>
        <w:rFonts w:ascii="Times New Roman" w:hAnsi="Times New Roman" w:hint="default"/>
      </w:rPr>
    </w:lvl>
  </w:abstractNum>
  <w:abstractNum w:abstractNumId="36" w15:restartNumberingAfterBreak="0">
    <w:nsid w:val="2EA11BF8"/>
    <w:multiLevelType w:val="hybridMultilevel"/>
    <w:tmpl w:val="4904AA20"/>
    <w:lvl w:ilvl="0" w:tplc="1988DAFC">
      <w:start w:val="1"/>
      <w:numFmt w:val="bullet"/>
      <w:lvlText w:val="•"/>
      <w:lvlJc w:val="left"/>
      <w:pPr>
        <w:tabs>
          <w:tab w:val="num" w:pos="720"/>
        </w:tabs>
        <w:ind w:left="720" w:hanging="360"/>
      </w:pPr>
      <w:rPr>
        <w:rFonts w:ascii="Times New Roman" w:hAnsi="Times New Roman" w:hint="default"/>
      </w:rPr>
    </w:lvl>
    <w:lvl w:ilvl="1" w:tplc="921E011A">
      <w:numFmt w:val="bullet"/>
      <w:lvlText w:val="–"/>
      <w:lvlJc w:val="left"/>
      <w:pPr>
        <w:tabs>
          <w:tab w:val="num" w:pos="1440"/>
        </w:tabs>
        <w:ind w:left="1440" w:hanging="360"/>
      </w:pPr>
      <w:rPr>
        <w:rFonts w:ascii="Times New Roman" w:hAnsi="Times New Roman" w:hint="default"/>
      </w:rPr>
    </w:lvl>
    <w:lvl w:ilvl="2" w:tplc="7FEE5424">
      <w:numFmt w:val="bullet"/>
      <w:lvlText w:val="•"/>
      <w:lvlJc w:val="left"/>
      <w:pPr>
        <w:tabs>
          <w:tab w:val="num" w:pos="2160"/>
        </w:tabs>
        <w:ind w:left="2160" w:hanging="360"/>
      </w:pPr>
      <w:rPr>
        <w:rFonts w:ascii="Times New Roman" w:hAnsi="Times New Roman" w:hint="default"/>
      </w:rPr>
    </w:lvl>
    <w:lvl w:ilvl="3" w:tplc="4DF2A7F0" w:tentative="1">
      <w:start w:val="1"/>
      <w:numFmt w:val="bullet"/>
      <w:lvlText w:val="•"/>
      <w:lvlJc w:val="left"/>
      <w:pPr>
        <w:tabs>
          <w:tab w:val="num" w:pos="2880"/>
        </w:tabs>
        <w:ind w:left="2880" w:hanging="360"/>
      </w:pPr>
      <w:rPr>
        <w:rFonts w:ascii="Times New Roman" w:hAnsi="Times New Roman" w:hint="default"/>
      </w:rPr>
    </w:lvl>
    <w:lvl w:ilvl="4" w:tplc="2DC681CC" w:tentative="1">
      <w:start w:val="1"/>
      <w:numFmt w:val="bullet"/>
      <w:lvlText w:val="•"/>
      <w:lvlJc w:val="left"/>
      <w:pPr>
        <w:tabs>
          <w:tab w:val="num" w:pos="3600"/>
        </w:tabs>
        <w:ind w:left="3600" w:hanging="360"/>
      </w:pPr>
      <w:rPr>
        <w:rFonts w:ascii="Times New Roman" w:hAnsi="Times New Roman" w:hint="default"/>
      </w:rPr>
    </w:lvl>
    <w:lvl w:ilvl="5" w:tplc="12EC670A" w:tentative="1">
      <w:start w:val="1"/>
      <w:numFmt w:val="bullet"/>
      <w:lvlText w:val="•"/>
      <w:lvlJc w:val="left"/>
      <w:pPr>
        <w:tabs>
          <w:tab w:val="num" w:pos="4320"/>
        </w:tabs>
        <w:ind w:left="4320" w:hanging="360"/>
      </w:pPr>
      <w:rPr>
        <w:rFonts w:ascii="Times New Roman" w:hAnsi="Times New Roman" w:hint="default"/>
      </w:rPr>
    </w:lvl>
    <w:lvl w:ilvl="6" w:tplc="5F2A64D0" w:tentative="1">
      <w:start w:val="1"/>
      <w:numFmt w:val="bullet"/>
      <w:lvlText w:val="•"/>
      <w:lvlJc w:val="left"/>
      <w:pPr>
        <w:tabs>
          <w:tab w:val="num" w:pos="5040"/>
        </w:tabs>
        <w:ind w:left="5040" w:hanging="360"/>
      </w:pPr>
      <w:rPr>
        <w:rFonts w:ascii="Times New Roman" w:hAnsi="Times New Roman" w:hint="default"/>
      </w:rPr>
    </w:lvl>
    <w:lvl w:ilvl="7" w:tplc="F04E8BD8" w:tentative="1">
      <w:start w:val="1"/>
      <w:numFmt w:val="bullet"/>
      <w:lvlText w:val="•"/>
      <w:lvlJc w:val="left"/>
      <w:pPr>
        <w:tabs>
          <w:tab w:val="num" w:pos="5760"/>
        </w:tabs>
        <w:ind w:left="5760" w:hanging="360"/>
      </w:pPr>
      <w:rPr>
        <w:rFonts w:ascii="Times New Roman" w:hAnsi="Times New Roman" w:hint="default"/>
      </w:rPr>
    </w:lvl>
    <w:lvl w:ilvl="8" w:tplc="6BDC32EE"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2F6E5596"/>
    <w:multiLevelType w:val="hybridMultilevel"/>
    <w:tmpl w:val="2BF4B038"/>
    <w:lvl w:ilvl="0" w:tplc="C24C826A">
      <w:start w:val="1"/>
      <w:numFmt w:val="bullet"/>
      <w:lvlText w:val="•"/>
      <w:lvlJc w:val="left"/>
      <w:pPr>
        <w:tabs>
          <w:tab w:val="num" w:pos="720"/>
        </w:tabs>
        <w:ind w:left="720" w:hanging="360"/>
      </w:pPr>
      <w:rPr>
        <w:rFonts w:ascii="Arial" w:hAnsi="Arial" w:hint="default"/>
      </w:rPr>
    </w:lvl>
    <w:lvl w:ilvl="1" w:tplc="812CF4DC" w:tentative="1">
      <w:start w:val="1"/>
      <w:numFmt w:val="bullet"/>
      <w:lvlText w:val="•"/>
      <w:lvlJc w:val="left"/>
      <w:pPr>
        <w:tabs>
          <w:tab w:val="num" w:pos="1440"/>
        </w:tabs>
        <w:ind w:left="1440" w:hanging="360"/>
      </w:pPr>
      <w:rPr>
        <w:rFonts w:ascii="Arial" w:hAnsi="Arial" w:hint="default"/>
      </w:rPr>
    </w:lvl>
    <w:lvl w:ilvl="2" w:tplc="3D208164" w:tentative="1">
      <w:start w:val="1"/>
      <w:numFmt w:val="bullet"/>
      <w:lvlText w:val="•"/>
      <w:lvlJc w:val="left"/>
      <w:pPr>
        <w:tabs>
          <w:tab w:val="num" w:pos="2160"/>
        </w:tabs>
        <w:ind w:left="2160" w:hanging="360"/>
      </w:pPr>
      <w:rPr>
        <w:rFonts w:ascii="Arial" w:hAnsi="Arial" w:hint="default"/>
      </w:rPr>
    </w:lvl>
    <w:lvl w:ilvl="3" w:tplc="653C08B2" w:tentative="1">
      <w:start w:val="1"/>
      <w:numFmt w:val="bullet"/>
      <w:lvlText w:val="•"/>
      <w:lvlJc w:val="left"/>
      <w:pPr>
        <w:tabs>
          <w:tab w:val="num" w:pos="2880"/>
        </w:tabs>
        <w:ind w:left="2880" w:hanging="360"/>
      </w:pPr>
      <w:rPr>
        <w:rFonts w:ascii="Arial" w:hAnsi="Arial" w:hint="default"/>
      </w:rPr>
    </w:lvl>
    <w:lvl w:ilvl="4" w:tplc="D098D7D2" w:tentative="1">
      <w:start w:val="1"/>
      <w:numFmt w:val="bullet"/>
      <w:lvlText w:val="•"/>
      <w:lvlJc w:val="left"/>
      <w:pPr>
        <w:tabs>
          <w:tab w:val="num" w:pos="3600"/>
        </w:tabs>
        <w:ind w:left="3600" w:hanging="360"/>
      </w:pPr>
      <w:rPr>
        <w:rFonts w:ascii="Arial" w:hAnsi="Arial" w:hint="default"/>
      </w:rPr>
    </w:lvl>
    <w:lvl w:ilvl="5" w:tplc="13C25D7E" w:tentative="1">
      <w:start w:val="1"/>
      <w:numFmt w:val="bullet"/>
      <w:lvlText w:val="•"/>
      <w:lvlJc w:val="left"/>
      <w:pPr>
        <w:tabs>
          <w:tab w:val="num" w:pos="4320"/>
        </w:tabs>
        <w:ind w:left="4320" w:hanging="360"/>
      </w:pPr>
      <w:rPr>
        <w:rFonts w:ascii="Arial" w:hAnsi="Arial" w:hint="default"/>
      </w:rPr>
    </w:lvl>
    <w:lvl w:ilvl="6" w:tplc="3D5C43FA" w:tentative="1">
      <w:start w:val="1"/>
      <w:numFmt w:val="bullet"/>
      <w:lvlText w:val="•"/>
      <w:lvlJc w:val="left"/>
      <w:pPr>
        <w:tabs>
          <w:tab w:val="num" w:pos="5040"/>
        </w:tabs>
        <w:ind w:left="5040" w:hanging="360"/>
      </w:pPr>
      <w:rPr>
        <w:rFonts w:ascii="Arial" w:hAnsi="Arial" w:hint="default"/>
      </w:rPr>
    </w:lvl>
    <w:lvl w:ilvl="7" w:tplc="405A0E1A" w:tentative="1">
      <w:start w:val="1"/>
      <w:numFmt w:val="bullet"/>
      <w:lvlText w:val="•"/>
      <w:lvlJc w:val="left"/>
      <w:pPr>
        <w:tabs>
          <w:tab w:val="num" w:pos="5760"/>
        </w:tabs>
        <w:ind w:left="5760" w:hanging="360"/>
      </w:pPr>
      <w:rPr>
        <w:rFonts w:ascii="Arial" w:hAnsi="Arial" w:hint="default"/>
      </w:rPr>
    </w:lvl>
    <w:lvl w:ilvl="8" w:tplc="488C91D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2FA75C68"/>
    <w:multiLevelType w:val="hybridMultilevel"/>
    <w:tmpl w:val="A51EE5EA"/>
    <w:lvl w:ilvl="0" w:tplc="D4F69688">
      <w:start w:val="1"/>
      <w:numFmt w:val="bullet"/>
      <w:lvlText w:val="•"/>
      <w:lvlJc w:val="left"/>
      <w:pPr>
        <w:tabs>
          <w:tab w:val="num" w:pos="720"/>
        </w:tabs>
        <w:ind w:left="720" w:hanging="360"/>
      </w:pPr>
      <w:rPr>
        <w:rFonts w:ascii="Times New Roman" w:hAnsi="Times New Roman" w:hint="default"/>
      </w:rPr>
    </w:lvl>
    <w:lvl w:ilvl="1" w:tplc="82D6C068">
      <w:numFmt w:val="bullet"/>
      <w:lvlText w:val="–"/>
      <w:lvlJc w:val="left"/>
      <w:pPr>
        <w:tabs>
          <w:tab w:val="num" w:pos="1440"/>
        </w:tabs>
        <w:ind w:left="1440" w:hanging="360"/>
      </w:pPr>
      <w:rPr>
        <w:rFonts w:ascii="Times New Roman" w:hAnsi="Times New Roman" w:hint="default"/>
      </w:rPr>
    </w:lvl>
    <w:lvl w:ilvl="2" w:tplc="FF1A1E78" w:tentative="1">
      <w:start w:val="1"/>
      <w:numFmt w:val="bullet"/>
      <w:lvlText w:val="•"/>
      <w:lvlJc w:val="left"/>
      <w:pPr>
        <w:tabs>
          <w:tab w:val="num" w:pos="2160"/>
        </w:tabs>
        <w:ind w:left="2160" w:hanging="360"/>
      </w:pPr>
      <w:rPr>
        <w:rFonts w:ascii="Times New Roman" w:hAnsi="Times New Roman" w:hint="default"/>
      </w:rPr>
    </w:lvl>
    <w:lvl w:ilvl="3" w:tplc="6C2AF27A" w:tentative="1">
      <w:start w:val="1"/>
      <w:numFmt w:val="bullet"/>
      <w:lvlText w:val="•"/>
      <w:lvlJc w:val="left"/>
      <w:pPr>
        <w:tabs>
          <w:tab w:val="num" w:pos="2880"/>
        </w:tabs>
        <w:ind w:left="2880" w:hanging="360"/>
      </w:pPr>
      <w:rPr>
        <w:rFonts w:ascii="Times New Roman" w:hAnsi="Times New Roman" w:hint="default"/>
      </w:rPr>
    </w:lvl>
    <w:lvl w:ilvl="4" w:tplc="C4FA4988" w:tentative="1">
      <w:start w:val="1"/>
      <w:numFmt w:val="bullet"/>
      <w:lvlText w:val="•"/>
      <w:lvlJc w:val="left"/>
      <w:pPr>
        <w:tabs>
          <w:tab w:val="num" w:pos="3600"/>
        </w:tabs>
        <w:ind w:left="3600" w:hanging="360"/>
      </w:pPr>
      <w:rPr>
        <w:rFonts w:ascii="Times New Roman" w:hAnsi="Times New Roman" w:hint="default"/>
      </w:rPr>
    </w:lvl>
    <w:lvl w:ilvl="5" w:tplc="3AB0C364" w:tentative="1">
      <w:start w:val="1"/>
      <w:numFmt w:val="bullet"/>
      <w:lvlText w:val="•"/>
      <w:lvlJc w:val="left"/>
      <w:pPr>
        <w:tabs>
          <w:tab w:val="num" w:pos="4320"/>
        </w:tabs>
        <w:ind w:left="4320" w:hanging="360"/>
      </w:pPr>
      <w:rPr>
        <w:rFonts w:ascii="Times New Roman" w:hAnsi="Times New Roman" w:hint="default"/>
      </w:rPr>
    </w:lvl>
    <w:lvl w:ilvl="6" w:tplc="845EAAB4" w:tentative="1">
      <w:start w:val="1"/>
      <w:numFmt w:val="bullet"/>
      <w:lvlText w:val="•"/>
      <w:lvlJc w:val="left"/>
      <w:pPr>
        <w:tabs>
          <w:tab w:val="num" w:pos="5040"/>
        </w:tabs>
        <w:ind w:left="5040" w:hanging="360"/>
      </w:pPr>
      <w:rPr>
        <w:rFonts w:ascii="Times New Roman" w:hAnsi="Times New Roman" w:hint="default"/>
      </w:rPr>
    </w:lvl>
    <w:lvl w:ilvl="7" w:tplc="313AEF00" w:tentative="1">
      <w:start w:val="1"/>
      <w:numFmt w:val="bullet"/>
      <w:lvlText w:val="•"/>
      <w:lvlJc w:val="left"/>
      <w:pPr>
        <w:tabs>
          <w:tab w:val="num" w:pos="5760"/>
        </w:tabs>
        <w:ind w:left="5760" w:hanging="360"/>
      </w:pPr>
      <w:rPr>
        <w:rFonts w:ascii="Times New Roman" w:hAnsi="Times New Roman" w:hint="default"/>
      </w:rPr>
    </w:lvl>
    <w:lvl w:ilvl="8" w:tplc="68969CA8" w:tentative="1">
      <w:start w:val="1"/>
      <w:numFmt w:val="bullet"/>
      <w:lvlText w:val="•"/>
      <w:lvlJc w:val="left"/>
      <w:pPr>
        <w:tabs>
          <w:tab w:val="num" w:pos="6480"/>
        </w:tabs>
        <w:ind w:left="6480" w:hanging="360"/>
      </w:pPr>
      <w:rPr>
        <w:rFonts w:ascii="Times New Roman" w:hAnsi="Times New Roman" w:hint="default"/>
      </w:rPr>
    </w:lvl>
  </w:abstractNum>
  <w:abstractNum w:abstractNumId="39" w15:restartNumberingAfterBreak="0">
    <w:nsid w:val="30FE2CE4"/>
    <w:multiLevelType w:val="hybridMultilevel"/>
    <w:tmpl w:val="B6D6BF0C"/>
    <w:lvl w:ilvl="0" w:tplc="BF8034C0">
      <w:start w:val="1"/>
      <w:numFmt w:val="bullet"/>
      <w:lvlText w:val="•"/>
      <w:lvlJc w:val="left"/>
      <w:pPr>
        <w:tabs>
          <w:tab w:val="num" w:pos="720"/>
        </w:tabs>
        <w:ind w:left="720" w:hanging="360"/>
      </w:pPr>
      <w:rPr>
        <w:rFonts w:ascii="Times New Roman" w:hAnsi="Times New Roman" w:hint="default"/>
      </w:rPr>
    </w:lvl>
    <w:lvl w:ilvl="1" w:tplc="27B016AC">
      <w:numFmt w:val="bullet"/>
      <w:lvlText w:val="–"/>
      <w:lvlJc w:val="left"/>
      <w:pPr>
        <w:tabs>
          <w:tab w:val="num" w:pos="1440"/>
        </w:tabs>
        <w:ind w:left="1440" w:hanging="360"/>
      </w:pPr>
      <w:rPr>
        <w:rFonts w:ascii="Times New Roman" w:hAnsi="Times New Roman" w:hint="default"/>
      </w:rPr>
    </w:lvl>
    <w:lvl w:ilvl="2" w:tplc="36C69CBC">
      <w:numFmt w:val="bullet"/>
      <w:lvlText w:val="•"/>
      <w:lvlJc w:val="left"/>
      <w:pPr>
        <w:tabs>
          <w:tab w:val="num" w:pos="2160"/>
        </w:tabs>
        <w:ind w:left="2160" w:hanging="360"/>
      </w:pPr>
      <w:rPr>
        <w:rFonts w:ascii="Times New Roman" w:hAnsi="Times New Roman" w:hint="default"/>
      </w:rPr>
    </w:lvl>
    <w:lvl w:ilvl="3" w:tplc="7026C67A" w:tentative="1">
      <w:start w:val="1"/>
      <w:numFmt w:val="bullet"/>
      <w:lvlText w:val="•"/>
      <w:lvlJc w:val="left"/>
      <w:pPr>
        <w:tabs>
          <w:tab w:val="num" w:pos="2880"/>
        </w:tabs>
        <w:ind w:left="2880" w:hanging="360"/>
      </w:pPr>
      <w:rPr>
        <w:rFonts w:ascii="Times New Roman" w:hAnsi="Times New Roman" w:hint="default"/>
      </w:rPr>
    </w:lvl>
    <w:lvl w:ilvl="4" w:tplc="BBF42258" w:tentative="1">
      <w:start w:val="1"/>
      <w:numFmt w:val="bullet"/>
      <w:lvlText w:val="•"/>
      <w:lvlJc w:val="left"/>
      <w:pPr>
        <w:tabs>
          <w:tab w:val="num" w:pos="3600"/>
        </w:tabs>
        <w:ind w:left="3600" w:hanging="360"/>
      </w:pPr>
      <w:rPr>
        <w:rFonts w:ascii="Times New Roman" w:hAnsi="Times New Roman" w:hint="default"/>
      </w:rPr>
    </w:lvl>
    <w:lvl w:ilvl="5" w:tplc="DFB4BFAA" w:tentative="1">
      <w:start w:val="1"/>
      <w:numFmt w:val="bullet"/>
      <w:lvlText w:val="•"/>
      <w:lvlJc w:val="left"/>
      <w:pPr>
        <w:tabs>
          <w:tab w:val="num" w:pos="4320"/>
        </w:tabs>
        <w:ind w:left="4320" w:hanging="360"/>
      </w:pPr>
      <w:rPr>
        <w:rFonts w:ascii="Times New Roman" w:hAnsi="Times New Roman" w:hint="default"/>
      </w:rPr>
    </w:lvl>
    <w:lvl w:ilvl="6" w:tplc="86782E7C" w:tentative="1">
      <w:start w:val="1"/>
      <w:numFmt w:val="bullet"/>
      <w:lvlText w:val="•"/>
      <w:lvlJc w:val="left"/>
      <w:pPr>
        <w:tabs>
          <w:tab w:val="num" w:pos="5040"/>
        </w:tabs>
        <w:ind w:left="5040" w:hanging="360"/>
      </w:pPr>
      <w:rPr>
        <w:rFonts w:ascii="Times New Roman" w:hAnsi="Times New Roman" w:hint="default"/>
      </w:rPr>
    </w:lvl>
    <w:lvl w:ilvl="7" w:tplc="BF6AE8E0" w:tentative="1">
      <w:start w:val="1"/>
      <w:numFmt w:val="bullet"/>
      <w:lvlText w:val="•"/>
      <w:lvlJc w:val="left"/>
      <w:pPr>
        <w:tabs>
          <w:tab w:val="num" w:pos="5760"/>
        </w:tabs>
        <w:ind w:left="5760" w:hanging="360"/>
      </w:pPr>
      <w:rPr>
        <w:rFonts w:ascii="Times New Roman" w:hAnsi="Times New Roman" w:hint="default"/>
      </w:rPr>
    </w:lvl>
    <w:lvl w:ilvl="8" w:tplc="5A0E3DC4" w:tentative="1">
      <w:start w:val="1"/>
      <w:numFmt w:val="bullet"/>
      <w:lvlText w:val="•"/>
      <w:lvlJc w:val="left"/>
      <w:pPr>
        <w:tabs>
          <w:tab w:val="num" w:pos="6480"/>
        </w:tabs>
        <w:ind w:left="6480" w:hanging="360"/>
      </w:pPr>
      <w:rPr>
        <w:rFonts w:ascii="Times New Roman" w:hAnsi="Times New Roman" w:hint="default"/>
      </w:rPr>
    </w:lvl>
  </w:abstractNum>
  <w:abstractNum w:abstractNumId="40" w15:restartNumberingAfterBreak="0">
    <w:nsid w:val="32E36FD5"/>
    <w:multiLevelType w:val="hybridMultilevel"/>
    <w:tmpl w:val="1E2613D0"/>
    <w:lvl w:ilvl="0" w:tplc="74822F1E">
      <w:start w:val="1"/>
      <w:numFmt w:val="bullet"/>
      <w:lvlText w:val="•"/>
      <w:lvlJc w:val="left"/>
      <w:pPr>
        <w:tabs>
          <w:tab w:val="num" w:pos="720"/>
        </w:tabs>
        <w:ind w:left="720" w:hanging="360"/>
      </w:pPr>
      <w:rPr>
        <w:rFonts w:ascii="Times New Roman" w:hAnsi="Times New Roman" w:hint="default"/>
      </w:rPr>
    </w:lvl>
    <w:lvl w:ilvl="1" w:tplc="FC56F786">
      <w:numFmt w:val="bullet"/>
      <w:lvlText w:val="•"/>
      <w:lvlJc w:val="left"/>
      <w:pPr>
        <w:tabs>
          <w:tab w:val="num" w:pos="1440"/>
        </w:tabs>
        <w:ind w:left="1440" w:hanging="360"/>
      </w:pPr>
      <w:rPr>
        <w:rFonts w:ascii="Times New Roman" w:hAnsi="Times New Roman" w:hint="default"/>
      </w:rPr>
    </w:lvl>
    <w:lvl w:ilvl="2" w:tplc="74C04F92" w:tentative="1">
      <w:start w:val="1"/>
      <w:numFmt w:val="bullet"/>
      <w:lvlText w:val="•"/>
      <w:lvlJc w:val="left"/>
      <w:pPr>
        <w:tabs>
          <w:tab w:val="num" w:pos="2160"/>
        </w:tabs>
        <w:ind w:left="2160" w:hanging="360"/>
      </w:pPr>
      <w:rPr>
        <w:rFonts w:ascii="Times New Roman" w:hAnsi="Times New Roman" w:hint="default"/>
      </w:rPr>
    </w:lvl>
    <w:lvl w:ilvl="3" w:tplc="2A345BBA" w:tentative="1">
      <w:start w:val="1"/>
      <w:numFmt w:val="bullet"/>
      <w:lvlText w:val="•"/>
      <w:lvlJc w:val="left"/>
      <w:pPr>
        <w:tabs>
          <w:tab w:val="num" w:pos="2880"/>
        </w:tabs>
        <w:ind w:left="2880" w:hanging="360"/>
      </w:pPr>
      <w:rPr>
        <w:rFonts w:ascii="Times New Roman" w:hAnsi="Times New Roman" w:hint="default"/>
      </w:rPr>
    </w:lvl>
    <w:lvl w:ilvl="4" w:tplc="7884F410" w:tentative="1">
      <w:start w:val="1"/>
      <w:numFmt w:val="bullet"/>
      <w:lvlText w:val="•"/>
      <w:lvlJc w:val="left"/>
      <w:pPr>
        <w:tabs>
          <w:tab w:val="num" w:pos="3600"/>
        </w:tabs>
        <w:ind w:left="3600" w:hanging="360"/>
      </w:pPr>
      <w:rPr>
        <w:rFonts w:ascii="Times New Roman" w:hAnsi="Times New Roman" w:hint="default"/>
      </w:rPr>
    </w:lvl>
    <w:lvl w:ilvl="5" w:tplc="C57E1898" w:tentative="1">
      <w:start w:val="1"/>
      <w:numFmt w:val="bullet"/>
      <w:lvlText w:val="•"/>
      <w:lvlJc w:val="left"/>
      <w:pPr>
        <w:tabs>
          <w:tab w:val="num" w:pos="4320"/>
        </w:tabs>
        <w:ind w:left="4320" w:hanging="360"/>
      </w:pPr>
      <w:rPr>
        <w:rFonts w:ascii="Times New Roman" w:hAnsi="Times New Roman" w:hint="default"/>
      </w:rPr>
    </w:lvl>
    <w:lvl w:ilvl="6" w:tplc="D48482C8" w:tentative="1">
      <w:start w:val="1"/>
      <w:numFmt w:val="bullet"/>
      <w:lvlText w:val="•"/>
      <w:lvlJc w:val="left"/>
      <w:pPr>
        <w:tabs>
          <w:tab w:val="num" w:pos="5040"/>
        </w:tabs>
        <w:ind w:left="5040" w:hanging="360"/>
      </w:pPr>
      <w:rPr>
        <w:rFonts w:ascii="Times New Roman" w:hAnsi="Times New Roman" w:hint="default"/>
      </w:rPr>
    </w:lvl>
    <w:lvl w:ilvl="7" w:tplc="B114CFEE" w:tentative="1">
      <w:start w:val="1"/>
      <w:numFmt w:val="bullet"/>
      <w:lvlText w:val="•"/>
      <w:lvlJc w:val="left"/>
      <w:pPr>
        <w:tabs>
          <w:tab w:val="num" w:pos="5760"/>
        </w:tabs>
        <w:ind w:left="5760" w:hanging="360"/>
      </w:pPr>
      <w:rPr>
        <w:rFonts w:ascii="Times New Roman" w:hAnsi="Times New Roman" w:hint="default"/>
      </w:rPr>
    </w:lvl>
    <w:lvl w:ilvl="8" w:tplc="6FF45B2C" w:tentative="1">
      <w:start w:val="1"/>
      <w:numFmt w:val="bullet"/>
      <w:lvlText w:val="•"/>
      <w:lvlJc w:val="left"/>
      <w:pPr>
        <w:tabs>
          <w:tab w:val="num" w:pos="6480"/>
        </w:tabs>
        <w:ind w:left="6480" w:hanging="360"/>
      </w:pPr>
      <w:rPr>
        <w:rFonts w:ascii="Times New Roman" w:hAnsi="Times New Roman" w:hint="default"/>
      </w:rPr>
    </w:lvl>
  </w:abstractNum>
  <w:abstractNum w:abstractNumId="41" w15:restartNumberingAfterBreak="0">
    <w:nsid w:val="33185CAE"/>
    <w:multiLevelType w:val="hybridMultilevel"/>
    <w:tmpl w:val="95766AFC"/>
    <w:lvl w:ilvl="0" w:tplc="CD62DDA4">
      <w:start w:val="1"/>
      <w:numFmt w:val="bullet"/>
      <w:lvlText w:val="•"/>
      <w:lvlJc w:val="left"/>
      <w:pPr>
        <w:tabs>
          <w:tab w:val="num" w:pos="720"/>
        </w:tabs>
        <w:ind w:left="720" w:hanging="360"/>
      </w:pPr>
      <w:rPr>
        <w:rFonts w:ascii="Times New Roman" w:hAnsi="Times New Roman" w:hint="default"/>
      </w:rPr>
    </w:lvl>
    <w:lvl w:ilvl="1" w:tplc="60E0D7F2">
      <w:numFmt w:val="bullet"/>
      <w:lvlText w:val="–"/>
      <w:lvlJc w:val="left"/>
      <w:pPr>
        <w:tabs>
          <w:tab w:val="num" w:pos="1440"/>
        </w:tabs>
        <w:ind w:left="1440" w:hanging="360"/>
      </w:pPr>
      <w:rPr>
        <w:rFonts w:ascii="Times New Roman" w:hAnsi="Times New Roman" w:hint="default"/>
      </w:rPr>
    </w:lvl>
    <w:lvl w:ilvl="2" w:tplc="0136D90C">
      <w:numFmt w:val="bullet"/>
      <w:lvlText w:val="•"/>
      <w:lvlJc w:val="left"/>
      <w:pPr>
        <w:tabs>
          <w:tab w:val="num" w:pos="2160"/>
        </w:tabs>
        <w:ind w:left="2160" w:hanging="360"/>
      </w:pPr>
      <w:rPr>
        <w:rFonts w:ascii="Times New Roman" w:hAnsi="Times New Roman" w:hint="default"/>
      </w:rPr>
    </w:lvl>
    <w:lvl w:ilvl="3" w:tplc="41D4B07E" w:tentative="1">
      <w:start w:val="1"/>
      <w:numFmt w:val="bullet"/>
      <w:lvlText w:val="•"/>
      <w:lvlJc w:val="left"/>
      <w:pPr>
        <w:tabs>
          <w:tab w:val="num" w:pos="2880"/>
        </w:tabs>
        <w:ind w:left="2880" w:hanging="360"/>
      </w:pPr>
      <w:rPr>
        <w:rFonts w:ascii="Times New Roman" w:hAnsi="Times New Roman" w:hint="default"/>
      </w:rPr>
    </w:lvl>
    <w:lvl w:ilvl="4" w:tplc="7F6CB3EC" w:tentative="1">
      <w:start w:val="1"/>
      <w:numFmt w:val="bullet"/>
      <w:lvlText w:val="•"/>
      <w:lvlJc w:val="left"/>
      <w:pPr>
        <w:tabs>
          <w:tab w:val="num" w:pos="3600"/>
        </w:tabs>
        <w:ind w:left="3600" w:hanging="360"/>
      </w:pPr>
      <w:rPr>
        <w:rFonts w:ascii="Times New Roman" w:hAnsi="Times New Roman" w:hint="default"/>
      </w:rPr>
    </w:lvl>
    <w:lvl w:ilvl="5" w:tplc="DA464DB4" w:tentative="1">
      <w:start w:val="1"/>
      <w:numFmt w:val="bullet"/>
      <w:lvlText w:val="•"/>
      <w:lvlJc w:val="left"/>
      <w:pPr>
        <w:tabs>
          <w:tab w:val="num" w:pos="4320"/>
        </w:tabs>
        <w:ind w:left="4320" w:hanging="360"/>
      </w:pPr>
      <w:rPr>
        <w:rFonts w:ascii="Times New Roman" w:hAnsi="Times New Roman" w:hint="default"/>
      </w:rPr>
    </w:lvl>
    <w:lvl w:ilvl="6" w:tplc="40766A32" w:tentative="1">
      <w:start w:val="1"/>
      <w:numFmt w:val="bullet"/>
      <w:lvlText w:val="•"/>
      <w:lvlJc w:val="left"/>
      <w:pPr>
        <w:tabs>
          <w:tab w:val="num" w:pos="5040"/>
        </w:tabs>
        <w:ind w:left="5040" w:hanging="360"/>
      </w:pPr>
      <w:rPr>
        <w:rFonts w:ascii="Times New Roman" w:hAnsi="Times New Roman" w:hint="default"/>
      </w:rPr>
    </w:lvl>
    <w:lvl w:ilvl="7" w:tplc="58EE31D2" w:tentative="1">
      <w:start w:val="1"/>
      <w:numFmt w:val="bullet"/>
      <w:lvlText w:val="•"/>
      <w:lvlJc w:val="left"/>
      <w:pPr>
        <w:tabs>
          <w:tab w:val="num" w:pos="5760"/>
        </w:tabs>
        <w:ind w:left="5760" w:hanging="360"/>
      </w:pPr>
      <w:rPr>
        <w:rFonts w:ascii="Times New Roman" w:hAnsi="Times New Roman" w:hint="default"/>
      </w:rPr>
    </w:lvl>
    <w:lvl w:ilvl="8" w:tplc="BDA6F900" w:tentative="1">
      <w:start w:val="1"/>
      <w:numFmt w:val="bullet"/>
      <w:lvlText w:val="•"/>
      <w:lvlJc w:val="left"/>
      <w:pPr>
        <w:tabs>
          <w:tab w:val="num" w:pos="6480"/>
        </w:tabs>
        <w:ind w:left="6480" w:hanging="360"/>
      </w:pPr>
      <w:rPr>
        <w:rFonts w:ascii="Times New Roman" w:hAnsi="Times New Roman" w:hint="default"/>
      </w:rPr>
    </w:lvl>
  </w:abstractNum>
  <w:abstractNum w:abstractNumId="42" w15:restartNumberingAfterBreak="0">
    <w:nsid w:val="333F419C"/>
    <w:multiLevelType w:val="hybridMultilevel"/>
    <w:tmpl w:val="8DF45358"/>
    <w:lvl w:ilvl="0" w:tplc="BAD63678">
      <w:start w:val="1"/>
      <w:numFmt w:val="bullet"/>
      <w:lvlText w:val="•"/>
      <w:lvlJc w:val="left"/>
      <w:pPr>
        <w:tabs>
          <w:tab w:val="num" w:pos="720"/>
        </w:tabs>
        <w:ind w:left="720" w:hanging="360"/>
      </w:pPr>
      <w:rPr>
        <w:rFonts w:ascii="Times New Roman" w:hAnsi="Times New Roman" w:hint="default"/>
      </w:rPr>
    </w:lvl>
    <w:lvl w:ilvl="1" w:tplc="0B0C0B38">
      <w:numFmt w:val="bullet"/>
      <w:lvlText w:val="–"/>
      <w:lvlJc w:val="left"/>
      <w:pPr>
        <w:tabs>
          <w:tab w:val="num" w:pos="1440"/>
        </w:tabs>
        <w:ind w:left="1440" w:hanging="360"/>
      </w:pPr>
      <w:rPr>
        <w:rFonts w:ascii="Times New Roman" w:hAnsi="Times New Roman" w:hint="default"/>
      </w:rPr>
    </w:lvl>
    <w:lvl w:ilvl="2" w:tplc="DD187D4E">
      <w:numFmt w:val="bullet"/>
      <w:lvlText w:val="•"/>
      <w:lvlJc w:val="left"/>
      <w:pPr>
        <w:tabs>
          <w:tab w:val="num" w:pos="2160"/>
        </w:tabs>
        <w:ind w:left="2160" w:hanging="360"/>
      </w:pPr>
      <w:rPr>
        <w:rFonts w:ascii="Times New Roman" w:hAnsi="Times New Roman" w:hint="default"/>
      </w:rPr>
    </w:lvl>
    <w:lvl w:ilvl="3" w:tplc="7A823A2E" w:tentative="1">
      <w:start w:val="1"/>
      <w:numFmt w:val="bullet"/>
      <w:lvlText w:val="•"/>
      <w:lvlJc w:val="left"/>
      <w:pPr>
        <w:tabs>
          <w:tab w:val="num" w:pos="2880"/>
        </w:tabs>
        <w:ind w:left="2880" w:hanging="360"/>
      </w:pPr>
      <w:rPr>
        <w:rFonts w:ascii="Times New Roman" w:hAnsi="Times New Roman" w:hint="default"/>
      </w:rPr>
    </w:lvl>
    <w:lvl w:ilvl="4" w:tplc="8A26640C" w:tentative="1">
      <w:start w:val="1"/>
      <w:numFmt w:val="bullet"/>
      <w:lvlText w:val="•"/>
      <w:lvlJc w:val="left"/>
      <w:pPr>
        <w:tabs>
          <w:tab w:val="num" w:pos="3600"/>
        </w:tabs>
        <w:ind w:left="3600" w:hanging="360"/>
      </w:pPr>
      <w:rPr>
        <w:rFonts w:ascii="Times New Roman" w:hAnsi="Times New Roman" w:hint="default"/>
      </w:rPr>
    </w:lvl>
    <w:lvl w:ilvl="5" w:tplc="AC4E9DB8" w:tentative="1">
      <w:start w:val="1"/>
      <w:numFmt w:val="bullet"/>
      <w:lvlText w:val="•"/>
      <w:lvlJc w:val="left"/>
      <w:pPr>
        <w:tabs>
          <w:tab w:val="num" w:pos="4320"/>
        </w:tabs>
        <w:ind w:left="4320" w:hanging="360"/>
      </w:pPr>
      <w:rPr>
        <w:rFonts w:ascii="Times New Roman" w:hAnsi="Times New Roman" w:hint="default"/>
      </w:rPr>
    </w:lvl>
    <w:lvl w:ilvl="6" w:tplc="0EC29972" w:tentative="1">
      <w:start w:val="1"/>
      <w:numFmt w:val="bullet"/>
      <w:lvlText w:val="•"/>
      <w:lvlJc w:val="left"/>
      <w:pPr>
        <w:tabs>
          <w:tab w:val="num" w:pos="5040"/>
        </w:tabs>
        <w:ind w:left="5040" w:hanging="360"/>
      </w:pPr>
      <w:rPr>
        <w:rFonts w:ascii="Times New Roman" w:hAnsi="Times New Roman" w:hint="default"/>
      </w:rPr>
    </w:lvl>
    <w:lvl w:ilvl="7" w:tplc="11B22378" w:tentative="1">
      <w:start w:val="1"/>
      <w:numFmt w:val="bullet"/>
      <w:lvlText w:val="•"/>
      <w:lvlJc w:val="left"/>
      <w:pPr>
        <w:tabs>
          <w:tab w:val="num" w:pos="5760"/>
        </w:tabs>
        <w:ind w:left="5760" w:hanging="360"/>
      </w:pPr>
      <w:rPr>
        <w:rFonts w:ascii="Times New Roman" w:hAnsi="Times New Roman" w:hint="default"/>
      </w:rPr>
    </w:lvl>
    <w:lvl w:ilvl="8" w:tplc="FE1AB1CA" w:tentative="1">
      <w:start w:val="1"/>
      <w:numFmt w:val="bullet"/>
      <w:lvlText w:val="•"/>
      <w:lvlJc w:val="left"/>
      <w:pPr>
        <w:tabs>
          <w:tab w:val="num" w:pos="6480"/>
        </w:tabs>
        <w:ind w:left="6480" w:hanging="360"/>
      </w:pPr>
      <w:rPr>
        <w:rFonts w:ascii="Times New Roman" w:hAnsi="Times New Roman" w:hint="default"/>
      </w:rPr>
    </w:lvl>
  </w:abstractNum>
  <w:abstractNum w:abstractNumId="43" w15:restartNumberingAfterBreak="0">
    <w:nsid w:val="35EB3BF6"/>
    <w:multiLevelType w:val="hybridMultilevel"/>
    <w:tmpl w:val="2A206E4A"/>
    <w:lvl w:ilvl="0" w:tplc="88081AD0">
      <w:start w:val="1"/>
      <w:numFmt w:val="bullet"/>
      <w:lvlText w:val="•"/>
      <w:lvlJc w:val="left"/>
      <w:pPr>
        <w:tabs>
          <w:tab w:val="num" w:pos="720"/>
        </w:tabs>
        <w:ind w:left="720" w:hanging="360"/>
      </w:pPr>
      <w:rPr>
        <w:rFonts w:ascii="Times New Roman" w:hAnsi="Times New Roman" w:hint="default"/>
      </w:rPr>
    </w:lvl>
    <w:lvl w:ilvl="1" w:tplc="15549680" w:tentative="1">
      <w:start w:val="1"/>
      <w:numFmt w:val="bullet"/>
      <w:lvlText w:val="•"/>
      <w:lvlJc w:val="left"/>
      <w:pPr>
        <w:tabs>
          <w:tab w:val="num" w:pos="1440"/>
        </w:tabs>
        <w:ind w:left="1440" w:hanging="360"/>
      </w:pPr>
      <w:rPr>
        <w:rFonts w:ascii="Times New Roman" w:hAnsi="Times New Roman" w:hint="default"/>
      </w:rPr>
    </w:lvl>
    <w:lvl w:ilvl="2" w:tplc="187E144E" w:tentative="1">
      <w:start w:val="1"/>
      <w:numFmt w:val="bullet"/>
      <w:lvlText w:val="•"/>
      <w:lvlJc w:val="left"/>
      <w:pPr>
        <w:tabs>
          <w:tab w:val="num" w:pos="2160"/>
        </w:tabs>
        <w:ind w:left="2160" w:hanging="360"/>
      </w:pPr>
      <w:rPr>
        <w:rFonts w:ascii="Times New Roman" w:hAnsi="Times New Roman" w:hint="default"/>
      </w:rPr>
    </w:lvl>
    <w:lvl w:ilvl="3" w:tplc="70120638" w:tentative="1">
      <w:start w:val="1"/>
      <w:numFmt w:val="bullet"/>
      <w:lvlText w:val="•"/>
      <w:lvlJc w:val="left"/>
      <w:pPr>
        <w:tabs>
          <w:tab w:val="num" w:pos="2880"/>
        </w:tabs>
        <w:ind w:left="2880" w:hanging="360"/>
      </w:pPr>
      <w:rPr>
        <w:rFonts w:ascii="Times New Roman" w:hAnsi="Times New Roman" w:hint="default"/>
      </w:rPr>
    </w:lvl>
    <w:lvl w:ilvl="4" w:tplc="09C64A2A" w:tentative="1">
      <w:start w:val="1"/>
      <w:numFmt w:val="bullet"/>
      <w:lvlText w:val="•"/>
      <w:lvlJc w:val="left"/>
      <w:pPr>
        <w:tabs>
          <w:tab w:val="num" w:pos="3600"/>
        </w:tabs>
        <w:ind w:left="3600" w:hanging="360"/>
      </w:pPr>
      <w:rPr>
        <w:rFonts w:ascii="Times New Roman" w:hAnsi="Times New Roman" w:hint="default"/>
      </w:rPr>
    </w:lvl>
    <w:lvl w:ilvl="5" w:tplc="7A5818B4" w:tentative="1">
      <w:start w:val="1"/>
      <w:numFmt w:val="bullet"/>
      <w:lvlText w:val="•"/>
      <w:lvlJc w:val="left"/>
      <w:pPr>
        <w:tabs>
          <w:tab w:val="num" w:pos="4320"/>
        </w:tabs>
        <w:ind w:left="4320" w:hanging="360"/>
      </w:pPr>
      <w:rPr>
        <w:rFonts w:ascii="Times New Roman" w:hAnsi="Times New Roman" w:hint="default"/>
      </w:rPr>
    </w:lvl>
    <w:lvl w:ilvl="6" w:tplc="34AC0A0E" w:tentative="1">
      <w:start w:val="1"/>
      <w:numFmt w:val="bullet"/>
      <w:lvlText w:val="•"/>
      <w:lvlJc w:val="left"/>
      <w:pPr>
        <w:tabs>
          <w:tab w:val="num" w:pos="5040"/>
        </w:tabs>
        <w:ind w:left="5040" w:hanging="360"/>
      </w:pPr>
      <w:rPr>
        <w:rFonts w:ascii="Times New Roman" w:hAnsi="Times New Roman" w:hint="default"/>
      </w:rPr>
    </w:lvl>
    <w:lvl w:ilvl="7" w:tplc="26AC1D2C" w:tentative="1">
      <w:start w:val="1"/>
      <w:numFmt w:val="bullet"/>
      <w:lvlText w:val="•"/>
      <w:lvlJc w:val="left"/>
      <w:pPr>
        <w:tabs>
          <w:tab w:val="num" w:pos="5760"/>
        </w:tabs>
        <w:ind w:left="5760" w:hanging="360"/>
      </w:pPr>
      <w:rPr>
        <w:rFonts w:ascii="Times New Roman" w:hAnsi="Times New Roman" w:hint="default"/>
      </w:rPr>
    </w:lvl>
    <w:lvl w:ilvl="8" w:tplc="7AD6FE7E" w:tentative="1">
      <w:start w:val="1"/>
      <w:numFmt w:val="bullet"/>
      <w:lvlText w:val="•"/>
      <w:lvlJc w:val="left"/>
      <w:pPr>
        <w:tabs>
          <w:tab w:val="num" w:pos="6480"/>
        </w:tabs>
        <w:ind w:left="6480" w:hanging="360"/>
      </w:pPr>
      <w:rPr>
        <w:rFonts w:ascii="Times New Roman" w:hAnsi="Times New Roman" w:hint="default"/>
      </w:rPr>
    </w:lvl>
  </w:abstractNum>
  <w:abstractNum w:abstractNumId="44" w15:restartNumberingAfterBreak="0">
    <w:nsid w:val="363F513D"/>
    <w:multiLevelType w:val="hybridMultilevel"/>
    <w:tmpl w:val="9138A522"/>
    <w:lvl w:ilvl="0" w:tplc="7A78D246">
      <w:start w:val="1"/>
      <w:numFmt w:val="bullet"/>
      <w:lvlText w:val="•"/>
      <w:lvlJc w:val="left"/>
      <w:pPr>
        <w:tabs>
          <w:tab w:val="num" w:pos="720"/>
        </w:tabs>
        <w:ind w:left="720" w:hanging="360"/>
      </w:pPr>
      <w:rPr>
        <w:rFonts w:ascii="Times New Roman" w:hAnsi="Times New Roman" w:hint="default"/>
      </w:rPr>
    </w:lvl>
    <w:lvl w:ilvl="1" w:tplc="7E24C3AA">
      <w:numFmt w:val="bullet"/>
      <w:lvlText w:val="–"/>
      <w:lvlJc w:val="left"/>
      <w:pPr>
        <w:tabs>
          <w:tab w:val="num" w:pos="1440"/>
        </w:tabs>
        <w:ind w:left="1440" w:hanging="360"/>
      </w:pPr>
      <w:rPr>
        <w:rFonts w:ascii="Times New Roman" w:hAnsi="Times New Roman" w:hint="default"/>
      </w:rPr>
    </w:lvl>
    <w:lvl w:ilvl="2" w:tplc="C52E2D60">
      <w:numFmt w:val="bullet"/>
      <w:lvlText w:val="•"/>
      <w:lvlJc w:val="left"/>
      <w:pPr>
        <w:tabs>
          <w:tab w:val="num" w:pos="2160"/>
        </w:tabs>
        <w:ind w:left="2160" w:hanging="360"/>
      </w:pPr>
      <w:rPr>
        <w:rFonts w:ascii="Times New Roman" w:hAnsi="Times New Roman" w:hint="default"/>
      </w:rPr>
    </w:lvl>
    <w:lvl w:ilvl="3" w:tplc="39980FF2" w:tentative="1">
      <w:start w:val="1"/>
      <w:numFmt w:val="bullet"/>
      <w:lvlText w:val="•"/>
      <w:lvlJc w:val="left"/>
      <w:pPr>
        <w:tabs>
          <w:tab w:val="num" w:pos="2880"/>
        </w:tabs>
        <w:ind w:left="2880" w:hanging="360"/>
      </w:pPr>
      <w:rPr>
        <w:rFonts w:ascii="Times New Roman" w:hAnsi="Times New Roman" w:hint="default"/>
      </w:rPr>
    </w:lvl>
    <w:lvl w:ilvl="4" w:tplc="17CC325E" w:tentative="1">
      <w:start w:val="1"/>
      <w:numFmt w:val="bullet"/>
      <w:lvlText w:val="•"/>
      <w:lvlJc w:val="left"/>
      <w:pPr>
        <w:tabs>
          <w:tab w:val="num" w:pos="3600"/>
        </w:tabs>
        <w:ind w:left="3600" w:hanging="360"/>
      </w:pPr>
      <w:rPr>
        <w:rFonts w:ascii="Times New Roman" w:hAnsi="Times New Roman" w:hint="default"/>
      </w:rPr>
    </w:lvl>
    <w:lvl w:ilvl="5" w:tplc="AD984E24" w:tentative="1">
      <w:start w:val="1"/>
      <w:numFmt w:val="bullet"/>
      <w:lvlText w:val="•"/>
      <w:lvlJc w:val="left"/>
      <w:pPr>
        <w:tabs>
          <w:tab w:val="num" w:pos="4320"/>
        </w:tabs>
        <w:ind w:left="4320" w:hanging="360"/>
      </w:pPr>
      <w:rPr>
        <w:rFonts w:ascii="Times New Roman" w:hAnsi="Times New Roman" w:hint="default"/>
      </w:rPr>
    </w:lvl>
    <w:lvl w:ilvl="6" w:tplc="2828C8FA" w:tentative="1">
      <w:start w:val="1"/>
      <w:numFmt w:val="bullet"/>
      <w:lvlText w:val="•"/>
      <w:lvlJc w:val="left"/>
      <w:pPr>
        <w:tabs>
          <w:tab w:val="num" w:pos="5040"/>
        </w:tabs>
        <w:ind w:left="5040" w:hanging="360"/>
      </w:pPr>
      <w:rPr>
        <w:rFonts w:ascii="Times New Roman" w:hAnsi="Times New Roman" w:hint="default"/>
      </w:rPr>
    </w:lvl>
    <w:lvl w:ilvl="7" w:tplc="A21A3CD0" w:tentative="1">
      <w:start w:val="1"/>
      <w:numFmt w:val="bullet"/>
      <w:lvlText w:val="•"/>
      <w:lvlJc w:val="left"/>
      <w:pPr>
        <w:tabs>
          <w:tab w:val="num" w:pos="5760"/>
        </w:tabs>
        <w:ind w:left="5760" w:hanging="360"/>
      </w:pPr>
      <w:rPr>
        <w:rFonts w:ascii="Times New Roman" w:hAnsi="Times New Roman" w:hint="default"/>
      </w:rPr>
    </w:lvl>
    <w:lvl w:ilvl="8" w:tplc="86086178" w:tentative="1">
      <w:start w:val="1"/>
      <w:numFmt w:val="bullet"/>
      <w:lvlText w:val="•"/>
      <w:lvlJc w:val="left"/>
      <w:pPr>
        <w:tabs>
          <w:tab w:val="num" w:pos="6480"/>
        </w:tabs>
        <w:ind w:left="6480" w:hanging="360"/>
      </w:pPr>
      <w:rPr>
        <w:rFonts w:ascii="Times New Roman" w:hAnsi="Times New Roman" w:hint="default"/>
      </w:rPr>
    </w:lvl>
  </w:abstractNum>
  <w:abstractNum w:abstractNumId="45" w15:restartNumberingAfterBreak="0">
    <w:nsid w:val="3B597248"/>
    <w:multiLevelType w:val="hybridMultilevel"/>
    <w:tmpl w:val="F634EF02"/>
    <w:lvl w:ilvl="0" w:tplc="DB363240">
      <w:start w:val="1"/>
      <w:numFmt w:val="bullet"/>
      <w:lvlText w:val="•"/>
      <w:lvlJc w:val="left"/>
      <w:pPr>
        <w:tabs>
          <w:tab w:val="num" w:pos="720"/>
        </w:tabs>
        <w:ind w:left="720" w:hanging="360"/>
      </w:pPr>
      <w:rPr>
        <w:rFonts w:ascii="Times New Roman" w:hAnsi="Times New Roman" w:hint="default"/>
      </w:rPr>
    </w:lvl>
    <w:lvl w:ilvl="1" w:tplc="3280BB8A">
      <w:numFmt w:val="bullet"/>
      <w:lvlText w:val="–"/>
      <w:lvlJc w:val="left"/>
      <w:pPr>
        <w:tabs>
          <w:tab w:val="num" w:pos="1440"/>
        </w:tabs>
        <w:ind w:left="1440" w:hanging="360"/>
      </w:pPr>
      <w:rPr>
        <w:rFonts w:ascii="Times New Roman" w:hAnsi="Times New Roman" w:hint="default"/>
      </w:rPr>
    </w:lvl>
    <w:lvl w:ilvl="2" w:tplc="26F60268">
      <w:numFmt w:val="bullet"/>
      <w:lvlText w:val="•"/>
      <w:lvlJc w:val="left"/>
      <w:pPr>
        <w:tabs>
          <w:tab w:val="num" w:pos="2160"/>
        </w:tabs>
        <w:ind w:left="2160" w:hanging="360"/>
      </w:pPr>
      <w:rPr>
        <w:rFonts w:ascii="Times New Roman" w:hAnsi="Times New Roman" w:hint="default"/>
      </w:rPr>
    </w:lvl>
    <w:lvl w:ilvl="3" w:tplc="8FDC6B36">
      <w:numFmt w:val="bullet"/>
      <w:lvlText w:val="–"/>
      <w:lvlJc w:val="left"/>
      <w:pPr>
        <w:tabs>
          <w:tab w:val="num" w:pos="2880"/>
        </w:tabs>
        <w:ind w:left="2880" w:hanging="360"/>
      </w:pPr>
      <w:rPr>
        <w:rFonts w:ascii="Times New Roman" w:hAnsi="Times New Roman" w:hint="default"/>
      </w:rPr>
    </w:lvl>
    <w:lvl w:ilvl="4" w:tplc="941EE4C8">
      <w:numFmt w:val="bullet"/>
      <w:lvlText w:val="»"/>
      <w:lvlJc w:val="left"/>
      <w:pPr>
        <w:tabs>
          <w:tab w:val="num" w:pos="3600"/>
        </w:tabs>
        <w:ind w:left="3600" w:hanging="360"/>
      </w:pPr>
      <w:rPr>
        <w:rFonts w:ascii="Times New Roman" w:hAnsi="Times New Roman" w:hint="default"/>
      </w:rPr>
    </w:lvl>
    <w:lvl w:ilvl="5" w:tplc="8A2C3BAA" w:tentative="1">
      <w:start w:val="1"/>
      <w:numFmt w:val="bullet"/>
      <w:lvlText w:val="•"/>
      <w:lvlJc w:val="left"/>
      <w:pPr>
        <w:tabs>
          <w:tab w:val="num" w:pos="4320"/>
        </w:tabs>
        <w:ind w:left="4320" w:hanging="360"/>
      </w:pPr>
      <w:rPr>
        <w:rFonts w:ascii="Times New Roman" w:hAnsi="Times New Roman" w:hint="default"/>
      </w:rPr>
    </w:lvl>
    <w:lvl w:ilvl="6" w:tplc="7412795C" w:tentative="1">
      <w:start w:val="1"/>
      <w:numFmt w:val="bullet"/>
      <w:lvlText w:val="•"/>
      <w:lvlJc w:val="left"/>
      <w:pPr>
        <w:tabs>
          <w:tab w:val="num" w:pos="5040"/>
        </w:tabs>
        <w:ind w:left="5040" w:hanging="360"/>
      </w:pPr>
      <w:rPr>
        <w:rFonts w:ascii="Times New Roman" w:hAnsi="Times New Roman" w:hint="default"/>
      </w:rPr>
    </w:lvl>
    <w:lvl w:ilvl="7" w:tplc="5CF23790" w:tentative="1">
      <w:start w:val="1"/>
      <w:numFmt w:val="bullet"/>
      <w:lvlText w:val="•"/>
      <w:lvlJc w:val="left"/>
      <w:pPr>
        <w:tabs>
          <w:tab w:val="num" w:pos="5760"/>
        </w:tabs>
        <w:ind w:left="5760" w:hanging="360"/>
      </w:pPr>
      <w:rPr>
        <w:rFonts w:ascii="Times New Roman" w:hAnsi="Times New Roman" w:hint="default"/>
      </w:rPr>
    </w:lvl>
    <w:lvl w:ilvl="8" w:tplc="EBC458E0"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3C373BF8"/>
    <w:multiLevelType w:val="hybridMultilevel"/>
    <w:tmpl w:val="ABF43600"/>
    <w:lvl w:ilvl="0" w:tplc="0122BACA">
      <w:start w:val="1"/>
      <w:numFmt w:val="bullet"/>
      <w:lvlText w:val="•"/>
      <w:lvlJc w:val="left"/>
      <w:pPr>
        <w:tabs>
          <w:tab w:val="num" w:pos="720"/>
        </w:tabs>
        <w:ind w:left="720" w:hanging="360"/>
      </w:pPr>
      <w:rPr>
        <w:rFonts w:ascii="Times New Roman" w:hAnsi="Times New Roman" w:hint="default"/>
      </w:rPr>
    </w:lvl>
    <w:lvl w:ilvl="1" w:tplc="5AA4DB70">
      <w:numFmt w:val="bullet"/>
      <w:lvlText w:val="–"/>
      <w:lvlJc w:val="left"/>
      <w:pPr>
        <w:tabs>
          <w:tab w:val="num" w:pos="1440"/>
        </w:tabs>
        <w:ind w:left="1440" w:hanging="360"/>
      </w:pPr>
      <w:rPr>
        <w:rFonts w:ascii="Times New Roman" w:hAnsi="Times New Roman" w:hint="default"/>
      </w:rPr>
    </w:lvl>
    <w:lvl w:ilvl="2" w:tplc="101C4DE0">
      <w:numFmt w:val="bullet"/>
      <w:lvlText w:val="•"/>
      <w:lvlJc w:val="left"/>
      <w:pPr>
        <w:tabs>
          <w:tab w:val="num" w:pos="2160"/>
        </w:tabs>
        <w:ind w:left="2160" w:hanging="360"/>
      </w:pPr>
      <w:rPr>
        <w:rFonts w:ascii="Times New Roman" w:hAnsi="Times New Roman" w:hint="default"/>
      </w:rPr>
    </w:lvl>
    <w:lvl w:ilvl="3" w:tplc="10FA8A56" w:tentative="1">
      <w:start w:val="1"/>
      <w:numFmt w:val="bullet"/>
      <w:lvlText w:val="•"/>
      <w:lvlJc w:val="left"/>
      <w:pPr>
        <w:tabs>
          <w:tab w:val="num" w:pos="2880"/>
        </w:tabs>
        <w:ind w:left="2880" w:hanging="360"/>
      </w:pPr>
      <w:rPr>
        <w:rFonts w:ascii="Times New Roman" w:hAnsi="Times New Roman" w:hint="default"/>
      </w:rPr>
    </w:lvl>
    <w:lvl w:ilvl="4" w:tplc="8A624524" w:tentative="1">
      <w:start w:val="1"/>
      <w:numFmt w:val="bullet"/>
      <w:lvlText w:val="•"/>
      <w:lvlJc w:val="left"/>
      <w:pPr>
        <w:tabs>
          <w:tab w:val="num" w:pos="3600"/>
        </w:tabs>
        <w:ind w:left="3600" w:hanging="360"/>
      </w:pPr>
      <w:rPr>
        <w:rFonts w:ascii="Times New Roman" w:hAnsi="Times New Roman" w:hint="default"/>
      </w:rPr>
    </w:lvl>
    <w:lvl w:ilvl="5" w:tplc="CF8EF11C" w:tentative="1">
      <w:start w:val="1"/>
      <w:numFmt w:val="bullet"/>
      <w:lvlText w:val="•"/>
      <w:lvlJc w:val="left"/>
      <w:pPr>
        <w:tabs>
          <w:tab w:val="num" w:pos="4320"/>
        </w:tabs>
        <w:ind w:left="4320" w:hanging="360"/>
      </w:pPr>
      <w:rPr>
        <w:rFonts w:ascii="Times New Roman" w:hAnsi="Times New Roman" w:hint="default"/>
      </w:rPr>
    </w:lvl>
    <w:lvl w:ilvl="6" w:tplc="7A20A592" w:tentative="1">
      <w:start w:val="1"/>
      <w:numFmt w:val="bullet"/>
      <w:lvlText w:val="•"/>
      <w:lvlJc w:val="left"/>
      <w:pPr>
        <w:tabs>
          <w:tab w:val="num" w:pos="5040"/>
        </w:tabs>
        <w:ind w:left="5040" w:hanging="360"/>
      </w:pPr>
      <w:rPr>
        <w:rFonts w:ascii="Times New Roman" w:hAnsi="Times New Roman" w:hint="default"/>
      </w:rPr>
    </w:lvl>
    <w:lvl w:ilvl="7" w:tplc="49128A6E" w:tentative="1">
      <w:start w:val="1"/>
      <w:numFmt w:val="bullet"/>
      <w:lvlText w:val="•"/>
      <w:lvlJc w:val="left"/>
      <w:pPr>
        <w:tabs>
          <w:tab w:val="num" w:pos="5760"/>
        </w:tabs>
        <w:ind w:left="5760" w:hanging="360"/>
      </w:pPr>
      <w:rPr>
        <w:rFonts w:ascii="Times New Roman" w:hAnsi="Times New Roman" w:hint="default"/>
      </w:rPr>
    </w:lvl>
    <w:lvl w:ilvl="8" w:tplc="01906484" w:tentative="1">
      <w:start w:val="1"/>
      <w:numFmt w:val="bullet"/>
      <w:lvlText w:val="•"/>
      <w:lvlJc w:val="left"/>
      <w:pPr>
        <w:tabs>
          <w:tab w:val="num" w:pos="6480"/>
        </w:tabs>
        <w:ind w:left="6480" w:hanging="360"/>
      </w:pPr>
      <w:rPr>
        <w:rFonts w:ascii="Times New Roman" w:hAnsi="Times New Roman" w:hint="default"/>
      </w:rPr>
    </w:lvl>
  </w:abstractNum>
  <w:abstractNum w:abstractNumId="47" w15:restartNumberingAfterBreak="0">
    <w:nsid w:val="3EEC2D12"/>
    <w:multiLevelType w:val="hybridMultilevel"/>
    <w:tmpl w:val="B4801306"/>
    <w:lvl w:ilvl="0" w:tplc="186C6E56">
      <w:start w:val="1"/>
      <w:numFmt w:val="bullet"/>
      <w:lvlText w:val="•"/>
      <w:lvlJc w:val="left"/>
      <w:pPr>
        <w:tabs>
          <w:tab w:val="num" w:pos="720"/>
        </w:tabs>
        <w:ind w:left="720" w:hanging="360"/>
      </w:pPr>
      <w:rPr>
        <w:rFonts w:ascii="Times New Roman" w:hAnsi="Times New Roman" w:hint="default"/>
      </w:rPr>
    </w:lvl>
    <w:lvl w:ilvl="1" w:tplc="3F16AB9E">
      <w:numFmt w:val="bullet"/>
      <w:lvlText w:val="–"/>
      <w:lvlJc w:val="left"/>
      <w:pPr>
        <w:tabs>
          <w:tab w:val="num" w:pos="1440"/>
        </w:tabs>
        <w:ind w:left="1440" w:hanging="360"/>
      </w:pPr>
      <w:rPr>
        <w:rFonts w:ascii="Times New Roman" w:hAnsi="Times New Roman" w:hint="default"/>
      </w:rPr>
    </w:lvl>
    <w:lvl w:ilvl="2" w:tplc="7CC86520" w:tentative="1">
      <w:start w:val="1"/>
      <w:numFmt w:val="bullet"/>
      <w:lvlText w:val="•"/>
      <w:lvlJc w:val="left"/>
      <w:pPr>
        <w:tabs>
          <w:tab w:val="num" w:pos="2160"/>
        </w:tabs>
        <w:ind w:left="2160" w:hanging="360"/>
      </w:pPr>
      <w:rPr>
        <w:rFonts w:ascii="Times New Roman" w:hAnsi="Times New Roman" w:hint="default"/>
      </w:rPr>
    </w:lvl>
    <w:lvl w:ilvl="3" w:tplc="131685AC" w:tentative="1">
      <w:start w:val="1"/>
      <w:numFmt w:val="bullet"/>
      <w:lvlText w:val="•"/>
      <w:lvlJc w:val="left"/>
      <w:pPr>
        <w:tabs>
          <w:tab w:val="num" w:pos="2880"/>
        </w:tabs>
        <w:ind w:left="2880" w:hanging="360"/>
      </w:pPr>
      <w:rPr>
        <w:rFonts w:ascii="Times New Roman" w:hAnsi="Times New Roman" w:hint="default"/>
      </w:rPr>
    </w:lvl>
    <w:lvl w:ilvl="4" w:tplc="A73E5DE0" w:tentative="1">
      <w:start w:val="1"/>
      <w:numFmt w:val="bullet"/>
      <w:lvlText w:val="•"/>
      <w:lvlJc w:val="left"/>
      <w:pPr>
        <w:tabs>
          <w:tab w:val="num" w:pos="3600"/>
        </w:tabs>
        <w:ind w:left="3600" w:hanging="360"/>
      </w:pPr>
      <w:rPr>
        <w:rFonts w:ascii="Times New Roman" w:hAnsi="Times New Roman" w:hint="default"/>
      </w:rPr>
    </w:lvl>
    <w:lvl w:ilvl="5" w:tplc="F6E6683E" w:tentative="1">
      <w:start w:val="1"/>
      <w:numFmt w:val="bullet"/>
      <w:lvlText w:val="•"/>
      <w:lvlJc w:val="left"/>
      <w:pPr>
        <w:tabs>
          <w:tab w:val="num" w:pos="4320"/>
        </w:tabs>
        <w:ind w:left="4320" w:hanging="360"/>
      </w:pPr>
      <w:rPr>
        <w:rFonts w:ascii="Times New Roman" w:hAnsi="Times New Roman" w:hint="default"/>
      </w:rPr>
    </w:lvl>
    <w:lvl w:ilvl="6" w:tplc="8A541DC4" w:tentative="1">
      <w:start w:val="1"/>
      <w:numFmt w:val="bullet"/>
      <w:lvlText w:val="•"/>
      <w:lvlJc w:val="left"/>
      <w:pPr>
        <w:tabs>
          <w:tab w:val="num" w:pos="5040"/>
        </w:tabs>
        <w:ind w:left="5040" w:hanging="360"/>
      </w:pPr>
      <w:rPr>
        <w:rFonts w:ascii="Times New Roman" w:hAnsi="Times New Roman" w:hint="default"/>
      </w:rPr>
    </w:lvl>
    <w:lvl w:ilvl="7" w:tplc="5298E84A" w:tentative="1">
      <w:start w:val="1"/>
      <w:numFmt w:val="bullet"/>
      <w:lvlText w:val="•"/>
      <w:lvlJc w:val="left"/>
      <w:pPr>
        <w:tabs>
          <w:tab w:val="num" w:pos="5760"/>
        </w:tabs>
        <w:ind w:left="5760" w:hanging="360"/>
      </w:pPr>
      <w:rPr>
        <w:rFonts w:ascii="Times New Roman" w:hAnsi="Times New Roman" w:hint="default"/>
      </w:rPr>
    </w:lvl>
    <w:lvl w:ilvl="8" w:tplc="F78444C2" w:tentative="1">
      <w:start w:val="1"/>
      <w:numFmt w:val="bullet"/>
      <w:lvlText w:val="•"/>
      <w:lvlJc w:val="left"/>
      <w:pPr>
        <w:tabs>
          <w:tab w:val="num" w:pos="6480"/>
        </w:tabs>
        <w:ind w:left="6480" w:hanging="360"/>
      </w:pPr>
      <w:rPr>
        <w:rFonts w:ascii="Times New Roman" w:hAnsi="Times New Roman" w:hint="default"/>
      </w:rPr>
    </w:lvl>
  </w:abstractNum>
  <w:abstractNum w:abstractNumId="48" w15:restartNumberingAfterBreak="0">
    <w:nsid w:val="3F5D0D1C"/>
    <w:multiLevelType w:val="hybridMultilevel"/>
    <w:tmpl w:val="44525D1E"/>
    <w:lvl w:ilvl="0" w:tplc="A3BCE140">
      <w:start w:val="1"/>
      <w:numFmt w:val="bullet"/>
      <w:lvlText w:val="•"/>
      <w:lvlJc w:val="left"/>
      <w:pPr>
        <w:tabs>
          <w:tab w:val="num" w:pos="720"/>
        </w:tabs>
        <w:ind w:left="720" w:hanging="360"/>
      </w:pPr>
      <w:rPr>
        <w:rFonts w:ascii="Times New Roman" w:hAnsi="Times New Roman" w:hint="default"/>
      </w:rPr>
    </w:lvl>
    <w:lvl w:ilvl="1" w:tplc="EF287070">
      <w:numFmt w:val="bullet"/>
      <w:lvlText w:val="–"/>
      <w:lvlJc w:val="left"/>
      <w:pPr>
        <w:tabs>
          <w:tab w:val="num" w:pos="1440"/>
        </w:tabs>
        <w:ind w:left="1440" w:hanging="360"/>
      </w:pPr>
      <w:rPr>
        <w:rFonts w:ascii="Times New Roman" w:hAnsi="Times New Roman" w:hint="default"/>
      </w:rPr>
    </w:lvl>
    <w:lvl w:ilvl="2" w:tplc="17521712">
      <w:numFmt w:val="bullet"/>
      <w:lvlText w:val="•"/>
      <w:lvlJc w:val="left"/>
      <w:pPr>
        <w:tabs>
          <w:tab w:val="num" w:pos="2160"/>
        </w:tabs>
        <w:ind w:left="2160" w:hanging="360"/>
      </w:pPr>
      <w:rPr>
        <w:rFonts w:ascii="Times New Roman" w:hAnsi="Times New Roman" w:hint="default"/>
      </w:rPr>
    </w:lvl>
    <w:lvl w:ilvl="3" w:tplc="78B4108A">
      <w:numFmt w:val="bullet"/>
      <w:lvlText w:val="–"/>
      <w:lvlJc w:val="left"/>
      <w:pPr>
        <w:tabs>
          <w:tab w:val="num" w:pos="2880"/>
        </w:tabs>
        <w:ind w:left="2880" w:hanging="360"/>
      </w:pPr>
      <w:rPr>
        <w:rFonts w:ascii="Times New Roman" w:hAnsi="Times New Roman" w:hint="default"/>
      </w:rPr>
    </w:lvl>
    <w:lvl w:ilvl="4" w:tplc="01AC7B50" w:tentative="1">
      <w:start w:val="1"/>
      <w:numFmt w:val="bullet"/>
      <w:lvlText w:val="•"/>
      <w:lvlJc w:val="left"/>
      <w:pPr>
        <w:tabs>
          <w:tab w:val="num" w:pos="3600"/>
        </w:tabs>
        <w:ind w:left="3600" w:hanging="360"/>
      </w:pPr>
      <w:rPr>
        <w:rFonts w:ascii="Times New Roman" w:hAnsi="Times New Roman" w:hint="default"/>
      </w:rPr>
    </w:lvl>
    <w:lvl w:ilvl="5" w:tplc="0B7AC546" w:tentative="1">
      <w:start w:val="1"/>
      <w:numFmt w:val="bullet"/>
      <w:lvlText w:val="•"/>
      <w:lvlJc w:val="left"/>
      <w:pPr>
        <w:tabs>
          <w:tab w:val="num" w:pos="4320"/>
        </w:tabs>
        <w:ind w:left="4320" w:hanging="360"/>
      </w:pPr>
      <w:rPr>
        <w:rFonts w:ascii="Times New Roman" w:hAnsi="Times New Roman" w:hint="default"/>
      </w:rPr>
    </w:lvl>
    <w:lvl w:ilvl="6" w:tplc="B5EA5B36" w:tentative="1">
      <w:start w:val="1"/>
      <w:numFmt w:val="bullet"/>
      <w:lvlText w:val="•"/>
      <w:lvlJc w:val="left"/>
      <w:pPr>
        <w:tabs>
          <w:tab w:val="num" w:pos="5040"/>
        </w:tabs>
        <w:ind w:left="5040" w:hanging="360"/>
      </w:pPr>
      <w:rPr>
        <w:rFonts w:ascii="Times New Roman" w:hAnsi="Times New Roman" w:hint="default"/>
      </w:rPr>
    </w:lvl>
    <w:lvl w:ilvl="7" w:tplc="A94EA9A0" w:tentative="1">
      <w:start w:val="1"/>
      <w:numFmt w:val="bullet"/>
      <w:lvlText w:val="•"/>
      <w:lvlJc w:val="left"/>
      <w:pPr>
        <w:tabs>
          <w:tab w:val="num" w:pos="5760"/>
        </w:tabs>
        <w:ind w:left="5760" w:hanging="360"/>
      </w:pPr>
      <w:rPr>
        <w:rFonts w:ascii="Times New Roman" w:hAnsi="Times New Roman" w:hint="default"/>
      </w:rPr>
    </w:lvl>
    <w:lvl w:ilvl="8" w:tplc="DD1AA950" w:tentative="1">
      <w:start w:val="1"/>
      <w:numFmt w:val="bullet"/>
      <w:lvlText w:val="•"/>
      <w:lvlJc w:val="left"/>
      <w:pPr>
        <w:tabs>
          <w:tab w:val="num" w:pos="6480"/>
        </w:tabs>
        <w:ind w:left="6480" w:hanging="360"/>
      </w:pPr>
      <w:rPr>
        <w:rFonts w:ascii="Times New Roman" w:hAnsi="Times New Roman" w:hint="default"/>
      </w:rPr>
    </w:lvl>
  </w:abstractNum>
  <w:abstractNum w:abstractNumId="49" w15:restartNumberingAfterBreak="0">
    <w:nsid w:val="40780488"/>
    <w:multiLevelType w:val="hybridMultilevel"/>
    <w:tmpl w:val="E8AE1184"/>
    <w:lvl w:ilvl="0" w:tplc="3B826620">
      <w:start w:val="1"/>
      <w:numFmt w:val="bullet"/>
      <w:lvlText w:val="•"/>
      <w:lvlJc w:val="left"/>
      <w:pPr>
        <w:tabs>
          <w:tab w:val="num" w:pos="720"/>
        </w:tabs>
        <w:ind w:left="720" w:hanging="360"/>
      </w:pPr>
      <w:rPr>
        <w:rFonts w:ascii="Times New Roman" w:hAnsi="Times New Roman" w:hint="default"/>
      </w:rPr>
    </w:lvl>
    <w:lvl w:ilvl="1" w:tplc="50AC31C4">
      <w:numFmt w:val="bullet"/>
      <w:lvlText w:val="•"/>
      <w:lvlJc w:val="left"/>
      <w:pPr>
        <w:tabs>
          <w:tab w:val="num" w:pos="1440"/>
        </w:tabs>
        <w:ind w:left="1440" w:hanging="360"/>
      </w:pPr>
      <w:rPr>
        <w:rFonts w:ascii="Times New Roman" w:hAnsi="Times New Roman" w:hint="default"/>
      </w:rPr>
    </w:lvl>
    <w:lvl w:ilvl="2" w:tplc="B4F46D3E">
      <w:numFmt w:val="bullet"/>
      <w:lvlText w:val="•"/>
      <w:lvlJc w:val="left"/>
      <w:pPr>
        <w:tabs>
          <w:tab w:val="num" w:pos="2160"/>
        </w:tabs>
        <w:ind w:left="2160" w:hanging="360"/>
      </w:pPr>
      <w:rPr>
        <w:rFonts w:ascii="Times New Roman" w:hAnsi="Times New Roman" w:hint="default"/>
      </w:rPr>
    </w:lvl>
    <w:lvl w:ilvl="3" w:tplc="6B202C16">
      <w:numFmt w:val="bullet"/>
      <w:lvlText w:val="•"/>
      <w:lvlJc w:val="left"/>
      <w:pPr>
        <w:tabs>
          <w:tab w:val="num" w:pos="2880"/>
        </w:tabs>
        <w:ind w:left="2880" w:hanging="360"/>
      </w:pPr>
      <w:rPr>
        <w:rFonts w:ascii="Times New Roman" w:hAnsi="Times New Roman" w:hint="default"/>
      </w:rPr>
    </w:lvl>
    <w:lvl w:ilvl="4" w:tplc="97C00D4E">
      <w:numFmt w:val="bullet"/>
      <w:lvlText w:val="•"/>
      <w:lvlJc w:val="left"/>
      <w:pPr>
        <w:tabs>
          <w:tab w:val="num" w:pos="3600"/>
        </w:tabs>
        <w:ind w:left="3600" w:hanging="360"/>
      </w:pPr>
      <w:rPr>
        <w:rFonts w:ascii="Times New Roman" w:hAnsi="Times New Roman" w:hint="default"/>
      </w:rPr>
    </w:lvl>
    <w:lvl w:ilvl="5" w:tplc="E9CA7702" w:tentative="1">
      <w:start w:val="1"/>
      <w:numFmt w:val="bullet"/>
      <w:lvlText w:val="•"/>
      <w:lvlJc w:val="left"/>
      <w:pPr>
        <w:tabs>
          <w:tab w:val="num" w:pos="4320"/>
        </w:tabs>
        <w:ind w:left="4320" w:hanging="360"/>
      </w:pPr>
      <w:rPr>
        <w:rFonts w:ascii="Times New Roman" w:hAnsi="Times New Roman" w:hint="default"/>
      </w:rPr>
    </w:lvl>
    <w:lvl w:ilvl="6" w:tplc="007E5852" w:tentative="1">
      <w:start w:val="1"/>
      <w:numFmt w:val="bullet"/>
      <w:lvlText w:val="•"/>
      <w:lvlJc w:val="left"/>
      <w:pPr>
        <w:tabs>
          <w:tab w:val="num" w:pos="5040"/>
        </w:tabs>
        <w:ind w:left="5040" w:hanging="360"/>
      </w:pPr>
      <w:rPr>
        <w:rFonts w:ascii="Times New Roman" w:hAnsi="Times New Roman" w:hint="default"/>
      </w:rPr>
    </w:lvl>
    <w:lvl w:ilvl="7" w:tplc="9DDEC8A6" w:tentative="1">
      <w:start w:val="1"/>
      <w:numFmt w:val="bullet"/>
      <w:lvlText w:val="•"/>
      <w:lvlJc w:val="left"/>
      <w:pPr>
        <w:tabs>
          <w:tab w:val="num" w:pos="5760"/>
        </w:tabs>
        <w:ind w:left="5760" w:hanging="360"/>
      </w:pPr>
      <w:rPr>
        <w:rFonts w:ascii="Times New Roman" w:hAnsi="Times New Roman" w:hint="default"/>
      </w:rPr>
    </w:lvl>
    <w:lvl w:ilvl="8" w:tplc="0F688116"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41517E41"/>
    <w:multiLevelType w:val="hybridMultilevel"/>
    <w:tmpl w:val="ADC844E2"/>
    <w:lvl w:ilvl="0" w:tplc="1F5EB2E4">
      <w:start w:val="1"/>
      <w:numFmt w:val="bullet"/>
      <w:lvlText w:val="•"/>
      <w:lvlJc w:val="left"/>
      <w:pPr>
        <w:tabs>
          <w:tab w:val="num" w:pos="720"/>
        </w:tabs>
        <w:ind w:left="720" w:hanging="360"/>
      </w:pPr>
      <w:rPr>
        <w:rFonts w:ascii="Times New Roman" w:hAnsi="Times New Roman" w:hint="default"/>
      </w:rPr>
    </w:lvl>
    <w:lvl w:ilvl="1" w:tplc="7E7CCC6C">
      <w:numFmt w:val="bullet"/>
      <w:lvlText w:val="–"/>
      <w:lvlJc w:val="left"/>
      <w:pPr>
        <w:tabs>
          <w:tab w:val="num" w:pos="1440"/>
        </w:tabs>
        <w:ind w:left="1440" w:hanging="360"/>
      </w:pPr>
      <w:rPr>
        <w:rFonts w:ascii="Times New Roman" w:hAnsi="Times New Roman" w:hint="default"/>
      </w:rPr>
    </w:lvl>
    <w:lvl w:ilvl="2" w:tplc="F1283278" w:tentative="1">
      <w:start w:val="1"/>
      <w:numFmt w:val="bullet"/>
      <w:lvlText w:val="•"/>
      <w:lvlJc w:val="left"/>
      <w:pPr>
        <w:tabs>
          <w:tab w:val="num" w:pos="2160"/>
        </w:tabs>
        <w:ind w:left="2160" w:hanging="360"/>
      </w:pPr>
      <w:rPr>
        <w:rFonts w:ascii="Times New Roman" w:hAnsi="Times New Roman" w:hint="default"/>
      </w:rPr>
    </w:lvl>
    <w:lvl w:ilvl="3" w:tplc="AA98354C" w:tentative="1">
      <w:start w:val="1"/>
      <w:numFmt w:val="bullet"/>
      <w:lvlText w:val="•"/>
      <w:lvlJc w:val="left"/>
      <w:pPr>
        <w:tabs>
          <w:tab w:val="num" w:pos="2880"/>
        </w:tabs>
        <w:ind w:left="2880" w:hanging="360"/>
      </w:pPr>
      <w:rPr>
        <w:rFonts w:ascii="Times New Roman" w:hAnsi="Times New Roman" w:hint="default"/>
      </w:rPr>
    </w:lvl>
    <w:lvl w:ilvl="4" w:tplc="1E64288C" w:tentative="1">
      <w:start w:val="1"/>
      <w:numFmt w:val="bullet"/>
      <w:lvlText w:val="•"/>
      <w:lvlJc w:val="left"/>
      <w:pPr>
        <w:tabs>
          <w:tab w:val="num" w:pos="3600"/>
        </w:tabs>
        <w:ind w:left="3600" w:hanging="360"/>
      </w:pPr>
      <w:rPr>
        <w:rFonts w:ascii="Times New Roman" w:hAnsi="Times New Roman" w:hint="default"/>
      </w:rPr>
    </w:lvl>
    <w:lvl w:ilvl="5" w:tplc="DBB2CFFA" w:tentative="1">
      <w:start w:val="1"/>
      <w:numFmt w:val="bullet"/>
      <w:lvlText w:val="•"/>
      <w:lvlJc w:val="left"/>
      <w:pPr>
        <w:tabs>
          <w:tab w:val="num" w:pos="4320"/>
        </w:tabs>
        <w:ind w:left="4320" w:hanging="360"/>
      </w:pPr>
      <w:rPr>
        <w:rFonts w:ascii="Times New Roman" w:hAnsi="Times New Roman" w:hint="default"/>
      </w:rPr>
    </w:lvl>
    <w:lvl w:ilvl="6" w:tplc="2A3492B8" w:tentative="1">
      <w:start w:val="1"/>
      <w:numFmt w:val="bullet"/>
      <w:lvlText w:val="•"/>
      <w:lvlJc w:val="left"/>
      <w:pPr>
        <w:tabs>
          <w:tab w:val="num" w:pos="5040"/>
        </w:tabs>
        <w:ind w:left="5040" w:hanging="360"/>
      </w:pPr>
      <w:rPr>
        <w:rFonts w:ascii="Times New Roman" w:hAnsi="Times New Roman" w:hint="default"/>
      </w:rPr>
    </w:lvl>
    <w:lvl w:ilvl="7" w:tplc="23F2619C" w:tentative="1">
      <w:start w:val="1"/>
      <w:numFmt w:val="bullet"/>
      <w:lvlText w:val="•"/>
      <w:lvlJc w:val="left"/>
      <w:pPr>
        <w:tabs>
          <w:tab w:val="num" w:pos="5760"/>
        </w:tabs>
        <w:ind w:left="5760" w:hanging="360"/>
      </w:pPr>
      <w:rPr>
        <w:rFonts w:ascii="Times New Roman" w:hAnsi="Times New Roman" w:hint="default"/>
      </w:rPr>
    </w:lvl>
    <w:lvl w:ilvl="8" w:tplc="2C04E37A"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41B7536D"/>
    <w:multiLevelType w:val="hybridMultilevel"/>
    <w:tmpl w:val="8100527A"/>
    <w:lvl w:ilvl="0" w:tplc="6D1AF8B8">
      <w:start w:val="1"/>
      <w:numFmt w:val="bullet"/>
      <w:lvlText w:val="•"/>
      <w:lvlJc w:val="left"/>
      <w:pPr>
        <w:tabs>
          <w:tab w:val="num" w:pos="720"/>
        </w:tabs>
        <w:ind w:left="720" w:hanging="360"/>
      </w:pPr>
      <w:rPr>
        <w:rFonts w:ascii="Times New Roman" w:hAnsi="Times New Roman" w:hint="default"/>
      </w:rPr>
    </w:lvl>
    <w:lvl w:ilvl="1" w:tplc="300E0600">
      <w:numFmt w:val="bullet"/>
      <w:lvlText w:val="–"/>
      <w:lvlJc w:val="left"/>
      <w:pPr>
        <w:tabs>
          <w:tab w:val="num" w:pos="1440"/>
        </w:tabs>
        <w:ind w:left="1440" w:hanging="360"/>
      </w:pPr>
      <w:rPr>
        <w:rFonts w:ascii="Times New Roman" w:hAnsi="Times New Roman" w:hint="default"/>
      </w:rPr>
    </w:lvl>
    <w:lvl w:ilvl="2" w:tplc="A4A8695E" w:tentative="1">
      <w:start w:val="1"/>
      <w:numFmt w:val="bullet"/>
      <w:lvlText w:val="•"/>
      <w:lvlJc w:val="left"/>
      <w:pPr>
        <w:tabs>
          <w:tab w:val="num" w:pos="2160"/>
        </w:tabs>
        <w:ind w:left="2160" w:hanging="360"/>
      </w:pPr>
      <w:rPr>
        <w:rFonts w:ascii="Times New Roman" w:hAnsi="Times New Roman" w:hint="default"/>
      </w:rPr>
    </w:lvl>
    <w:lvl w:ilvl="3" w:tplc="990CD520" w:tentative="1">
      <w:start w:val="1"/>
      <w:numFmt w:val="bullet"/>
      <w:lvlText w:val="•"/>
      <w:lvlJc w:val="left"/>
      <w:pPr>
        <w:tabs>
          <w:tab w:val="num" w:pos="2880"/>
        </w:tabs>
        <w:ind w:left="2880" w:hanging="360"/>
      </w:pPr>
      <w:rPr>
        <w:rFonts w:ascii="Times New Roman" w:hAnsi="Times New Roman" w:hint="default"/>
      </w:rPr>
    </w:lvl>
    <w:lvl w:ilvl="4" w:tplc="E964581C" w:tentative="1">
      <w:start w:val="1"/>
      <w:numFmt w:val="bullet"/>
      <w:lvlText w:val="•"/>
      <w:lvlJc w:val="left"/>
      <w:pPr>
        <w:tabs>
          <w:tab w:val="num" w:pos="3600"/>
        </w:tabs>
        <w:ind w:left="3600" w:hanging="360"/>
      </w:pPr>
      <w:rPr>
        <w:rFonts w:ascii="Times New Roman" w:hAnsi="Times New Roman" w:hint="default"/>
      </w:rPr>
    </w:lvl>
    <w:lvl w:ilvl="5" w:tplc="BF26CFFA" w:tentative="1">
      <w:start w:val="1"/>
      <w:numFmt w:val="bullet"/>
      <w:lvlText w:val="•"/>
      <w:lvlJc w:val="left"/>
      <w:pPr>
        <w:tabs>
          <w:tab w:val="num" w:pos="4320"/>
        </w:tabs>
        <w:ind w:left="4320" w:hanging="360"/>
      </w:pPr>
      <w:rPr>
        <w:rFonts w:ascii="Times New Roman" w:hAnsi="Times New Roman" w:hint="default"/>
      </w:rPr>
    </w:lvl>
    <w:lvl w:ilvl="6" w:tplc="49F4A9AA" w:tentative="1">
      <w:start w:val="1"/>
      <w:numFmt w:val="bullet"/>
      <w:lvlText w:val="•"/>
      <w:lvlJc w:val="left"/>
      <w:pPr>
        <w:tabs>
          <w:tab w:val="num" w:pos="5040"/>
        </w:tabs>
        <w:ind w:left="5040" w:hanging="360"/>
      </w:pPr>
      <w:rPr>
        <w:rFonts w:ascii="Times New Roman" w:hAnsi="Times New Roman" w:hint="default"/>
      </w:rPr>
    </w:lvl>
    <w:lvl w:ilvl="7" w:tplc="77F0BC28" w:tentative="1">
      <w:start w:val="1"/>
      <w:numFmt w:val="bullet"/>
      <w:lvlText w:val="•"/>
      <w:lvlJc w:val="left"/>
      <w:pPr>
        <w:tabs>
          <w:tab w:val="num" w:pos="5760"/>
        </w:tabs>
        <w:ind w:left="5760" w:hanging="360"/>
      </w:pPr>
      <w:rPr>
        <w:rFonts w:ascii="Times New Roman" w:hAnsi="Times New Roman" w:hint="default"/>
      </w:rPr>
    </w:lvl>
    <w:lvl w:ilvl="8" w:tplc="EC4EEF9A" w:tentative="1">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42A91ABD"/>
    <w:multiLevelType w:val="hybridMultilevel"/>
    <w:tmpl w:val="EFB0C644"/>
    <w:lvl w:ilvl="0" w:tplc="22F2FD0A">
      <w:start w:val="17"/>
      <w:numFmt w:val="bullet"/>
      <w:lvlText w:val="-"/>
      <w:lvlJc w:val="left"/>
      <w:pPr>
        <w:ind w:left="720" w:hanging="360"/>
      </w:pPr>
      <w:rPr>
        <w:rFonts w:ascii="Aptos" w:eastAsia="Times New Roman" w:hAnsi="Apto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2BE2B28"/>
    <w:multiLevelType w:val="hybridMultilevel"/>
    <w:tmpl w:val="B8AE91FE"/>
    <w:lvl w:ilvl="0" w:tplc="61FC9DC2">
      <w:start w:val="1"/>
      <w:numFmt w:val="bullet"/>
      <w:lvlText w:val="•"/>
      <w:lvlJc w:val="left"/>
      <w:pPr>
        <w:tabs>
          <w:tab w:val="num" w:pos="720"/>
        </w:tabs>
        <w:ind w:left="720" w:hanging="360"/>
      </w:pPr>
      <w:rPr>
        <w:rFonts w:ascii="Times New Roman" w:hAnsi="Times New Roman" w:hint="default"/>
      </w:rPr>
    </w:lvl>
    <w:lvl w:ilvl="1" w:tplc="C6B0E72A">
      <w:numFmt w:val="bullet"/>
      <w:lvlText w:val="–"/>
      <w:lvlJc w:val="left"/>
      <w:pPr>
        <w:tabs>
          <w:tab w:val="num" w:pos="1440"/>
        </w:tabs>
        <w:ind w:left="1440" w:hanging="360"/>
      </w:pPr>
      <w:rPr>
        <w:rFonts w:ascii="Times New Roman" w:hAnsi="Times New Roman" w:hint="default"/>
      </w:rPr>
    </w:lvl>
    <w:lvl w:ilvl="2" w:tplc="D302A67E">
      <w:numFmt w:val="bullet"/>
      <w:lvlText w:val="•"/>
      <w:lvlJc w:val="left"/>
      <w:pPr>
        <w:tabs>
          <w:tab w:val="num" w:pos="2160"/>
        </w:tabs>
        <w:ind w:left="2160" w:hanging="360"/>
      </w:pPr>
      <w:rPr>
        <w:rFonts w:ascii="Times New Roman" w:hAnsi="Times New Roman" w:hint="default"/>
      </w:rPr>
    </w:lvl>
    <w:lvl w:ilvl="3" w:tplc="CBFAC0FA" w:tentative="1">
      <w:start w:val="1"/>
      <w:numFmt w:val="bullet"/>
      <w:lvlText w:val="•"/>
      <w:lvlJc w:val="left"/>
      <w:pPr>
        <w:tabs>
          <w:tab w:val="num" w:pos="2880"/>
        </w:tabs>
        <w:ind w:left="2880" w:hanging="360"/>
      </w:pPr>
      <w:rPr>
        <w:rFonts w:ascii="Times New Roman" w:hAnsi="Times New Roman" w:hint="default"/>
      </w:rPr>
    </w:lvl>
    <w:lvl w:ilvl="4" w:tplc="A9A6F50C" w:tentative="1">
      <w:start w:val="1"/>
      <w:numFmt w:val="bullet"/>
      <w:lvlText w:val="•"/>
      <w:lvlJc w:val="left"/>
      <w:pPr>
        <w:tabs>
          <w:tab w:val="num" w:pos="3600"/>
        </w:tabs>
        <w:ind w:left="3600" w:hanging="360"/>
      </w:pPr>
      <w:rPr>
        <w:rFonts w:ascii="Times New Roman" w:hAnsi="Times New Roman" w:hint="default"/>
      </w:rPr>
    </w:lvl>
    <w:lvl w:ilvl="5" w:tplc="7D6C246C" w:tentative="1">
      <w:start w:val="1"/>
      <w:numFmt w:val="bullet"/>
      <w:lvlText w:val="•"/>
      <w:lvlJc w:val="left"/>
      <w:pPr>
        <w:tabs>
          <w:tab w:val="num" w:pos="4320"/>
        </w:tabs>
        <w:ind w:left="4320" w:hanging="360"/>
      </w:pPr>
      <w:rPr>
        <w:rFonts w:ascii="Times New Roman" w:hAnsi="Times New Roman" w:hint="default"/>
      </w:rPr>
    </w:lvl>
    <w:lvl w:ilvl="6" w:tplc="B5D08352" w:tentative="1">
      <w:start w:val="1"/>
      <w:numFmt w:val="bullet"/>
      <w:lvlText w:val="•"/>
      <w:lvlJc w:val="left"/>
      <w:pPr>
        <w:tabs>
          <w:tab w:val="num" w:pos="5040"/>
        </w:tabs>
        <w:ind w:left="5040" w:hanging="360"/>
      </w:pPr>
      <w:rPr>
        <w:rFonts w:ascii="Times New Roman" w:hAnsi="Times New Roman" w:hint="default"/>
      </w:rPr>
    </w:lvl>
    <w:lvl w:ilvl="7" w:tplc="5AB0740C" w:tentative="1">
      <w:start w:val="1"/>
      <w:numFmt w:val="bullet"/>
      <w:lvlText w:val="•"/>
      <w:lvlJc w:val="left"/>
      <w:pPr>
        <w:tabs>
          <w:tab w:val="num" w:pos="5760"/>
        </w:tabs>
        <w:ind w:left="5760" w:hanging="360"/>
      </w:pPr>
      <w:rPr>
        <w:rFonts w:ascii="Times New Roman" w:hAnsi="Times New Roman" w:hint="default"/>
      </w:rPr>
    </w:lvl>
    <w:lvl w:ilvl="8" w:tplc="51766DE2" w:tentative="1">
      <w:start w:val="1"/>
      <w:numFmt w:val="bullet"/>
      <w:lvlText w:val="•"/>
      <w:lvlJc w:val="left"/>
      <w:pPr>
        <w:tabs>
          <w:tab w:val="num" w:pos="6480"/>
        </w:tabs>
        <w:ind w:left="6480" w:hanging="360"/>
      </w:pPr>
      <w:rPr>
        <w:rFonts w:ascii="Times New Roman" w:hAnsi="Times New Roman" w:hint="default"/>
      </w:rPr>
    </w:lvl>
  </w:abstractNum>
  <w:abstractNum w:abstractNumId="54" w15:restartNumberingAfterBreak="0">
    <w:nsid w:val="46B01FA4"/>
    <w:multiLevelType w:val="hybridMultilevel"/>
    <w:tmpl w:val="3790E73A"/>
    <w:lvl w:ilvl="0" w:tplc="62E8EA9E">
      <w:start w:val="1"/>
      <w:numFmt w:val="bullet"/>
      <w:lvlText w:val="•"/>
      <w:lvlJc w:val="left"/>
      <w:pPr>
        <w:tabs>
          <w:tab w:val="num" w:pos="720"/>
        </w:tabs>
        <w:ind w:left="720" w:hanging="360"/>
      </w:pPr>
      <w:rPr>
        <w:rFonts w:ascii="Times New Roman" w:hAnsi="Times New Roman" w:hint="default"/>
      </w:rPr>
    </w:lvl>
    <w:lvl w:ilvl="1" w:tplc="76065FF4">
      <w:numFmt w:val="bullet"/>
      <w:lvlText w:val="–"/>
      <w:lvlJc w:val="left"/>
      <w:pPr>
        <w:tabs>
          <w:tab w:val="num" w:pos="1440"/>
        </w:tabs>
        <w:ind w:left="1440" w:hanging="360"/>
      </w:pPr>
      <w:rPr>
        <w:rFonts w:ascii="Times New Roman" w:hAnsi="Times New Roman" w:hint="default"/>
      </w:rPr>
    </w:lvl>
    <w:lvl w:ilvl="2" w:tplc="AAA6519A">
      <w:numFmt w:val="bullet"/>
      <w:lvlText w:val="•"/>
      <w:lvlJc w:val="left"/>
      <w:pPr>
        <w:tabs>
          <w:tab w:val="num" w:pos="2160"/>
        </w:tabs>
        <w:ind w:left="2160" w:hanging="360"/>
      </w:pPr>
      <w:rPr>
        <w:rFonts w:ascii="Times New Roman" w:hAnsi="Times New Roman" w:hint="default"/>
      </w:rPr>
    </w:lvl>
    <w:lvl w:ilvl="3" w:tplc="DE980B7C" w:tentative="1">
      <w:start w:val="1"/>
      <w:numFmt w:val="bullet"/>
      <w:lvlText w:val="•"/>
      <w:lvlJc w:val="left"/>
      <w:pPr>
        <w:tabs>
          <w:tab w:val="num" w:pos="2880"/>
        </w:tabs>
        <w:ind w:left="2880" w:hanging="360"/>
      </w:pPr>
      <w:rPr>
        <w:rFonts w:ascii="Times New Roman" w:hAnsi="Times New Roman" w:hint="default"/>
      </w:rPr>
    </w:lvl>
    <w:lvl w:ilvl="4" w:tplc="0FAEC43E" w:tentative="1">
      <w:start w:val="1"/>
      <w:numFmt w:val="bullet"/>
      <w:lvlText w:val="•"/>
      <w:lvlJc w:val="left"/>
      <w:pPr>
        <w:tabs>
          <w:tab w:val="num" w:pos="3600"/>
        </w:tabs>
        <w:ind w:left="3600" w:hanging="360"/>
      </w:pPr>
      <w:rPr>
        <w:rFonts w:ascii="Times New Roman" w:hAnsi="Times New Roman" w:hint="default"/>
      </w:rPr>
    </w:lvl>
    <w:lvl w:ilvl="5" w:tplc="1A5C899C" w:tentative="1">
      <w:start w:val="1"/>
      <w:numFmt w:val="bullet"/>
      <w:lvlText w:val="•"/>
      <w:lvlJc w:val="left"/>
      <w:pPr>
        <w:tabs>
          <w:tab w:val="num" w:pos="4320"/>
        </w:tabs>
        <w:ind w:left="4320" w:hanging="360"/>
      </w:pPr>
      <w:rPr>
        <w:rFonts w:ascii="Times New Roman" w:hAnsi="Times New Roman" w:hint="default"/>
      </w:rPr>
    </w:lvl>
    <w:lvl w:ilvl="6" w:tplc="B4C2F8B6" w:tentative="1">
      <w:start w:val="1"/>
      <w:numFmt w:val="bullet"/>
      <w:lvlText w:val="•"/>
      <w:lvlJc w:val="left"/>
      <w:pPr>
        <w:tabs>
          <w:tab w:val="num" w:pos="5040"/>
        </w:tabs>
        <w:ind w:left="5040" w:hanging="360"/>
      </w:pPr>
      <w:rPr>
        <w:rFonts w:ascii="Times New Roman" w:hAnsi="Times New Roman" w:hint="default"/>
      </w:rPr>
    </w:lvl>
    <w:lvl w:ilvl="7" w:tplc="0C2A010E" w:tentative="1">
      <w:start w:val="1"/>
      <w:numFmt w:val="bullet"/>
      <w:lvlText w:val="•"/>
      <w:lvlJc w:val="left"/>
      <w:pPr>
        <w:tabs>
          <w:tab w:val="num" w:pos="5760"/>
        </w:tabs>
        <w:ind w:left="5760" w:hanging="360"/>
      </w:pPr>
      <w:rPr>
        <w:rFonts w:ascii="Times New Roman" w:hAnsi="Times New Roman" w:hint="default"/>
      </w:rPr>
    </w:lvl>
    <w:lvl w:ilvl="8" w:tplc="B42A4DC0" w:tentative="1">
      <w:start w:val="1"/>
      <w:numFmt w:val="bullet"/>
      <w:lvlText w:val="•"/>
      <w:lvlJc w:val="left"/>
      <w:pPr>
        <w:tabs>
          <w:tab w:val="num" w:pos="6480"/>
        </w:tabs>
        <w:ind w:left="6480" w:hanging="360"/>
      </w:pPr>
      <w:rPr>
        <w:rFonts w:ascii="Times New Roman" w:hAnsi="Times New Roman" w:hint="default"/>
      </w:rPr>
    </w:lvl>
  </w:abstractNum>
  <w:abstractNum w:abstractNumId="55" w15:restartNumberingAfterBreak="0">
    <w:nsid w:val="47FC5457"/>
    <w:multiLevelType w:val="hybridMultilevel"/>
    <w:tmpl w:val="C87A708E"/>
    <w:lvl w:ilvl="0" w:tplc="9460A67C">
      <w:start w:val="1"/>
      <w:numFmt w:val="bullet"/>
      <w:lvlText w:val="•"/>
      <w:lvlJc w:val="left"/>
      <w:pPr>
        <w:tabs>
          <w:tab w:val="num" w:pos="720"/>
        </w:tabs>
        <w:ind w:left="720" w:hanging="360"/>
      </w:pPr>
      <w:rPr>
        <w:rFonts w:ascii="Times New Roman" w:hAnsi="Times New Roman" w:hint="default"/>
      </w:rPr>
    </w:lvl>
    <w:lvl w:ilvl="1" w:tplc="7742A052">
      <w:numFmt w:val="bullet"/>
      <w:lvlText w:val="–"/>
      <w:lvlJc w:val="left"/>
      <w:pPr>
        <w:tabs>
          <w:tab w:val="num" w:pos="1440"/>
        </w:tabs>
        <w:ind w:left="1440" w:hanging="360"/>
      </w:pPr>
      <w:rPr>
        <w:rFonts w:ascii="Times New Roman" w:hAnsi="Times New Roman" w:hint="default"/>
      </w:rPr>
    </w:lvl>
    <w:lvl w:ilvl="2" w:tplc="F2C8A3C8" w:tentative="1">
      <w:start w:val="1"/>
      <w:numFmt w:val="bullet"/>
      <w:lvlText w:val="•"/>
      <w:lvlJc w:val="left"/>
      <w:pPr>
        <w:tabs>
          <w:tab w:val="num" w:pos="2160"/>
        </w:tabs>
        <w:ind w:left="2160" w:hanging="360"/>
      </w:pPr>
      <w:rPr>
        <w:rFonts w:ascii="Times New Roman" w:hAnsi="Times New Roman" w:hint="default"/>
      </w:rPr>
    </w:lvl>
    <w:lvl w:ilvl="3" w:tplc="ACBACF66" w:tentative="1">
      <w:start w:val="1"/>
      <w:numFmt w:val="bullet"/>
      <w:lvlText w:val="•"/>
      <w:lvlJc w:val="left"/>
      <w:pPr>
        <w:tabs>
          <w:tab w:val="num" w:pos="2880"/>
        </w:tabs>
        <w:ind w:left="2880" w:hanging="360"/>
      </w:pPr>
      <w:rPr>
        <w:rFonts w:ascii="Times New Roman" w:hAnsi="Times New Roman" w:hint="default"/>
      </w:rPr>
    </w:lvl>
    <w:lvl w:ilvl="4" w:tplc="14905626" w:tentative="1">
      <w:start w:val="1"/>
      <w:numFmt w:val="bullet"/>
      <w:lvlText w:val="•"/>
      <w:lvlJc w:val="left"/>
      <w:pPr>
        <w:tabs>
          <w:tab w:val="num" w:pos="3600"/>
        </w:tabs>
        <w:ind w:left="3600" w:hanging="360"/>
      </w:pPr>
      <w:rPr>
        <w:rFonts w:ascii="Times New Roman" w:hAnsi="Times New Roman" w:hint="default"/>
      </w:rPr>
    </w:lvl>
    <w:lvl w:ilvl="5" w:tplc="7B389498" w:tentative="1">
      <w:start w:val="1"/>
      <w:numFmt w:val="bullet"/>
      <w:lvlText w:val="•"/>
      <w:lvlJc w:val="left"/>
      <w:pPr>
        <w:tabs>
          <w:tab w:val="num" w:pos="4320"/>
        </w:tabs>
        <w:ind w:left="4320" w:hanging="360"/>
      </w:pPr>
      <w:rPr>
        <w:rFonts w:ascii="Times New Roman" w:hAnsi="Times New Roman" w:hint="default"/>
      </w:rPr>
    </w:lvl>
    <w:lvl w:ilvl="6" w:tplc="387EA630" w:tentative="1">
      <w:start w:val="1"/>
      <w:numFmt w:val="bullet"/>
      <w:lvlText w:val="•"/>
      <w:lvlJc w:val="left"/>
      <w:pPr>
        <w:tabs>
          <w:tab w:val="num" w:pos="5040"/>
        </w:tabs>
        <w:ind w:left="5040" w:hanging="360"/>
      </w:pPr>
      <w:rPr>
        <w:rFonts w:ascii="Times New Roman" w:hAnsi="Times New Roman" w:hint="default"/>
      </w:rPr>
    </w:lvl>
    <w:lvl w:ilvl="7" w:tplc="19ECB14A" w:tentative="1">
      <w:start w:val="1"/>
      <w:numFmt w:val="bullet"/>
      <w:lvlText w:val="•"/>
      <w:lvlJc w:val="left"/>
      <w:pPr>
        <w:tabs>
          <w:tab w:val="num" w:pos="5760"/>
        </w:tabs>
        <w:ind w:left="5760" w:hanging="360"/>
      </w:pPr>
      <w:rPr>
        <w:rFonts w:ascii="Times New Roman" w:hAnsi="Times New Roman" w:hint="default"/>
      </w:rPr>
    </w:lvl>
    <w:lvl w:ilvl="8" w:tplc="EF0A12A2"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48BA42BA"/>
    <w:multiLevelType w:val="hybridMultilevel"/>
    <w:tmpl w:val="5D1A1868"/>
    <w:lvl w:ilvl="0" w:tplc="B87AD4D4">
      <w:start w:val="1"/>
      <w:numFmt w:val="bullet"/>
      <w:lvlText w:val="•"/>
      <w:lvlJc w:val="left"/>
      <w:pPr>
        <w:tabs>
          <w:tab w:val="num" w:pos="720"/>
        </w:tabs>
        <w:ind w:left="720" w:hanging="360"/>
      </w:pPr>
      <w:rPr>
        <w:rFonts w:ascii="Times New Roman" w:hAnsi="Times New Roman" w:hint="default"/>
      </w:rPr>
    </w:lvl>
    <w:lvl w:ilvl="1" w:tplc="41C462F6">
      <w:numFmt w:val="bullet"/>
      <w:lvlText w:val="–"/>
      <w:lvlJc w:val="left"/>
      <w:pPr>
        <w:tabs>
          <w:tab w:val="num" w:pos="1440"/>
        </w:tabs>
        <w:ind w:left="1440" w:hanging="360"/>
      </w:pPr>
      <w:rPr>
        <w:rFonts w:ascii="Times New Roman" w:hAnsi="Times New Roman" w:hint="default"/>
      </w:rPr>
    </w:lvl>
    <w:lvl w:ilvl="2" w:tplc="115EB226">
      <w:numFmt w:val="bullet"/>
      <w:lvlText w:val="•"/>
      <w:lvlJc w:val="left"/>
      <w:pPr>
        <w:tabs>
          <w:tab w:val="num" w:pos="2160"/>
        </w:tabs>
        <w:ind w:left="2160" w:hanging="360"/>
      </w:pPr>
      <w:rPr>
        <w:rFonts w:ascii="Times New Roman" w:hAnsi="Times New Roman" w:hint="default"/>
      </w:rPr>
    </w:lvl>
    <w:lvl w:ilvl="3" w:tplc="E0FA5C56" w:tentative="1">
      <w:start w:val="1"/>
      <w:numFmt w:val="bullet"/>
      <w:lvlText w:val="•"/>
      <w:lvlJc w:val="left"/>
      <w:pPr>
        <w:tabs>
          <w:tab w:val="num" w:pos="2880"/>
        </w:tabs>
        <w:ind w:left="2880" w:hanging="360"/>
      </w:pPr>
      <w:rPr>
        <w:rFonts w:ascii="Times New Roman" w:hAnsi="Times New Roman" w:hint="default"/>
      </w:rPr>
    </w:lvl>
    <w:lvl w:ilvl="4" w:tplc="C102E51E" w:tentative="1">
      <w:start w:val="1"/>
      <w:numFmt w:val="bullet"/>
      <w:lvlText w:val="•"/>
      <w:lvlJc w:val="left"/>
      <w:pPr>
        <w:tabs>
          <w:tab w:val="num" w:pos="3600"/>
        </w:tabs>
        <w:ind w:left="3600" w:hanging="360"/>
      </w:pPr>
      <w:rPr>
        <w:rFonts w:ascii="Times New Roman" w:hAnsi="Times New Roman" w:hint="default"/>
      </w:rPr>
    </w:lvl>
    <w:lvl w:ilvl="5" w:tplc="3C865ED0" w:tentative="1">
      <w:start w:val="1"/>
      <w:numFmt w:val="bullet"/>
      <w:lvlText w:val="•"/>
      <w:lvlJc w:val="left"/>
      <w:pPr>
        <w:tabs>
          <w:tab w:val="num" w:pos="4320"/>
        </w:tabs>
        <w:ind w:left="4320" w:hanging="360"/>
      </w:pPr>
      <w:rPr>
        <w:rFonts w:ascii="Times New Roman" w:hAnsi="Times New Roman" w:hint="default"/>
      </w:rPr>
    </w:lvl>
    <w:lvl w:ilvl="6" w:tplc="C8749E7C" w:tentative="1">
      <w:start w:val="1"/>
      <w:numFmt w:val="bullet"/>
      <w:lvlText w:val="•"/>
      <w:lvlJc w:val="left"/>
      <w:pPr>
        <w:tabs>
          <w:tab w:val="num" w:pos="5040"/>
        </w:tabs>
        <w:ind w:left="5040" w:hanging="360"/>
      </w:pPr>
      <w:rPr>
        <w:rFonts w:ascii="Times New Roman" w:hAnsi="Times New Roman" w:hint="default"/>
      </w:rPr>
    </w:lvl>
    <w:lvl w:ilvl="7" w:tplc="8C541280" w:tentative="1">
      <w:start w:val="1"/>
      <w:numFmt w:val="bullet"/>
      <w:lvlText w:val="•"/>
      <w:lvlJc w:val="left"/>
      <w:pPr>
        <w:tabs>
          <w:tab w:val="num" w:pos="5760"/>
        </w:tabs>
        <w:ind w:left="5760" w:hanging="360"/>
      </w:pPr>
      <w:rPr>
        <w:rFonts w:ascii="Times New Roman" w:hAnsi="Times New Roman" w:hint="default"/>
      </w:rPr>
    </w:lvl>
    <w:lvl w:ilvl="8" w:tplc="02E6B3BA" w:tentative="1">
      <w:start w:val="1"/>
      <w:numFmt w:val="bullet"/>
      <w:lvlText w:val="•"/>
      <w:lvlJc w:val="left"/>
      <w:pPr>
        <w:tabs>
          <w:tab w:val="num" w:pos="6480"/>
        </w:tabs>
        <w:ind w:left="6480" w:hanging="360"/>
      </w:pPr>
      <w:rPr>
        <w:rFonts w:ascii="Times New Roman" w:hAnsi="Times New Roman" w:hint="default"/>
      </w:rPr>
    </w:lvl>
  </w:abstractNum>
  <w:abstractNum w:abstractNumId="57" w15:restartNumberingAfterBreak="0">
    <w:nsid w:val="48C909DB"/>
    <w:multiLevelType w:val="hybridMultilevel"/>
    <w:tmpl w:val="7E18EACE"/>
    <w:lvl w:ilvl="0" w:tplc="9D8A590C">
      <w:start w:val="1"/>
      <w:numFmt w:val="bullet"/>
      <w:lvlText w:val="•"/>
      <w:lvlJc w:val="left"/>
      <w:pPr>
        <w:tabs>
          <w:tab w:val="num" w:pos="720"/>
        </w:tabs>
        <w:ind w:left="720" w:hanging="360"/>
      </w:pPr>
      <w:rPr>
        <w:rFonts w:ascii="Arial" w:hAnsi="Arial" w:hint="default"/>
      </w:rPr>
    </w:lvl>
    <w:lvl w:ilvl="1" w:tplc="B8762BDA">
      <w:numFmt w:val="bullet"/>
      <w:lvlText w:val="•"/>
      <w:lvlJc w:val="left"/>
      <w:pPr>
        <w:tabs>
          <w:tab w:val="num" w:pos="1440"/>
        </w:tabs>
        <w:ind w:left="1440" w:hanging="360"/>
      </w:pPr>
      <w:rPr>
        <w:rFonts w:ascii="Arial" w:hAnsi="Arial" w:hint="default"/>
      </w:rPr>
    </w:lvl>
    <w:lvl w:ilvl="2" w:tplc="A962A1EE">
      <w:numFmt w:val="bullet"/>
      <w:lvlText w:val="•"/>
      <w:lvlJc w:val="left"/>
      <w:pPr>
        <w:tabs>
          <w:tab w:val="num" w:pos="2160"/>
        </w:tabs>
        <w:ind w:left="2160" w:hanging="360"/>
      </w:pPr>
      <w:rPr>
        <w:rFonts w:ascii="Arial" w:hAnsi="Arial" w:hint="default"/>
      </w:rPr>
    </w:lvl>
    <w:lvl w:ilvl="3" w:tplc="9858DBA6" w:tentative="1">
      <w:start w:val="1"/>
      <w:numFmt w:val="bullet"/>
      <w:lvlText w:val="•"/>
      <w:lvlJc w:val="left"/>
      <w:pPr>
        <w:tabs>
          <w:tab w:val="num" w:pos="2880"/>
        </w:tabs>
        <w:ind w:left="2880" w:hanging="360"/>
      </w:pPr>
      <w:rPr>
        <w:rFonts w:ascii="Arial" w:hAnsi="Arial" w:hint="default"/>
      </w:rPr>
    </w:lvl>
    <w:lvl w:ilvl="4" w:tplc="28E2B7D4" w:tentative="1">
      <w:start w:val="1"/>
      <w:numFmt w:val="bullet"/>
      <w:lvlText w:val="•"/>
      <w:lvlJc w:val="left"/>
      <w:pPr>
        <w:tabs>
          <w:tab w:val="num" w:pos="3600"/>
        </w:tabs>
        <w:ind w:left="3600" w:hanging="360"/>
      </w:pPr>
      <w:rPr>
        <w:rFonts w:ascii="Arial" w:hAnsi="Arial" w:hint="default"/>
      </w:rPr>
    </w:lvl>
    <w:lvl w:ilvl="5" w:tplc="B6A67124" w:tentative="1">
      <w:start w:val="1"/>
      <w:numFmt w:val="bullet"/>
      <w:lvlText w:val="•"/>
      <w:lvlJc w:val="left"/>
      <w:pPr>
        <w:tabs>
          <w:tab w:val="num" w:pos="4320"/>
        </w:tabs>
        <w:ind w:left="4320" w:hanging="360"/>
      </w:pPr>
      <w:rPr>
        <w:rFonts w:ascii="Arial" w:hAnsi="Arial" w:hint="default"/>
      </w:rPr>
    </w:lvl>
    <w:lvl w:ilvl="6" w:tplc="ED3CCD24" w:tentative="1">
      <w:start w:val="1"/>
      <w:numFmt w:val="bullet"/>
      <w:lvlText w:val="•"/>
      <w:lvlJc w:val="left"/>
      <w:pPr>
        <w:tabs>
          <w:tab w:val="num" w:pos="5040"/>
        </w:tabs>
        <w:ind w:left="5040" w:hanging="360"/>
      </w:pPr>
      <w:rPr>
        <w:rFonts w:ascii="Arial" w:hAnsi="Arial" w:hint="default"/>
      </w:rPr>
    </w:lvl>
    <w:lvl w:ilvl="7" w:tplc="9CC020E4" w:tentative="1">
      <w:start w:val="1"/>
      <w:numFmt w:val="bullet"/>
      <w:lvlText w:val="•"/>
      <w:lvlJc w:val="left"/>
      <w:pPr>
        <w:tabs>
          <w:tab w:val="num" w:pos="5760"/>
        </w:tabs>
        <w:ind w:left="5760" w:hanging="360"/>
      </w:pPr>
      <w:rPr>
        <w:rFonts w:ascii="Arial" w:hAnsi="Arial" w:hint="default"/>
      </w:rPr>
    </w:lvl>
    <w:lvl w:ilvl="8" w:tplc="28824CAA"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49365648"/>
    <w:multiLevelType w:val="hybridMultilevel"/>
    <w:tmpl w:val="C6AC5254"/>
    <w:lvl w:ilvl="0" w:tplc="BC20AFB4">
      <w:start w:val="1"/>
      <w:numFmt w:val="bullet"/>
      <w:lvlText w:val="•"/>
      <w:lvlJc w:val="left"/>
      <w:pPr>
        <w:tabs>
          <w:tab w:val="num" w:pos="720"/>
        </w:tabs>
        <w:ind w:left="720" w:hanging="360"/>
      </w:pPr>
      <w:rPr>
        <w:rFonts w:ascii="Times New Roman" w:hAnsi="Times New Roman" w:hint="default"/>
      </w:rPr>
    </w:lvl>
    <w:lvl w:ilvl="1" w:tplc="37E25D0E">
      <w:numFmt w:val="bullet"/>
      <w:lvlText w:val="–"/>
      <w:lvlJc w:val="left"/>
      <w:pPr>
        <w:tabs>
          <w:tab w:val="num" w:pos="1440"/>
        </w:tabs>
        <w:ind w:left="1440" w:hanging="360"/>
      </w:pPr>
      <w:rPr>
        <w:rFonts w:ascii="Times New Roman" w:hAnsi="Times New Roman" w:hint="default"/>
      </w:rPr>
    </w:lvl>
    <w:lvl w:ilvl="2" w:tplc="393E74FC">
      <w:numFmt w:val="bullet"/>
      <w:lvlText w:val="•"/>
      <w:lvlJc w:val="left"/>
      <w:pPr>
        <w:tabs>
          <w:tab w:val="num" w:pos="2160"/>
        </w:tabs>
        <w:ind w:left="2160" w:hanging="360"/>
      </w:pPr>
      <w:rPr>
        <w:rFonts w:ascii="Times New Roman" w:hAnsi="Times New Roman" w:hint="default"/>
      </w:rPr>
    </w:lvl>
    <w:lvl w:ilvl="3" w:tplc="4DB22568">
      <w:numFmt w:val="bullet"/>
      <w:lvlText w:val="–"/>
      <w:lvlJc w:val="left"/>
      <w:pPr>
        <w:tabs>
          <w:tab w:val="num" w:pos="2880"/>
        </w:tabs>
        <w:ind w:left="2880" w:hanging="360"/>
      </w:pPr>
      <w:rPr>
        <w:rFonts w:ascii="Times New Roman" w:hAnsi="Times New Roman" w:hint="default"/>
      </w:rPr>
    </w:lvl>
    <w:lvl w:ilvl="4" w:tplc="86887D10">
      <w:numFmt w:val="bullet"/>
      <w:lvlText w:val="»"/>
      <w:lvlJc w:val="left"/>
      <w:pPr>
        <w:tabs>
          <w:tab w:val="num" w:pos="3600"/>
        </w:tabs>
        <w:ind w:left="3600" w:hanging="360"/>
      </w:pPr>
      <w:rPr>
        <w:rFonts w:ascii="Times New Roman" w:hAnsi="Times New Roman" w:hint="default"/>
      </w:rPr>
    </w:lvl>
    <w:lvl w:ilvl="5" w:tplc="53F2F034" w:tentative="1">
      <w:start w:val="1"/>
      <w:numFmt w:val="bullet"/>
      <w:lvlText w:val="•"/>
      <w:lvlJc w:val="left"/>
      <w:pPr>
        <w:tabs>
          <w:tab w:val="num" w:pos="4320"/>
        </w:tabs>
        <w:ind w:left="4320" w:hanging="360"/>
      </w:pPr>
      <w:rPr>
        <w:rFonts w:ascii="Times New Roman" w:hAnsi="Times New Roman" w:hint="default"/>
      </w:rPr>
    </w:lvl>
    <w:lvl w:ilvl="6" w:tplc="809C475A" w:tentative="1">
      <w:start w:val="1"/>
      <w:numFmt w:val="bullet"/>
      <w:lvlText w:val="•"/>
      <w:lvlJc w:val="left"/>
      <w:pPr>
        <w:tabs>
          <w:tab w:val="num" w:pos="5040"/>
        </w:tabs>
        <w:ind w:left="5040" w:hanging="360"/>
      </w:pPr>
      <w:rPr>
        <w:rFonts w:ascii="Times New Roman" w:hAnsi="Times New Roman" w:hint="default"/>
      </w:rPr>
    </w:lvl>
    <w:lvl w:ilvl="7" w:tplc="CC9027C8" w:tentative="1">
      <w:start w:val="1"/>
      <w:numFmt w:val="bullet"/>
      <w:lvlText w:val="•"/>
      <w:lvlJc w:val="left"/>
      <w:pPr>
        <w:tabs>
          <w:tab w:val="num" w:pos="5760"/>
        </w:tabs>
        <w:ind w:left="5760" w:hanging="360"/>
      </w:pPr>
      <w:rPr>
        <w:rFonts w:ascii="Times New Roman" w:hAnsi="Times New Roman" w:hint="default"/>
      </w:rPr>
    </w:lvl>
    <w:lvl w:ilvl="8" w:tplc="829C33D0" w:tentative="1">
      <w:start w:val="1"/>
      <w:numFmt w:val="bullet"/>
      <w:lvlText w:val="•"/>
      <w:lvlJc w:val="left"/>
      <w:pPr>
        <w:tabs>
          <w:tab w:val="num" w:pos="6480"/>
        </w:tabs>
        <w:ind w:left="6480" w:hanging="360"/>
      </w:pPr>
      <w:rPr>
        <w:rFonts w:ascii="Times New Roman" w:hAnsi="Times New Roman" w:hint="default"/>
      </w:rPr>
    </w:lvl>
  </w:abstractNum>
  <w:abstractNum w:abstractNumId="59" w15:restartNumberingAfterBreak="0">
    <w:nsid w:val="4AB07DC9"/>
    <w:multiLevelType w:val="hybridMultilevel"/>
    <w:tmpl w:val="D2663C4E"/>
    <w:lvl w:ilvl="0" w:tplc="CD90815E">
      <w:start w:val="1"/>
      <w:numFmt w:val="bullet"/>
      <w:lvlText w:val="•"/>
      <w:lvlJc w:val="left"/>
      <w:pPr>
        <w:tabs>
          <w:tab w:val="num" w:pos="720"/>
        </w:tabs>
        <w:ind w:left="720" w:hanging="360"/>
      </w:pPr>
      <w:rPr>
        <w:rFonts w:ascii="Times New Roman" w:hAnsi="Times New Roman" w:hint="default"/>
      </w:rPr>
    </w:lvl>
    <w:lvl w:ilvl="1" w:tplc="97982418">
      <w:numFmt w:val="bullet"/>
      <w:lvlText w:val="–"/>
      <w:lvlJc w:val="left"/>
      <w:pPr>
        <w:tabs>
          <w:tab w:val="num" w:pos="1440"/>
        </w:tabs>
        <w:ind w:left="1440" w:hanging="360"/>
      </w:pPr>
      <w:rPr>
        <w:rFonts w:ascii="Times New Roman" w:hAnsi="Times New Roman" w:hint="default"/>
      </w:rPr>
    </w:lvl>
    <w:lvl w:ilvl="2" w:tplc="0EF671AE">
      <w:numFmt w:val="bullet"/>
      <w:lvlText w:val="•"/>
      <w:lvlJc w:val="left"/>
      <w:pPr>
        <w:tabs>
          <w:tab w:val="num" w:pos="2160"/>
        </w:tabs>
        <w:ind w:left="2160" w:hanging="360"/>
      </w:pPr>
      <w:rPr>
        <w:rFonts w:ascii="Times New Roman" w:hAnsi="Times New Roman" w:hint="default"/>
      </w:rPr>
    </w:lvl>
    <w:lvl w:ilvl="3" w:tplc="7BE4546A" w:tentative="1">
      <w:start w:val="1"/>
      <w:numFmt w:val="bullet"/>
      <w:lvlText w:val="•"/>
      <w:lvlJc w:val="left"/>
      <w:pPr>
        <w:tabs>
          <w:tab w:val="num" w:pos="2880"/>
        </w:tabs>
        <w:ind w:left="2880" w:hanging="360"/>
      </w:pPr>
      <w:rPr>
        <w:rFonts w:ascii="Times New Roman" w:hAnsi="Times New Roman" w:hint="default"/>
      </w:rPr>
    </w:lvl>
    <w:lvl w:ilvl="4" w:tplc="F592A132" w:tentative="1">
      <w:start w:val="1"/>
      <w:numFmt w:val="bullet"/>
      <w:lvlText w:val="•"/>
      <w:lvlJc w:val="left"/>
      <w:pPr>
        <w:tabs>
          <w:tab w:val="num" w:pos="3600"/>
        </w:tabs>
        <w:ind w:left="3600" w:hanging="360"/>
      </w:pPr>
      <w:rPr>
        <w:rFonts w:ascii="Times New Roman" w:hAnsi="Times New Roman" w:hint="default"/>
      </w:rPr>
    </w:lvl>
    <w:lvl w:ilvl="5" w:tplc="A40841B6" w:tentative="1">
      <w:start w:val="1"/>
      <w:numFmt w:val="bullet"/>
      <w:lvlText w:val="•"/>
      <w:lvlJc w:val="left"/>
      <w:pPr>
        <w:tabs>
          <w:tab w:val="num" w:pos="4320"/>
        </w:tabs>
        <w:ind w:left="4320" w:hanging="360"/>
      </w:pPr>
      <w:rPr>
        <w:rFonts w:ascii="Times New Roman" w:hAnsi="Times New Roman" w:hint="default"/>
      </w:rPr>
    </w:lvl>
    <w:lvl w:ilvl="6" w:tplc="4E9E907A" w:tentative="1">
      <w:start w:val="1"/>
      <w:numFmt w:val="bullet"/>
      <w:lvlText w:val="•"/>
      <w:lvlJc w:val="left"/>
      <w:pPr>
        <w:tabs>
          <w:tab w:val="num" w:pos="5040"/>
        </w:tabs>
        <w:ind w:left="5040" w:hanging="360"/>
      </w:pPr>
      <w:rPr>
        <w:rFonts w:ascii="Times New Roman" w:hAnsi="Times New Roman" w:hint="default"/>
      </w:rPr>
    </w:lvl>
    <w:lvl w:ilvl="7" w:tplc="064AB29E" w:tentative="1">
      <w:start w:val="1"/>
      <w:numFmt w:val="bullet"/>
      <w:lvlText w:val="•"/>
      <w:lvlJc w:val="left"/>
      <w:pPr>
        <w:tabs>
          <w:tab w:val="num" w:pos="5760"/>
        </w:tabs>
        <w:ind w:left="5760" w:hanging="360"/>
      </w:pPr>
      <w:rPr>
        <w:rFonts w:ascii="Times New Roman" w:hAnsi="Times New Roman" w:hint="default"/>
      </w:rPr>
    </w:lvl>
    <w:lvl w:ilvl="8" w:tplc="C87A7AB0" w:tentative="1">
      <w:start w:val="1"/>
      <w:numFmt w:val="bullet"/>
      <w:lvlText w:val="•"/>
      <w:lvlJc w:val="left"/>
      <w:pPr>
        <w:tabs>
          <w:tab w:val="num" w:pos="6480"/>
        </w:tabs>
        <w:ind w:left="6480" w:hanging="360"/>
      </w:pPr>
      <w:rPr>
        <w:rFonts w:ascii="Times New Roman" w:hAnsi="Times New Roman" w:hint="default"/>
      </w:rPr>
    </w:lvl>
  </w:abstractNum>
  <w:abstractNum w:abstractNumId="60" w15:restartNumberingAfterBreak="0">
    <w:nsid w:val="4C2F5E50"/>
    <w:multiLevelType w:val="hybridMultilevel"/>
    <w:tmpl w:val="DD848B7C"/>
    <w:lvl w:ilvl="0" w:tplc="A0BE02B2">
      <w:start w:val="1"/>
      <w:numFmt w:val="bullet"/>
      <w:lvlText w:val="•"/>
      <w:lvlJc w:val="left"/>
      <w:pPr>
        <w:tabs>
          <w:tab w:val="num" w:pos="720"/>
        </w:tabs>
        <w:ind w:left="720" w:hanging="360"/>
      </w:pPr>
      <w:rPr>
        <w:rFonts w:ascii="Times New Roman" w:hAnsi="Times New Roman" w:hint="default"/>
      </w:rPr>
    </w:lvl>
    <w:lvl w:ilvl="1" w:tplc="9E583806">
      <w:numFmt w:val="bullet"/>
      <w:lvlText w:val="–"/>
      <w:lvlJc w:val="left"/>
      <w:pPr>
        <w:tabs>
          <w:tab w:val="num" w:pos="1440"/>
        </w:tabs>
        <w:ind w:left="1440" w:hanging="360"/>
      </w:pPr>
      <w:rPr>
        <w:rFonts w:ascii="Times New Roman" w:hAnsi="Times New Roman" w:hint="default"/>
      </w:rPr>
    </w:lvl>
    <w:lvl w:ilvl="2" w:tplc="B05EA5EE">
      <w:numFmt w:val="bullet"/>
      <w:lvlText w:val="•"/>
      <w:lvlJc w:val="left"/>
      <w:pPr>
        <w:tabs>
          <w:tab w:val="num" w:pos="2160"/>
        </w:tabs>
        <w:ind w:left="2160" w:hanging="360"/>
      </w:pPr>
      <w:rPr>
        <w:rFonts w:ascii="Times New Roman" w:hAnsi="Times New Roman" w:hint="default"/>
      </w:rPr>
    </w:lvl>
    <w:lvl w:ilvl="3" w:tplc="43241A02">
      <w:numFmt w:val="bullet"/>
      <w:lvlText w:val="–"/>
      <w:lvlJc w:val="left"/>
      <w:pPr>
        <w:tabs>
          <w:tab w:val="num" w:pos="2880"/>
        </w:tabs>
        <w:ind w:left="2880" w:hanging="360"/>
      </w:pPr>
      <w:rPr>
        <w:rFonts w:ascii="Times New Roman" w:hAnsi="Times New Roman" w:hint="default"/>
      </w:rPr>
    </w:lvl>
    <w:lvl w:ilvl="4" w:tplc="33E2DA20" w:tentative="1">
      <w:start w:val="1"/>
      <w:numFmt w:val="bullet"/>
      <w:lvlText w:val="•"/>
      <w:lvlJc w:val="left"/>
      <w:pPr>
        <w:tabs>
          <w:tab w:val="num" w:pos="3600"/>
        </w:tabs>
        <w:ind w:left="3600" w:hanging="360"/>
      </w:pPr>
      <w:rPr>
        <w:rFonts w:ascii="Times New Roman" w:hAnsi="Times New Roman" w:hint="default"/>
      </w:rPr>
    </w:lvl>
    <w:lvl w:ilvl="5" w:tplc="855CA5B0" w:tentative="1">
      <w:start w:val="1"/>
      <w:numFmt w:val="bullet"/>
      <w:lvlText w:val="•"/>
      <w:lvlJc w:val="left"/>
      <w:pPr>
        <w:tabs>
          <w:tab w:val="num" w:pos="4320"/>
        </w:tabs>
        <w:ind w:left="4320" w:hanging="360"/>
      </w:pPr>
      <w:rPr>
        <w:rFonts w:ascii="Times New Roman" w:hAnsi="Times New Roman" w:hint="default"/>
      </w:rPr>
    </w:lvl>
    <w:lvl w:ilvl="6" w:tplc="CBD8B2B2" w:tentative="1">
      <w:start w:val="1"/>
      <w:numFmt w:val="bullet"/>
      <w:lvlText w:val="•"/>
      <w:lvlJc w:val="left"/>
      <w:pPr>
        <w:tabs>
          <w:tab w:val="num" w:pos="5040"/>
        </w:tabs>
        <w:ind w:left="5040" w:hanging="360"/>
      </w:pPr>
      <w:rPr>
        <w:rFonts w:ascii="Times New Roman" w:hAnsi="Times New Roman" w:hint="default"/>
      </w:rPr>
    </w:lvl>
    <w:lvl w:ilvl="7" w:tplc="006448E4" w:tentative="1">
      <w:start w:val="1"/>
      <w:numFmt w:val="bullet"/>
      <w:lvlText w:val="•"/>
      <w:lvlJc w:val="left"/>
      <w:pPr>
        <w:tabs>
          <w:tab w:val="num" w:pos="5760"/>
        </w:tabs>
        <w:ind w:left="5760" w:hanging="360"/>
      </w:pPr>
      <w:rPr>
        <w:rFonts w:ascii="Times New Roman" w:hAnsi="Times New Roman" w:hint="default"/>
      </w:rPr>
    </w:lvl>
    <w:lvl w:ilvl="8" w:tplc="D5C8FAF6" w:tentative="1">
      <w:start w:val="1"/>
      <w:numFmt w:val="bullet"/>
      <w:lvlText w:val="•"/>
      <w:lvlJc w:val="left"/>
      <w:pPr>
        <w:tabs>
          <w:tab w:val="num" w:pos="6480"/>
        </w:tabs>
        <w:ind w:left="6480" w:hanging="360"/>
      </w:pPr>
      <w:rPr>
        <w:rFonts w:ascii="Times New Roman" w:hAnsi="Times New Roman" w:hint="default"/>
      </w:rPr>
    </w:lvl>
  </w:abstractNum>
  <w:abstractNum w:abstractNumId="61" w15:restartNumberingAfterBreak="0">
    <w:nsid w:val="4DB96EA8"/>
    <w:multiLevelType w:val="hybridMultilevel"/>
    <w:tmpl w:val="E3782794"/>
    <w:lvl w:ilvl="0" w:tplc="C27A36BA">
      <w:start w:val="1"/>
      <w:numFmt w:val="bullet"/>
      <w:lvlText w:val="•"/>
      <w:lvlJc w:val="left"/>
      <w:pPr>
        <w:tabs>
          <w:tab w:val="num" w:pos="720"/>
        </w:tabs>
        <w:ind w:left="720" w:hanging="360"/>
      </w:pPr>
      <w:rPr>
        <w:rFonts w:ascii="Times New Roman" w:hAnsi="Times New Roman" w:hint="default"/>
      </w:rPr>
    </w:lvl>
    <w:lvl w:ilvl="1" w:tplc="032AB60A">
      <w:numFmt w:val="bullet"/>
      <w:lvlText w:val="•"/>
      <w:lvlJc w:val="left"/>
      <w:pPr>
        <w:tabs>
          <w:tab w:val="num" w:pos="1440"/>
        </w:tabs>
        <w:ind w:left="1440" w:hanging="360"/>
      </w:pPr>
      <w:rPr>
        <w:rFonts w:ascii="Times New Roman" w:hAnsi="Times New Roman" w:hint="default"/>
      </w:rPr>
    </w:lvl>
    <w:lvl w:ilvl="2" w:tplc="426A6E0A">
      <w:numFmt w:val="bullet"/>
      <w:lvlText w:val="•"/>
      <w:lvlJc w:val="left"/>
      <w:pPr>
        <w:tabs>
          <w:tab w:val="num" w:pos="2160"/>
        </w:tabs>
        <w:ind w:left="2160" w:hanging="360"/>
      </w:pPr>
      <w:rPr>
        <w:rFonts w:ascii="Times New Roman" w:hAnsi="Times New Roman" w:hint="default"/>
      </w:rPr>
    </w:lvl>
    <w:lvl w:ilvl="3" w:tplc="DF88DD96">
      <w:numFmt w:val="bullet"/>
      <w:lvlText w:val="•"/>
      <w:lvlJc w:val="left"/>
      <w:pPr>
        <w:tabs>
          <w:tab w:val="num" w:pos="2880"/>
        </w:tabs>
        <w:ind w:left="2880" w:hanging="360"/>
      </w:pPr>
      <w:rPr>
        <w:rFonts w:ascii="Times New Roman" w:hAnsi="Times New Roman" w:hint="default"/>
      </w:rPr>
    </w:lvl>
    <w:lvl w:ilvl="4" w:tplc="5046FE66">
      <w:numFmt w:val="bullet"/>
      <w:lvlText w:val="•"/>
      <w:lvlJc w:val="left"/>
      <w:pPr>
        <w:tabs>
          <w:tab w:val="num" w:pos="3600"/>
        </w:tabs>
        <w:ind w:left="3600" w:hanging="360"/>
      </w:pPr>
      <w:rPr>
        <w:rFonts w:ascii="Times New Roman" w:hAnsi="Times New Roman" w:hint="default"/>
      </w:rPr>
    </w:lvl>
    <w:lvl w:ilvl="5" w:tplc="2E525276" w:tentative="1">
      <w:start w:val="1"/>
      <w:numFmt w:val="bullet"/>
      <w:lvlText w:val="•"/>
      <w:lvlJc w:val="left"/>
      <w:pPr>
        <w:tabs>
          <w:tab w:val="num" w:pos="4320"/>
        </w:tabs>
        <w:ind w:left="4320" w:hanging="360"/>
      </w:pPr>
      <w:rPr>
        <w:rFonts w:ascii="Times New Roman" w:hAnsi="Times New Roman" w:hint="default"/>
      </w:rPr>
    </w:lvl>
    <w:lvl w:ilvl="6" w:tplc="D33061A2" w:tentative="1">
      <w:start w:val="1"/>
      <w:numFmt w:val="bullet"/>
      <w:lvlText w:val="•"/>
      <w:lvlJc w:val="left"/>
      <w:pPr>
        <w:tabs>
          <w:tab w:val="num" w:pos="5040"/>
        </w:tabs>
        <w:ind w:left="5040" w:hanging="360"/>
      </w:pPr>
      <w:rPr>
        <w:rFonts w:ascii="Times New Roman" w:hAnsi="Times New Roman" w:hint="default"/>
      </w:rPr>
    </w:lvl>
    <w:lvl w:ilvl="7" w:tplc="FF528BB2" w:tentative="1">
      <w:start w:val="1"/>
      <w:numFmt w:val="bullet"/>
      <w:lvlText w:val="•"/>
      <w:lvlJc w:val="left"/>
      <w:pPr>
        <w:tabs>
          <w:tab w:val="num" w:pos="5760"/>
        </w:tabs>
        <w:ind w:left="5760" w:hanging="360"/>
      </w:pPr>
      <w:rPr>
        <w:rFonts w:ascii="Times New Roman" w:hAnsi="Times New Roman" w:hint="default"/>
      </w:rPr>
    </w:lvl>
    <w:lvl w:ilvl="8" w:tplc="9CAA9A12" w:tentative="1">
      <w:start w:val="1"/>
      <w:numFmt w:val="bullet"/>
      <w:lvlText w:val="•"/>
      <w:lvlJc w:val="left"/>
      <w:pPr>
        <w:tabs>
          <w:tab w:val="num" w:pos="6480"/>
        </w:tabs>
        <w:ind w:left="6480" w:hanging="360"/>
      </w:pPr>
      <w:rPr>
        <w:rFonts w:ascii="Times New Roman" w:hAnsi="Times New Roman" w:hint="default"/>
      </w:rPr>
    </w:lvl>
  </w:abstractNum>
  <w:abstractNum w:abstractNumId="62" w15:restartNumberingAfterBreak="0">
    <w:nsid w:val="4FF078FD"/>
    <w:multiLevelType w:val="hybridMultilevel"/>
    <w:tmpl w:val="8E56FA5C"/>
    <w:lvl w:ilvl="0" w:tplc="3E86294A">
      <w:start w:val="1"/>
      <w:numFmt w:val="bullet"/>
      <w:lvlText w:val="•"/>
      <w:lvlJc w:val="left"/>
      <w:pPr>
        <w:tabs>
          <w:tab w:val="num" w:pos="720"/>
        </w:tabs>
        <w:ind w:left="720" w:hanging="360"/>
      </w:pPr>
      <w:rPr>
        <w:rFonts w:ascii="Times New Roman" w:hAnsi="Times New Roman" w:hint="default"/>
      </w:rPr>
    </w:lvl>
    <w:lvl w:ilvl="1" w:tplc="8AFC4698">
      <w:numFmt w:val="bullet"/>
      <w:lvlText w:val="–"/>
      <w:lvlJc w:val="left"/>
      <w:pPr>
        <w:tabs>
          <w:tab w:val="num" w:pos="1440"/>
        </w:tabs>
        <w:ind w:left="1440" w:hanging="360"/>
      </w:pPr>
      <w:rPr>
        <w:rFonts w:ascii="Times New Roman" w:hAnsi="Times New Roman" w:hint="default"/>
      </w:rPr>
    </w:lvl>
    <w:lvl w:ilvl="2" w:tplc="90605ABE" w:tentative="1">
      <w:start w:val="1"/>
      <w:numFmt w:val="bullet"/>
      <w:lvlText w:val="•"/>
      <w:lvlJc w:val="left"/>
      <w:pPr>
        <w:tabs>
          <w:tab w:val="num" w:pos="2160"/>
        </w:tabs>
        <w:ind w:left="2160" w:hanging="360"/>
      </w:pPr>
      <w:rPr>
        <w:rFonts w:ascii="Times New Roman" w:hAnsi="Times New Roman" w:hint="default"/>
      </w:rPr>
    </w:lvl>
    <w:lvl w:ilvl="3" w:tplc="9D2C4F64" w:tentative="1">
      <w:start w:val="1"/>
      <w:numFmt w:val="bullet"/>
      <w:lvlText w:val="•"/>
      <w:lvlJc w:val="left"/>
      <w:pPr>
        <w:tabs>
          <w:tab w:val="num" w:pos="2880"/>
        </w:tabs>
        <w:ind w:left="2880" w:hanging="360"/>
      </w:pPr>
      <w:rPr>
        <w:rFonts w:ascii="Times New Roman" w:hAnsi="Times New Roman" w:hint="default"/>
      </w:rPr>
    </w:lvl>
    <w:lvl w:ilvl="4" w:tplc="21621582" w:tentative="1">
      <w:start w:val="1"/>
      <w:numFmt w:val="bullet"/>
      <w:lvlText w:val="•"/>
      <w:lvlJc w:val="left"/>
      <w:pPr>
        <w:tabs>
          <w:tab w:val="num" w:pos="3600"/>
        </w:tabs>
        <w:ind w:left="3600" w:hanging="360"/>
      </w:pPr>
      <w:rPr>
        <w:rFonts w:ascii="Times New Roman" w:hAnsi="Times New Roman" w:hint="default"/>
      </w:rPr>
    </w:lvl>
    <w:lvl w:ilvl="5" w:tplc="903A764C" w:tentative="1">
      <w:start w:val="1"/>
      <w:numFmt w:val="bullet"/>
      <w:lvlText w:val="•"/>
      <w:lvlJc w:val="left"/>
      <w:pPr>
        <w:tabs>
          <w:tab w:val="num" w:pos="4320"/>
        </w:tabs>
        <w:ind w:left="4320" w:hanging="360"/>
      </w:pPr>
      <w:rPr>
        <w:rFonts w:ascii="Times New Roman" w:hAnsi="Times New Roman" w:hint="default"/>
      </w:rPr>
    </w:lvl>
    <w:lvl w:ilvl="6" w:tplc="9E98BF10" w:tentative="1">
      <w:start w:val="1"/>
      <w:numFmt w:val="bullet"/>
      <w:lvlText w:val="•"/>
      <w:lvlJc w:val="left"/>
      <w:pPr>
        <w:tabs>
          <w:tab w:val="num" w:pos="5040"/>
        </w:tabs>
        <w:ind w:left="5040" w:hanging="360"/>
      </w:pPr>
      <w:rPr>
        <w:rFonts w:ascii="Times New Roman" w:hAnsi="Times New Roman" w:hint="default"/>
      </w:rPr>
    </w:lvl>
    <w:lvl w:ilvl="7" w:tplc="69F43F82" w:tentative="1">
      <w:start w:val="1"/>
      <w:numFmt w:val="bullet"/>
      <w:lvlText w:val="•"/>
      <w:lvlJc w:val="left"/>
      <w:pPr>
        <w:tabs>
          <w:tab w:val="num" w:pos="5760"/>
        </w:tabs>
        <w:ind w:left="5760" w:hanging="360"/>
      </w:pPr>
      <w:rPr>
        <w:rFonts w:ascii="Times New Roman" w:hAnsi="Times New Roman" w:hint="default"/>
      </w:rPr>
    </w:lvl>
    <w:lvl w:ilvl="8" w:tplc="CD38705E" w:tentative="1">
      <w:start w:val="1"/>
      <w:numFmt w:val="bullet"/>
      <w:lvlText w:val="•"/>
      <w:lvlJc w:val="left"/>
      <w:pPr>
        <w:tabs>
          <w:tab w:val="num" w:pos="6480"/>
        </w:tabs>
        <w:ind w:left="6480" w:hanging="360"/>
      </w:pPr>
      <w:rPr>
        <w:rFonts w:ascii="Times New Roman" w:hAnsi="Times New Roman" w:hint="default"/>
      </w:rPr>
    </w:lvl>
  </w:abstractNum>
  <w:abstractNum w:abstractNumId="63" w15:restartNumberingAfterBreak="0">
    <w:nsid w:val="508E2F1C"/>
    <w:multiLevelType w:val="hybridMultilevel"/>
    <w:tmpl w:val="FE7A2AC0"/>
    <w:lvl w:ilvl="0" w:tplc="79ECE2FC">
      <w:start w:val="1"/>
      <w:numFmt w:val="bullet"/>
      <w:lvlText w:val="•"/>
      <w:lvlJc w:val="left"/>
      <w:pPr>
        <w:tabs>
          <w:tab w:val="num" w:pos="720"/>
        </w:tabs>
        <w:ind w:left="720" w:hanging="360"/>
      </w:pPr>
      <w:rPr>
        <w:rFonts w:ascii="Times New Roman" w:hAnsi="Times New Roman" w:hint="default"/>
      </w:rPr>
    </w:lvl>
    <w:lvl w:ilvl="1" w:tplc="5938357A">
      <w:numFmt w:val="bullet"/>
      <w:lvlText w:val="•"/>
      <w:lvlJc w:val="left"/>
      <w:pPr>
        <w:tabs>
          <w:tab w:val="num" w:pos="1440"/>
        </w:tabs>
        <w:ind w:left="1440" w:hanging="360"/>
      </w:pPr>
      <w:rPr>
        <w:rFonts w:ascii="Times New Roman" w:hAnsi="Times New Roman" w:hint="default"/>
      </w:rPr>
    </w:lvl>
    <w:lvl w:ilvl="2" w:tplc="D6643EFE" w:tentative="1">
      <w:start w:val="1"/>
      <w:numFmt w:val="bullet"/>
      <w:lvlText w:val="•"/>
      <w:lvlJc w:val="left"/>
      <w:pPr>
        <w:tabs>
          <w:tab w:val="num" w:pos="2160"/>
        </w:tabs>
        <w:ind w:left="2160" w:hanging="360"/>
      </w:pPr>
      <w:rPr>
        <w:rFonts w:ascii="Times New Roman" w:hAnsi="Times New Roman" w:hint="default"/>
      </w:rPr>
    </w:lvl>
    <w:lvl w:ilvl="3" w:tplc="09508266" w:tentative="1">
      <w:start w:val="1"/>
      <w:numFmt w:val="bullet"/>
      <w:lvlText w:val="•"/>
      <w:lvlJc w:val="left"/>
      <w:pPr>
        <w:tabs>
          <w:tab w:val="num" w:pos="2880"/>
        </w:tabs>
        <w:ind w:left="2880" w:hanging="360"/>
      </w:pPr>
      <w:rPr>
        <w:rFonts w:ascii="Times New Roman" w:hAnsi="Times New Roman" w:hint="default"/>
      </w:rPr>
    </w:lvl>
    <w:lvl w:ilvl="4" w:tplc="E8A6B3FC" w:tentative="1">
      <w:start w:val="1"/>
      <w:numFmt w:val="bullet"/>
      <w:lvlText w:val="•"/>
      <w:lvlJc w:val="left"/>
      <w:pPr>
        <w:tabs>
          <w:tab w:val="num" w:pos="3600"/>
        </w:tabs>
        <w:ind w:left="3600" w:hanging="360"/>
      </w:pPr>
      <w:rPr>
        <w:rFonts w:ascii="Times New Roman" w:hAnsi="Times New Roman" w:hint="default"/>
      </w:rPr>
    </w:lvl>
    <w:lvl w:ilvl="5" w:tplc="55F868C4" w:tentative="1">
      <w:start w:val="1"/>
      <w:numFmt w:val="bullet"/>
      <w:lvlText w:val="•"/>
      <w:lvlJc w:val="left"/>
      <w:pPr>
        <w:tabs>
          <w:tab w:val="num" w:pos="4320"/>
        </w:tabs>
        <w:ind w:left="4320" w:hanging="360"/>
      </w:pPr>
      <w:rPr>
        <w:rFonts w:ascii="Times New Roman" w:hAnsi="Times New Roman" w:hint="default"/>
      </w:rPr>
    </w:lvl>
    <w:lvl w:ilvl="6" w:tplc="8D769022" w:tentative="1">
      <w:start w:val="1"/>
      <w:numFmt w:val="bullet"/>
      <w:lvlText w:val="•"/>
      <w:lvlJc w:val="left"/>
      <w:pPr>
        <w:tabs>
          <w:tab w:val="num" w:pos="5040"/>
        </w:tabs>
        <w:ind w:left="5040" w:hanging="360"/>
      </w:pPr>
      <w:rPr>
        <w:rFonts w:ascii="Times New Roman" w:hAnsi="Times New Roman" w:hint="default"/>
      </w:rPr>
    </w:lvl>
    <w:lvl w:ilvl="7" w:tplc="FF12F2CC" w:tentative="1">
      <w:start w:val="1"/>
      <w:numFmt w:val="bullet"/>
      <w:lvlText w:val="•"/>
      <w:lvlJc w:val="left"/>
      <w:pPr>
        <w:tabs>
          <w:tab w:val="num" w:pos="5760"/>
        </w:tabs>
        <w:ind w:left="5760" w:hanging="360"/>
      </w:pPr>
      <w:rPr>
        <w:rFonts w:ascii="Times New Roman" w:hAnsi="Times New Roman" w:hint="default"/>
      </w:rPr>
    </w:lvl>
    <w:lvl w:ilvl="8" w:tplc="4498F690" w:tentative="1">
      <w:start w:val="1"/>
      <w:numFmt w:val="bullet"/>
      <w:lvlText w:val="•"/>
      <w:lvlJc w:val="left"/>
      <w:pPr>
        <w:tabs>
          <w:tab w:val="num" w:pos="6480"/>
        </w:tabs>
        <w:ind w:left="6480" w:hanging="360"/>
      </w:pPr>
      <w:rPr>
        <w:rFonts w:ascii="Times New Roman" w:hAnsi="Times New Roman" w:hint="default"/>
      </w:rPr>
    </w:lvl>
  </w:abstractNum>
  <w:abstractNum w:abstractNumId="64" w15:restartNumberingAfterBreak="0">
    <w:nsid w:val="510D3757"/>
    <w:multiLevelType w:val="hybridMultilevel"/>
    <w:tmpl w:val="73D0921A"/>
    <w:lvl w:ilvl="0" w:tplc="598485C2">
      <w:start w:val="1"/>
      <w:numFmt w:val="bullet"/>
      <w:lvlText w:val="•"/>
      <w:lvlJc w:val="left"/>
      <w:pPr>
        <w:tabs>
          <w:tab w:val="num" w:pos="720"/>
        </w:tabs>
        <w:ind w:left="720" w:hanging="360"/>
      </w:pPr>
      <w:rPr>
        <w:rFonts w:ascii="Times New Roman" w:hAnsi="Times New Roman" w:hint="default"/>
      </w:rPr>
    </w:lvl>
    <w:lvl w:ilvl="1" w:tplc="E850D200">
      <w:numFmt w:val="bullet"/>
      <w:lvlText w:val="•"/>
      <w:lvlJc w:val="left"/>
      <w:pPr>
        <w:tabs>
          <w:tab w:val="num" w:pos="1440"/>
        </w:tabs>
        <w:ind w:left="1440" w:hanging="360"/>
      </w:pPr>
      <w:rPr>
        <w:rFonts w:ascii="Times New Roman" w:hAnsi="Times New Roman" w:hint="default"/>
      </w:rPr>
    </w:lvl>
    <w:lvl w:ilvl="2" w:tplc="02CA8112">
      <w:numFmt w:val="bullet"/>
      <w:lvlText w:val="•"/>
      <w:lvlJc w:val="left"/>
      <w:pPr>
        <w:tabs>
          <w:tab w:val="num" w:pos="2160"/>
        </w:tabs>
        <w:ind w:left="2160" w:hanging="360"/>
      </w:pPr>
      <w:rPr>
        <w:rFonts w:ascii="Times New Roman" w:hAnsi="Times New Roman" w:hint="default"/>
      </w:rPr>
    </w:lvl>
    <w:lvl w:ilvl="3" w:tplc="FC526C04">
      <w:numFmt w:val="bullet"/>
      <w:lvlText w:val="•"/>
      <w:lvlJc w:val="left"/>
      <w:pPr>
        <w:tabs>
          <w:tab w:val="num" w:pos="2880"/>
        </w:tabs>
        <w:ind w:left="2880" w:hanging="360"/>
      </w:pPr>
      <w:rPr>
        <w:rFonts w:ascii="Times New Roman" w:hAnsi="Times New Roman" w:hint="default"/>
      </w:rPr>
    </w:lvl>
    <w:lvl w:ilvl="4" w:tplc="6BC03ECA">
      <w:numFmt w:val="bullet"/>
      <w:lvlText w:val="»"/>
      <w:lvlJc w:val="left"/>
      <w:pPr>
        <w:tabs>
          <w:tab w:val="num" w:pos="3600"/>
        </w:tabs>
        <w:ind w:left="3600" w:hanging="360"/>
      </w:pPr>
      <w:rPr>
        <w:rFonts w:ascii="Times New Roman" w:hAnsi="Times New Roman" w:hint="default"/>
      </w:rPr>
    </w:lvl>
    <w:lvl w:ilvl="5" w:tplc="5C56E626" w:tentative="1">
      <w:start w:val="1"/>
      <w:numFmt w:val="bullet"/>
      <w:lvlText w:val="•"/>
      <w:lvlJc w:val="left"/>
      <w:pPr>
        <w:tabs>
          <w:tab w:val="num" w:pos="4320"/>
        </w:tabs>
        <w:ind w:left="4320" w:hanging="360"/>
      </w:pPr>
      <w:rPr>
        <w:rFonts w:ascii="Times New Roman" w:hAnsi="Times New Roman" w:hint="default"/>
      </w:rPr>
    </w:lvl>
    <w:lvl w:ilvl="6" w:tplc="EF8A25FC" w:tentative="1">
      <w:start w:val="1"/>
      <w:numFmt w:val="bullet"/>
      <w:lvlText w:val="•"/>
      <w:lvlJc w:val="left"/>
      <w:pPr>
        <w:tabs>
          <w:tab w:val="num" w:pos="5040"/>
        </w:tabs>
        <w:ind w:left="5040" w:hanging="360"/>
      </w:pPr>
      <w:rPr>
        <w:rFonts w:ascii="Times New Roman" w:hAnsi="Times New Roman" w:hint="default"/>
      </w:rPr>
    </w:lvl>
    <w:lvl w:ilvl="7" w:tplc="98BA902E" w:tentative="1">
      <w:start w:val="1"/>
      <w:numFmt w:val="bullet"/>
      <w:lvlText w:val="•"/>
      <w:lvlJc w:val="left"/>
      <w:pPr>
        <w:tabs>
          <w:tab w:val="num" w:pos="5760"/>
        </w:tabs>
        <w:ind w:left="5760" w:hanging="360"/>
      </w:pPr>
      <w:rPr>
        <w:rFonts w:ascii="Times New Roman" w:hAnsi="Times New Roman" w:hint="default"/>
      </w:rPr>
    </w:lvl>
    <w:lvl w:ilvl="8" w:tplc="A03A5E7A" w:tentative="1">
      <w:start w:val="1"/>
      <w:numFmt w:val="bullet"/>
      <w:lvlText w:val="•"/>
      <w:lvlJc w:val="left"/>
      <w:pPr>
        <w:tabs>
          <w:tab w:val="num" w:pos="6480"/>
        </w:tabs>
        <w:ind w:left="6480" w:hanging="360"/>
      </w:pPr>
      <w:rPr>
        <w:rFonts w:ascii="Times New Roman" w:hAnsi="Times New Roman" w:hint="default"/>
      </w:rPr>
    </w:lvl>
  </w:abstractNum>
  <w:abstractNum w:abstractNumId="65" w15:restartNumberingAfterBreak="0">
    <w:nsid w:val="519F1615"/>
    <w:multiLevelType w:val="hybridMultilevel"/>
    <w:tmpl w:val="B62095C4"/>
    <w:lvl w:ilvl="0" w:tplc="F976D99A">
      <w:start w:val="1"/>
      <w:numFmt w:val="bullet"/>
      <w:lvlText w:val="•"/>
      <w:lvlJc w:val="left"/>
      <w:pPr>
        <w:tabs>
          <w:tab w:val="num" w:pos="720"/>
        </w:tabs>
        <w:ind w:left="720" w:hanging="360"/>
      </w:pPr>
      <w:rPr>
        <w:rFonts w:ascii="Times New Roman" w:hAnsi="Times New Roman" w:hint="default"/>
      </w:rPr>
    </w:lvl>
    <w:lvl w:ilvl="1" w:tplc="ABE291E0">
      <w:numFmt w:val="bullet"/>
      <w:lvlText w:val="–"/>
      <w:lvlJc w:val="left"/>
      <w:pPr>
        <w:tabs>
          <w:tab w:val="num" w:pos="1440"/>
        </w:tabs>
        <w:ind w:left="1440" w:hanging="360"/>
      </w:pPr>
      <w:rPr>
        <w:rFonts w:ascii="Times New Roman" w:hAnsi="Times New Roman" w:hint="default"/>
      </w:rPr>
    </w:lvl>
    <w:lvl w:ilvl="2" w:tplc="E4ECD8C2">
      <w:numFmt w:val="bullet"/>
      <w:lvlText w:val="•"/>
      <w:lvlJc w:val="left"/>
      <w:pPr>
        <w:tabs>
          <w:tab w:val="num" w:pos="2160"/>
        </w:tabs>
        <w:ind w:left="2160" w:hanging="360"/>
      </w:pPr>
      <w:rPr>
        <w:rFonts w:ascii="Times New Roman" w:hAnsi="Times New Roman" w:hint="default"/>
      </w:rPr>
    </w:lvl>
    <w:lvl w:ilvl="3" w:tplc="2F96DCE0" w:tentative="1">
      <w:start w:val="1"/>
      <w:numFmt w:val="bullet"/>
      <w:lvlText w:val="•"/>
      <w:lvlJc w:val="left"/>
      <w:pPr>
        <w:tabs>
          <w:tab w:val="num" w:pos="2880"/>
        </w:tabs>
        <w:ind w:left="2880" w:hanging="360"/>
      </w:pPr>
      <w:rPr>
        <w:rFonts w:ascii="Times New Roman" w:hAnsi="Times New Roman" w:hint="default"/>
      </w:rPr>
    </w:lvl>
    <w:lvl w:ilvl="4" w:tplc="304ACEF4" w:tentative="1">
      <w:start w:val="1"/>
      <w:numFmt w:val="bullet"/>
      <w:lvlText w:val="•"/>
      <w:lvlJc w:val="left"/>
      <w:pPr>
        <w:tabs>
          <w:tab w:val="num" w:pos="3600"/>
        </w:tabs>
        <w:ind w:left="3600" w:hanging="360"/>
      </w:pPr>
      <w:rPr>
        <w:rFonts w:ascii="Times New Roman" w:hAnsi="Times New Roman" w:hint="default"/>
      </w:rPr>
    </w:lvl>
    <w:lvl w:ilvl="5" w:tplc="EFC624B6" w:tentative="1">
      <w:start w:val="1"/>
      <w:numFmt w:val="bullet"/>
      <w:lvlText w:val="•"/>
      <w:lvlJc w:val="left"/>
      <w:pPr>
        <w:tabs>
          <w:tab w:val="num" w:pos="4320"/>
        </w:tabs>
        <w:ind w:left="4320" w:hanging="360"/>
      </w:pPr>
      <w:rPr>
        <w:rFonts w:ascii="Times New Roman" w:hAnsi="Times New Roman" w:hint="default"/>
      </w:rPr>
    </w:lvl>
    <w:lvl w:ilvl="6" w:tplc="AADC4912" w:tentative="1">
      <w:start w:val="1"/>
      <w:numFmt w:val="bullet"/>
      <w:lvlText w:val="•"/>
      <w:lvlJc w:val="left"/>
      <w:pPr>
        <w:tabs>
          <w:tab w:val="num" w:pos="5040"/>
        </w:tabs>
        <w:ind w:left="5040" w:hanging="360"/>
      </w:pPr>
      <w:rPr>
        <w:rFonts w:ascii="Times New Roman" w:hAnsi="Times New Roman" w:hint="default"/>
      </w:rPr>
    </w:lvl>
    <w:lvl w:ilvl="7" w:tplc="A48ABA12" w:tentative="1">
      <w:start w:val="1"/>
      <w:numFmt w:val="bullet"/>
      <w:lvlText w:val="•"/>
      <w:lvlJc w:val="left"/>
      <w:pPr>
        <w:tabs>
          <w:tab w:val="num" w:pos="5760"/>
        </w:tabs>
        <w:ind w:left="5760" w:hanging="360"/>
      </w:pPr>
      <w:rPr>
        <w:rFonts w:ascii="Times New Roman" w:hAnsi="Times New Roman" w:hint="default"/>
      </w:rPr>
    </w:lvl>
    <w:lvl w:ilvl="8" w:tplc="CC2AE592" w:tentative="1">
      <w:start w:val="1"/>
      <w:numFmt w:val="bullet"/>
      <w:lvlText w:val="•"/>
      <w:lvlJc w:val="left"/>
      <w:pPr>
        <w:tabs>
          <w:tab w:val="num" w:pos="6480"/>
        </w:tabs>
        <w:ind w:left="6480" w:hanging="360"/>
      </w:pPr>
      <w:rPr>
        <w:rFonts w:ascii="Times New Roman" w:hAnsi="Times New Roman" w:hint="default"/>
      </w:rPr>
    </w:lvl>
  </w:abstractNum>
  <w:abstractNum w:abstractNumId="66" w15:restartNumberingAfterBreak="0">
    <w:nsid w:val="51EA45CF"/>
    <w:multiLevelType w:val="hybridMultilevel"/>
    <w:tmpl w:val="AD307E52"/>
    <w:lvl w:ilvl="0" w:tplc="7C30B464">
      <w:start w:val="1"/>
      <w:numFmt w:val="bullet"/>
      <w:lvlText w:val="•"/>
      <w:lvlJc w:val="left"/>
      <w:pPr>
        <w:tabs>
          <w:tab w:val="num" w:pos="720"/>
        </w:tabs>
        <w:ind w:left="720" w:hanging="360"/>
      </w:pPr>
      <w:rPr>
        <w:rFonts w:ascii="Times New Roman" w:hAnsi="Times New Roman" w:hint="default"/>
      </w:rPr>
    </w:lvl>
    <w:lvl w:ilvl="1" w:tplc="F5486A20">
      <w:numFmt w:val="bullet"/>
      <w:lvlText w:val="–"/>
      <w:lvlJc w:val="left"/>
      <w:pPr>
        <w:tabs>
          <w:tab w:val="num" w:pos="1440"/>
        </w:tabs>
        <w:ind w:left="1440" w:hanging="360"/>
      </w:pPr>
      <w:rPr>
        <w:rFonts w:ascii="Times New Roman" w:hAnsi="Times New Roman" w:hint="default"/>
      </w:rPr>
    </w:lvl>
    <w:lvl w:ilvl="2" w:tplc="A5D6809A">
      <w:numFmt w:val="bullet"/>
      <w:lvlText w:val="•"/>
      <w:lvlJc w:val="left"/>
      <w:pPr>
        <w:tabs>
          <w:tab w:val="num" w:pos="2160"/>
        </w:tabs>
        <w:ind w:left="2160" w:hanging="360"/>
      </w:pPr>
      <w:rPr>
        <w:rFonts w:ascii="Times New Roman" w:hAnsi="Times New Roman" w:hint="default"/>
      </w:rPr>
    </w:lvl>
    <w:lvl w:ilvl="3" w:tplc="F47836DC">
      <w:numFmt w:val="bullet"/>
      <w:lvlText w:val="–"/>
      <w:lvlJc w:val="left"/>
      <w:pPr>
        <w:tabs>
          <w:tab w:val="num" w:pos="2880"/>
        </w:tabs>
        <w:ind w:left="2880" w:hanging="360"/>
      </w:pPr>
      <w:rPr>
        <w:rFonts w:ascii="Times New Roman" w:hAnsi="Times New Roman" w:hint="default"/>
      </w:rPr>
    </w:lvl>
    <w:lvl w:ilvl="4" w:tplc="E0EC6BD0" w:tentative="1">
      <w:start w:val="1"/>
      <w:numFmt w:val="bullet"/>
      <w:lvlText w:val="•"/>
      <w:lvlJc w:val="left"/>
      <w:pPr>
        <w:tabs>
          <w:tab w:val="num" w:pos="3600"/>
        </w:tabs>
        <w:ind w:left="3600" w:hanging="360"/>
      </w:pPr>
      <w:rPr>
        <w:rFonts w:ascii="Times New Roman" w:hAnsi="Times New Roman" w:hint="default"/>
      </w:rPr>
    </w:lvl>
    <w:lvl w:ilvl="5" w:tplc="70B8B610" w:tentative="1">
      <w:start w:val="1"/>
      <w:numFmt w:val="bullet"/>
      <w:lvlText w:val="•"/>
      <w:lvlJc w:val="left"/>
      <w:pPr>
        <w:tabs>
          <w:tab w:val="num" w:pos="4320"/>
        </w:tabs>
        <w:ind w:left="4320" w:hanging="360"/>
      </w:pPr>
      <w:rPr>
        <w:rFonts w:ascii="Times New Roman" w:hAnsi="Times New Roman" w:hint="default"/>
      </w:rPr>
    </w:lvl>
    <w:lvl w:ilvl="6" w:tplc="116EF6AA" w:tentative="1">
      <w:start w:val="1"/>
      <w:numFmt w:val="bullet"/>
      <w:lvlText w:val="•"/>
      <w:lvlJc w:val="left"/>
      <w:pPr>
        <w:tabs>
          <w:tab w:val="num" w:pos="5040"/>
        </w:tabs>
        <w:ind w:left="5040" w:hanging="360"/>
      </w:pPr>
      <w:rPr>
        <w:rFonts w:ascii="Times New Roman" w:hAnsi="Times New Roman" w:hint="default"/>
      </w:rPr>
    </w:lvl>
    <w:lvl w:ilvl="7" w:tplc="92C06702" w:tentative="1">
      <w:start w:val="1"/>
      <w:numFmt w:val="bullet"/>
      <w:lvlText w:val="•"/>
      <w:lvlJc w:val="left"/>
      <w:pPr>
        <w:tabs>
          <w:tab w:val="num" w:pos="5760"/>
        </w:tabs>
        <w:ind w:left="5760" w:hanging="360"/>
      </w:pPr>
      <w:rPr>
        <w:rFonts w:ascii="Times New Roman" w:hAnsi="Times New Roman" w:hint="default"/>
      </w:rPr>
    </w:lvl>
    <w:lvl w:ilvl="8" w:tplc="4D82CF5A" w:tentative="1">
      <w:start w:val="1"/>
      <w:numFmt w:val="bullet"/>
      <w:lvlText w:val="•"/>
      <w:lvlJc w:val="left"/>
      <w:pPr>
        <w:tabs>
          <w:tab w:val="num" w:pos="6480"/>
        </w:tabs>
        <w:ind w:left="6480" w:hanging="360"/>
      </w:pPr>
      <w:rPr>
        <w:rFonts w:ascii="Times New Roman" w:hAnsi="Times New Roman" w:hint="default"/>
      </w:rPr>
    </w:lvl>
  </w:abstractNum>
  <w:abstractNum w:abstractNumId="67" w15:restartNumberingAfterBreak="0">
    <w:nsid w:val="523C0FE3"/>
    <w:multiLevelType w:val="hybridMultilevel"/>
    <w:tmpl w:val="40CC42AE"/>
    <w:lvl w:ilvl="0" w:tplc="A210DFF6">
      <w:start w:val="1"/>
      <w:numFmt w:val="bullet"/>
      <w:lvlText w:val="•"/>
      <w:lvlJc w:val="left"/>
      <w:pPr>
        <w:tabs>
          <w:tab w:val="num" w:pos="720"/>
        </w:tabs>
        <w:ind w:left="720" w:hanging="360"/>
      </w:pPr>
      <w:rPr>
        <w:rFonts w:ascii="Times New Roman" w:hAnsi="Times New Roman" w:hint="default"/>
      </w:rPr>
    </w:lvl>
    <w:lvl w:ilvl="1" w:tplc="74E85DE6">
      <w:numFmt w:val="bullet"/>
      <w:lvlText w:val="–"/>
      <w:lvlJc w:val="left"/>
      <w:pPr>
        <w:tabs>
          <w:tab w:val="num" w:pos="1440"/>
        </w:tabs>
        <w:ind w:left="1440" w:hanging="360"/>
      </w:pPr>
      <w:rPr>
        <w:rFonts w:ascii="Times New Roman" w:hAnsi="Times New Roman" w:hint="default"/>
      </w:rPr>
    </w:lvl>
    <w:lvl w:ilvl="2" w:tplc="C1A699BC">
      <w:numFmt w:val="bullet"/>
      <w:lvlText w:val="•"/>
      <w:lvlJc w:val="left"/>
      <w:pPr>
        <w:tabs>
          <w:tab w:val="num" w:pos="2160"/>
        </w:tabs>
        <w:ind w:left="2160" w:hanging="360"/>
      </w:pPr>
      <w:rPr>
        <w:rFonts w:ascii="Times New Roman" w:hAnsi="Times New Roman" w:hint="default"/>
      </w:rPr>
    </w:lvl>
    <w:lvl w:ilvl="3" w:tplc="39222D74">
      <w:numFmt w:val="bullet"/>
      <w:lvlText w:val="–"/>
      <w:lvlJc w:val="left"/>
      <w:pPr>
        <w:tabs>
          <w:tab w:val="num" w:pos="2880"/>
        </w:tabs>
        <w:ind w:left="2880" w:hanging="360"/>
      </w:pPr>
      <w:rPr>
        <w:rFonts w:ascii="Times New Roman" w:hAnsi="Times New Roman" w:hint="default"/>
      </w:rPr>
    </w:lvl>
    <w:lvl w:ilvl="4" w:tplc="05D63B44" w:tentative="1">
      <w:start w:val="1"/>
      <w:numFmt w:val="bullet"/>
      <w:lvlText w:val="•"/>
      <w:lvlJc w:val="left"/>
      <w:pPr>
        <w:tabs>
          <w:tab w:val="num" w:pos="3600"/>
        </w:tabs>
        <w:ind w:left="3600" w:hanging="360"/>
      </w:pPr>
      <w:rPr>
        <w:rFonts w:ascii="Times New Roman" w:hAnsi="Times New Roman" w:hint="default"/>
      </w:rPr>
    </w:lvl>
    <w:lvl w:ilvl="5" w:tplc="21BEB91A" w:tentative="1">
      <w:start w:val="1"/>
      <w:numFmt w:val="bullet"/>
      <w:lvlText w:val="•"/>
      <w:lvlJc w:val="left"/>
      <w:pPr>
        <w:tabs>
          <w:tab w:val="num" w:pos="4320"/>
        </w:tabs>
        <w:ind w:left="4320" w:hanging="360"/>
      </w:pPr>
      <w:rPr>
        <w:rFonts w:ascii="Times New Roman" w:hAnsi="Times New Roman" w:hint="default"/>
      </w:rPr>
    </w:lvl>
    <w:lvl w:ilvl="6" w:tplc="B8FABF40" w:tentative="1">
      <w:start w:val="1"/>
      <w:numFmt w:val="bullet"/>
      <w:lvlText w:val="•"/>
      <w:lvlJc w:val="left"/>
      <w:pPr>
        <w:tabs>
          <w:tab w:val="num" w:pos="5040"/>
        </w:tabs>
        <w:ind w:left="5040" w:hanging="360"/>
      </w:pPr>
      <w:rPr>
        <w:rFonts w:ascii="Times New Roman" w:hAnsi="Times New Roman" w:hint="default"/>
      </w:rPr>
    </w:lvl>
    <w:lvl w:ilvl="7" w:tplc="9D623BBA" w:tentative="1">
      <w:start w:val="1"/>
      <w:numFmt w:val="bullet"/>
      <w:lvlText w:val="•"/>
      <w:lvlJc w:val="left"/>
      <w:pPr>
        <w:tabs>
          <w:tab w:val="num" w:pos="5760"/>
        </w:tabs>
        <w:ind w:left="5760" w:hanging="360"/>
      </w:pPr>
      <w:rPr>
        <w:rFonts w:ascii="Times New Roman" w:hAnsi="Times New Roman" w:hint="default"/>
      </w:rPr>
    </w:lvl>
    <w:lvl w:ilvl="8" w:tplc="DC16B5B6" w:tentative="1">
      <w:start w:val="1"/>
      <w:numFmt w:val="bullet"/>
      <w:lvlText w:val="•"/>
      <w:lvlJc w:val="left"/>
      <w:pPr>
        <w:tabs>
          <w:tab w:val="num" w:pos="6480"/>
        </w:tabs>
        <w:ind w:left="6480" w:hanging="360"/>
      </w:pPr>
      <w:rPr>
        <w:rFonts w:ascii="Times New Roman" w:hAnsi="Times New Roman" w:hint="default"/>
      </w:rPr>
    </w:lvl>
  </w:abstractNum>
  <w:abstractNum w:abstractNumId="68" w15:restartNumberingAfterBreak="0">
    <w:nsid w:val="52415AF8"/>
    <w:multiLevelType w:val="hybridMultilevel"/>
    <w:tmpl w:val="4F643684"/>
    <w:lvl w:ilvl="0" w:tplc="CD6073A0">
      <w:start w:val="1"/>
      <w:numFmt w:val="bullet"/>
      <w:lvlText w:val="•"/>
      <w:lvlJc w:val="left"/>
      <w:pPr>
        <w:tabs>
          <w:tab w:val="num" w:pos="720"/>
        </w:tabs>
        <w:ind w:left="720" w:hanging="360"/>
      </w:pPr>
      <w:rPr>
        <w:rFonts w:ascii="Times New Roman" w:hAnsi="Times New Roman" w:hint="default"/>
      </w:rPr>
    </w:lvl>
    <w:lvl w:ilvl="1" w:tplc="53E03672">
      <w:numFmt w:val="bullet"/>
      <w:lvlText w:val="–"/>
      <w:lvlJc w:val="left"/>
      <w:pPr>
        <w:tabs>
          <w:tab w:val="num" w:pos="1440"/>
        </w:tabs>
        <w:ind w:left="1440" w:hanging="360"/>
      </w:pPr>
      <w:rPr>
        <w:rFonts w:ascii="Times New Roman" w:hAnsi="Times New Roman" w:hint="default"/>
      </w:rPr>
    </w:lvl>
    <w:lvl w:ilvl="2" w:tplc="42EA961A">
      <w:numFmt w:val="bullet"/>
      <w:lvlText w:val="•"/>
      <w:lvlJc w:val="left"/>
      <w:pPr>
        <w:tabs>
          <w:tab w:val="num" w:pos="2160"/>
        </w:tabs>
        <w:ind w:left="2160" w:hanging="360"/>
      </w:pPr>
      <w:rPr>
        <w:rFonts w:ascii="Times New Roman" w:hAnsi="Times New Roman" w:hint="default"/>
      </w:rPr>
    </w:lvl>
    <w:lvl w:ilvl="3" w:tplc="CA5E2420">
      <w:numFmt w:val="bullet"/>
      <w:lvlText w:val="–"/>
      <w:lvlJc w:val="left"/>
      <w:pPr>
        <w:tabs>
          <w:tab w:val="num" w:pos="2880"/>
        </w:tabs>
        <w:ind w:left="2880" w:hanging="360"/>
      </w:pPr>
      <w:rPr>
        <w:rFonts w:ascii="Times New Roman" w:hAnsi="Times New Roman" w:hint="default"/>
      </w:rPr>
    </w:lvl>
    <w:lvl w:ilvl="4" w:tplc="3982A8BA" w:tentative="1">
      <w:start w:val="1"/>
      <w:numFmt w:val="bullet"/>
      <w:lvlText w:val="•"/>
      <w:lvlJc w:val="left"/>
      <w:pPr>
        <w:tabs>
          <w:tab w:val="num" w:pos="3600"/>
        </w:tabs>
        <w:ind w:left="3600" w:hanging="360"/>
      </w:pPr>
      <w:rPr>
        <w:rFonts w:ascii="Times New Roman" w:hAnsi="Times New Roman" w:hint="default"/>
      </w:rPr>
    </w:lvl>
    <w:lvl w:ilvl="5" w:tplc="6F081606" w:tentative="1">
      <w:start w:val="1"/>
      <w:numFmt w:val="bullet"/>
      <w:lvlText w:val="•"/>
      <w:lvlJc w:val="left"/>
      <w:pPr>
        <w:tabs>
          <w:tab w:val="num" w:pos="4320"/>
        </w:tabs>
        <w:ind w:left="4320" w:hanging="360"/>
      </w:pPr>
      <w:rPr>
        <w:rFonts w:ascii="Times New Roman" w:hAnsi="Times New Roman" w:hint="default"/>
      </w:rPr>
    </w:lvl>
    <w:lvl w:ilvl="6" w:tplc="5964B94C" w:tentative="1">
      <w:start w:val="1"/>
      <w:numFmt w:val="bullet"/>
      <w:lvlText w:val="•"/>
      <w:lvlJc w:val="left"/>
      <w:pPr>
        <w:tabs>
          <w:tab w:val="num" w:pos="5040"/>
        </w:tabs>
        <w:ind w:left="5040" w:hanging="360"/>
      </w:pPr>
      <w:rPr>
        <w:rFonts w:ascii="Times New Roman" w:hAnsi="Times New Roman" w:hint="default"/>
      </w:rPr>
    </w:lvl>
    <w:lvl w:ilvl="7" w:tplc="3A2E433A" w:tentative="1">
      <w:start w:val="1"/>
      <w:numFmt w:val="bullet"/>
      <w:lvlText w:val="•"/>
      <w:lvlJc w:val="left"/>
      <w:pPr>
        <w:tabs>
          <w:tab w:val="num" w:pos="5760"/>
        </w:tabs>
        <w:ind w:left="5760" w:hanging="360"/>
      </w:pPr>
      <w:rPr>
        <w:rFonts w:ascii="Times New Roman" w:hAnsi="Times New Roman" w:hint="default"/>
      </w:rPr>
    </w:lvl>
    <w:lvl w:ilvl="8" w:tplc="69AC51D0" w:tentative="1">
      <w:start w:val="1"/>
      <w:numFmt w:val="bullet"/>
      <w:lvlText w:val="•"/>
      <w:lvlJc w:val="left"/>
      <w:pPr>
        <w:tabs>
          <w:tab w:val="num" w:pos="6480"/>
        </w:tabs>
        <w:ind w:left="6480" w:hanging="360"/>
      </w:pPr>
      <w:rPr>
        <w:rFonts w:ascii="Times New Roman" w:hAnsi="Times New Roman" w:hint="default"/>
      </w:rPr>
    </w:lvl>
  </w:abstractNum>
  <w:abstractNum w:abstractNumId="69" w15:restartNumberingAfterBreak="0">
    <w:nsid w:val="54D06952"/>
    <w:multiLevelType w:val="multilevel"/>
    <w:tmpl w:val="8306E7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6860E7D"/>
    <w:multiLevelType w:val="hybridMultilevel"/>
    <w:tmpl w:val="0D08564A"/>
    <w:lvl w:ilvl="0" w:tplc="C832BC2C">
      <w:start w:val="1"/>
      <w:numFmt w:val="bullet"/>
      <w:lvlText w:val="•"/>
      <w:lvlJc w:val="left"/>
      <w:pPr>
        <w:tabs>
          <w:tab w:val="num" w:pos="720"/>
        </w:tabs>
        <w:ind w:left="720" w:hanging="360"/>
      </w:pPr>
      <w:rPr>
        <w:rFonts w:ascii="Times New Roman" w:hAnsi="Times New Roman" w:hint="default"/>
      </w:rPr>
    </w:lvl>
    <w:lvl w:ilvl="1" w:tplc="5614C56E">
      <w:numFmt w:val="bullet"/>
      <w:lvlText w:val="–"/>
      <w:lvlJc w:val="left"/>
      <w:pPr>
        <w:tabs>
          <w:tab w:val="num" w:pos="1440"/>
        </w:tabs>
        <w:ind w:left="1440" w:hanging="360"/>
      </w:pPr>
      <w:rPr>
        <w:rFonts w:ascii="Times New Roman" w:hAnsi="Times New Roman" w:hint="default"/>
      </w:rPr>
    </w:lvl>
    <w:lvl w:ilvl="2" w:tplc="975AC652" w:tentative="1">
      <w:start w:val="1"/>
      <w:numFmt w:val="bullet"/>
      <w:lvlText w:val="•"/>
      <w:lvlJc w:val="left"/>
      <w:pPr>
        <w:tabs>
          <w:tab w:val="num" w:pos="2160"/>
        </w:tabs>
        <w:ind w:left="2160" w:hanging="360"/>
      </w:pPr>
      <w:rPr>
        <w:rFonts w:ascii="Times New Roman" w:hAnsi="Times New Roman" w:hint="default"/>
      </w:rPr>
    </w:lvl>
    <w:lvl w:ilvl="3" w:tplc="E6EEB696">
      <w:numFmt w:val="bullet"/>
      <w:lvlText w:val="–"/>
      <w:lvlJc w:val="left"/>
      <w:pPr>
        <w:tabs>
          <w:tab w:val="num" w:pos="2880"/>
        </w:tabs>
        <w:ind w:left="2880" w:hanging="360"/>
      </w:pPr>
      <w:rPr>
        <w:rFonts w:ascii="Times New Roman" w:hAnsi="Times New Roman" w:hint="default"/>
      </w:rPr>
    </w:lvl>
    <w:lvl w:ilvl="4" w:tplc="136C71D2" w:tentative="1">
      <w:start w:val="1"/>
      <w:numFmt w:val="bullet"/>
      <w:lvlText w:val="•"/>
      <w:lvlJc w:val="left"/>
      <w:pPr>
        <w:tabs>
          <w:tab w:val="num" w:pos="3600"/>
        </w:tabs>
        <w:ind w:left="3600" w:hanging="360"/>
      </w:pPr>
      <w:rPr>
        <w:rFonts w:ascii="Times New Roman" w:hAnsi="Times New Roman" w:hint="default"/>
      </w:rPr>
    </w:lvl>
    <w:lvl w:ilvl="5" w:tplc="1B5A9540" w:tentative="1">
      <w:start w:val="1"/>
      <w:numFmt w:val="bullet"/>
      <w:lvlText w:val="•"/>
      <w:lvlJc w:val="left"/>
      <w:pPr>
        <w:tabs>
          <w:tab w:val="num" w:pos="4320"/>
        </w:tabs>
        <w:ind w:left="4320" w:hanging="360"/>
      </w:pPr>
      <w:rPr>
        <w:rFonts w:ascii="Times New Roman" w:hAnsi="Times New Roman" w:hint="default"/>
      </w:rPr>
    </w:lvl>
    <w:lvl w:ilvl="6" w:tplc="3CF62B80" w:tentative="1">
      <w:start w:val="1"/>
      <w:numFmt w:val="bullet"/>
      <w:lvlText w:val="•"/>
      <w:lvlJc w:val="left"/>
      <w:pPr>
        <w:tabs>
          <w:tab w:val="num" w:pos="5040"/>
        </w:tabs>
        <w:ind w:left="5040" w:hanging="360"/>
      </w:pPr>
      <w:rPr>
        <w:rFonts w:ascii="Times New Roman" w:hAnsi="Times New Roman" w:hint="default"/>
      </w:rPr>
    </w:lvl>
    <w:lvl w:ilvl="7" w:tplc="4B86E866" w:tentative="1">
      <w:start w:val="1"/>
      <w:numFmt w:val="bullet"/>
      <w:lvlText w:val="•"/>
      <w:lvlJc w:val="left"/>
      <w:pPr>
        <w:tabs>
          <w:tab w:val="num" w:pos="5760"/>
        </w:tabs>
        <w:ind w:left="5760" w:hanging="360"/>
      </w:pPr>
      <w:rPr>
        <w:rFonts w:ascii="Times New Roman" w:hAnsi="Times New Roman" w:hint="default"/>
      </w:rPr>
    </w:lvl>
    <w:lvl w:ilvl="8" w:tplc="4B38FEDC"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581557A9"/>
    <w:multiLevelType w:val="hybridMultilevel"/>
    <w:tmpl w:val="7814345E"/>
    <w:lvl w:ilvl="0" w:tplc="8CA62346">
      <w:start w:val="1"/>
      <w:numFmt w:val="bullet"/>
      <w:lvlText w:val="•"/>
      <w:lvlJc w:val="left"/>
      <w:pPr>
        <w:tabs>
          <w:tab w:val="num" w:pos="720"/>
        </w:tabs>
        <w:ind w:left="720" w:hanging="360"/>
      </w:pPr>
      <w:rPr>
        <w:rFonts w:ascii="Times New Roman" w:hAnsi="Times New Roman" w:hint="default"/>
      </w:rPr>
    </w:lvl>
    <w:lvl w:ilvl="1" w:tplc="B0DECED8">
      <w:numFmt w:val="bullet"/>
      <w:lvlText w:val="•"/>
      <w:lvlJc w:val="left"/>
      <w:pPr>
        <w:tabs>
          <w:tab w:val="num" w:pos="1440"/>
        </w:tabs>
        <w:ind w:left="1440" w:hanging="360"/>
      </w:pPr>
      <w:rPr>
        <w:rFonts w:ascii="Times New Roman" w:hAnsi="Times New Roman" w:hint="default"/>
      </w:rPr>
    </w:lvl>
    <w:lvl w:ilvl="2" w:tplc="EEEC6E38">
      <w:numFmt w:val="bullet"/>
      <w:lvlText w:val="•"/>
      <w:lvlJc w:val="left"/>
      <w:pPr>
        <w:tabs>
          <w:tab w:val="num" w:pos="2160"/>
        </w:tabs>
        <w:ind w:left="2160" w:hanging="360"/>
      </w:pPr>
      <w:rPr>
        <w:rFonts w:ascii="Times New Roman" w:hAnsi="Times New Roman" w:hint="default"/>
      </w:rPr>
    </w:lvl>
    <w:lvl w:ilvl="3" w:tplc="B82E5504" w:tentative="1">
      <w:start w:val="1"/>
      <w:numFmt w:val="bullet"/>
      <w:lvlText w:val="•"/>
      <w:lvlJc w:val="left"/>
      <w:pPr>
        <w:tabs>
          <w:tab w:val="num" w:pos="2880"/>
        </w:tabs>
        <w:ind w:left="2880" w:hanging="360"/>
      </w:pPr>
      <w:rPr>
        <w:rFonts w:ascii="Times New Roman" w:hAnsi="Times New Roman" w:hint="default"/>
      </w:rPr>
    </w:lvl>
    <w:lvl w:ilvl="4" w:tplc="FC9CAA3C" w:tentative="1">
      <w:start w:val="1"/>
      <w:numFmt w:val="bullet"/>
      <w:lvlText w:val="•"/>
      <w:lvlJc w:val="left"/>
      <w:pPr>
        <w:tabs>
          <w:tab w:val="num" w:pos="3600"/>
        </w:tabs>
        <w:ind w:left="3600" w:hanging="360"/>
      </w:pPr>
      <w:rPr>
        <w:rFonts w:ascii="Times New Roman" w:hAnsi="Times New Roman" w:hint="default"/>
      </w:rPr>
    </w:lvl>
    <w:lvl w:ilvl="5" w:tplc="2F869050" w:tentative="1">
      <w:start w:val="1"/>
      <w:numFmt w:val="bullet"/>
      <w:lvlText w:val="•"/>
      <w:lvlJc w:val="left"/>
      <w:pPr>
        <w:tabs>
          <w:tab w:val="num" w:pos="4320"/>
        </w:tabs>
        <w:ind w:left="4320" w:hanging="360"/>
      </w:pPr>
      <w:rPr>
        <w:rFonts w:ascii="Times New Roman" w:hAnsi="Times New Roman" w:hint="default"/>
      </w:rPr>
    </w:lvl>
    <w:lvl w:ilvl="6" w:tplc="D2883EB2" w:tentative="1">
      <w:start w:val="1"/>
      <w:numFmt w:val="bullet"/>
      <w:lvlText w:val="•"/>
      <w:lvlJc w:val="left"/>
      <w:pPr>
        <w:tabs>
          <w:tab w:val="num" w:pos="5040"/>
        </w:tabs>
        <w:ind w:left="5040" w:hanging="360"/>
      </w:pPr>
      <w:rPr>
        <w:rFonts w:ascii="Times New Roman" w:hAnsi="Times New Roman" w:hint="default"/>
      </w:rPr>
    </w:lvl>
    <w:lvl w:ilvl="7" w:tplc="85EC3DCE" w:tentative="1">
      <w:start w:val="1"/>
      <w:numFmt w:val="bullet"/>
      <w:lvlText w:val="•"/>
      <w:lvlJc w:val="left"/>
      <w:pPr>
        <w:tabs>
          <w:tab w:val="num" w:pos="5760"/>
        </w:tabs>
        <w:ind w:left="5760" w:hanging="360"/>
      </w:pPr>
      <w:rPr>
        <w:rFonts w:ascii="Times New Roman" w:hAnsi="Times New Roman" w:hint="default"/>
      </w:rPr>
    </w:lvl>
    <w:lvl w:ilvl="8" w:tplc="99C006D2" w:tentative="1">
      <w:start w:val="1"/>
      <w:numFmt w:val="bullet"/>
      <w:lvlText w:val="•"/>
      <w:lvlJc w:val="left"/>
      <w:pPr>
        <w:tabs>
          <w:tab w:val="num" w:pos="6480"/>
        </w:tabs>
        <w:ind w:left="6480" w:hanging="360"/>
      </w:pPr>
      <w:rPr>
        <w:rFonts w:ascii="Times New Roman" w:hAnsi="Times New Roman" w:hint="default"/>
      </w:rPr>
    </w:lvl>
  </w:abstractNum>
  <w:abstractNum w:abstractNumId="72" w15:restartNumberingAfterBreak="0">
    <w:nsid w:val="5D6A7CBF"/>
    <w:multiLevelType w:val="hybridMultilevel"/>
    <w:tmpl w:val="12303346"/>
    <w:lvl w:ilvl="0" w:tplc="6A7A4DE0">
      <w:start w:val="1"/>
      <w:numFmt w:val="bullet"/>
      <w:lvlText w:val="•"/>
      <w:lvlJc w:val="left"/>
      <w:pPr>
        <w:tabs>
          <w:tab w:val="num" w:pos="720"/>
        </w:tabs>
        <w:ind w:left="720" w:hanging="360"/>
      </w:pPr>
      <w:rPr>
        <w:rFonts w:ascii="Times New Roman" w:hAnsi="Times New Roman" w:hint="default"/>
      </w:rPr>
    </w:lvl>
    <w:lvl w:ilvl="1" w:tplc="11F68E1E">
      <w:numFmt w:val="bullet"/>
      <w:lvlText w:val="–"/>
      <w:lvlJc w:val="left"/>
      <w:pPr>
        <w:tabs>
          <w:tab w:val="num" w:pos="1440"/>
        </w:tabs>
        <w:ind w:left="1440" w:hanging="360"/>
      </w:pPr>
      <w:rPr>
        <w:rFonts w:ascii="Times New Roman" w:hAnsi="Times New Roman" w:hint="default"/>
      </w:rPr>
    </w:lvl>
    <w:lvl w:ilvl="2" w:tplc="A0243090">
      <w:numFmt w:val="bullet"/>
      <w:lvlText w:val="•"/>
      <w:lvlJc w:val="left"/>
      <w:pPr>
        <w:tabs>
          <w:tab w:val="num" w:pos="2160"/>
        </w:tabs>
        <w:ind w:left="2160" w:hanging="360"/>
      </w:pPr>
      <w:rPr>
        <w:rFonts w:ascii="Times New Roman" w:hAnsi="Times New Roman" w:hint="default"/>
      </w:rPr>
    </w:lvl>
    <w:lvl w:ilvl="3" w:tplc="49C8D550">
      <w:numFmt w:val="bullet"/>
      <w:lvlText w:val="–"/>
      <w:lvlJc w:val="left"/>
      <w:pPr>
        <w:tabs>
          <w:tab w:val="num" w:pos="2880"/>
        </w:tabs>
        <w:ind w:left="2880" w:hanging="360"/>
      </w:pPr>
      <w:rPr>
        <w:rFonts w:ascii="Times New Roman" w:hAnsi="Times New Roman" w:hint="default"/>
      </w:rPr>
    </w:lvl>
    <w:lvl w:ilvl="4" w:tplc="169823E4">
      <w:numFmt w:val="bullet"/>
      <w:lvlText w:val="»"/>
      <w:lvlJc w:val="left"/>
      <w:pPr>
        <w:tabs>
          <w:tab w:val="num" w:pos="3600"/>
        </w:tabs>
        <w:ind w:left="3600" w:hanging="360"/>
      </w:pPr>
      <w:rPr>
        <w:rFonts w:ascii="Times New Roman" w:hAnsi="Times New Roman" w:hint="default"/>
      </w:rPr>
    </w:lvl>
    <w:lvl w:ilvl="5" w:tplc="57DC08C6" w:tentative="1">
      <w:start w:val="1"/>
      <w:numFmt w:val="bullet"/>
      <w:lvlText w:val="•"/>
      <w:lvlJc w:val="left"/>
      <w:pPr>
        <w:tabs>
          <w:tab w:val="num" w:pos="4320"/>
        </w:tabs>
        <w:ind w:left="4320" w:hanging="360"/>
      </w:pPr>
      <w:rPr>
        <w:rFonts w:ascii="Times New Roman" w:hAnsi="Times New Roman" w:hint="default"/>
      </w:rPr>
    </w:lvl>
    <w:lvl w:ilvl="6" w:tplc="025857A2" w:tentative="1">
      <w:start w:val="1"/>
      <w:numFmt w:val="bullet"/>
      <w:lvlText w:val="•"/>
      <w:lvlJc w:val="left"/>
      <w:pPr>
        <w:tabs>
          <w:tab w:val="num" w:pos="5040"/>
        </w:tabs>
        <w:ind w:left="5040" w:hanging="360"/>
      </w:pPr>
      <w:rPr>
        <w:rFonts w:ascii="Times New Roman" w:hAnsi="Times New Roman" w:hint="default"/>
      </w:rPr>
    </w:lvl>
    <w:lvl w:ilvl="7" w:tplc="3F5C180C" w:tentative="1">
      <w:start w:val="1"/>
      <w:numFmt w:val="bullet"/>
      <w:lvlText w:val="•"/>
      <w:lvlJc w:val="left"/>
      <w:pPr>
        <w:tabs>
          <w:tab w:val="num" w:pos="5760"/>
        </w:tabs>
        <w:ind w:left="5760" w:hanging="360"/>
      </w:pPr>
      <w:rPr>
        <w:rFonts w:ascii="Times New Roman" w:hAnsi="Times New Roman" w:hint="default"/>
      </w:rPr>
    </w:lvl>
    <w:lvl w:ilvl="8" w:tplc="D9C87136" w:tentative="1">
      <w:start w:val="1"/>
      <w:numFmt w:val="bullet"/>
      <w:lvlText w:val="•"/>
      <w:lvlJc w:val="left"/>
      <w:pPr>
        <w:tabs>
          <w:tab w:val="num" w:pos="6480"/>
        </w:tabs>
        <w:ind w:left="6480" w:hanging="360"/>
      </w:pPr>
      <w:rPr>
        <w:rFonts w:ascii="Times New Roman" w:hAnsi="Times New Roman" w:hint="default"/>
      </w:rPr>
    </w:lvl>
  </w:abstractNum>
  <w:abstractNum w:abstractNumId="73" w15:restartNumberingAfterBreak="0">
    <w:nsid w:val="5E1D3F2E"/>
    <w:multiLevelType w:val="hybridMultilevel"/>
    <w:tmpl w:val="FEE4FACE"/>
    <w:lvl w:ilvl="0" w:tplc="3CA8741A">
      <w:start w:val="1"/>
      <w:numFmt w:val="bullet"/>
      <w:lvlText w:val="•"/>
      <w:lvlJc w:val="left"/>
      <w:pPr>
        <w:tabs>
          <w:tab w:val="num" w:pos="720"/>
        </w:tabs>
        <w:ind w:left="720" w:hanging="360"/>
      </w:pPr>
      <w:rPr>
        <w:rFonts w:ascii="Times New Roman" w:hAnsi="Times New Roman" w:hint="default"/>
      </w:rPr>
    </w:lvl>
    <w:lvl w:ilvl="1" w:tplc="AE162E32">
      <w:numFmt w:val="bullet"/>
      <w:lvlText w:val="–"/>
      <w:lvlJc w:val="left"/>
      <w:pPr>
        <w:tabs>
          <w:tab w:val="num" w:pos="1440"/>
        </w:tabs>
        <w:ind w:left="1440" w:hanging="360"/>
      </w:pPr>
      <w:rPr>
        <w:rFonts w:ascii="Times New Roman" w:hAnsi="Times New Roman" w:hint="default"/>
      </w:rPr>
    </w:lvl>
    <w:lvl w:ilvl="2" w:tplc="B4EEA936">
      <w:numFmt w:val="bullet"/>
      <w:lvlText w:val="•"/>
      <w:lvlJc w:val="left"/>
      <w:pPr>
        <w:tabs>
          <w:tab w:val="num" w:pos="2160"/>
        </w:tabs>
        <w:ind w:left="2160" w:hanging="360"/>
      </w:pPr>
      <w:rPr>
        <w:rFonts w:ascii="Times New Roman" w:hAnsi="Times New Roman" w:hint="default"/>
      </w:rPr>
    </w:lvl>
    <w:lvl w:ilvl="3" w:tplc="F6B87A36" w:tentative="1">
      <w:start w:val="1"/>
      <w:numFmt w:val="bullet"/>
      <w:lvlText w:val="•"/>
      <w:lvlJc w:val="left"/>
      <w:pPr>
        <w:tabs>
          <w:tab w:val="num" w:pos="2880"/>
        </w:tabs>
        <w:ind w:left="2880" w:hanging="360"/>
      </w:pPr>
      <w:rPr>
        <w:rFonts w:ascii="Times New Roman" w:hAnsi="Times New Roman" w:hint="default"/>
      </w:rPr>
    </w:lvl>
    <w:lvl w:ilvl="4" w:tplc="039004A0" w:tentative="1">
      <w:start w:val="1"/>
      <w:numFmt w:val="bullet"/>
      <w:lvlText w:val="•"/>
      <w:lvlJc w:val="left"/>
      <w:pPr>
        <w:tabs>
          <w:tab w:val="num" w:pos="3600"/>
        </w:tabs>
        <w:ind w:left="3600" w:hanging="360"/>
      </w:pPr>
      <w:rPr>
        <w:rFonts w:ascii="Times New Roman" w:hAnsi="Times New Roman" w:hint="default"/>
      </w:rPr>
    </w:lvl>
    <w:lvl w:ilvl="5" w:tplc="E57AF8FE" w:tentative="1">
      <w:start w:val="1"/>
      <w:numFmt w:val="bullet"/>
      <w:lvlText w:val="•"/>
      <w:lvlJc w:val="left"/>
      <w:pPr>
        <w:tabs>
          <w:tab w:val="num" w:pos="4320"/>
        </w:tabs>
        <w:ind w:left="4320" w:hanging="360"/>
      </w:pPr>
      <w:rPr>
        <w:rFonts w:ascii="Times New Roman" w:hAnsi="Times New Roman" w:hint="default"/>
      </w:rPr>
    </w:lvl>
    <w:lvl w:ilvl="6" w:tplc="D41CD2D6" w:tentative="1">
      <w:start w:val="1"/>
      <w:numFmt w:val="bullet"/>
      <w:lvlText w:val="•"/>
      <w:lvlJc w:val="left"/>
      <w:pPr>
        <w:tabs>
          <w:tab w:val="num" w:pos="5040"/>
        </w:tabs>
        <w:ind w:left="5040" w:hanging="360"/>
      </w:pPr>
      <w:rPr>
        <w:rFonts w:ascii="Times New Roman" w:hAnsi="Times New Roman" w:hint="default"/>
      </w:rPr>
    </w:lvl>
    <w:lvl w:ilvl="7" w:tplc="E2E4C1BE" w:tentative="1">
      <w:start w:val="1"/>
      <w:numFmt w:val="bullet"/>
      <w:lvlText w:val="•"/>
      <w:lvlJc w:val="left"/>
      <w:pPr>
        <w:tabs>
          <w:tab w:val="num" w:pos="5760"/>
        </w:tabs>
        <w:ind w:left="5760" w:hanging="360"/>
      </w:pPr>
      <w:rPr>
        <w:rFonts w:ascii="Times New Roman" w:hAnsi="Times New Roman" w:hint="default"/>
      </w:rPr>
    </w:lvl>
    <w:lvl w:ilvl="8" w:tplc="25D6FFAE" w:tentative="1">
      <w:start w:val="1"/>
      <w:numFmt w:val="bullet"/>
      <w:lvlText w:val="•"/>
      <w:lvlJc w:val="left"/>
      <w:pPr>
        <w:tabs>
          <w:tab w:val="num" w:pos="6480"/>
        </w:tabs>
        <w:ind w:left="6480" w:hanging="360"/>
      </w:pPr>
      <w:rPr>
        <w:rFonts w:ascii="Times New Roman" w:hAnsi="Times New Roman" w:hint="default"/>
      </w:rPr>
    </w:lvl>
  </w:abstractNum>
  <w:abstractNum w:abstractNumId="74" w15:restartNumberingAfterBreak="0">
    <w:nsid w:val="600E385F"/>
    <w:multiLevelType w:val="hybridMultilevel"/>
    <w:tmpl w:val="9998C92A"/>
    <w:lvl w:ilvl="0" w:tplc="F2262E08">
      <w:start w:val="1"/>
      <w:numFmt w:val="bullet"/>
      <w:lvlText w:val="•"/>
      <w:lvlJc w:val="left"/>
      <w:pPr>
        <w:tabs>
          <w:tab w:val="num" w:pos="720"/>
        </w:tabs>
        <w:ind w:left="720" w:hanging="360"/>
      </w:pPr>
      <w:rPr>
        <w:rFonts w:ascii="Times New Roman" w:hAnsi="Times New Roman" w:hint="default"/>
      </w:rPr>
    </w:lvl>
    <w:lvl w:ilvl="1" w:tplc="7402F4A0">
      <w:numFmt w:val="bullet"/>
      <w:lvlText w:val="–"/>
      <w:lvlJc w:val="left"/>
      <w:pPr>
        <w:tabs>
          <w:tab w:val="num" w:pos="1440"/>
        </w:tabs>
        <w:ind w:left="1440" w:hanging="360"/>
      </w:pPr>
      <w:rPr>
        <w:rFonts w:ascii="Times New Roman" w:hAnsi="Times New Roman" w:hint="default"/>
      </w:rPr>
    </w:lvl>
    <w:lvl w:ilvl="2" w:tplc="5D10874E">
      <w:numFmt w:val="bullet"/>
      <w:lvlText w:val="•"/>
      <w:lvlJc w:val="left"/>
      <w:pPr>
        <w:tabs>
          <w:tab w:val="num" w:pos="2160"/>
        </w:tabs>
        <w:ind w:left="2160" w:hanging="360"/>
      </w:pPr>
      <w:rPr>
        <w:rFonts w:ascii="Times New Roman" w:hAnsi="Times New Roman" w:hint="default"/>
      </w:rPr>
    </w:lvl>
    <w:lvl w:ilvl="3" w:tplc="1A360204">
      <w:numFmt w:val="bullet"/>
      <w:lvlText w:val="–"/>
      <w:lvlJc w:val="left"/>
      <w:pPr>
        <w:tabs>
          <w:tab w:val="num" w:pos="2880"/>
        </w:tabs>
        <w:ind w:left="2880" w:hanging="360"/>
      </w:pPr>
      <w:rPr>
        <w:rFonts w:ascii="Times New Roman" w:hAnsi="Times New Roman" w:hint="default"/>
      </w:rPr>
    </w:lvl>
    <w:lvl w:ilvl="4" w:tplc="C526D6F4" w:tentative="1">
      <w:start w:val="1"/>
      <w:numFmt w:val="bullet"/>
      <w:lvlText w:val="•"/>
      <w:lvlJc w:val="left"/>
      <w:pPr>
        <w:tabs>
          <w:tab w:val="num" w:pos="3600"/>
        </w:tabs>
        <w:ind w:left="3600" w:hanging="360"/>
      </w:pPr>
      <w:rPr>
        <w:rFonts w:ascii="Times New Roman" w:hAnsi="Times New Roman" w:hint="default"/>
      </w:rPr>
    </w:lvl>
    <w:lvl w:ilvl="5" w:tplc="CFEAC1D4" w:tentative="1">
      <w:start w:val="1"/>
      <w:numFmt w:val="bullet"/>
      <w:lvlText w:val="•"/>
      <w:lvlJc w:val="left"/>
      <w:pPr>
        <w:tabs>
          <w:tab w:val="num" w:pos="4320"/>
        </w:tabs>
        <w:ind w:left="4320" w:hanging="360"/>
      </w:pPr>
      <w:rPr>
        <w:rFonts w:ascii="Times New Roman" w:hAnsi="Times New Roman" w:hint="default"/>
      </w:rPr>
    </w:lvl>
    <w:lvl w:ilvl="6" w:tplc="891A2836" w:tentative="1">
      <w:start w:val="1"/>
      <w:numFmt w:val="bullet"/>
      <w:lvlText w:val="•"/>
      <w:lvlJc w:val="left"/>
      <w:pPr>
        <w:tabs>
          <w:tab w:val="num" w:pos="5040"/>
        </w:tabs>
        <w:ind w:left="5040" w:hanging="360"/>
      </w:pPr>
      <w:rPr>
        <w:rFonts w:ascii="Times New Roman" w:hAnsi="Times New Roman" w:hint="default"/>
      </w:rPr>
    </w:lvl>
    <w:lvl w:ilvl="7" w:tplc="11AA2674" w:tentative="1">
      <w:start w:val="1"/>
      <w:numFmt w:val="bullet"/>
      <w:lvlText w:val="•"/>
      <w:lvlJc w:val="left"/>
      <w:pPr>
        <w:tabs>
          <w:tab w:val="num" w:pos="5760"/>
        </w:tabs>
        <w:ind w:left="5760" w:hanging="360"/>
      </w:pPr>
      <w:rPr>
        <w:rFonts w:ascii="Times New Roman" w:hAnsi="Times New Roman" w:hint="default"/>
      </w:rPr>
    </w:lvl>
    <w:lvl w:ilvl="8" w:tplc="7AF813AC" w:tentative="1">
      <w:start w:val="1"/>
      <w:numFmt w:val="bullet"/>
      <w:lvlText w:val="•"/>
      <w:lvlJc w:val="left"/>
      <w:pPr>
        <w:tabs>
          <w:tab w:val="num" w:pos="6480"/>
        </w:tabs>
        <w:ind w:left="6480" w:hanging="360"/>
      </w:pPr>
      <w:rPr>
        <w:rFonts w:ascii="Times New Roman" w:hAnsi="Times New Roman" w:hint="default"/>
      </w:rPr>
    </w:lvl>
  </w:abstractNum>
  <w:abstractNum w:abstractNumId="75" w15:restartNumberingAfterBreak="0">
    <w:nsid w:val="61460241"/>
    <w:multiLevelType w:val="hybridMultilevel"/>
    <w:tmpl w:val="2DFA573C"/>
    <w:lvl w:ilvl="0" w:tplc="070C8FCA">
      <w:start w:val="1"/>
      <w:numFmt w:val="bullet"/>
      <w:lvlText w:val="•"/>
      <w:lvlJc w:val="left"/>
      <w:pPr>
        <w:tabs>
          <w:tab w:val="num" w:pos="720"/>
        </w:tabs>
        <w:ind w:left="720" w:hanging="360"/>
      </w:pPr>
      <w:rPr>
        <w:rFonts w:ascii="Times New Roman" w:hAnsi="Times New Roman" w:hint="default"/>
      </w:rPr>
    </w:lvl>
    <w:lvl w:ilvl="1" w:tplc="AE50D8CE">
      <w:numFmt w:val="bullet"/>
      <w:lvlText w:val="–"/>
      <w:lvlJc w:val="left"/>
      <w:pPr>
        <w:tabs>
          <w:tab w:val="num" w:pos="1440"/>
        </w:tabs>
        <w:ind w:left="1440" w:hanging="360"/>
      </w:pPr>
      <w:rPr>
        <w:rFonts w:ascii="Times New Roman" w:hAnsi="Times New Roman" w:hint="default"/>
      </w:rPr>
    </w:lvl>
    <w:lvl w:ilvl="2" w:tplc="FDAC7D62">
      <w:numFmt w:val="bullet"/>
      <w:lvlText w:val="–"/>
      <w:lvlJc w:val="left"/>
      <w:pPr>
        <w:tabs>
          <w:tab w:val="num" w:pos="2160"/>
        </w:tabs>
        <w:ind w:left="2160" w:hanging="360"/>
      </w:pPr>
      <w:rPr>
        <w:rFonts w:ascii="Times New Roman" w:hAnsi="Times New Roman" w:hint="default"/>
      </w:rPr>
    </w:lvl>
    <w:lvl w:ilvl="3" w:tplc="7BA8397A">
      <w:numFmt w:val="bullet"/>
      <w:lvlText w:val="•"/>
      <w:lvlJc w:val="left"/>
      <w:pPr>
        <w:tabs>
          <w:tab w:val="num" w:pos="2880"/>
        </w:tabs>
        <w:ind w:left="2880" w:hanging="360"/>
      </w:pPr>
      <w:rPr>
        <w:rFonts w:ascii="Times New Roman" w:hAnsi="Times New Roman" w:hint="default"/>
      </w:rPr>
    </w:lvl>
    <w:lvl w:ilvl="4" w:tplc="74AEC618" w:tentative="1">
      <w:start w:val="1"/>
      <w:numFmt w:val="bullet"/>
      <w:lvlText w:val="•"/>
      <w:lvlJc w:val="left"/>
      <w:pPr>
        <w:tabs>
          <w:tab w:val="num" w:pos="3600"/>
        </w:tabs>
        <w:ind w:left="3600" w:hanging="360"/>
      </w:pPr>
      <w:rPr>
        <w:rFonts w:ascii="Times New Roman" w:hAnsi="Times New Roman" w:hint="default"/>
      </w:rPr>
    </w:lvl>
    <w:lvl w:ilvl="5" w:tplc="399EBC88" w:tentative="1">
      <w:start w:val="1"/>
      <w:numFmt w:val="bullet"/>
      <w:lvlText w:val="•"/>
      <w:lvlJc w:val="left"/>
      <w:pPr>
        <w:tabs>
          <w:tab w:val="num" w:pos="4320"/>
        </w:tabs>
        <w:ind w:left="4320" w:hanging="360"/>
      </w:pPr>
      <w:rPr>
        <w:rFonts w:ascii="Times New Roman" w:hAnsi="Times New Roman" w:hint="default"/>
      </w:rPr>
    </w:lvl>
    <w:lvl w:ilvl="6" w:tplc="1D48BAF2" w:tentative="1">
      <w:start w:val="1"/>
      <w:numFmt w:val="bullet"/>
      <w:lvlText w:val="•"/>
      <w:lvlJc w:val="left"/>
      <w:pPr>
        <w:tabs>
          <w:tab w:val="num" w:pos="5040"/>
        </w:tabs>
        <w:ind w:left="5040" w:hanging="360"/>
      </w:pPr>
      <w:rPr>
        <w:rFonts w:ascii="Times New Roman" w:hAnsi="Times New Roman" w:hint="default"/>
      </w:rPr>
    </w:lvl>
    <w:lvl w:ilvl="7" w:tplc="7FD46ED8" w:tentative="1">
      <w:start w:val="1"/>
      <w:numFmt w:val="bullet"/>
      <w:lvlText w:val="•"/>
      <w:lvlJc w:val="left"/>
      <w:pPr>
        <w:tabs>
          <w:tab w:val="num" w:pos="5760"/>
        </w:tabs>
        <w:ind w:left="5760" w:hanging="360"/>
      </w:pPr>
      <w:rPr>
        <w:rFonts w:ascii="Times New Roman" w:hAnsi="Times New Roman" w:hint="default"/>
      </w:rPr>
    </w:lvl>
    <w:lvl w:ilvl="8" w:tplc="E2321F5C" w:tentative="1">
      <w:start w:val="1"/>
      <w:numFmt w:val="bullet"/>
      <w:lvlText w:val="•"/>
      <w:lvlJc w:val="left"/>
      <w:pPr>
        <w:tabs>
          <w:tab w:val="num" w:pos="6480"/>
        </w:tabs>
        <w:ind w:left="6480" w:hanging="360"/>
      </w:pPr>
      <w:rPr>
        <w:rFonts w:ascii="Times New Roman" w:hAnsi="Times New Roman" w:hint="default"/>
      </w:rPr>
    </w:lvl>
  </w:abstractNum>
  <w:abstractNum w:abstractNumId="76" w15:restartNumberingAfterBreak="0">
    <w:nsid w:val="61E43DE6"/>
    <w:multiLevelType w:val="hybridMultilevel"/>
    <w:tmpl w:val="D33059C2"/>
    <w:lvl w:ilvl="0" w:tplc="E2D6CEEC">
      <w:start w:val="1"/>
      <w:numFmt w:val="bullet"/>
      <w:lvlText w:val="•"/>
      <w:lvlJc w:val="left"/>
      <w:pPr>
        <w:tabs>
          <w:tab w:val="num" w:pos="720"/>
        </w:tabs>
        <w:ind w:left="720" w:hanging="360"/>
      </w:pPr>
      <w:rPr>
        <w:rFonts w:ascii="Times New Roman" w:hAnsi="Times New Roman" w:hint="default"/>
      </w:rPr>
    </w:lvl>
    <w:lvl w:ilvl="1" w:tplc="BD1C7C26">
      <w:numFmt w:val="bullet"/>
      <w:lvlText w:val="–"/>
      <w:lvlJc w:val="left"/>
      <w:pPr>
        <w:tabs>
          <w:tab w:val="num" w:pos="1440"/>
        </w:tabs>
        <w:ind w:left="1440" w:hanging="360"/>
      </w:pPr>
      <w:rPr>
        <w:rFonts w:ascii="Times New Roman" w:hAnsi="Times New Roman" w:hint="default"/>
      </w:rPr>
    </w:lvl>
    <w:lvl w:ilvl="2" w:tplc="59849332" w:tentative="1">
      <w:start w:val="1"/>
      <w:numFmt w:val="bullet"/>
      <w:lvlText w:val="•"/>
      <w:lvlJc w:val="left"/>
      <w:pPr>
        <w:tabs>
          <w:tab w:val="num" w:pos="2160"/>
        </w:tabs>
        <w:ind w:left="2160" w:hanging="360"/>
      </w:pPr>
      <w:rPr>
        <w:rFonts w:ascii="Times New Roman" w:hAnsi="Times New Roman" w:hint="default"/>
      </w:rPr>
    </w:lvl>
    <w:lvl w:ilvl="3" w:tplc="718EE100" w:tentative="1">
      <w:start w:val="1"/>
      <w:numFmt w:val="bullet"/>
      <w:lvlText w:val="•"/>
      <w:lvlJc w:val="left"/>
      <w:pPr>
        <w:tabs>
          <w:tab w:val="num" w:pos="2880"/>
        </w:tabs>
        <w:ind w:left="2880" w:hanging="360"/>
      </w:pPr>
      <w:rPr>
        <w:rFonts w:ascii="Times New Roman" w:hAnsi="Times New Roman" w:hint="default"/>
      </w:rPr>
    </w:lvl>
    <w:lvl w:ilvl="4" w:tplc="43E04E62" w:tentative="1">
      <w:start w:val="1"/>
      <w:numFmt w:val="bullet"/>
      <w:lvlText w:val="•"/>
      <w:lvlJc w:val="left"/>
      <w:pPr>
        <w:tabs>
          <w:tab w:val="num" w:pos="3600"/>
        </w:tabs>
        <w:ind w:left="3600" w:hanging="360"/>
      </w:pPr>
      <w:rPr>
        <w:rFonts w:ascii="Times New Roman" w:hAnsi="Times New Roman" w:hint="default"/>
      </w:rPr>
    </w:lvl>
    <w:lvl w:ilvl="5" w:tplc="9948DE78" w:tentative="1">
      <w:start w:val="1"/>
      <w:numFmt w:val="bullet"/>
      <w:lvlText w:val="•"/>
      <w:lvlJc w:val="left"/>
      <w:pPr>
        <w:tabs>
          <w:tab w:val="num" w:pos="4320"/>
        </w:tabs>
        <w:ind w:left="4320" w:hanging="360"/>
      </w:pPr>
      <w:rPr>
        <w:rFonts w:ascii="Times New Roman" w:hAnsi="Times New Roman" w:hint="default"/>
      </w:rPr>
    </w:lvl>
    <w:lvl w:ilvl="6" w:tplc="6712A6E8" w:tentative="1">
      <w:start w:val="1"/>
      <w:numFmt w:val="bullet"/>
      <w:lvlText w:val="•"/>
      <w:lvlJc w:val="left"/>
      <w:pPr>
        <w:tabs>
          <w:tab w:val="num" w:pos="5040"/>
        </w:tabs>
        <w:ind w:left="5040" w:hanging="360"/>
      </w:pPr>
      <w:rPr>
        <w:rFonts w:ascii="Times New Roman" w:hAnsi="Times New Roman" w:hint="default"/>
      </w:rPr>
    </w:lvl>
    <w:lvl w:ilvl="7" w:tplc="8D52116A" w:tentative="1">
      <w:start w:val="1"/>
      <w:numFmt w:val="bullet"/>
      <w:lvlText w:val="•"/>
      <w:lvlJc w:val="left"/>
      <w:pPr>
        <w:tabs>
          <w:tab w:val="num" w:pos="5760"/>
        </w:tabs>
        <w:ind w:left="5760" w:hanging="360"/>
      </w:pPr>
      <w:rPr>
        <w:rFonts w:ascii="Times New Roman" w:hAnsi="Times New Roman" w:hint="default"/>
      </w:rPr>
    </w:lvl>
    <w:lvl w:ilvl="8" w:tplc="8408CCAC" w:tentative="1">
      <w:start w:val="1"/>
      <w:numFmt w:val="bullet"/>
      <w:lvlText w:val="•"/>
      <w:lvlJc w:val="left"/>
      <w:pPr>
        <w:tabs>
          <w:tab w:val="num" w:pos="6480"/>
        </w:tabs>
        <w:ind w:left="6480" w:hanging="360"/>
      </w:pPr>
      <w:rPr>
        <w:rFonts w:ascii="Times New Roman" w:hAnsi="Times New Roman" w:hint="default"/>
      </w:rPr>
    </w:lvl>
  </w:abstractNum>
  <w:abstractNum w:abstractNumId="77" w15:restartNumberingAfterBreak="0">
    <w:nsid w:val="61FD7FE7"/>
    <w:multiLevelType w:val="hybridMultilevel"/>
    <w:tmpl w:val="06449DDC"/>
    <w:lvl w:ilvl="0" w:tplc="89E6D7E8">
      <w:start w:val="1"/>
      <w:numFmt w:val="bullet"/>
      <w:lvlText w:val="»"/>
      <w:lvlJc w:val="left"/>
      <w:pPr>
        <w:tabs>
          <w:tab w:val="num" w:pos="720"/>
        </w:tabs>
        <w:ind w:left="720" w:hanging="360"/>
      </w:pPr>
      <w:rPr>
        <w:rFonts w:ascii="Times New Roman" w:hAnsi="Times New Roman" w:hint="default"/>
      </w:rPr>
    </w:lvl>
    <w:lvl w:ilvl="1" w:tplc="97286954" w:tentative="1">
      <w:start w:val="1"/>
      <w:numFmt w:val="bullet"/>
      <w:lvlText w:val="»"/>
      <w:lvlJc w:val="left"/>
      <w:pPr>
        <w:tabs>
          <w:tab w:val="num" w:pos="1440"/>
        </w:tabs>
        <w:ind w:left="1440" w:hanging="360"/>
      </w:pPr>
      <w:rPr>
        <w:rFonts w:ascii="Times New Roman" w:hAnsi="Times New Roman" w:hint="default"/>
      </w:rPr>
    </w:lvl>
    <w:lvl w:ilvl="2" w:tplc="1EAAB82A">
      <w:numFmt w:val="bullet"/>
      <w:lvlText w:val="•"/>
      <w:lvlJc w:val="left"/>
      <w:pPr>
        <w:tabs>
          <w:tab w:val="num" w:pos="2160"/>
        </w:tabs>
        <w:ind w:left="2160" w:hanging="360"/>
      </w:pPr>
      <w:rPr>
        <w:rFonts w:ascii="Times New Roman" w:hAnsi="Times New Roman" w:hint="default"/>
      </w:rPr>
    </w:lvl>
    <w:lvl w:ilvl="3" w:tplc="C30064A0">
      <w:numFmt w:val="bullet"/>
      <w:lvlText w:val="–"/>
      <w:lvlJc w:val="left"/>
      <w:pPr>
        <w:tabs>
          <w:tab w:val="num" w:pos="2880"/>
        </w:tabs>
        <w:ind w:left="2880" w:hanging="360"/>
      </w:pPr>
      <w:rPr>
        <w:rFonts w:ascii="Times New Roman" w:hAnsi="Times New Roman" w:hint="default"/>
      </w:rPr>
    </w:lvl>
    <w:lvl w:ilvl="4" w:tplc="D96696FE">
      <w:start w:val="1"/>
      <w:numFmt w:val="bullet"/>
      <w:lvlText w:val="»"/>
      <w:lvlJc w:val="left"/>
      <w:pPr>
        <w:tabs>
          <w:tab w:val="num" w:pos="3600"/>
        </w:tabs>
        <w:ind w:left="3600" w:hanging="360"/>
      </w:pPr>
      <w:rPr>
        <w:rFonts w:ascii="Times New Roman" w:hAnsi="Times New Roman" w:hint="default"/>
      </w:rPr>
    </w:lvl>
    <w:lvl w:ilvl="5" w:tplc="325669AA" w:tentative="1">
      <w:start w:val="1"/>
      <w:numFmt w:val="bullet"/>
      <w:lvlText w:val="»"/>
      <w:lvlJc w:val="left"/>
      <w:pPr>
        <w:tabs>
          <w:tab w:val="num" w:pos="4320"/>
        </w:tabs>
        <w:ind w:left="4320" w:hanging="360"/>
      </w:pPr>
      <w:rPr>
        <w:rFonts w:ascii="Times New Roman" w:hAnsi="Times New Roman" w:hint="default"/>
      </w:rPr>
    </w:lvl>
    <w:lvl w:ilvl="6" w:tplc="2A86DD9C" w:tentative="1">
      <w:start w:val="1"/>
      <w:numFmt w:val="bullet"/>
      <w:lvlText w:val="»"/>
      <w:lvlJc w:val="left"/>
      <w:pPr>
        <w:tabs>
          <w:tab w:val="num" w:pos="5040"/>
        </w:tabs>
        <w:ind w:left="5040" w:hanging="360"/>
      </w:pPr>
      <w:rPr>
        <w:rFonts w:ascii="Times New Roman" w:hAnsi="Times New Roman" w:hint="default"/>
      </w:rPr>
    </w:lvl>
    <w:lvl w:ilvl="7" w:tplc="667AB762" w:tentative="1">
      <w:start w:val="1"/>
      <w:numFmt w:val="bullet"/>
      <w:lvlText w:val="»"/>
      <w:lvlJc w:val="left"/>
      <w:pPr>
        <w:tabs>
          <w:tab w:val="num" w:pos="5760"/>
        </w:tabs>
        <w:ind w:left="5760" w:hanging="360"/>
      </w:pPr>
      <w:rPr>
        <w:rFonts w:ascii="Times New Roman" w:hAnsi="Times New Roman" w:hint="default"/>
      </w:rPr>
    </w:lvl>
    <w:lvl w:ilvl="8" w:tplc="C3504EEC" w:tentative="1">
      <w:start w:val="1"/>
      <w:numFmt w:val="bullet"/>
      <w:lvlText w:val="»"/>
      <w:lvlJc w:val="left"/>
      <w:pPr>
        <w:tabs>
          <w:tab w:val="num" w:pos="6480"/>
        </w:tabs>
        <w:ind w:left="6480" w:hanging="360"/>
      </w:pPr>
      <w:rPr>
        <w:rFonts w:ascii="Times New Roman" w:hAnsi="Times New Roman" w:hint="default"/>
      </w:rPr>
    </w:lvl>
  </w:abstractNum>
  <w:abstractNum w:abstractNumId="78" w15:restartNumberingAfterBreak="0">
    <w:nsid w:val="631B4397"/>
    <w:multiLevelType w:val="hybridMultilevel"/>
    <w:tmpl w:val="808E287A"/>
    <w:lvl w:ilvl="0" w:tplc="3D3E07DA">
      <w:start w:val="1"/>
      <w:numFmt w:val="bullet"/>
      <w:lvlText w:val="•"/>
      <w:lvlJc w:val="left"/>
      <w:pPr>
        <w:tabs>
          <w:tab w:val="num" w:pos="720"/>
        </w:tabs>
        <w:ind w:left="720" w:hanging="360"/>
      </w:pPr>
      <w:rPr>
        <w:rFonts w:ascii="Times New Roman" w:hAnsi="Times New Roman" w:hint="default"/>
      </w:rPr>
    </w:lvl>
    <w:lvl w:ilvl="1" w:tplc="8D965D64" w:tentative="1">
      <w:start w:val="1"/>
      <w:numFmt w:val="bullet"/>
      <w:lvlText w:val="•"/>
      <w:lvlJc w:val="left"/>
      <w:pPr>
        <w:tabs>
          <w:tab w:val="num" w:pos="1440"/>
        </w:tabs>
        <w:ind w:left="1440" w:hanging="360"/>
      </w:pPr>
      <w:rPr>
        <w:rFonts w:ascii="Times New Roman" w:hAnsi="Times New Roman" w:hint="default"/>
      </w:rPr>
    </w:lvl>
    <w:lvl w:ilvl="2" w:tplc="2500D522">
      <w:numFmt w:val="bullet"/>
      <w:lvlText w:val="•"/>
      <w:lvlJc w:val="left"/>
      <w:pPr>
        <w:tabs>
          <w:tab w:val="num" w:pos="2160"/>
        </w:tabs>
        <w:ind w:left="2160" w:hanging="360"/>
      </w:pPr>
      <w:rPr>
        <w:rFonts w:ascii="Times New Roman" w:hAnsi="Times New Roman" w:hint="default"/>
      </w:rPr>
    </w:lvl>
    <w:lvl w:ilvl="3" w:tplc="13AAA3D4">
      <w:numFmt w:val="bullet"/>
      <w:lvlText w:val="–"/>
      <w:lvlJc w:val="left"/>
      <w:pPr>
        <w:tabs>
          <w:tab w:val="num" w:pos="2880"/>
        </w:tabs>
        <w:ind w:left="2880" w:hanging="360"/>
      </w:pPr>
      <w:rPr>
        <w:rFonts w:ascii="Times New Roman" w:hAnsi="Times New Roman" w:hint="default"/>
      </w:rPr>
    </w:lvl>
    <w:lvl w:ilvl="4" w:tplc="A39636D8">
      <w:numFmt w:val="bullet"/>
      <w:lvlText w:val="–"/>
      <w:lvlJc w:val="left"/>
      <w:pPr>
        <w:tabs>
          <w:tab w:val="num" w:pos="3600"/>
        </w:tabs>
        <w:ind w:left="3600" w:hanging="360"/>
      </w:pPr>
      <w:rPr>
        <w:rFonts w:ascii="Times New Roman" w:hAnsi="Times New Roman" w:hint="default"/>
      </w:rPr>
    </w:lvl>
    <w:lvl w:ilvl="5" w:tplc="6A1E6FE8" w:tentative="1">
      <w:start w:val="1"/>
      <w:numFmt w:val="bullet"/>
      <w:lvlText w:val="•"/>
      <w:lvlJc w:val="left"/>
      <w:pPr>
        <w:tabs>
          <w:tab w:val="num" w:pos="4320"/>
        </w:tabs>
        <w:ind w:left="4320" w:hanging="360"/>
      </w:pPr>
      <w:rPr>
        <w:rFonts w:ascii="Times New Roman" w:hAnsi="Times New Roman" w:hint="default"/>
      </w:rPr>
    </w:lvl>
    <w:lvl w:ilvl="6" w:tplc="74323576" w:tentative="1">
      <w:start w:val="1"/>
      <w:numFmt w:val="bullet"/>
      <w:lvlText w:val="•"/>
      <w:lvlJc w:val="left"/>
      <w:pPr>
        <w:tabs>
          <w:tab w:val="num" w:pos="5040"/>
        </w:tabs>
        <w:ind w:left="5040" w:hanging="360"/>
      </w:pPr>
      <w:rPr>
        <w:rFonts w:ascii="Times New Roman" w:hAnsi="Times New Roman" w:hint="default"/>
      </w:rPr>
    </w:lvl>
    <w:lvl w:ilvl="7" w:tplc="4DFC278C" w:tentative="1">
      <w:start w:val="1"/>
      <w:numFmt w:val="bullet"/>
      <w:lvlText w:val="•"/>
      <w:lvlJc w:val="left"/>
      <w:pPr>
        <w:tabs>
          <w:tab w:val="num" w:pos="5760"/>
        </w:tabs>
        <w:ind w:left="5760" w:hanging="360"/>
      </w:pPr>
      <w:rPr>
        <w:rFonts w:ascii="Times New Roman" w:hAnsi="Times New Roman" w:hint="default"/>
      </w:rPr>
    </w:lvl>
    <w:lvl w:ilvl="8" w:tplc="78B67DD6" w:tentative="1">
      <w:start w:val="1"/>
      <w:numFmt w:val="bullet"/>
      <w:lvlText w:val="•"/>
      <w:lvlJc w:val="left"/>
      <w:pPr>
        <w:tabs>
          <w:tab w:val="num" w:pos="6480"/>
        </w:tabs>
        <w:ind w:left="6480" w:hanging="360"/>
      </w:pPr>
      <w:rPr>
        <w:rFonts w:ascii="Times New Roman" w:hAnsi="Times New Roman" w:hint="default"/>
      </w:rPr>
    </w:lvl>
  </w:abstractNum>
  <w:abstractNum w:abstractNumId="79" w15:restartNumberingAfterBreak="0">
    <w:nsid w:val="654967B1"/>
    <w:multiLevelType w:val="hybridMultilevel"/>
    <w:tmpl w:val="952EB2BE"/>
    <w:lvl w:ilvl="0" w:tplc="BB3ED592">
      <w:start w:val="1"/>
      <w:numFmt w:val="bullet"/>
      <w:lvlText w:val="•"/>
      <w:lvlJc w:val="left"/>
      <w:pPr>
        <w:tabs>
          <w:tab w:val="num" w:pos="720"/>
        </w:tabs>
        <w:ind w:left="720" w:hanging="360"/>
      </w:pPr>
      <w:rPr>
        <w:rFonts w:ascii="Arial" w:hAnsi="Arial" w:hint="default"/>
      </w:rPr>
    </w:lvl>
    <w:lvl w:ilvl="1" w:tplc="BEAA039C">
      <w:numFmt w:val="bullet"/>
      <w:lvlText w:val="•"/>
      <w:lvlJc w:val="left"/>
      <w:pPr>
        <w:tabs>
          <w:tab w:val="num" w:pos="1440"/>
        </w:tabs>
        <w:ind w:left="1440" w:hanging="360"/>
      </w:pPr>
      <w:rPr>
        <w:rFonts w:ascii="Arial" w:hAnsi="Arial" w:hint="default"/>
      </w:rPr>
    </w:lvl>
    <w:lvl w:ilvl="2" w:tplc="CEB0BA0E">
      <w:numFmt w:val="bullet"/>
      <w:lvlText w:val="•"/>
      <w:lvlJc w:val="left"/>
      <w:pPr>
        <w:tabs>
          <w:tab w:val="num" w:pos="2160"/>
        </w:tabs>
        <w:ind w:left="2160" w:hanging="360"/>
      </w:pPr>
      <w:rPr>
        <w:rFonts w:ascii="Arial" w:hAnsi="Arial" w:hint="default"/>
      </w:rPr>
    </w:lvl>
    <w:lvl w:ilvl="3" w:tplc="36B07FFE">
      <w:numFmt w:val="bullet"/>
      <w:lvlText w:val="•"/>
      <w:lvlJc w:val="left"/>
      <w:pPr>
        <w:tabs>
          <w:tab w:val="num" w:pos="2880"/>
        </w:tabs>
        <w:ind w:left="2880" w:hanging="360"/>
      </w:pPr>
      <w:rPr>
        <w:rFonts w:ascii="Arial" w:hAnsi="Arial" w:hint="default"/>
      </w:rPr>
    </w:lvl>
    <w:lvl w:ilvl="4" w:tplc="AB764712" w:tentative="1">
      <w:start w:val="1"/>
      <w:numFmt w:val="bullet"/>
      <w:lvlText w:val="•"/>
      <w:lvlJc w:val="left"/>
      <w:pPr>
        <w:tabs>
          <w:tab w:val="num" w:pos="3600"/>
        </w:tabs>
        <w:ind w:left="3600" w:hanging="360"/>
      </w:pPr>
      <w:rPr>
        <w:rFonts w:ascii="Arial" w:hAnsi="Arial" w:hint="default"/>
      </w:rPr>
    </w:lvl>
    <w:lvl w:ilvl="5" w:tplc="F95E154A" w:tentative="1">
      <w:start w:val="1"/>
      <w:numFmt w:val="bullet"/>
      <w:lvlText w:val="•"/>
      <w:lvlJc w:val="left"/>
      <w:pPr>
        <w:tabs>
          <w:tab w:val="num" w:pos="4320"/>
        </w:tabs>
        <w:ind w:left="4320" w:hanging="360"/>
      </w:pPr>
      <w:rPr>
        <w:rFonts w:ascii="Arial" w:hAnsi="Arial" w:hint="default"/>
      </w:rPr>
    </w:lvl>
    <w:lvl w:ilvl="6" w:tplc="37F2B1CE" w:tentative="1">
      <w:start w:val="1"/>
      <w:numFmt w:val="bullet"/>
      <w:lvlText w:val="•"/>
      <w:lvlJc w:val="left"/>
      <w:pPr>
        <w:tabs>
          <w:tab w:val="num" w:pos="5040"/>
        </w:tabs>
        <w:ind w:left="5040" w:hanging="360"/>
      </w:pPr>
      <w:rPr>
        <w:rFonts w:ascii="Arial" w:hAnsi="Arial" w:hint="default"/>
      </w:rPr>
    </w:lvl>
    <w:lvl w:ilvl="7" w:tplc="9B4A0D60" w:tentative="1">
      <w:start w:val="1"/>
      <w:numFmt w:val="bullet"/>
      <w:lvlText w:val="•"/>
      <w:lvlJc w:val="left"/>
      <w:pPr>
        <w:tabs>
          <w:tab w:val="num" w:pos="5760"/>
        </w:tabs>
        <w:ind w:left="5760" w:hanging="360"/>
      </w:pPr>
      <w:rPr>
        <w:rFonts w:ascii="Arial" w:hAnsi="Arial" w:hint="default"/>
      </w:rPr>
    </w:lvl>
    <w:lvl w:ilvl="8" w:tplc="8DD81DBE" w:tentative="1">
      <w:start w:val="1"/>
      <w:numFmt w:val="bullet"/>
      <w:lvlText w:val="•"/>
      <w:lvlJc w:val="left"/>
      <w:pPr>
        <w:tabs>
          <w:tab w:val="num" w:pos="6480"/>
        </w:tabs>
        <w:ind w:left="6480" w:hanging="360"/>
      </w:pPr>
      <w:rPr>
        <w:rFonts w:ascii="Arial" w:hAnsi="Arial" w:hint="default"/>
      </w:rPr>
    </w:lvl>
  </w:abstractNum>
  <w:abstractNum w:abstractNumId="80" w15:restartNumberingAfterBreak="0">
    <w:nsid w:val="65BB0636"/>
    <w:multiLevelType w:val="hybridMultilevel"/>
    <w:tmpl w:val="E7147354"/>
    <w:lvl w:ilvl="0" w:tplc="B726B6D8">
      <w:start w:val="1"/>
      <w:numFmt w:val="bullet"/>
      <w:lvlText w:val="•"/>
      <w:lvlJc w:val="left"/>
      <w:pPr>
        <w:tabs>
          <w:tab w:val="num" w:pos="720"/>
        </w:tabs>
        <w:ind w:left="720" w:hanging="360"/>
      </w:pPr>
      <w:rPr>
        <w:rFonts w:ascii="Times New Roman" w:hAnsi="Times New Roman" w:hint="default"/>
      </w:rPr>
    </w:lvl>
    <w:lvl w:ilvl="1" w:tplc="30FCBA3A">
      <w:numFmt w:val="bullet"/>
      <w:lvlText w:val="–"/>
      <w:lvlJc w:val="left"/>
      <w:pPr>
        <w:tabs>
          <w:tab w:val="num" w:pos="1440"/>
        </w:tabs>
        <w:ind w:left="1440" w:hanging="360"/>
      </w:pPr>
      <w:rPr>
        <w:rFonts w:ascii="Times New Roman" w:hAnsi="Times New Roman" w:hint="default"/>
      </w:rPr>
    </w:lvl>
    <w:lvl w:ilvl="2" w:tplc="C39492F4" w:tentative="1">
      <w:start w:val="1"/>
      <w:numFmt w:val="bullet"/>
      <w:lvlText w:val="•"/>
      <w:lvlJc w:val="left"/>
      <w:pPr>
        <w:tabs>
          <w:tab w:val="num" w:pos="2160"/>
        </w:tabs>
        <w:ind w:left="2160" w:hanging="360"/>
      </w:pPr>
      <w:rPr>
        <w:rFonts w:ascii="Times New Roman" w:hAnsi="Times New Roman" w:hint="default"/>
      </w:rPr>
    </w:lvl>
    <w:lvl w:ilvl="3" w:tplc="43F68162" w:tentative="1">
      <w:start w:val="1"/>
      <w:numFmt w:val="bullet"/>
      <w:lvlText w:val="•"/>
      <w:lvlJc w:val="left"/>
      <w:pPr>
        <w:tabs>
          <w:tab w:val="num" w:pos="2880"/>
        </w:tabs>
        <w:ind w:left="2880" w:hanging="360"/>
      </w:pPr>
      <w:rPr>
        <w:rFonts w:ascii="Times New Roman" w:hAnsi="Times New Roman" w:hint="default"/>
      </w:rPr>
    </w:lvl>
    <w:lvl w:ilvl="4" w:tplc="18806684" w:tentative="1">
      <w:start w:val="1"/>
      <w:numFmt w:val="bullet"/>
      <w:lvlText w:val="•"/>
      <w:lvlJc w:val="left"/>
      <w:pPr>
        <w:tabs>
          <w:tab w:val="num" w:pos="3600"/>
        </w:tabs>
        <w:ind w:left="3600" w:hanging="360"/>
      </w:pPr>
      <w:rPr>
        <w:rFonts w:ascii="Times New Roman" w:hAnsi="Times New Roman" w:hint="default"/>
      </w:rPr>
    </w:lvl>
    <w:lvl w:ilvl="5" w:tplc="4AECBD52" w:tentative="1">
      <w:start w:val="1"/>
      <w:numFmt w:val="bullet"/>
      <w:lvlText w:val="•"/>
      <w:lvlJc w:val="left"/>
      <w:pPr>
        <w:tabs>
          <w:tab w:val="num" w:pos="4320"/>
        </w:tabs>
        <w:ind w:left="4320" w:hanging="360"/>
      </w:pPr>
      <w:rPr>
        <w:rFonts w:ascii="Times New Roman" w:hAnsi="Times New Roman" w:hint="default"/>
      </w:rPr>
    </w:lvl>
    <w:lvl w:ilvl="6" w:tplc="95DA6FF6" w:tentative="1">
      <w:start w:val="1"/>
      <w:numFmt w:val="bullet"/>
      <w:lvlText w:val="•"/>
      <w:lvlJc w:val="left"/>
      <w:pPr>
        <w:tabs>
          <w:tab w:val="num" w:pos="5040"/>
        </w:tabs>
        <w:ind w:left="5040" w:hanging="360"/>
      </w:pPr>
      <w:rPr>
        <w:rFonts w:ascii="Times New Roman" w:hAnsi="Times New Roman" w:hint="default"/>
      </w:rPr>
    </w:lvl>
    <w:lvl w:ilvl="7" w:tplc="AE848634" w:tentative="1">
      <w:start w:val="1"/>
      <w:numFmt w:val="bullet"/>
      <w:lvlText w:val="•"/>
      <w:lvlJc w:val="left"/>
      <w:pPr>
        <w:tabs>
          <w:tab w:val="num" w:pos="5760"/>
        </w:tabs>
        <w:ind w:left="5760" w:hanging="360"/>
      </w:pPr>
      <w:rPr>
        <w:rFonts w:ascii="Times New Roman" w:hAnsi="Times New Roman" w:hint="default"/>
      </w:rPr>
    </w:lvl>
    <w:lvl w:ilvl="8" w:tplc="DFC89572" w:tentative="1">
      <w:start w:val="1"/>
      <w:numFmt w:val="bullet"/>
      <w:lvlText w:val="•"/>
      <w:lvlJc w:val="left"/>
      <w:pPr>
        <w:tabs>
          <w:tab w:val="num" w:pos="6480"/>
        </w:tabs>
        <w:ind w:left="6480" w:hanging="360"/>
      </w:pPr>
      <w:rPr>
        <w:rFonts w:ascii="Times New Roman" w:hAnsi="Times New Roman" w:hint="default"/>
      </w:rPr>
    </w:lvl>
  </w:abstractNum>
  <w:abstractNum w:abstractNumId="81" w15:restartNumberingAfterBreak="0">
    <w:nsid w:val="66D7100C"/>
    <w:multiLevelType w:val="hybridMultilevel"/>
    <w:tmpl w:val="9872FC9E"/>
    <w:lvl w:ilvl="0" w:tplc="C886628A">
      <w:start w:val="1"/>
      <w:numFmt w:val="bullet"/>
      <w:lvlText w:val="•"/>
      <w:lvlJc w:val="left"/>
      <w:pPr>
        <w:tabs>
          <w:tab w:val="num" w:pos="720"/>
        </w:tabs>
        <w:ind w:left="720" w:hanging="360"/>
      </w:pPr>
      <w:rPr>
        <w:rFonts w:ascii="Times New Roman" w:hAnsi="Times New Roman" w:hint="default"/>
      </w:rPr>
    </w:lvl>
    <w:lvl w:ilvl="1" w:tplc="A522BC18">
      <w:numFmt w:val="bullet"/>
      <w:lvlText w:val="–"/>
      <w:lvlJc w:val="left"/>
      <w:pPr>
        <w:tabs>
          <w:tab w:val="num" w:pos="1440"/>
        </w:tabs>
        <w:ind w:left="1440" w:hanging="360"/>
      </w:pPr>
      <w:rPr>
        <w:rFonts w:ascii="Times New Roman" w:hAnsi="Times New Roman" w:hint="default"/>
      </w:rPr>
    </w:lvl>
    <w:lvl w:ilvl="2" w:tplc="63F4DF5E">
      <w:numFmt w:val="bullet"/>
      <w:lvlText w:val="•"/>
      <w:lvlJc w:val="left"/>
      <w:pPr>
        <w:tabs>
          <w:tab w:val="num" w:pos="2160"/>
        </w:tabs>
        <w:ind w:left="2160" w:hanging="360"/>
      </w:pPr>
      <w:rPr>
        <w:rFonts w:ascii="Times New Roman" w:hAnsi="Times New Roman" w:hint="default"/>
      </w:rPr>
    </w:lvl>
    <w:lvl w:ilvl="3" w:tplc="BDA867D4">
      <w:numFmt w:val="bullet"/>
      <w:lvlText w:val="–"/>
      <w:lvlJc w:val="left"/>
      <w:pPr>
        <w:tabs>
          <w:tab w:val="num" w:pos="2880"/>
        </w:tabs>
        <w:ind w:left="2880" w:hanging="360"/>
      </w:pPr>
      <w:rPr>
        <w:rFonts w:ascii="Times New Roman" w:hAnsi="Times New Roman" w:hint="default"/>
      </w:rPr>
    </w:lvl>
    <w:lvl w:ilvl="4" w:tplc="BF0CBA40" w:tentative="1">
      <w:start w:val="1"/>
      <w:numFmt w:val="bullet"/>
      <w:lvlText w:val="•"/>
      <w:lvlJc w:val="left"/>
      <w:pPr>
        <w:tabs>
          <w:tab w:val="num" w:pos="3600"/>
        </w:tabs>
        <w:ind w:left="3600" w:hanging="360"/>
      </w:pPr>
      <w:rPr>
        <w:rFonts w:ascii="Times New Roman" w:hAnsi="Times New Roman" w:hint="default"/>
      </w:rPr>
    </w:lvl>
    <w:lvl w:ilvl="5" w:tplc="9EB2A5A4" w:tentative="1">
      <w:start w:val="1"/>
      <w:numFmt w:val="bullet"/>
      <w:lvlText w:val="•"/>
      <w:lvlJc w:val="left"/>
      <w:pPr>
        <w:tabs>
          <w:tab w:val="num" w:pos="4320"/>
        </w:tabs>
        <w:ind w:left="4320" w:hanging="360"/>
      </w:pPr>
      <w:rPr>
        <w:rFonts w:ascii="Times New Roman" w:hAnsi="Times New Roman" w:hint="default"/>
      </w:rPr>
    </w:lvl>
    <w:lvl w:ilvl="6" w:tplc="0996055C" w:tentative="1">
      <w:start w:val="1"/>
      <w:numFmt w:val="bullet"/>
      <w:lvlText w:val="•"/>
      <w:lvlJc w:val="left"/>
      <w:pPr>
        <w:tabs>
          <w:tab w:val="num" w:pos="5040"/>
        </w:tabs>
        <w:ind w:left="5040" w:hanging="360"/>
      </w:pPr>
      <w:rPr>
        <w:rFonts w:ascii="Times New Roman" w:hAnsi="Times New Roman" w:hint="default"/>
      </w:rPr>
    </w:lvl>
    <w:lvl w:ilvl="7" w:tplc="E9DEA4C8" w:tentative="1">
      <w:start w:val="1"/>
      <w:numFmt w:val="bullet"/>
      <w:lvlText w:val="•"/>
      <w:lvlJc w:val="left"/>
      <w:pPr>
        <w:tabs>
          <w:tab w:val="num" w:pos="5760"/>
        </w:tabs>
        <w:ind w:left="5760" w:hanging="360"/>
      </w:pPr>
      <w:rPr>
        <w:rFonts w:ascii="Times New Roman" w:hAnsi="Times New Roman" w:hint="default"/>
      </w:rPr>
    </w:lvl>
    <w:lvl w:ilvl="8" w:tplc="053ADB64" w:tentative="1">
      <w:start w:val="1"/>
      <w:numFmt w:val="bullet"/>
      <w:lvlText w:val="•"/>
      <w:lvlJc w:val="left"/>
      <w:pPr>
        <w:tabs>
          <w:tab w:val="num" w:pos="6480"/>
        </w:tabs>
        <w:ind w:left="6480" w:hanging="360"/>
      </w:pPr>
      <w:rPr>
        <w:rFonts w:ascii="Times New Roman" w:hAnsi="Times New Roman" w:hint="default"/>
      </w:rPr>
    </w:lvl>
  </w:abstractNum>
  <w:abstractNum w:abstractNumId="82" w15:restartNumberingAfterBreak="0">
    <w:nsid w:val="674B0336"/>
    <w:multiLevelType w:val="hybridMultilevel"/>
    <w:tmpl w:val="DC66B6A2"/>
    <w:lvl w:ilvl="0" w:tplc="D6EC9F8A">
      <w:start w:val="1"/>
      <w:numFmt w:val="bullet"/>
      <w:lvlText w:val="•"/>
      <w:lvlJc w:val="left"/>
      <w:pPr>
        <w:tabs>
          <w:tab w:val="num" w:pos="720"/>
        </w:tabs>
        <w:ind w:left="720" w:hanging="360"/>
      </w:pPr>
      <w:rPr>
        <w:rFonts w:ascii="Times New Roman" w:hAnsi="Times New Roman" w:hint="default"/>
      </w:rPr>
    </w:lvl>
    <w:lvl w:ilvl="1" w:tplc="EA569FF8">
      <w:numFmt w:val="bullet"/>
      <w:lvlText w:val="•"/>
      <w:lvlJc w:val="left"/>
      <w:pPr>
        <w:tabs>
          <w:tab w:val="num" w:pos="1440"/>
        </w:tabs>
        <w:ind w:left="1440" w:hanging="360"/>
      </w:pPr>
      <w:rPr>
        <w:rFonts w:ascii="Times New Roman" w:hAnsi="Times New Roman" w:hint="default"/>
      </w:rPr>
    </w:lvl>
    <w:lvl w:ilvl="2" w:tplc="9A86B438">
      <w:numFmt w:val="bullet"/>
      <w:lvlText w:val="•"/>
      <w:lvlJc w:val="left"/>
      <w:pPr>
        <w:tabs>
          <w:tab w:val="num" w:pos="2160"/>
        </w:tabs>
        <w:ind w:left="2160" w:hanging="360"/>
      </w:pPr>
      <w:rPr>
        <w:rFonts w:ascii="Times New Roman" w:hAnsi="Times New Roman" w:hint="default"/>
      </w:rPr>
    </w:lvl>
    <w:lvl w:ilvl="3" w:tplc="63FAFF02">
      <w:numFmt w:val="bullet"/>
      <w:lvlText w:val="–"/>
      <w:lvlJc w:val="left"/>
      <w:pPr>
        <w:tabs>
          <w:tab w:val="num" w:pos="2880"/>
        </w:tabs>
        <w:ind w:left="2880" w:hanging="360"/>
      </w:pPr>
      <w:rPr>
        <w:rFonts w:ascii="Times New Roman" w:hAnsi="Times New Roman" w:hint="default"/>
      </w:rPr>
    </w:lvl>
    <w:lvl w:ilvl="4" w:tplc="9B187B72" w:tentative="1">
      <w:start w:val="1"/>
      <w:numFmt w:val="bullet"/>
      <w:lvlText w:val="•"/>
      <w:lvlJc w:val="left"/>
      <w:pPr>
        <w:tabs>
          <w:tab w:val="num" w:pos="3600"/>
        </w:tabs>
        <w:ind w:left="3600" w:hanging="360"/>
      </w:pPr>
      <w:rPr>
        <w:rFonts w:ascii="Times New Roman" w:hAnsi="Times New Roman" w:hint="default"/>
      </w:rPr>
    </w:lvl>
    <w:lvl w:ilvl="5" w:tplc="4C64039A" w:tentative="1">
      <w:start w:val="1"/>
      <w:numFmt w:val="bullet"/>
      <w:lvlText w:val="•"/>
      <w:lvlJc w:val="left"/>
      <w:pPr>
        <w:tabs>
          <w:tab w:val="num" w:pos="4320"/>
        </w:tabs>
        <w:ind w:left="4320" w:hanging="360"/>
      </w:pPr>
      <w:rPr>
        <w:rFonts w:ascii="Times New Roman" w:hAnsi="Times New Roman" w:hint="default"/>
      </w:rPr>
    </w:lvl>
    <w:lvl w:ilvl="6" w:tplc="A314B954" w:tentative="1">
      <w:start w:val="1"/>
      <w:numFmt w:val="bullet"/>
      <w:lvlText w:val="•"/>
      <w:lvlJc w:val="left"/>
      <w:pPr>
        <w:tabs>
          <w:tab w:val="num" w:pos="5040"/>
        </w:tabs>
        <w:ind w:left="5040" w:hanging="360"/>
      </w:pPr>
      <w:rPr>
        <w:rFonts w:ascii="Times New Roman" w:hAnsi="Times New Roman" w:hint="default"/>
      </w:rPr>
    </w:lvl>
    <w:lvl w:ilvl="7" w:tplc="6C90679C" w:tentative="1">
      <w:start w:val="1"/>
      <w:numFmt w:val="bullet"/>
      <w:lvlText w:val="•"/>
      <w:lvlJc w:val="left"/>
      <w:pPr>
        <w:tabs>
          <w:tab w:val="num" w:pos="5760"/>
        </w:tabs>
        <w:ind w:left="5760" w:hanging="360"/>
      </w:pPr>
      <w:rPr>
        <w:rFonts w:ascii="Times New Roman" w:hAnsi="Times New Roman" w:hint="default"/>
      </w:rPr>
    </w:lvl>
    <w:lvl w:ilvl="8" w:tplc="63B220E8" w:tentative="1">
      <w:start w:val="1"/>
      <w:numFmt w:val="bullet"/>
      <w:lvlText w:val="•"/>
      <w:lvlJc w:val="left"/>
      <w:pPr>
        <w:tabs>
          <w:tab w:val="num" w:pos="6480"/>
        </w:tabs>
        <w:ind w:left="6480" w:hanging="360"/>
      </w:pPr>
      <w:rPr>
        <w:rFonts w:ascii="Times New Roman" w:hAnsi="Times New Roman" w:hint="default"/>
      </w:rPr>
    </w:lvl>
  </w:abstractNum>
  <w:abstractNum w:abstractNumId="83" w15:restartNumberingAfterBreak="0">
    <w:nsid w:val="6ABB57BE"/>
    <w:multiLevelType w:val="hybridMultilevel"/>
    <w:tmpl w:val="B5889076"/>
    <w:lvl w:ilvl="0" w:tplc="62BA065C">
      <w:start w:val="1"/>
      <w:numFmt w:val="bullet"/>
      <w:lvlText w:val="•"/>
      <w:lvlJc w:val="left"/>
      <w:pPr>
        <w:tabs>
          <w:tab w:val="num" w:pos="720"/>
        </w:tabs>
        <w:ind w:left="720" w:hanging="360"/>
      </w:pPr>
      <w:rPr>
        <w:rFonts w:ascii="Times New Roman" w:hAnsi="Times New Roman" w:hint="default"/>
      </w:rPr>
    </w:lvl>
    <w:lvl w:ilvl="1" w:tplc="67B02A1C">
      <w:numFmt w:val="bullet"/>
      <w:lvlText w:val="–"/>
      <w:lvlJc w:val="left"/>
      <w:pPr>
        <w:tabs>
          <w:tab w:val="num" w:pos="1440"/>
        </w:tabs>
        <w:ind w:left="1440" w:hanging="360"/>
      </w:pPr>
      <w:rPr>
        <w:rFonts w:ascii="Times New Roman" w:hAnsi="Times New Roman" w:hint="default"/>
      </w:rPr>
    </w:lvl>
    <w:lvl w:ilvl="2" w:tplc="DC6CCF50">
      <w:numFmt w:val="bullet"/>
      <w:lvlText w:val="•"/>
      <w:lvlJc w:val="left"/>
      <w:pPr>
        <w:tabs>
          <w:tab w:val="num" w:pos="2160"/>
        </w:tabs>
        <w:ind w:left="2160" w:hanging="360"/>
      </w:pPr>
      <w:rPr>
        <w:rFonts w:ascii="Times New Roman" w:hAnsi="Times New Roman" w:hint="default"/>
      </w:rPr>
    </w:lvl>
    <w:lvl w:ilvl="3" w:tplc="B21C4A4A">
      <w:numFmt w:val="bullet"/>
      <w:lvlText w:val="–"/>
      <w:lvlJc w:val="left"/>
      <w:pPr>
        <w:tabs>
          <w:tab w:val="num" w:pos="2880"/>
        </w:tabs>
        <w:ind w:left="2880" w:hanging="360"/>
      </w:pPr>
      <w:rPr>
        <w:rFonts w:ascii="Times New Roman" w:hAnsi="Times New Roman" w:hint="default"/>
      </w:rPr>
    </w:lvl>
    <w:lvl w:ilvl="4" w:tplc="78085DB0" w:tentative="1">
      <w:start w:val="1"/>
      <w:numFmt w:val="bullet"/>
      <w:lvlText w:val="•"/>
      <w:lvlJc w:val="left"/>
      <w:pPr>
        <w:tabs>
          <w:tab w:val="num" w:pos="3600"/>
        </w:tabs>
        <w:ind w:left="3600" w:hanging="360"/>
      </w:pPr>
      <w:rPr>
        <w:rFonts w:ascii="Times New Roman" w:hAnsi="Times New Roman" w:hint="default"/>
      </w:rPr>
    </w:lvl>
    <w:lvl w:ilvl="5" w:tplc="BCC2FFC0" w:tentative="1">
      <w:start w:val="1"/>
      <w:numFmt w:val="bullet"/>
      <w:lvlText w:val="•"/>
      <w:lvlJc w:val="left"/>
      <w:pPr>
        <w:tabs>
          <w:tab w:val="num" w:pos="4320"/>
        </w:tabs>
        <w:ind w:left="4320" w:hanging="360"/>
      </w:pPr>
      <w:rPr>
        <w:rFonts w:ascii="Times New Roman" w:hAnsi="Times New Roman" w:hint="default"/>
      </w:rPr>
    </w:lvl>
    <w:lvl w:ilvl="6" w:tplc="1E5C1898" w:tentative="1">
      <w:start w:val="1"/>
      <w:numFmt w:val="bullet"/>
      <w:lvlText w:val="•"/>
      <w:lvlJc w:val="left"/>
      <w:pPr>
        <w:tabs>
          <w:tab w:val="num" w:pos="5040"/>
        </w:tabs>
        <w:ind w:left="5040" w:hanging="360"/>
      </w:pPr>
      <w:rPr>
        <w:rFonts w:ascii="Times New Roman" w:hAnsi="Times New Roman" w:hint="default"/>
      </w:rPr>
    </w:lvl>
    <w:lvl w:ilvl="7" w:tplc="EE722122" w:tentative="1">
      <w:start w:val="1"/>
      <w:numFmt w:val="bullet"/>
      <w:lvlText w:val="•"/>
      <w:lvlJc w:val="left"/>
      <w:pPr>
        <w:tabs>
          <w:tab w:val="num" w:pos="5760"/>
        </w:tabs>
        <w:ind w:left="5760" w:hanging="360"/>
      </w:pPr>
      <w:rPr>
        <w:rFonts w:ascii="Times New Roman" w:hAnsi="Times New Roman" w:hint="default"/>
      </w:rPr>
    </w:lvl>
    <w:lvl w:ilvl="8" w:tplc="6700F0A2" w:tentative="1">
      <w:start w:val="1"/>
      <w:numFmt w:val="bullet"/>
      <w:lvlText w:val="•"/>
      <w:lvlJc w:val="left"/>
      <w:pPr>
        <w:tabs>
          <w:tab w:val="num" w:pos="6480"/>
        </w:tabs>
        <w:ind w:left="6480" w:hanging="360"/>
      </w:pPr>
      <w:rPr>
        <w:rFonts w:ascii="Times New Roman" w:hAnsi="Times New Roman" w:hint="default"/>
      </w:rPr>
    </w:lvl>
  </w:abstractNum>
  <w:abstractNum w:abstractNumId="84" w15:restartNumberingAfterBreak="0">
    <w:nsid w:val="6B1427F1"/>
    <w:multiLevelType w:val="hybridMultilevel"/>
    <w:tmpl w:val="08D67564"/>
    <w:lvl w:ilvl="0" w:tplc="EA06671C">
      <w:start w:val="1"/>
      <w:numFmt w:val="bullet"/>
      <w:lvlText w:val="•"/>
      <w:lvlJc w:val="left"/>
      <w:pPr>
        <w:tabs>
          <w:tab w:val="num" w:pos="720"/>
        </w:tabs>
        <w:ind w:left="720" w:hanging="360"/>
      </w:pPr>
      <w:rPr>
        <w:rFonts w:ascii="Times New Roman" w:hAnsi="Times New Roman" w:hint="default"/>
      </w:rPr>
    </w:lvl>
    <w:lvl w:ilvl="1" w:tplc="30CECA64">
      <w:numFmt w:val="bullet"/>
      <w:lvlText w:val="–"/>
      <w:lvlJc w:val="left"/>
      <w:pPr>
        <w:tabs>
          <w:tab w:val="num" w:pos="1440"/>
        </w:tabs>
        <w:ind w:left="1440" w:hanging="360"/>
      </w:pPr>
      <w:rPr>
        <w:rFonts w:ascii="Times New Roman" w:hAnsi="Times New Roman" w:hint="default"/>
      </w:rPr>
    </w:lvl>
    <w:lvl w:ilvl="2" w:tplc="15A82924">
      <w:numFmt w:val="bullet"/>
      <w:lvlText w:val="•"/>
      <w:lvlJc w:val="left"/>
      <w:pPr>
        <w:tabs>
          <w:tab w:val="num" w:pos="2160"/>
        </w:tabs>
        <w:ind w:left="2160" w:hanging="360"/>
      </w:pPr>
      <w:rPr>
        <w:rFonts w:ascii="Times New Roman" w:hAnsi="Times New Roman" w:hint="default"/>
      </w:rPr>
    </w:lvl>
    <w:lvl w:ilvl="3" w:tplc="D3EEEC5C">
      <w:numFmt w:val="bullet"/>
      <w:lvlText w:val="–"/>
      <w:lvlJc w:val="left"/>
      <w:pPr>
        <w:tabs>
          <w:tab w:val="num" w:pos="2880"/>
        </w:tabs>
        <w:ind w:left="2880" w:hanging="360"/>
      </w:pPr>
      <w:rPr>
        <w:rFonts w:ascii="Times New Roman" w:hAnsi="Times New Roman" w:hint="default"/>
      </w:rPr>
    </w:lvl>
    <w:lvl w:ilvl="4" w:tplc="28E2D4AC" w:tentative="1">
      <w:start w:val="1"/>
      <w:numFmt w:val="bullet"/>
      <w:lvlText w:val="•"/>
      <w:lvlJc w:val="left"/>
      <w:pPr>
        <w:tabs>
          <w:tab w:val="num" w:pos="3600"/>
        </w:tabs>
        <w:ind w:left="3600" w:hanging="360"/>
      </w:pPr>
      <w:rPr>
        <w:rFonts w:ascii="Times New Roman" w:hAnsi="Times New Roman" w:hint="default"/>
      </w:rPr>
    </w:lvl>
    <w:lvl w:ilvl="5" w:tplc="68F27D2A" w:tentative="1">
      <w:start w:val="1"/>
      <w:numFmt w:val="bullet"/>
      <w:lvlText w:val="•"/>
      <w:lvlJc w:val="left"/>
      <w:pPr>
        <w:tabs>
          <w:tab w:val="num" w:pos="4320"/>
        </w:tabs>
        <w:ind w:left="4320" w:hanging="360"/>
      </w:pPr>
      <w:rPr>
        <w:rFonts w:ascii="Times New Roman" w:hAnsi="Times New Roman" w:hint="default"/>
      </w:rPr>
    </w:lvl>
    <w:lvl w:ilvl="6" w:tplc="3BD01EE8" w:tentative="1">
      <w:start w:val="1"/>
      <w:numFmt w:val="bullet"/>
      <w:lvlText w:val="•"/>
      <w:lvlJc w:val="left"/>
      <w:pPr>
        <w:tabs>
          <w:tab w:val="num" w:pos="5040"/>
        </w:tabs>
        <w:ind w:left="5040" w:hanging="360"/>
      </w:pPr>
      <w:rPr>
        <w:rFonts w:ascii="Times New Roman" w:hAnsi="Times New Roman" w:hint="default"/>
      </w:rPr>
    </w:lvl>
    <w:lvl w:ilvl="7" w:tplc="2D241DD6" w:tentative="1">
      <w:start w:val="1"/>
      <w:numFmt w:val="bullet"/>
      <w:lvlText w:val="•"/>
      <w:lvlJc w:val="left"/>
      <w:pPr>
        <w:tabs>
          <w:tab w:val="num" w:pos="5760"/>
        </w:tabs>
        <w:ind w:left="5760" w:hanging="360"/>
      </w:pPr>
      <w:rPr>
        <w:rFonts w:ascii="Times New Roman" w:hAnsi="Times New Roman" w:hint="default"/>
      </w:rPr>
    </w:lvl>
    <w:lvl w:ilvl="8" w:tplc="15A48252" w:tentative="1">
      <w:start w:val="1"/>
      <w:numFmt w:val="bullet"/>
      <w:lvlText w:val="•"/>
      <w:lvlJc w:val="left"/>
      <w:pPr>
        <w:tabs>
          <w:tab w:val="num" w:pos="6480"/>
        </w:tabs>
        <w:ind w:left="6480" w:hanging="360"/>
      </w:pPr>
      <w:rPr>
        <w:rFonts w:ascii="Times New Roman" w:hAnsi="Times New Roman" w:hint="default"/>
      </w:rPr>
    </w:lvl>
  </w:abstractNum>
  <w:abstractNum w:abstractNumId="85" w15:restartNumberingAfterBreak="0">
    <w:nsid w:val="6B7C4E72"/>
    <w:multiLevelType w:val="hybridMultilevel"/>
    <w:tmpl w:val="744AB00A"/>
    <w:lvl w:ilvl="0" w:tplc="E14A4E40">
      <w:start w:val="1"/>
      <w:numFmt w:val="bullet"/>
      <w:lvlText w:val="•"/>
      <w:lvlJc w:val="left"/>
      <w:pPr>
        <w:tabs>
          <w:tab w:val="num" w:pos="720"/>
        </w:tabs>
        <w:ind w:left="720" w:hanging="360"/>
      </w:pPr>
      <w:rPr>
        <w:rFonts w:ascii="Times New Roman" w:hAnsi="Times New Roman" w:hint="default"/>
      </w:rPr>
    </w:lvl>
    <w:lvl w:ilvl="1" w:tplc="750A7C04">
      <w:numFmt w:val="bullet"/>
      <w:lvlText w:val="–"/>
      <w:lvlJc w:val="left"/>
      <w:pPr>
        <w:tabs>
          <w:tab w:val="num" w:pos="1440"/>
        </w:tabs>
        <w:ind w:left="1440" w:hanging="360"/>
      </w:pPr>
      <w:rPr>
        <w:rFonts w:ascii="Times New Roman" w:hAnsi="Times New Roman" w:hint="default"/>
      </w:rPr>
    </w:lvl>
    <w:lvl w:ilvl="2" w:tplc="2BE663FA">
      <w:numFmt w:val="bullet"/>
      <w:lvlText w:val="•"/>
      <w:lvlJc w:val="left"/>
      <w:pPr>
        <w:tabs>
          <w:tab w:val="num" w:pos="2160"/>
        </w:tabs>
        <w:ind w:left="2160" w:hanging="360"/>
      </w:pPr>
      <w:rPr>
        <w:rFonts w:ascii="Times New Roman" w:hAnsi="Times New Roman" w:hint="default"/>
      </w:rPr>
    </w:lvl>
    <w:lvl w:ilvl="3" w:tplc="D9CC1E14">
      <w:numFmt w:val="bullet"/>
      <w:lvlText w:val="–"/>
      <w:lvlJc w:val="left"/>
      <w:pPr>
        <w:tabs>
          <w:tab w:val="num" w:pos="2880"/>
        </w:tabs>
        <w:ind w:left="2880" w:hanging="360"/>
      </w:pPr>
      <w:rPr>
        <w:rFonts w:ascii="Times New Roman" w:hAnsi="Times New Roman" w:hint="default"/>
      </w:rPr>
    </w:lvl>
    <w:lvl w:ilvl="4" w:tplc="54EA2360" w:tentative="1">
      <w:start w:val="1"/>
      <w:numFmt w:val="bullet"/>
      <w:lvlText w:val="•"/>
      <w:lvlJc w:val="left"/>
      <w:pPr>
        <w:tabs>
          <w:tab w:val="num" w:pos="3600"/>
        </w:tabs>
        <w:ind w:left="3600" w:hanging="360"/>
      </w:pPr>
      <w:rPr>
        <w:rFonts w:ascii="Times New Roman" w:hAnsi="Times New Roman" w:hint="default"/>
      </w:rPr>
    </w:lvl>
    <w:lvl w:ilvl="5" w:tplc="5EFEADF6" w:tentative="1">
      <w:start w:val="1"/>
      <w:numFmt w:val="bullet"/>
      <w:lvlText w:val="•"/>
      <w:lvlJc w:val="left"/>
      <w:pPr>
        <w:tabs>
          <w:tab w:val="num" w:pos="4320"/>
        </w:tabs>
        <w:ind w:left="4320" w:hanging="360"/>
      </w:pPr>
      <w:rPr>
        <w:rFonts w:ascii="Times New Roman" w:hAnsi="Times New Roman" w:hint="default"/>
      </w:rPr>
    </w:lvl>
    <w:lvl w:ilvl="6" w:tplc="27E24C4A" w:tentative="1">
      <w:start w:val="1"/>
      <w:numFmt w:val="bullet"/>
      <w:lvlText w:val="•"/>
      <w:lvlJc w:val="left"/>
      <w:pPr>
        <w:tabs>
          <w:tab w:val="num" w:pos="5040"/>
        </w:tabs>
        <w:ind w:left="5040" w:hanging="360"/>
      </w:pPr>
      <w:rPr>
        <w:rFonts w:ascii="Times New Roman" w:hAnsi="Times New Roman" w:hint="default"/>
      </w:rPr>
    </w:lvl>
    <w:lvl w:ilvl="7" w:tplc="2C0AD346" w:tentative="1">
      <w:start w:val="1"/>
      <w:numFmt w:val="bullet"/>
      <w:lvlText w:val="•"/>
      <w:lvlJc w:val="left"/>
      <w:pPr>
        <w:tabs>
          <w:tab w:val="num" w:pos="5760"/>
        </w:tabs>
        <w:ind w:left="5760" w:hanging="360"/>
      </w:pPr>
      <w:rPr>
        <w:rFonts w:ascii="Times New Roman" w:hAnsi="Times New Roman" w:hint="default"/>
      </w:rPr>
    </w:lvl>
    <w:lvl w:ilvl="8" w:tplc="B2061880" w:tentative="1">
      <w:start w:val="1"/>
      <w:numFmt w:val="bullet"/>
      <w:lvlText w:val="•"/>
      <w:lvlJc w:val="left"/>
      <w:pPr>
        <w:tabs>
          <w:tab w:val="num" w:pos="6480"/>
        </w:tabs>
        <w:ind w:left="6480" w:hanging="360"/>
      </w:pPr>
      <w:rPr>
        <w:rFonts w:ascii="Times New Roman" w:hAnsi="Times New Roman" w:hint="default"/>
      </w:rPr>
    </w:lvl>
  </w:abstractNum>
  <w:abstractNum w:abstractNumId="86" w15:restartNumberingAfterBreak="0">
    <w:nsid w:val="6EF2092A"/>
    <w:multiLevelType w:val="hybridMultilevel"/>
    <w:tmpl w:val="959CE570"/>
    <w:lvl w:ilvl="0" w:tplc="C06A4EE2">
      <w:start w:val="1"/>
      <w:numFmt w:val="bullet"/>
      <w:lvlText w:val="•"/>
      <w:lvlJc w:val="left"/>
      <w:pPr>
        <w:tabs>
          <w:tab w:val="num" w:pos="720"/>
        </w:tabs>
        <w:ind w:left="720" w:hanging="360"/>
      </w:pPr>
      <w:rPr>
        <w:rFonts w:ascii="Times New Roman" w:hAnsi="Times New Roman" w:hint="default"/>
      </w:rPr>
    </w:lvl>
    <w:lvl w:ilvl="1" w:tplc="BCD6ECE4">
      <w:numFmt w:val="bullet"/>
      <w:lvlText w:val="–"/>
      <w:lvlJc w:val="left"/>
      <w:pPr>
        <w:tabs>
          <w:tab w:val="num" w:pos="1440"/>
        </w:tabs>
        <w:ind w:left="1440" w:hanging="360"/>
      </w:pPr>
      <w:rPr>
        <w:rFonts w:ascii="Times New Roman" w:hAnsi="Times New Roman" w:hint="default"/>
      </w:rPr>
    </w:lvl>
    <w:lvl w:ilvl="2" w:tplc="9A24D256">
      <w:numFmt w:val="bullet"/>
      <w:lvlText w:val="•"/>
      <w:lvlJc w:val="left"/>
      <w:pPr>
        <w:tabs>
          <w:tab w:val="num" w:pos="2160"/>
        </w:tabs>
        <w:ind w:left="2160" w:hanging="360"/>
      </w:pPr>
      <w:rPr>
        <w:rFonts w:ascii="Times New Roman" w:hAnsi="Times New Roman" w:hint="default"/>
      </w:rPr>
    </w:lvl>
    <w:lvl w:ilvl="3" w:tplc="BBF6445A">
      <w:numFmt w:val="bullet"/>
      <w:lvlText w:val="–"/>
      <w:lvlJc w:val="left"/>
      <w:pPr>
        <w:tabs>
          <w:tab w:val="num" w:pos="2880"/>
        </w:tabs>
        <w:ind w:left="2880" w:hanging="360"/>
      </w:pPr>
      <w:rPr>
        <w:rFonts w:ascii="Times New Roman" w:hAnsi="Times New Roman" w:hint="default"/>
      </w:rPr>
    </w:lvl>
    <w:lvl w:ilvl="4" w:tplc="904ADF06">
      <w:numFmt w:val="bullet"/>
      <w:lvlText w:val="»"/>
      <w:lvlJc w:val="left"/>
      <w:pPr>
        <w:tabs>
          <w:tab w:val="num" w:pos="3600"/>
        </w:tabs>
        <w:ind w:left="3600" w:hanging="360"/>
      </w:pPr>
      <w:rPr>
        <w:rFonts w:ascii="Times New Roman" w:hAnsi="Times New Roman" w:hint="default"/>
      </w:rPr>
    </w:lvl>
    <w:lvl w:ilvl="5" w:tplc="91AACC30" w:tentative="1">
      <w:start w:val="1"/>
      <w:numFmt w:val="bullet"/>
      <w:lvlText w:val="•"/>
      <w:lvlJc w:val="left"/>
      <w:pPr>
        <w:tabs>
          <w:tab w:val="num" w:pos="4320"/>
        </w:tabs>
        <w:ind w:left="4320" w:hanging="360"/>
      </w:pPr>
      <w:rPr>
        <w:rFonts w:ascii="Times New Roman" w:hAnsi="Times New Roman" w:hint="default"/>
      </w:rPr>
    </w:lvl>
    <w:lvl w:ilvl="6" w:tplc="04E29CE8" w:tentative="1">
      <w:start w:val="1"/>
      <w:numFmt w:val="bullet"/>
      <w:lvlText w:val="•"/>
      <w:lvlJc w:val="left"/>
      <w:pPr>
        <w:tabs>
          <w:tab w:val="num" w:pos="5040"/>
        </w:tabs>
        <w:ind w:left="5040" w:hanging="360"/>
      </w:pPr>
      <w:rPr>
        <w:rFonts w:ascii="Times New Roman" w:hAnsi="Times New Roman" w:hint="default"/>
      </w:rPr>
    </w:lvl>
    <w:lvl w:ilvl="7" w:tplc="01F4439A" w:tentative="1">
      <w:start w:val="1"/>
      <w:numFmt w:val="bullet"/>
      <w:lvlText w:val="•"/>
      <w:lvlJc w:val="left"/>
      <w:pPr>
        <w:tabs>
          <w:tab w:val="num" w:pos="5760"/>
        </w:tabs>
        <w:ind w:left="5760" w:hanging="360"/>
      </w:pPr>
      <w:rPr>
        <w:rFonts w:ascii="Times New Roman" w:hAnsi="Times New Roman" w:hint="default"/>
      </w:rPr>
    </w:lvl>
    <w:lvl w:ilvl="8" w:tplc="EB721A28" w:tentative="1">
      <w:start w:val="1"/>
      <w:numFmt w:val="bullet"/>
      <w:lvlText w:val="•"/>
      <w:lvlJc w:val="left"/>
      <w:pPr>
        <w:tabs>
          <w:tab w:val="num" w:pos="6480"/>
        </w:tabs>
        <w:ind w:left="6480" w:hanging="360"/>
      </w:pPr>
      <w:rPr>
        <w:rFonts w:ascii="Times New Roman" w:hAnsi="Times New Roman" w:hint="default"/>
      </w:rPr>
    </w:lvl>
  </w:abstractNum>
  <w:abstractNum w:abstractNumId="87" w15:restartNumberingAfterBreak="0">
    <w:nsid w:val="6F265D2E"/>
    <w:multiLevelType w:val="hybridMultilevel"/>
    <w:tmpl w:val="E898CBDE"/>
    <w:lvl w:ilvl="0" w:tplc="A2B8DF2C">
      <w:start w:val="1"/>
      <w:numFmt w:val="bullet"/>
      <w:lvlText w:val="•"/>
      <w:lvlJc w:val="left"/>
      <w:pPr>
        <w:tabs>
          <w:tab w:val="num" w:pos="720"/>
        </w:tabs>
        <w:ind w:left="720" w:hanging="360"/>
      </w:pPr>
      <w:rPr>
        <w:rFonts w:ascii="Times New Roman" w:hAnsi="Times New Roman" w:hint="default"/>
      </w:rPr>
    </w:lvl>
    <w:lvl w:ilvl="1" w:tplc="46D6E704">
      <w:numFmt w:val="bullet"/>
      <w:lvlText w:val="–"/>
      <w:lvlJc w:val="left"/>
      <w:pPr>
        <w:tabs>
          <w:tab w:val="num" w:pos="1440"/>
        </w:tabs>
        <w:ind w:left="1440" w:hanging="360"/>
      </w:pPr>
      <w:rPr>
        <w:rFonts w:ascii="Times New Roman" w:hAnsi="Times New Roman" w:hint="default"/>
      </w:rPr>
    </w:lvl>
    <w:lvl w:ilvl="2" w:tplc="4510FFF4">
      <w:numFmt w:val="bullet"/>
      <w:lvlText w:val="•"/>
      <w:lvlJc w:val="left"/>
      <w:pPr>
        <w:tabs>
          <w:tab w:val="num" w:pos="2160"/>
        </w:tabs>
        <w:ind w:left="2160" w:hanging="360"/>
      </w:pPr>
      <w:rPr>
        <w:rFonts w:ascii="Times New Roman" w:hAnsi="Times New Roman" w:hint="default"/>
      </w:rPr>
    </w:lvl>
    <w:lvl w:ilvl="3" w:tplc="C5B44222" w:tentative="1">
      <w:start w:val="1"/>
      <w:numFmt w:val="bullet"/>
      <w:lvlText w:val="•"/>
      <w:lvlJc w:val="left"/>
      <w:pPr>
        <w:tabs>
          <w:tab w:val="num" w:pos="2880"/>
        </w:tabs>
        <w:ind w:left="2880" w:hanging="360"/>
      </w:pPr>
      <w:rPr>
        <w:rFonts w:ascii="Times New Roman" w:hAnsi="Times New Roman" w:hint="default"/>
      </w:rPr>
    </w:lvl>
    <w:lvl w:ilvl="4" w:tplc="65A62A5A" w:tentative="1">
      <w:start w:val="1"/>
      <w:numFmt w:val="bullet"/>
      <w:lvlText w:val="•"/>
      <w:lvlJc w:val="left"/>
      <w:pPr>
        <w:tabs>
          <w:tab w:val="num" w:pos="3600"/>
        </w:tabs>
        <w:ind w:left="3600" w:hanging="360"/>
      </w:pPr>
      <w:rPr>
        <w:rFonts w:ascii="Times New Roman" w:hAnsi="Times New Roman" w:hint="default"/>
      </w:rPr>
    </w:lvl>
    <w:lvl w:ilvl="5" w:tplc="18AA80D0" w:tentative="1">
      <w:start w:val="1"/>
      <w:numFmt w:val="bullet"/>
      <w:lvlText w:val="•"/>
      <w:lvlJc w:val="left"/>
      <w:pPr>
        <w:tabs>
          <w:tab w:val="num" w:pos="4320"/>
        </w:tabs>
        <w:ind w:left="4320" w:hanging="360"/>
      </w:pPr>
      <w:rPr>
        <w:rFonts w:ascii="Times New Roman" w:hAnsi="Times New Roman" w:hint="default"/>
      </w:rPr>
    </w:lvl>
    <w:lvl w:ilvl="6" w:tplc="255451B0" w:tentative="1">
      <w:start w:val="1"/>
      <w:numFmt w:val="bullet"/>
      <w:lvlText w:val="•"/>
      <w:lvlJc w:val="left"/>
      <w:pPr>
        <w:tabs>
          <w:tab w:val="num" w:pos="5040"/>
        </w:tabs>
        <w:ind w:left="5040" w:hanging="360"/>
      </w:pPr>
      <w:rPr>
        <w:rFonts w:ascii="Times New Roman" w:hAnsi="Times New Roman" w:hint="default"/>
      </w:rPr>
    </w:lvl>
    <w:lvl w:ilvl="7" w:tplc="4B380BDC" w:tentative="1">
      <w:start w:val="1"/>
      <w:numFmt w:val="bullet"/>
      <w:lvlText w:val="•"/>
      <w:lvlJc w:val="left"/>
      <w:pPr>
        <w:tabs>
          <w:tab w:val="num" w:pos="5760"/>
        </w:tabs>
        <w:ind w:left="5760" w:hanging="360"/>
      </w:pPr>
      <w:rPr>
        <w:rFonts w:ascii="Times New Roman" w:hAnsi="Times New Roman" w:hint="default"/>
      </w:rPr>
    </w:lvl>
    <w:lvl w:ilvl="8" w:tplc="4A68DC38" w:tentative="1">
      <w:start w:val="1"/>
      <w:numFmt w:val="bullet"/>
      <w:lvlText w:val="•"/>
      <w:lvlJc w:val="left"/>
      <w:pPr>
        <w:tabs>
          <w:tab w:val="num" w:pos="6480"/>
        </w:tabs>
        <w:ind w:left="6480" w:hanging="360"/>
      </w:pPr>
      <w:rPr>
        <w:rFonts w:ascii="Times New Roman" w:hAnsi="Times New Roman" w:hint="default"/>
      </w:rPr>
    </w:lvl>
  </w:abstractNum>
  <w:abstractNum w:abstractNumId="88" w15:restartNumberingAfterBreak="0">
    <w:nsid w:val="7077582C"/>
    <w:multiLevelType w:val="hybridMultilevel"/>
    <w:tmpl w:val="B484A122"/>
    <w:lvl w:ilvl="0" w:tplc="FC46AF06">
      <w:start w:val="1"/>
      <w:numFmt w:val="bullet"/>
      <w:lvlText w:val="•"/>
      <w:lvlJc w:val="left"/>
      <w:pPr>
        <w:tabs>
          <w:tab w:val="num" w:pos="720"/>
        </w:tabs>
        <w:ind w:left="720" w:hanging="360"/>
      </w:pPr>
      <w:rPr>
        <w:rFonts w:ascii="Times New Roman" w:hAnsi="Times New Roman" w:hint="default"/>
      </w:rPr>
    </w:lvl>
    <w:lvl w:ilvl="1" w:tplc="047090F0">
      <w:numFmt w:val="bullet"/>
      <w:lvlText w:val="–"/>
      <w:lvlJc w:val="left"/>
      <w:pPr>
        <w:tabs>
          <w:tab w:val="num" w:pos="1440"/>
        </w:tabs>
        <w:ind w:left="1440" w:hanging="360"/>
      </w:pPr>
      <w:rPr>
        <w:rFonts w:ascii="Times New Roman" w:hAnsi="Times New Roman" w:hint="default"/>
      </w:rPr>
    </w:lvl>
    <w:lvl w:ilvl="2" w:tplc="D09206EA" w:tentative="1">
      <w:start w:val="1"/>
      <w:numFmt w:val="bullet"/>
      <w:lvlText w:val="•"/>
      <w:lvlJc w:val="left"/>
      <w:pPr>
        <w:tabs>
          <w:tab w:val="num" w:pos="2160"/>
        </w:tabs>
        <w:ind w:left="2160" w:hanging="360"/>
      </w:pPr>
      <w:rPr>
        <w:rFonts w:ascii="Times New Roman" w:hAnsi="Times New Roman" w:hint="default"/>
      </w:rPr>
    </w:lvl>
    <w:lvl w:ilvl="3" w:tplc="A9E65B70" w:tentative="1">
      <w:start w:val="1"/>
      <w:numFmt w:val="bullet"/>
      <w:lvlText w:val="•"/>
      <w:lvlJc w:val="left"/>
      <w:pPr>
        <w:tabs>
          <w:tab w:val="num" w:pos="2880"/>
        </w:tabs>
        <w:ind w:left="2880" w:hanging="360"/>
      </w:pPr>
      <w:rPr>
        <w:rFonts w:ascii="Times New Roman" w:hAnsi="Times New Roman" w:hint="default"/>
      </w:rPr>
    </w:lvl>
    <w:lvl w:ilvl="4" w:tplc="3800B798" w:tentative="1">
      <w:start w:val="1"/>
      <w:numFmt w:val="bullet"/>
      <w:lvlText w:val="•"/>
      <w:lvlJc w:val="left"/>
      <w:pPr>
        <w:tabs>
          <w:tab w:val="num" w:pos="3600"/>
        </w:tabs>
        <w:ind w:left="3600" w:hanging="360"/>
      </w:pPr>
      <w:rPr>
        <w:rFonts w:ascii="Times New Roman" w:hAnsi="Times New Roman" w:hint="default"/>
      </w:rPr>
    </w:lvl>
    <w:lvl w:ilvl="5" w:tplc="C52A6884" w:tentative="1">
      <w:start w:val="1"/>
      <w:numFmt w:val="bullet"/>
      <w:lvlText w:val="•"/>
      <w:lvlJc w:val="left"/>
      <w:pPr>
        <w:tabs>
          <w:tab w:val="num" w:pos="4320"/>
        </w:tabs>
        <w:ind w:left="4320" w:hanging="360"/>
      </w:pPr>
      <w:rPr>
        <w:rFonts w:ascii="Times New Roman" w:hAnsi="Times New Roman" w:hint="default"/>
      </w:rPr>
    </w:lvl>
    <w:lvl w:ilvl="6" w:tplc="E57C65F8" w:tentative="1">
      <w:start w:val="1"/>
      <w:numFmt w:val="bullet"/>
      <w:lvlText w:val="•"/>
      <w:lvlJc w:val="left"/>
      <w:pPr>
        <w:tabs>
          <w:tab w:val="num" w:pos="5040"/>
        </w:tabs>
        <w:ind w:left="5040" w:hanging="360"/>
      </w:pPr>
      <w:rPr>
        <w:rFonts w:ascii="Times New Roman" w:hAnsi="Times New Roman" w:hint="default"/>
      </w:rPr>
    </w:lvl>
    <w:lvl w:ilvl="7" w:tplc="5866BC90" w:tentative="1">
      <w:start w:val="1"/>
      <w:numFmt w:val="bullet"/>
      <w:lvlText w:val="•"/>
      <w:lvlJc w:val="left"/>
      <w:pPr>
        <w:tabs>
          <w:tab w:val="num" w:pos="5760"/>
        </w:tabs>
        <w:ind w:left="5760" w:hanging="360"/>
      </w:pPr>
      <w:rPr>
        <w:rFonts w:ascii="Times New Roman" w:hAnsi="Times New Roman" w:hint="default"/>
      </w:rPr>
    </w:lvl>
    <w:lvl w:ilvl="8" w:tplc="7C74004E" w:tentative="1">
      <w:start w:val="1"/>
      <w:numFmt w:val="bullet"/>
      <w:lvlText w:val="•"/>
      <w:lvlJc w:val="left"/>
      <w:pPr>
        <w:tabs>
          <w:tab w:val="num" w:pos="6480"/>
        </w:tabs>
        <w:ind w:left="6480" w:hanging="360"/>
      </w:pPr>
      <w:rPr>
        <w:rFonts w:ascii="Times New Roman" w:hAnsi="Times New Roman" w:hint="default"/>
      </w:rPr>
    </w:lvl>
  </w:abstractNum>
  <w:abstractNum w:abstractNumId="89" w15:restartNumberingAfterBreak="0">
    <w:nsid w:val="7534154E"/>
    <w:multiLevelType w:val="hybridMultilevel"/>
    <w:tmpl w:val="0E6CA6E6"/>
    <w:lvl w:ilvl="0" w:tplc="3320A2D2">
      <w:start w:val="1"/>
      <w:numFmt w:val="bullet"/>
      <w:lvlText w:val="•"/>
      <w:lvlJc w:val="left"/>
      <w:pPr>
        <w:tabs>
          <w:tab w:val="num" w:pos="720"/>
        </w:tabs>
        <w:ind w:left="720" w:hanging="360"/>
      </w:pPr>
      <w:rPr>
        <w:rFonts w:ascii="Times New Roman" w:hAnsi="Times New Roman" w:hint="default"/>
      </w:rPr>
    </w:lvl>
    <w:lvl w:ilvl="1" w:tplc="BEC8A338">
      <w:numFmt w:val="bullet"/>
      <w:lvlText w:val="–"/>
      <w:lvlJc w:val="left"/>
      <w:pPr>
        <w:tabs>
          <w:tab w:val="num" w:pos="1440"/>
        </w:tabs>
        <w:ind w:left="1440" w:hanging="360"/>
      </w:pPr>
      <w:rPr>
        <w:rFonts w:ascii="Times New Roman" w:hAnsi="Times New Roman" w:hint="default"/>
      </w:rPr>
    </w:lvl>
    <w:lvl w:ilvl="2" w:tplc="0AE07100">
      <w:numFmt w:val="bullet"/>
      <w:lvlText w:val="•"/>
      <w:lvlJc w:val="left"/>
      <w:pPr>
        <w:tabs>
          <w:tab w:val="num" w:pos="2160"/>
        </w:tabs>
        <w:ind w:left="2160" w:hanging="360"/>
      </w:pPr>
      <w:rPr>
        <w:rFonts w:ascii="Times New Roman" w:hAnsi="Times New Roman" w:hint="default"/>
      </w:rPr>
    </w:lvl>
    <w:lvl w:ilvl="3" w:tplc="AEA6BA7C">
      <w:numFmt w:val="bullet"/>
      <w:lvlText w:val="–"/>
      <w:lvlJc w:val="left"/>
      <w:pPr>
        <w:tabs>
          <w:tab w:val="num" w:pos="2880"/>
        </w:tabs>
        <w:ind w:left="2880" w:hanging="360"/>
      </w:pPr>
      <w:rPr>
        <w:rFonts w:ascii="Times New Roman" w:hAnsi="Times New Roman" w:hint="default"/>
      </w:rPr>
    </w:lvl>
    <w:lvl w:ilvl="4" w:tplc="D6BCA502" w:tentative="1">
      <w:start w:val="1"/>
      <w:numFmt w:val="bullet"/>
      <w:lvlText w:val="•"/>
      <w:lvlJc w:val="left"/>
      <w:pPr>
        <w:tabs>
          <w:tab w:val="num" w:pos="3600"/>
        </w:tabs>
        <w:ind w:left="3600" w:hanging="360"/>
      </w:pPr>
      <w:rPr>
        <w:rFonts w:ascii="Times New Roman" w:hAnsi="Times New Roman" w:hint="default"/>
      </w:rPr>
    </w:lvl>
    <w:lvl w:ilvl="5" w:tplc="D1008A76" w:tentative="1">
      <w:start w:val="1"/>
      <w:numFmt w:val="bullet"/>
      <w:lvlText w:val="•"/>
      <w:lvlJc w:val="left"/>
      <w:pPr>
        <w:tabs>
          <w:tab w:val="num" w:pos="4320"/>
        </w:tabs>
        <w:ind w:left="4320" w:hanging="360"/>
      </w:pPr>
      <w:rPr>
        <w:rFonts w:ascii="Times New Roman" w:hAnsi="Times New Roman" w:hint="default"/>
      </w:rPr>
    </w:lvl>
    <w:lvl w:ilvl="6" w:tplc="58DE9760" w:tentative="1">
      <w:start w:val="1"/>
      <w:numFmt w:val="bullet"/>
      <w:lvlText w:val="•"/>
      <w:lvlJc w:val="left"/>
      <w:pPr>
        <w:tabs>
          <w:tab w:val="num" w:pos="5040"/>
        </w:tabs>
        <w:ind w:left="5040" w:hanging="360"/>
      </w:pPr>
      <w:rPr>
        <w:rFonts w:ascii="Times New Roman" w:hAnsi="Times New Roman" w:hint="default"/>
      </w:rPr>
    </w:lvl>
    <w:lvl w:ilvl="7" w:tplc="BB52B53A" w:tentative="1">
      <w:start w:val="1"/>
      <w:numFmt w:val="bullet"/>
      <w:lvlText w:val="•"/>
      <w:lvlJc w:val="left"/>
      <w:pPr>
        <w:tabs>
          <w:tab w:val="num" w:pos="5760"/>
        </w:tabs>
        <w:ind w:left="5760" w:hanging="360"/>
      </w:pPr>
      <w:rPr>
        <w:rFonts w:ascii="Times New Roman" w:hAnsi="Times New Roman" w:hint="default"/>
      </w:rPr>
    </w:lvl>
    <w:lvl w:ilvl="8" w:tplc="E10AD834" w:tentative="1">
      <w:start w:val="1"/>
      <w:numFmt w:val="bullet"/>
      <w:lvlText w:val="•"/>
      <w:lvlJc w:val="left"/>
      <w:pPr>
        <w:tabs>
          <w:tab w:val="num" w:pos="6480"/>
        </w:tabs>
        <w:ind w:left="6480" w:hanging="360"/>
      </w:pPr>
      <w:rPr>
        <w:rFonts w:ascii="Times New Roman" w:hAnsi="Times New Roman" w:hint="default"/>
      </w:rPr>
    </w:lvl>
  </w:abstractNum>
  <w:abstractNum w:abstractNumId="90" w15:restartNumberingAfterBreak="0">
    <w:nsid w:val="75C4202F"/>
    <w:multiLevelType w:val="hybridMultilevel"/>
    <w:tmpl w:val="D20A4192"/>
    <w:lvl w:ilvl="0" w:tplc="CC5A2D34">
      <w:start w:val="1"/>
      <w:numFmt w:val="bullet"/>
      <w:lvlText w:val="•"/>
      <w:lvlJc w:val="left"/>
      <w:pPr>
        <w:tabs>
          <w:tab w:val="num" w:pos="720"/>
        </w:tabs>
        <w:ind w:left="720" w:hanging="360"/>
      </w:pPr>
      <w:rPr>
        <w:rFonts w:ascii="Times New Roman" w:hAnsi="Times New Roman" w:hint="default"/>
      </w:rPr>
    </w:lvl>
    <w:lvl w:ilvl="1" w:tplc="9D788AAA">
      <w:numFmt w:val="bullet"/>
      <w:lvlText w:val="–"/>
      <w:lvlJc w:val="left"/>
      <w:pPr>
        <w:tabs>
          <w:tab w:val="num" w:pos="1440"/>
        </w:tabs>
        <w:ind w:left="1440" w:hanging="360"/>
      </w:pPr>
      <w:rPr>
        <w:rFonts w:ascii="Times New Roman" w:hAnsi="Times New Roman" w:hint="default"/>
      </w:rPr>
    </w:lvl>
    <w:lvl w:ilvl="2" w:tplc="3CACF28A">
      <w:numFmt w:val="bullet"/>
      <w:lvlText w:val="•"/>
      <w:lvlJc w:val="left"/>
      <w:pPr>
        <w:tabs>
          <w:tab w:val="num" w:pos="2160"/>
        </w:tabs>
        <w:ind w:left="2160" w:hanging="360"/>
      </w:pPr>
      <w:rPr>
        <w:rFonts w:ascii="Times New Roman" w:hAnsi="Times New Roman" w:hint="default"/>
      </w:rPr>
    </w:lvl>
    <w:lvl w:ilvl="3" w:tplc="49D4AF1E" w:tentative="1">
      <w:start w:val="1"/>
      <w:numFmt w:val="bullet"/>
      <w:lvlText w:val="•"/>
      <w:lvlJc w:val="left"/>
      <w:pPr>
        <w:tabs>
          <w:tab w:val="num" w:pos="2880"/>
        </w:tabs>
        <w:ind w:left="2880" w:hanging="360"/>
      </w:pPr>
      <w:rPr>
        <w:rFonts w:ascii="Times New Roman" w:hAnsi="Times New Roman" w:hint="default"/>
      </w:rPr>
    </w:lvl>
    <w:lvl w:ilvl="4" w:tplc="86222C94" w:tentative="1">
      <w:start w:val="1"/>
      <w:numFmt w:val="bullet"/>
      <w:lvlText w:val="•"/>
      <w:lvlJc w:val="left"/>
      <w:pPr>
        <w:tabs>
          <w:tab w:val="num" w:pos="3600"/>
        </w:tabs>
        <w:ind w:left="3600" w:hanging="360"/>
      </w:pPr>
      <w:rPr>
        <w:rFonts w:ascii="Times New Roman" w:hAnsi="Times New Roman" w:hint="default"/>
      </w:rPr>
    </w:lvl>
    <w:lvl w:ilvl="5" w:tplc="77FEB63A" w:tentative="1">
      <w:start w:val="1"/>
      <w:numFmt w:val="bullet"/>
      <w:lvlText w:val="•"/>
      <w:lvlJc w:val="left"/>
      <w:pPr>
        <w:tabs>
          <w:tab w:val="num" w:pos="4320"/>
        </w:tabs>
        <w:ind w:left="4320" w:hanging="360"/>
      </w:pPr>
      <w:rPr>
        <w:rFonts w:ascii="Times New Roman" w:hAnsi="Times New Roman" w:hint="default"/>
      </w:rPr>
    </w:lvl>
    <w:lvl w:ilvl="6" w:tplc="4C282972" w:tentative="1">
      <w:start w:val="1"/>
      <w:numFmt w:val="bullet"/>
      <w:lvlText w:val="•"/>
      <w:lvlJc w:val="left"/>
      <w:pPr>
        <w:tabs>
          <w:tab w:val="num" w:pos="5040"/>
        </w:tabs>
        <w:ind w:left="5040" w:hanging="360"/>
      </w:pPr>
      <w:rPr>
        <w:rFonts w:ascii="Times New Roman" w:hAnsi="Times New Roman" w:hint="default"/>
      </w:rPr>
    </w:lvl>
    <w:lvl w:ilvl="7" w:tplc="4B18660E" w:tentative="1">
      <w:start w:val="1"/>
      <w:numFmt w:val="bullet"/>
      <w:lvlText w:val="•"/>
      <w:lvlJc w:val="left"/>
      <w:pPr>
        <w:tabs>
          <w:tab w:val="num" w:pos="5760"/>
        </w:tabs>
        <w:ind w:left="5760" w:hanging="360"/>
      </w:pPr>
      <w:rPr>
        <w:rFonts w:ascii="Times New Roman" w:hAnsi="Times New Roman" w:hint="default"/>
      </w:rPr>
    </w:lvl>
    <w:lvl w:ilvl="8" w:tplc="9058083A" w:tentative="1">
      <w:start w:val="1"/>
      <w:numFmt w:val="bullet"/>
      <w:lvlText w:val="•"/>
      <w:lvlJc w:val="left"/>
      <w:pPr>
        <w:tabs>
          <w:tab w:val="num" w:pos="6480"/>
        </w:tabs>
        <w:ind w:left="6480" w:hanging="360"/>
      </w:pPr>
      <w:rPr>
        <w:rFonts w:ascii="Times New Roman" w:hAnsi="Times New Roman" w:hint="default"/>
      </w:rPr>
    </w:lvl>
  </w:abstractNum>
  <w:abstractNum w:abstractNumId="91" w15:restartNumberingAfterBreak="0">
    <w:nsid w:val="75CB2B7F"/>
    <w:multiLevelType w:val="hybridMultilevel"/>
    <w:tmpl w:val="A064CE10"/>
    <w:lvl w:ilvl="0" w:tplc="DE4453BA">
      <w:start w:val="1"/>
      <w:numFmt w:val="bullet"/>
      <w:lvlText w:val="•"/>
      <w:lvlJc w:val="left"/>
      <w:pPr>
        <w:tabs>
          <w:tab w:val="num" w:pos="720"/>
        </w:tabs>
        <w:ind w:left="720" w:hanging="360"/>
      </w:pPr>
      <w:rPr>
        <w:rFonts w:ascii="Times New Roman" w:hAnsi="Times New Roman" w:hint="default"/>
      </w:rPr>
    </w:lvl>
    <w:lvl w:ilvl="1" w:tplc="84A89332">
      <w:numFmt w:val="bullet"/>
      <w:lvlText w:val="–"/>
      <w:lvlJc w:val="left"/>
      <w:pPr>
        <w:tabs>
          <w:tab w:val="num" w:pos="1440"/>
        </w:tabs>
        <w:ind w:left="1440" w:hanging="360"/>
      </w:pPr>
      <w:rPr>
        <w:rFonts w:ascii="Times New Roman" w:hAnsi="Times New Roman" w:hint="default"/>
      </w:rPr>
    </w:lvl>
    <w:lvl w:ilvl="2" w:tplc="89CCCA88">
      <w:numFmt w:val="bullet"/>
      <w:lvlText w:val="•"/>
      <w:lvlJc w:val="left"/>
      <w:pPr>
        <w:tabs>
          <w:tab w:val="num" w:pos="2160"/>
        </w:tabs>
        <w:ind w:left="2160" w:hanging="360"/>
      </w:pPr>
      <w:rPr>
        <w:rFonts w:ascii="Times New Roman" w:hAnsi="Times New Roman" w:hint="default"/>
      </w:rPr>
    </w:lvl>
    <w:lvl w:ilvl="3" w:tplc="4E048568">
      <w:numFmt w:val="bullet"/>
      <w:lvlText w:val="–"/>
      <w:lvlJc w:val="left"/>
      <w:pPr>
        <w:tabs>
          <w:tab w:val="num" w:pos="2880"/>
        </w:tabs>
        <w:ind w:left="2880" w:hanging="360"/>
      </w:pPr>
      <w:rPr>
        <w:rFonts w:ascii="Times New Roman" w:hAnsi="Times New Roman" w:hint="default"/>
      </w:rPr>
    </w:lvl>
    <w:lvl w:ilvl="4" w:tplc="859E6600" w:tentative="1">
      <w:start w:val="1"/>
      <w:numFmt w:val="bullet"/>
      <w:lvlText w:val="•"/>
      <w:lvlJc w:val="left"/>
      <w:pPr>
        <w:tabs>
          <w:tab w:val="num" w:pos="3600"/>
        </w:tabs>
        <w:ind w:left="3600" w:hanging="360"/>
      </w:pPr>
      <w:rPr>
        <w:rFonts w:ascii="Times New Roman" w:hAnsi="Times New Roman" w:hint="default"/>
      </w:rPr>
    </w:lvl>
    <w:lvl w:ilvl="5" w:tplc="6EC294A4" w:tentative="1">
      <w:start w:val="1"/>
      <w:numFmt w:val="bullet"/>
      <w:lvlText w:val="•"/>
      <w:lvlJc w:val="left"/>
      <w:pPr>
        <w:tabs>
          <w:tab w:val="num" w:pos="4320"/>
        </w:tabs>
        <w:ind w:left="4320" w:hanging="360"/>
      </w:pPr>
      <w:rPr>
        <w:rFonts w:ascii="Times New Roman" w:hAnsi="Times New Roman" w:hint="default"/>
      </w:rPr>
    </w:lvl>
    <w:lvl w:ilvl="6" w:tplc="ECFC04A0" w:tentative="1">
      <w:start w:val="1"/>
      <w:numFmt w:val="bullet"/>
      <w:lvlText w:val="•"/>
      <w:lvlJc w:val="left"/>
      <w:pPr>
        <w:tabs>
          <w:tab w:val="num" w:pos="5040"/>
        </w:tabs>
        <w:ind w:left="5040" w:hanging="360"/>
      </w:pPr>
      <w:rPr>
        <w:rFonts w:ascii="Times New Roman" w:hAnsi="Times New Roman" w:hint="default"/>
      </w:rPr>
    </w:lvl>
    <w:lvl w:ilvl="7" w:tplc="D79291BC" w:tentative="1">
      <w:start w:val="1"/>
      <w:numFmt w:val="bullet"/>
      <w:lvlText w:val="•"/>
      <w:lvlJc w:val="left"/>
      <w:pPr>
        <w:tabs>
          <w:tab w:val="num" w:pos="5760"/>
        </w:tabs>
        <w:ind w:left="5760" w:hanging="360"/>
      </w:pPr>
      <w:rPr>
        <w:rFonts w:ascii="Times New Roman" w:hAnsi="Times New Roman" w:hint="default"/>
      </w:rPr>
    </w:lvl>
    <w:lvl w:ilvl="8" w:tplc="6D141694" w:tentative="1">
      <w:start w:val="1"/>
      <w:numFmt w:val="bullet"/>
      <w:lvlText w:val="•"/>
      <w:lvlJc w:val="left"/>
      <w:pPr>
        <w:tabs>
          <w:tab w:val="num" w:pos="6480"/>
        </w:tabs>
        <w:ind w:left="6480" w:hanging="360"/>
      </w:pPr>
      <w:rPr>
        <w:rFonts w:ascii="Times New Roman" w:hAnsi="Times New Roman" w:hint="default"/>
      </w:rPr>
    </w:lvl>
  </w:abstractNum>
  <w:abstractNum w:abstractNumId="92" w15:restartNumberingAfterBreak="0">
    <w:nsid w:val="761F662C"/>
    <w:multiLevelType w:val="hybridMultilevel"/>
    <w:tmpl w:val="02A6F1D0"/>
    <w:lvl w:ilvl="0" w:tplc="6F92C8A6">
      <w:start w:val="1"/>
      <w:numFmt w:val="bullet"/>
      <w:lvlText w:val="•"/>
      <w:lvlJc w:val="left"/>
      <w:pPr>
        <w:tabs>
          <w:tab w:val="num" w:pos="720"/>
        </w:tabs>
        <w:ind w:left="720" w:hanging="360"/>
      </w:pPr>
      <w:rPr>
        <w:rFonts w:ascii="Times New Roman" w:hAnsi="Times New Roman" w:hint="default"/>
      </w:rPr>
    </w:lvl>
    <w:lvl w:ilvl="1" w:tplc="39D4FA9A">
      <w:numFmt w:val="bullet"/>
      <w:lvlText w:val="–"/>
      <w:lvlJc w:val="left"/>
      <w:pPr>
        <w:tabs>
          <w:tab w:val="num" w:pos="1440"/>
        </w:tabs>
        <w:ind w:left="1440" w:hanging="360"/>
      </w:pPr>
      <w:rPr>
        <w:rFonts w:ascii="Times New Roman" w:hAnsi="Times New Roman" w:hint="default"/>
      </w:rPr>
    </w:lvl>
    <w:lvl w:ilvl="2" w:tplc="A53A2F70">
      <w:numFmt w:val="bullet"/>
      <w:lvlText w:val="•"/>
      <w:lvlJc w:val="left"/>
      <w:pPr>
        <w:tabs>
          <w:tab w:val="num" w:pos="2160"/>
        </w:tabs>
        <w:ind w:left="2160" w:hanging="360"/>
      </w:pPr>
      <w:rPr>
        <w:rFonts w:ascii="Times New Roman" w:hAnsi="Times New Roman" w:hint="default"/>
      </w:rPr>
    </w:lvl>
    <w:lvl w:ilvl="3" w:tplc="4D16C0FE" w:tentative="1">
      <w:start w:val="1"/>
      <w:numFmt w:val="bullet"/>
      <w:lvlText w:val="•"/>
      <w:lvlJc w:val="left"/>
      <w:pPr>
        <w:tabs>
          <w:tab w:val="num" w:pos="2880"/>
        </w:tabs>
        <w:ind w:left="2880" w:hanging="360"/>
      </w:pPr>
      <w:rPr>
        <w:rFonts w:ascii="Times New Roman" w:hAnsi="Times New Roman" w:hint="default"/>
      </w:rPr>
    </w:lvl>
    <w:lvl w:ilvl="4" w:tplc="6EC84DBA" w:tentative="1">
      <w:start w:val="1"/>
      <w:numFmt w:val="bullet"/>
      <w:lvlText w:val="•"/>
      <w:lvlJc w:val="left"/>
      <w:pPr>
        <w:tabs>
          <w:tab w:val="num" w:pos="3600"/>
        </w:tabs>
        <w:ind w:left="3600" w:hanging="360"/>
      </w:pPr>
      <w:rPr>
        <w:rFonts w:ascii="Times New Roman" w:hAnsi="Times New Roman" w:hint="default"/>
      </w:rPr>
    </w:lvl>
    <w:lvl w:ilvl="5" w:tplc="510462FC" w:tentative="1">
      <w:start w:val="1"/>
      <w:numFmt w:val="bullet"/>
      <w:lvlText w:val="•"/>
      <w:lvlJc w:val="left"/>
      <w:pPr>
        <w:tabs>
          <w:tab w:val="num" w:pos="4320"/>
        </w:tabs>
        <w:ind w:left="4320" w:hanging="360"/>
      </w:pPr>
      <w:rPr>
        <w:rFonts w:ascii="Times New Roman" w:hAnsi="Times New Roman" w:hint="default"/>
      </w:rPr>
    </w:lvl>
    <w:lvl w:ilvl="6" w:tplc="CAF6E484" w:tentative="1">
      <w:start w:val="1"/>
      <w:numFmt w:val="bullet"/>
      <w:lvlText w:val="•"/>
      <w:lvlJc w:val="left"/>
      <w:pPr>
        <w:tabs>
          <w:tab w:val="num" w:pos="5040"/>
        </w:tabs>
        <w:ind w:left="5040" w:hanging="360"/>
      </w:pPr>
      <w:rPr>
        <w:rFonts w:ascii="Times New Roman" w:hAnsi="Times New Roman" w:hint="default"/>
      </w:rPr>
    </w:lvl>
    <w:lvl w:ilvl="7" w:tplc="1A64D938" w:tentative="1">
      <w:start w:val="1"/>
      <w:numFmt w:val="bullet"/>
      <w:lvlText w:val="•"/>
      <w:lvlJc w:val="left"/>
      <w:pPr>
        <w:tabs>
          <w:tab w:val="num" w:pos="5760"/>
        </w:tabs>
        <w:ind w:left="5760" w:hanging="360"/>
      </w:pPr>
      <w:rPr>
        <w:rFonts w:ascii="Times New Roman" w:hAnsi="Times New Roman" w:hint="default"/>
      </w:rPr>
    </w:lvl>
    <w:lvl w:ilvl="8" w:tplc="C0BC6DDE" w:tentative="1">
      <w:start w:val="1"/>
      <w:numFmt w:val="bullet"/>
      <w:lvlText w:val="•"/>
      <w:lvlJc w:val="left"/>
      <w:pPr>
        <w:tabs>
          <w:tab w:val="num" w:pos="6480"/>
        </w:tabs>
        <w:ind w:left="6480" w:hanging="360"/>
      </w:pPr>
      <w:rPr>
        <w:rFonts w:ascii="Times New Roman" w:hAnsi="Times New Roman" w:hint="default"/>
      </w:rPr>
    </w:lvl>
  </w:abstractNum>
  <w:abstractNum w:abstractNumId="93" w15:restartNumberingAfterBreak="0">
    <w:nsid w:val="7682271A"/>
    <w:multiLevelType w:val="hybridMultilevel"/>
    <w:tmpl w:val="AEF0B678"/>
    <w:lvl w:ilvl="0" w:tplc="D30E4B64">
      <w:start w:val="1"/>
      <w:numFmt w:val="bullet"/>
      <w:lvlText w:val="•"/>
      <w:lvlJc w:val="left"/>
      <w:pPr>
        <w:tabs>
          <w:tab w:val="num" w:pos="720"/>
        </w:tabs>
        <w:ind w:left="720" w:hanging="360"/>
      </w:pPr>
      <w:rPr>
        <w:rFonts w:ascii="Times New Roman" w:hAnsi="Times New Roman" w:hint="default"/>
      </w:rPr>
    </w:lvl>
    <w:lvl w:ilvl="1" w:tplc="C2D024B6">
      <w:numFmt w:val="bullet"/>
      <w:lvlText w:val="–"/>
      <w:lvlJc w:val="left"/>
      <w:pPr>
        <w:tabs>
          <w:tab w:val="num" w:pos="1440"/>
        </w:tabs>
        <w:ind w:left="1440" w:hanging="360"/>
      </w:pPr>
      <w:rPr>
        <w:rFonts w:ascii="Times New Roman" w:hAnsi="Times New Roman" w:hint="default"/>
      </w:rPr>
    </w:lvl>
    <w:lvl w:ilvl="2" w:tplc="A56C8C64">
      <w:numFmt w:val="bullet"/>
      <w:lvlText w:val="•"/>
      <w:lvlJc w:val="left"/>
      <w:pPr>
        <w:tabs>
          <w:tab w:val="num" w:pos="2160"/>
        </w:tabs>
        <w:ind w:left="2160" w:hanging="360"/>
      </w:pPr>
      <w:rPr>
        <w:rFonts w:ascii="Times New Roman" w:hAnsi="Times New Roman" w:hint="default"/>
      </w:rPr>
    </w:lvl>
    <w:lvl w:ilvl="3" w:tplc="4B7646BE">
      <w:numFmt w:val="bullet"/>
      <w:lvlText w:val="–"/>
      <w:lvlJc w:val="left"/>
      <w:pPr>
        <w:tabs>
          <w:tab w:val="num" w:pos="2880"/>
        </w:tabs>
        <w:ind w:left="2880" w:hanging="360"/>
      </w:pPr>
      <w:rPr>
        <w:rFonts w:ascii="Times New Roman" w:hAnsi="Times New Roman" w:hint="default"/>
      </w:rPr>
    </w:lvl>
    <w:lvl w:ilvl="4" w:tplc="5EBA7D68">
      <w:numFmt w:val="bullet"/>
      <w:lvlText w:val="»"/>
      <w:lvlJc w:val="left"/>
      <w:pPr>
        <w:tabs>
          <w:tab w:val="num" w:pos="3600"/>
        </w:tabs>
        <w:ind w:left="3600" w:hanging="360"/>
      </w:pPr>
      <w:rPr>
        <w:rFonts w:ascii="Times New Roman" w:hAnsi="Times New Roman" w:hint="default"/>
      </w:rPr>
    </w:lvl>
    <w:lvl w:ilvl="5" w:tplc="910CF3BA" w:tentative="1">
      <w:start w:val="1"/>
      <w:numFmt w:val="bullet"/>
      <w:lvlText w:val="•"/>
      <w:lvlJc w:val="left"/>
      <w:pPr>
        <w:tabs>
          <w:tab w:val="num" w:pos="4320"/>
        </w:tabs>
        <w:ind w:left="4320" w:hanging="360"/>
      </w:pPr>
      <w:rPr>
        <w:rFonts w:ascii="Times New Roman" w:hAnsi="Times New Roman" w:hint="default"/>
      </w:rPr>
    </w:lvl>
    <w:lvl w:ilvl="6" w:tplc="D08AB810" w:tentative="1">
      <w:start w:val="1"/>
      <w:numFmt w:val="bullet"/>
      <w:lvlText w:val="•"/>
      <w:lvlJc w:val="left"/>
      <w:pPr>
        <w:tabs>
          <w:tab w:val="num" w:pos="5040"/>
        </w:tabs>
        <w:ind w:left="5040" w:hanging="360"/>
      </w:pPr>
      <w:rPr>
        <w:rFonts w:ascii="Times New Roman" w:hAnsi="Times New Roman" w:hint="default"/>
      </w:rPr>
    </w:lvl>
    <w:lvl w:ilvl="7" w:tplc="EEB63FA2" w:tentative="1">
      <w:start w:val="1"/>
      <w:numFmt w:val="bullet"/>
      <w:lvlText w:val="•"/>
      <w:lvlJc w:val="left"/>
      <w:pPr>
        <w:tabs>
          <w:tab w:val="num" w:pos="5760"/>
        </w:tabs>
        <w:ind w:left="5760" w:hanging="360"/>
      </w:pPr>
      <w:rPr>
        <w:rFonts w:ascii="Times New Roman" w:hAnsi="Times New Roman" w:hint="default"/>
      </w:rPr>
    </w:lvl>
    <w:lvl w:ilvl="8" w:tplc="8A4CF700" w:tentative="1">
      <w:start w:val="1"/>
      <w:numFmt w:val="bullet"/>
      <w:lvlText w:val="•"/>
      <w:lvlJc w:val="left"/>
      <w:pPr>
        <w:tabs>
          <w:tab w:val="num" w:pos="6480"/>
        </w:tabs>
        <w:ind w:left="6480" w:hanging="360"/>
      </w:pPr>
      <w:rPr>
        <w:rFonts w:ascii="Times New Roman" w:hAnsi="Times New Roman" w:hint="default"/>
      </w:rPr>
    </w:lvl>
  </w:abstractNum>
  <w:abstractNum w:abstractNumId="94" w15:restartNumberingAfterBreak="0">
    <w:nsid w:val="7737519E"/>
    <w:multiLevelType w:val="hybridMultilevel"/>
    <w:tmpl w:val="BF689BCE"/>
    <w:lvl w:ilvl="0" w:tplc="C94ABBF0">
      <w:start w:val="1"/>
      <w:numFmt w:val="bullet"/>
      <w:lvlText w:val="•"/>
      <w:lvlJc w:val="left"/>
      <w:pPr>
        <w:tabs>
          <w:tab w:val="num" w:pos="720"/>
        </w:tabs>
        <w:ind w:left="720" w:hanging="360"/>
      </w:pPr>
      <w:rPr>
        <w:rFonts w:ascii="Times New Roman" w:hAnsi="Times New Roman" w:hint="default"/>
      </w:rPr>
    </w:lvl>
    <w:lvl w:ilvl="1" w:tplc="60BA2F32">
      <w:numFmt w:val="bullet"/>
      <w:lvlText w:val="–"/>
      <w:lvlJc w:val="left"/>
      <w:pPr>
        <w:tabs>
          <w:tab w:val="num" w:pos="1440"/>
        </w:tabs>
        <w:ind w:left="1440" w:hanging="360"/>
      </w:pPr>
      <w:rPr>
        <w:rFonts w:ascii="Times New Roman" w:hAnsi="Times New Roman" w:hint="default"/>
      </w:rPr>
    </w:lvl>
    <w:lvl w:ilvl="2" w:tplc="E218791A">
      <w:numFmt w:val="bullet"/>
      <w:lvlText w:val="•"/>
      <w:lvlJc w:val="left"/>
      <w:pPr>
        <w:tabs>
          <w:tab w:val="num" w:pos="2160"/>
        </w:tabs>
        <w:ind w:left="2160" w:hanging="360"/>
      </w:pPr>
      <w:rPr>
        <w:rFonts w:ascii="Times New Roman" w:hAnsi="Times New Roman" w:hint="default"/>
      </w:rPr>
    </w:lvl>
    <w:lvl w:ilvl="3" w:tplc="4DDC5AF6">
      <w:numFmt w:val="bullet"/>
      <w:lvlText w:val="–"/>
      <w:lvlJc w:val="left"/>
      <w:pPr>
        <w:tabs>
          <w:tab w:val="num" w:pos="2880"/>
        </w:tabs>
        <w:ind w:left="2880" w:hanging="360"/>
      </w:pPr>
      <w:rPr>
        <w:rFonts w:ascii="Times New Roman" w:hAnsi="Times New Roman" w:hint="default"/>
      </w:rPr>
    </w:lvl>
    <w:lvl w:ilvl="4" w:tplc="1892DE98">
      <w:numFmt w:val="bullet"/>
      <w:lvlText w:val="»"/>
      <w:lvlJc w:val="left"/>
      <w:pPr>
        <w:tabs>
          <w:tab w:val="num" w:pos="3600"/>
        </w:tabs>
        <w:ind w:left="3600" w:hanging="360"/>
      </w:pPr>
      <w:rPr>
        <w:rFonts w:ascii="Times New Roman" w:hAnsi="Times New Roman" w:hint="default"/>
      </w:rPr>
    </w:lvl>
    <w:lvl w:ilvl="5" w:tplc="31784D0C" w:tentative="1">
      <w:start w:val="1"/>
      <w:numFmt w:val="bullet"/>
      <w:lvlText w:val="•"/>
      <w:lvlJc w:val="left"/>
      <w:pPr>
        <w:tabs>
          <w:tab w:val="num" w:pos="4320"/>
        </w:tabs>
        <w:ind w:left="4320" w:hanging="360"/>
      </w:pPr>
      <w:rPr>
        <w:rFonts w:ascii="Times New Roman" w:hAnsi="Times New Roman" w:hint="default"/>
      </w:rPr>
    </w:lvl>
    <w:lvl w:ilvl="6" w:tplc="510E038E" w:tentative="1">
      <w:start w:val="1"/>
      <w:numFmt w:val="bullet"/>
      <w:lvlText w:val="•"/>
      <w:lvlJc w:val="left"/>
      <w:pPr>
        <w:tabs>
          <w:tab w:val="num" w:pos="5040"/>
        </w:tabs>
        <w:ind w:left="5040" w:hanging="360"/>
      </w:pPr>
      <w:rPr>
        <w:rFonts w:ascii="Times New Roman" w:hAnsi="Times New Roman" w:hint="default"/>
      </w:rPr>
    </w:lvl>
    <w:lvl w:ilvl="7" w:tplc="D8049E52" w:tentative="1">
      <w:start w:val="1"/>
      <w:numFmt w:val="bullet"/>
      <w:lvlText w:val="•"/>
      <w:lvlJc w:val="left"/>
      <w:pPr>
        <w:tabs>
          <w:tab w:val="num" w:pos="5760"/>
        </w:tabs>
        <w:ind w:left="5760" w:hanging="360"/>
      </w:pPr>
      <w:rPr>
        <w:rFonts w:ascii="Times New Roman" w:hAnsi="Times New Roman" w:hint="default"/>
      </w:rPr>
    </w:lvl>
    <w:lvl w:ilvl="8" w:tplc="186656CE" w:tentative="1">
      <w:start w:val="1"/>
      <w:numFmt w:val="bullet"/>
      <w:lvlText w:val="•"/>
      <w:lvlJc w:val="left"/>
      <w:pPr>
        <w:tabs>
          <w:tab w:val="num" w:pos="6480"/>
        </w:tabs>
        <w:ind w:left="6480" w:hanging="360"/>
      </w:pPr>
      <w:rPr>
        <w:rFonts w:ascii="Times New Roman" w:hAnsi="Times New Roman" w:hint="default"/>
      </w:rPr>
    </w:lvl>
  </w:abstractNum>
  <w:abstractNum w:abstractNumId="95" w15:restartNumberingAfterBreak="0">
    <w:nsid w:val="7AF31B97"/>
    <w:multiLevelType w:val="hybridMultilevel"/>
    <w:tmpl w:val="655258D6"/>
    <w:lvl w:ilvl="0" w:tplc="66F64F06">
      <w:start w:val="1"/>
      <w:numFmt w:val="bullet"/>
      <w:lvlText w:val="•"/>
      <w:lvlJc w:val="left"/>
      <w:pPr>
        <w:tabs>
          <w:tab w:val="num" w:pos="720"/>
        </w:tabs>
        <w:ind w:left="720" w:hanging="360"/>
      </w:pPr>
      <w:rPr>
        <w:rFonts w:ascii="Arial" w:hAnsi="Arial" w:hint="default"/>
      </w:rPr>
    </w:lvl>
    <w:lvl w:ilvl="1" w:tplc="F7E6B8DA">
      <w:numFmt w:val="bullet"/>
      <w:lvlText w:val="•"/>
      <w:lvlJc w:val="left"/>
      <w:pPr>
        <w:tabs>
          <w:tab w:val="num" w:pos="1440"/>
        </w:tabs>
        <w:ind w:left="1440" w:hanging="360"/>
      </w:pPr>
      <w:rPr>
        <w:rFonts w:ascii="Arial" w:hAnsi="Arial" w:hint="default"/>
      </w:rPr>
    </w:lvl>
    <w:lvl w:ilvl="2" w:tplc="0E6233D8">
      <w:numFmt w:val="bullet"/>
      <w:lvlText w:val="•"/>
      <w:lvlJc w:val="left"/>
      <w:pPr>
        <w:tabs>
          <w:tab w:val="num" w:pos="2160"/>
        </w:tabs>
        <w:ind w:left="2160" w:hanging="360"/>
      </w:pPr>
      <w:rPr>
        <w:rFonts w:ascii="Arial" w:hAnsi="Arial" w:hint="default"/>
      </w:rPr>
    </w:lvl>
    <w:lvl w:ilvl="3" w:tplc="6AF6DE4E" w:tentative="1">
      <w:start w:val="1"/>
      <w:numFmt w:val="bullet"/>
      <w:lvlText w:val="•"/>
      <w:lvlJc w:val="left"/>
      <w:pPr>
        <w:tabs>
          <w:tab w:val="num" w:pos="2880"/>
        </w:tabs>
        <w:ind w:left="2880" w:hanging="360"/>
      </w:pPr>
      <w:rPr>
        <w:rFonts w:ascii="Arial" w:hAnsi="Arial" w:hint="default"/>
      </w:rPr>
    </w:lvl>
    <w:lvl w:ilvl="4" w:tplc="0BC83AB6" w:tentative="1">
      <w:start w:val="1"/>
      <w:numFmt w:val="bullet"/>
      <w:lvlText w:val="•"/>
      <w:lvlJc w:val="left"/>
      <w:pPr>
        <w:tabs>
          <w:tab w:val="num" w:pos="3600"/>
        </w:tabs>
        <w:ind w:left="3600" w:hanging="360"/>
      </w:pPr>
      <w:rPr>
        <w:rFonts w:ascii="Arial" w:hAnsi="Arial" w:hint="default"/>
      </w:rPr>
    </w:lvl>
    <w:lvl w:ilvl="5" w:tplc="BC1884BA" w:tentative="1">
      <w:start w:val="1"/>
      <w:numFmt w:val="bullet"/>
      <w:lvlText w:val="•"/>
      <w:lvlJc w:val="left"/>
      <w:pPr>
        <w:tabs>
          <w:tab w:val="num" w:pos="4320"/>
        </w:tabs>
        <w:ind w:left="4320" w:hanging="360"/>
      </w:pPr>
      <w:rPr>
        <w:rFonts w:ascii="Arial" w:hAnsi="Arial" w:hint="default"/>
      </w:rPr>
    </w:lvl>
    <w:lvl w:ilvl="6" w:tplc="6E3C773C" w:tentative="1">
      <w:start w:val="1"/>
      <w:numFmt w:val="bullet"/>
      <w:lvlText w:val="•"/>
      <w:lvlJc w:val="left"/>
      <w:pPr>
        <w:tabs>
          <w:tab w:val="num" w:pos="5040"/>
        </w:tabs>
        <w:ind w:left="5040" w:hanging="360"/>
      </w:pPr>
      <w:rPr>
        <w:rFonts w:ascii="Arial" w:hAnsi="Arial" w:hint="default"/>
      </w:rPr>
    </w:lvl>
    <w:lvl w:ilvl="7" w:tplc="A764143C" w:tentative="1">
      <w:start w:val="1"/>
      <w:numFmt w:val="bullet"/>
      <w:lvlText w:val="•"/>
      <w:lvlJc w:val="left"/>
      <w:pPr>
        <w:tabs>
          <w:tab w:val="num" w:pos="5760"/>
        </w:tabs>
        <w:ind w:left="5760" w:hanging="360"/>
      </w:pPr>
      <w:rPr>
        <w:rFonts w:ascii="Arial" w:hAnsi="Arial" w:hint="default"/>
      </w:rPr>
    </w:lvl>
    <w:lvl w:ilvl="8" w:tplc="916EA682" w:tentative="1">
      <w:start w:val="1"/>
      <w:numFmt w:val="bullet"/>
      <w:lvlText w:val="•"/>
      <w:lvlJc w:val="left"/>
      <w:pPr>
        <w:tabs>
          <w:tab w:val="num" w:pos="6480"/>
        </w:tabs>
        <w:ind w:left="6480" w:hanging="360"/>
      </w:pPr>
      <w:rPr>
        <w:rFonts w:ascii="Arial" w:hAnsi="Arial" w:hint="default"/>
      </w:rPr>
    </w:lvl>
  </w:abstractNum>
  <w:abstractNum w:abstractNumId="96" w15:restartNumberingAfterBreak="0">
    <w:nsid w:val="7BFD5B3E"/>
    <w:multiLevelType w:val="hybridMultilevel"/>
    <w:tmpl w:val="2FCE6480"/>
    <w:lvl w:ilvl="0" w:tplc="F9B6595A">
      <w:start w:val="1"/>
      <w:numFmt w:val="bullet"/>
      <w:lvlText w:val="•"/>
      <w:lvlJc w:val="left"/>
      <w:pPr>
        <w:tabs>
          <w:tab w:val="num" w:pos="720"/>
        </w:tabs>
        <w:ind w:left="720" w:hanging="360"/>
      </w:pPr>
      <w:rPr>
        <w:rFonts w:ascii="Times New Roman" w:hAnsi="Times New Roman" w:hint="default"/>
      </w:rPr>
    </w:lvl>
    <w:lvl w:ilvl="1" w:tplc="5A4A3F78">
      <w:numFmt w:val="bullet"/>
      <w:lvlText w:val="–"/>
      <w:lvlJc w:val="left"/>
      <w:pPr>
        <w:tabs>
          <w:tab w:val="num" w:pos="1440"/>
        </w:tabs>
        <w:ind w:left="1440" w:hanging="360"/>
      </w:pPr>
      <w:rPr>
        <w:rFonts w:ascii="Times New Roman" w:hAnsi="Times New Roman" w:hint="default"/>
      </w:rPr>
    </w:lvl>
    <w:lvl w:ilvl="2" w:tplc="31ACDA82">
      <w:numFmt w:val="bullet"/>
      <w:lvlText w:val="•"/>
      <w:lvlJc w:val="left"/>
      <w:pPr>
        <w:tabs>
          <w:tab w:val="num" w:pos="2160"/>
        </w:tabs>
        <w:ind w:left="2160" w:hanging="360"/>
      </w:pPr>
      <w:rPr>
        <w:rFonts w:ascii="Times New Roman" w:hAnsi="Times New Roman" w:hint="default"/>
      </w:rPr>
    </w:lvl>
    <w:lvl w:ilvl="3" w:tplc="446AE376" w:tentative="1">
      <w:start w:val="1"/>
      <w:numFmt w:val="bullet"/>
      <w:lvlText w:val="•"/>
      <w:lvlJc w:val="left"/>
      <w:pPr>
        <w:tabs>
          <w:tab w:val="num" w:pos="2880"/>
        </w:tabs>
        <w:ind w:left="2880" w:hanging="360"/>
      </w:pPr>
      <w:rPr>
        <w:rFonts w:ascii="Times New Roman" w:hAnsi="Times New Roman" w:hint="default"/>
      </w:rPr>
    </w:lvl>
    <w:lvl w:ilvl="4" w:tplc="DAF2099E" w:tentative="1">
      <w:start w:val="1"/>
      <w:numFmt w:val="bullet"/>
      <w:lvlText w:val="•"/>
      <w:lvlJc w:val="left"/>
      <w:pPr>
        <w:tabs>
          <w:tab w:val="num" w:pos="3600"/>
        </w:tabs>
        <w:ind w:left="3600" w:hanging="360"/>
      </w:pPr>
      <w:rPr>
        <w:rFonts w:ascii="Times New Roman" w:hAnsi="Times New Roman" w:hint="default"/>
      </w:rPr>
    </w:lvl>
    <w:lvl w:ilvl="5" w:tplc="512EEB64" w:tentative="1">
      <w:start w:val="1"/>
      <w:numFmt w:val="bullet"/>
      <w:lvlText w:val="•"/>
      <w:lvlJc w:val="left"/>
      <w:pPr>
        <w:tabs>
          <w:tab w:val="num" w:pos="4320"/>
        </w:tabs>
        <w:ind w:left="4320" w:hanging="360"/>
      </w:pPr>
      <w:rPr>
        <w:rFonts w:ascii="Times New Roman" w:hAnsi="Times New Roman" w:hint="default"/>
      </w:rPr>
    </w:lvl>
    <w:lvl w:ilvl="6" w:tplc="FA263454" w:tentative="1">
      <w:start w:val="1"/>
      <w:numFmt w:val="bullet"/>
      <w:lvlText w:val="•"/>
      <w:lvlJc w:val="left"/>
      <w:pPr>
        <w:tabs>
          <w:tab w:val="num" w:pos="5040"/>
        </w:tabs>
        <w:ind w:left="5040" w:hanging="360"/>
      </w:pPr>
      <w:rPr>
        <w:rFonts w:ascii="Times New Roman" w:hAnsi="Times New Roman" w:hint="default"/>
      </w:rPr>
    </w:lvl>
    <w:lvl w:ilvl="7" w:tplc="E004B1FC" w:tentative="1">
      <w:start w:val="1"/>
      <w:numFmt w:val="bullet"/>
      <w:lvlText w:val="•"/>
      <w:lvlJc w:val="left"/>
      <w:pPr>
        <w:tabs>
          <w:tab w:val="num" w:pos="5760"/>
        </w:tabs>
        <w:ind w:left="5760" w:hanging="360"/>
      </w:pPr>
      <w:rPr>
        <w:rFonts w:ascii="Times New Roman" w:hAnsi="Times New Roman" w:hint="default"/>
      </w:rPr>
    </w:lvl>
    <w:lvl w:ilvl="8" w:tplc="985C7D2C" w:tentative="1">
      <w:start w:val="1"/>
      <w:numFmt w:val="bullet"/>
      <w:lvlText w:val="•"/>
      <w:lvlJc w:val="left"/>
      <w:pPr>
        <w:tabs>
          <w:tab w:val="num" w:pos="6480"/>
        </w:tabs>
        <w:ind w:left="6480" w:hanging="360"/>
      </w:pPr>
      <w:rPr>
        <w:rFonts w:ascii="Times New Roman" w:hAnsi="Times New Roman" w:hint="default"/>
      </w:rPr>
    </w:lvl>
  </w:abstractNum>
  <w:abstractNum w:abstractNumId="97" w15:restartNumberingAfterBreak="0">
    <w:nsid w:val="7DD06A6E"/>
    <w:multiLevelType w:val="hybridMultilevel"/>
    <w:tmpl w:val="98A0C79E"/>
    <w:lvl w:ilvl="0" w:tplc="B27AA466">
      <w:start w:val="1"/>
      <w:numFmt w:val="bullet"/>
      <w:lvlText w:val="•"/>
      <w:lvlJc w:val="left"/>
      <w:pPr>
        <w:tabs>
          <w:tab w:val="num" w:pos="720"/>
        </w:tabs>
        <w:ind w:left="720" w:hanging="360"/>
      </w:pPr>
      <w:rPr>
        <w:rFonts w:ascii="Times New Roman" w:hAnsi="Times New Roman" w:hint="default"/>
      </w:rPr>
    </w:lvl>
    <w:lvl w:ilvl="1" w:tplc="666490A6">
      <w:numFmt w:val="bullet"/>
      <w:lvlText w:val="•"/>
      <w:lvlJc w:val="left"/>
      <w:pPr>
        <w:tabs>
          <w:tab w:val="num" w:pos="1440"/>
        </w:tabs>
        <w:ind w:left="1440" w:hanging="360"/>
      </w:pPr>
      <w:rPr>
        <w:rFonts w:ascii="Times New Roman" w:hAnsi="Times New Roman" w:hint="default"/>
      </w:rPr>
    </w:lvl>
    <w:lvl w:ilvl="2" w:tplc="CA723146">
      <w:numFmt w:val="bullet"/>
      <w:lvlText w:val="•"/>
      <w:lvlJc w:val="left"/>
      <w:pPr>
        <w:tabs>
          <w:tab w:val="num" w:pos="2160"/>
        </w:tabs>
        <w:ind w:left="2160" w:hanging="360"/>
      </w:pPr>
      <w:rPr>
        <w:rFonts w:ascii="Times New Roman" w:hAnsi="Times New Roman" w:hint="default"/>
      </w:rPr>
    </w:lvl>
    <w:lvl w:ilvl="3" w:tplc="95ECF5B4">
      <w:numFmt w:val="bullet"/>
      <w:lvlText w:val="–"/>
      <w:lvlJc w:val="left"/>
      <w:pPr>
        <w:tabs>
          <w:tab w:val="num" w:pos="2880"/>
        </w:tabs>
        <w:ind w:left="2880" w:hanging="360"/>
      </w:pPr>
      <w:rPr>
        <w:rFonts w:ascii="Times New Roman" w:hAnsi="Times New Roman" w:hint="default"/>
      </w:rPr>
    </w:lvl>
    <w:lvl w:ilvl="4" w:tplc="870EAEAE" w:tentative="1">
      <w:start w:val="1"/>
      <w:numFmt w:val="bullet"/>
      <w:lvlText w:val="•"/>
      <w:lvlJc w:val="left"/>
      <w:pPr>
        <w:tabs>
          <w:tab w:val="num" w:pos="3600"/>
        </w:tabs>
        <w:ind w:left="3600" w:hanging="360"/>
      </w:pPr>
      <w:rPr>
        <w:rFonts w:ascii="Times New Roman" w:hAnsi="Times New Roman" w:hint="default"/>
      </w:rPr>
    </w:lvl>
    <w:lvl w:ilvl="5" w:tplc="DA2AFAAE" w:tentative="1">
      <w:start w:val="1"/>
      <w:numFmt w:val="bullet"/>
      <w:lvlText w:val="•"/>
      <w:lvlJc w:val="left"/>
      <w:pPr>
        <w:tabs>
          <w:tab w:val="num" w:pos="4320"/>
        </w:tabs>
        <w:ind w:left="4320" w:hanging="360"/>
      </w:pPr>
      <w:rPr>
        <w:rFonts w:ascii="Times New Roman" w:hAnsi="Times New Roman" w:hint="default"/>
      </w:rPr>
    </w:lvl>
    <w:lvl w:ilvl="6" w:tplc="6AA0FC74" w:tentative="1">
      <w:start w:val="1"/>
      <w:numFmt w:val="bullet"/>
      <w:lvlText w:val="•"/>
      <w:lvlJc w:val="left"/>
      <w:pPr>
        <w:tabs>
          <w:tab w:val="num" w:pos="5040"/>
        </w:tabs>
        <w:ind w:left="5040" w:hanging="360"/>
      </w:pPr>
      <w:rPr>
        <w:rFonts w:ascii="Times New Roman" w:hAnsi="Times New Roman" w:hint="default"/>
      </w:rPr>
    </w:lvl>
    <w:lvl w:ilvl="7" w:tplc="B524C93E" w:tentative="1">
      <w:start w:val="1"/>
      <w:numFmt w:val="bullet"/>
      <w:lvlText w:val="•"/>
      <w:lvlJc w:val="left"/>
      <w:pPr>
        <w:tabs>
          <w:tab w:val="num" w:pos="5760"/>
        </w:tabs>
        <w:ind w:left="5760" w:hanging="360"/>
      </w:pPr>
      <w:rPr>
        <w:rFonts w:ascii="Times New Roman" w:hAnsi="Times New Roman" w:hint="default"/>
      </w:rPr>
    </w:lvl>
    <w:lvl w:ilvl="8" w:tplc="F8A21214" w:tentative="1">
      <w:start w:val="1"/>
      <w:numFmt w:val="bullet"/>
      <w:lvlText w:val="•"/>
      <w:lvlJc w:val="left"/>
      <w:pPr>
        <w:tabs>
          <w:tab w:val="num" w:pos="6480"/>
        </w:tabs>
        <w:ind w:left="6480" w:hanging="360"/>
      </w:pPr>
      <w:rPr>
        <w:rFonts w:ascii="Times New Roman" w:hAnsi="Times New Roman" w:hint="default"/>
      </w:rPr>
    </w:lvl>
  </w:abstractNum>
  <w:abstractNum w:abstractNumId="98" w15:restartNumberingAfterBreak="0">
    <w:nsid w:val="7DE33200"/>
    <w:multiLevelType w:val="hybridMultilevel"/>
    <w:tmpl w:val="DF00A332"/>
    <w:lvl w:ilvl="0" w:tplc="3E826544">
      <w:start w:val="1"/>
      <w:numFmt w:val="bullet"/>
      <w:lvlText w:val="•"/>
      <w:lvlJc w:val="left"/>
      <w:pPr>
        <w:tabs>
          <w:tab w:val="num" w:pos="720"/>
        </w:tabs>
        <w:ind w:left="720" w:hanging="360"/>
      </w:pPr>
      <w:rPr>
        <w:rFonts w:ascii="Times New Roman" w:hAnsi="Times New Roman" w:hint="default"/>
      </w:rPr>
    </w:lvl>
    <w:lvl w:ilvl="1" w:tplc="6C24FCA0">
      <w:numFmt w:val="bullet"/>
      <w:lvlText w:val="–"/>
      <w:lvlJc w:val="left"/>
      <w:pPr>
        <w:tabs>
          <w:tab w:val="num" w:pos="1440"/>
        </w:tabs>
        <w:ind w:left="1440" w:hanging="360"/>
      </w:pPr>
      <w:rPr>
        <w:rFonts w:ascii="Times New Roman" w:hAnsi="Times New Roman" w:hint="default"/>
      </w:rPr>
    </w:lvl>
    <w:lvl w:ilvl="2" w:tplc="27B49D94">
      <w:numFmt w:val="bullet"/>
      <w:lvlText w:val="•"/>
      <w:lvlJc w:val="left"/>
      <w:pPr>
        <w:tabs>
          <w:tab w:val="num" w:pos="2160"/>
        </w:tabs>
        <w:ind w:left="2160" w:hanging="360"/>
      </w:pPr>
      <w:rPr>
        <w:rFonts w:ascii="Times New Roman" w:hAnsi="Times New Roman" w:hint="default"/>
      </w:rPr>
    </w:lvl>
    <w:lvl w:ilvl="3" w:tplc="C0343CFE">
      <w:numFmt w:val="bullet"/>
      <w:lvlText w:val="–"/>
      <w:lvlJc w:val="left"/>
      <w:pPr>
        <w:tabs>
          <w:tab w:val="num" w:pos="2880"/>
        </w:tabs>
        <w:ind w:left="2880" w:hanging="360"/>
      </w:pPr>
      <w:rPr>
        <w:rFonts w:ascii="Times New Roman" w:hAnsi="Times New Roman" w:hint="default"/>
      </w:rPr>
    </w:lvl>
    <w:lvl w:ilvl="4" w:tplc="260ACA86" w:tentative="1">
      <w:start w:val="1"/>
      <w:numFmt w:val="bullet"/>
      <w:lvlText w:val="•"/>
      <w:lvlJc w:val="left"/>
      <w:pPr>
        <w:tabs>
          <w:tab w:val="num" w:pos="3600"/>
        </w:tabs>
        <w:ind w:left="3600" w:hanging="360"/>
      </w:pPr>
      <w:rPr>
        <w:rFonts w:ascii="Times New Roman" w:hAnsi="Times New Roman" w:hint="default"/>
      </w:rPr>
    </w:lvl>
    <w:lvl w:ilvl="5" w:tplc="FE7EACFA" w:tentative="1">
      <w:start w:val="1"/>
      <w:numFmt w:val="bullet"/>
      <w:lvlText w:val="•"/>
      <w:lvlJc w:val="left"/>
      <w:pPr>
        <w:tabs>
          <w:tab w:val="num" w:pos="4320"/>
        </w:tabs>
        <w:ind w:left="4320" w:hanging="360"/>
      </w:pPr>
      <w:rPr>
        <w:rFonts w:ascii="Times New Roman" w:hAnsi="Times New Roman" w:hint="default"/>
      </w:rPr>
    </w:lvl>
    <w:lvl w:ilvl="6" w:tplc="644060B6" w:tentative="1">
      <w:start w:val="1"/>
      <w:numFmt w:val="bullet"/>
      <w:lvlText w:val="•"/>
      <w:lvlJc w:val="left"/>
      <w:pPr>
        <w:tabs>
          <w:tab w:val="num" w:pos="5040"/>
        </w:tabs>
        <w:ind w:left="5040" w:hanging="360"/>
      </w:pPr>
      <w:rPr>
        <w:rFonts w:ascii="Times New Roman" w:hAnsi="Times New Roman" w:hint="default"/>
      </w:rPr>
    </w:lvl>
    <w:lvl w:ilvl="7" w:tplc="9426F188" w:tentative="1">
      <w:start w:val="1"/>
      <w:numFmt w:val="bullet"/>
      <w:lvlText w:val="•"/>
      <w:lvlJc w:val="left"/>
      <w:pPr>
        <w:tabs>
          <w:tab w:val="num" w:pos="5760"/>
        </w:tabs>
        <w:ind w:left="5760" w:hanging="360"/>
      </w:pPr>
      <w:rPr>
        <w:rFonts w:ascii="Times New Roman" w:hAnsi="Times New Roman" w:hint="default"/>
      </w:rPr>
    </w:lvl>
    <w:lvl w:ilvl="8" w:tplc="7C6EF2F8" w:tentative="1">
      <w:start w:val="1"/>
      <w:numFmt w:val="bullet"/>
      <w:lvlText w:val="•"/>
      <w:lvlJc w:val="left"/>
      <w:pPr>
        <w:tabs>
          <w:tab w:val="num" w:pos="6480"/>
        </w:tabs>
        <w:ind w:left="6480" w:hanging="360"/>
      </w:pPr>
      <w:rPr>
        <w:rFonts w:ascii="Times New Roman" w:hAnsi="Times New Roman" w:hint="default"/>
      </w:rPr>
    </w:lvl>
  </w:abstractNum>
  <w:abstractNum w:abstractNumId="99" w15:restartNumberingAfterBreak="0">
    <w:nsid w:val="7E1A7879"/>
    <w:multiLevelType w:val="hybridMultilevel"/>
    <w:tmpl w:val="174E72F0"/>
    <w:lvl w:ilvl="0" w:tplc="C19047BA">
      <w:start w:val="1"/>
      <w:numFmt w:val="bullet"/>
      <w:lvlText w:val="•"/>
      <w:lvlJc w:val="left"/>
      <w:pPr>
        <w:tabs>
          <w:tab w:val="num" w:pos="720"/>
        </w:tabs>
        <w:ind w:left="720" w:hanging="360"/>
      </w:pPr>
      <w:rPr>
        <w:rFonts w:ascii="Arial" w:hAnsi="Arial" w:hint="default"/>
      </w:rPr>
    </w:lvl>
    <w:lvl w:ilvl="1" w:tplc="3D8A4334">
      <w:numFmt w:val="bullet"/>
      <w:lvlText w:val="•"/>
      <w:lvlJc w:val="left"/>
      <w:pPr>
        <w:tabs>
          <w:tab w:val="num" w:pos="1440"/>
        </w:tabs>
        <w:ind w:left="1440" w:hanging="360"/>
      </w:pPr>
      <w:rPr>
        <w:rFonts w:ascii="Arial" w:hAnsi="Arial" w:hint="default"/>
      </w:rPr>
    </w:lvl>
    <w:lvl w:ilvl="2" w:tplc="742E7C6A">
      <w:numFmt w:val="bullet"/>
      <w:lvlText w:val="•"/>
      <w:lvlJc w:val="left"/>
      <w:pPr>
        <w:tabs>
          <w:tab w:val="num" w:pos="2160"/>
        </w:tabs>
        <w:ind w:left="2160" w:hanging="360"/>
      </w:pPr>
      <w:rPr>
        <w:rFonts w:ascii="Arial" w:hAnsi="Arial" w:hint="default"/>
      </w:rPr>
    </w:lvl>
    <w:lvl w:ilvl="3" w:tplc="94AE764E">
      <w:numFmt w:val="bullet"/>
      <w:lvlText w:val="•"/>
      <w:lvlJc w:val="left"/>
      <w:pPr>
        <w:tabs>
          <w:tab w:val="num" w:pos="2880"/>
        </w:tabs>
        <w:ind w:left="2880" w:hanging="360"/>
      </w:pPr>
      <w:rPr>
        <w:rFonts w:ascii="Arial" w:hAnsi="Arial" w:hint="default"/>
      </w:rPr>
    </w:lvl>
    <w:lvl w:ilvl="4" w:tplc="22462874" w:tentative="1">
      <w:start w:val="1"/>
      <w:numFmt w:val="bullet"/>
      <w:lvlText w:val="•"/>
      <w:lvlJc w:val="left"/>
      <w:pPr>
        <w:tabs>
          <w:tab w:val="num" w:pos="3600"/>
        </w:tabs>
        <w:ind w:left="3600" w:hanging="360"/>
      </w:pPr>
      <w:rPr>
        <w:rFonts w:ascii="Arial" w:hAnsi="Arial" w:hint="default"/>
      </w:rPr>
    </w:lvl>
    <w:lvl w:ilvl="5" w:tplc="2FC62D4E" w:tentative="1">
      <w:start w:val="1"/>
      <w:numFmt w:val="bullet"/>
      <w:lvlText w:val="•"/>
      <w:lvlJc w:val="left"/>
      <w:pPr>
        <w:tabs>
          <w:tab w:val="num" w:pos="4320"/>
        </w:tabs>
        <w:ind w:left="4320" w:hanging="360"/>
      </w:pPr>
      <w:rPr>
        <w:rFonts w:ascii="Arial" w:hAnsi="Arial" w:hint="default"/>
      </w:rPr>
    </w:lvl>
    <w:lvl w:ilvl="6" w:tplc="87CC045E" w:tentative="1">
      <w:start w:val="1"/>
      <w:numFmt w:val="bullet"/>
      <w:lvlText w:val="•"/>
      <w:lvlJc w:val="left"/>
      <w:pPr>
        <w:tabs>
          <w:tab w:val="num" w:pos="5040"/>
        </w:tabs>
        <w:ind w:left="5040" w:hanging="360"/>
      </w:pPr>
      <w:rPr>
        <w:rFonts w:ascii="Arial" w:hAnsi="Arial" w:hint="default"/>
      </w:rPr>
    </w:lvl>
    <w:lvl w:ilvl="7" w:tplc="0A280F3A" w:tentative="1">
      <w:start w:val="1"/>
      <w:numFmt w:val="bullet"/>
      <w:lvlText w:val="•"/>
      <w:lvlJc w:val="left"/>
      <w:pPr>
        <w:tabs>
          <w:tab w:val="num" w:pos="5760"/>
        </w:tabs>
        <w:ind w:left="5760" w:hanging="360"/>
      </w:pPr>
      <w:rPr>
        <w:rFonts w:ascii="Arial" w:hAnsi="Arial" w:hint="default"/>
      </w:rPr>
    </w:lvl>
    <w:lvl w:ilvl="8" w:tplc="97784372" w:tentative="1">
      <w:start w:val="1"/>
      <w:numFmt w:val="bullet"/>
      <w:lvlText w:val="•"/>
      <w:lvlJc w:val="left"/>
      <w:pPr>
        <w:tabs>
          <w:tab w:val="num" w:pos="6480"/>
        </w:tabs>
        <w:ind w:left="6480" w:hanging="360"/>
      </w:pPr>
      <w:rPr>
        <w:rFonts w:ascii="Arial" w:hAnsi="Arial" w:hint="default"/>
      </w:rPr>
    </w:lvl>
  </w:abstractNum>
  <w:num w:numId="1" w16cid:durableId="2127773835">
    <w:abstractNumId w:val="69"/>
  </w:num>
  <w:num w:numId="2" w16cid:durableId="933779873">
    <w:abstractNumId w:val="26"/>
  </w:num>
  <w:num w:numId="3" w16cid:durableId="634993335">
    <w:abstractNumId w:val="81"/>
  </w:num>
  <w:num w:numId="4" w16cid:durableId="449008392">
    <w:abstractNumId w:val="61"/>
  </w:num>
  <w:num w:numId="5" w16cid:durableId="2139062017">
    <w:abstractNumId w:val="21"/>
  </w:num>
  <w:num w:numId="6" w16cid:durableId="415637976">
    <w:abstractNumId w:val="9"/>
  </w:num>
  <w:num w:numId="7" w16cid:durableId="1343778608">
    <w:abstractNumId w:val="51"/>
  </w:num>
  <w:num w:numId="8" w16cid:durableId="906380840">
    <w:abstractNumId w:val="73"/>
  </w:num>
  <w:num w:numId="9" w16cid:durableId="1136485538">
    <w:abstractNumId w:val="23"/>
  </w:num>
  <w:num w:numId="10" w16cid:durableId="1296369782">
    <w:abstractNumId w:val="56"/>
  </w:num>
  <w:num w:numId="11" w16cid:durableId="14890162">
    <w:abstractNumId w:val="12"/>
  </w:num>
  <w:num w:numId="12" w16cid:durableId="1336568866">
    <w:abstractNumId w:val="20"/>
  </w:num>
  <w:num w:numId="13" w16cid:durableId="223882385">
    <w:abstractNumId w:val="71"/>
  </w:num>
  <w:num w:numId="14" w16cid:durableId="1956671003">
    <w:abstractNumId w:val="97"/>
  </w:num>
  <w:num w:numId="15" w16cid:durableId="1007944365">
    <w:abstractNumId w:val="92"/>
  </w:num>
  <w:num w:numId="16" w16cid:durableId="1283026970">
    <w:abstractNumId w:val="49"/>
  </w:num>
  <w:num w:numId="17" w16cid:durableId="1697271346">
    <w:abstractNumId w:val="89"/>
  </w:num>
  <w:num w:numId="18" w16cid:durableId="2071272712">
    <w:abstractNumId w:val="83"/>
  </w:num>
  <w:num w:numId="19" w16cid:durableId="323703804">
    <w:abstractNumId w:val="54"/>
  </w:num>
  <w:num w:numId="20" w16cid:durableId="257909125">
    <w:abstractNumId w:val="62"/>
  </w:num>
  <w:num w:numId="21" w16cid:durableId="1230724352">
    <w:abstractNumId w:val="3"/>
  </w:num>
  <w:num w:numId="22" w16cid:durableId="272171411">
    <w:abstractNumId w:val="47"/>
  </w:num>
  <w:num w:numId="23" w16cid:durableId="1146557203">
    <w:abstractNumId w:val="6"/>
  </w:num>
  <w:num w:numId="24" w16cid:durableId="884870184">
    <w:abstractNumId w:val="30"/>
  </w:num>
  <w:num w:numId="25" w16cid:durableId="283391523">
    <w:abstractNumId w:val="55"/>
  </w:num>
  <w:num w:numId="26" w16cid:durableId="735056625">
    <w:abstractNumId w:val="75"/>
  </w:num>
  <w:num w:numId="27" w16cid:durableId="243417362">
    <w:abstractNumId w:val="13"/>
  </w:num>
  <w:num w:numId="28" w16cid:durableId="454443107">
    <w:abstractNumId w:val="59"/>
  </w:num>
  <w:num w:numId="29" w16cid:durableId="551427804">
    <w:abstractNumId w:val="42"/>
  </w:num>
  <w:num w:numId="30" w16cid:durableId="449325833">
    <w:abstractNumId w:val="29"/>
  </w:num>
  <w:num w:numId="31" w16cid:durableId="1612282691">
    <w:abstractNumId w:val="72"/>
  </w:num>
  <w:num w:numId="32" w16cid:durableId="1090469601">
    <w:abstractNumId w:val="11"/>
  </w:num>
  <w:num w:numId="33" w16cid:durableId="63378824">
    <w:abstractNumId w:val="18"/>
  </w:num>
  <w:num w:numId="34" w16cid:durableId="411396283">
    <w:abstractNumId w:val="77"/>
  </w:num>
  <w:num w:numId="35" w16cid:durableId="115489581">
    <w:abstractNumId w:val="10"/>
  </w:num>
  <w:num w:numId="36" w16cid:durableId="2097247202">
    <w:abstractNumId w:val="28"/>
  </w:num>
  <w:num w:numId="37" w16cid:durableId="431626561">
    <w:abstractNumId w:val="60"/>
  </w:num>
  <w:num w:numId="38" w16cid:durableId="224412792">
    <w:abstractNumId w:val="8"/>
  </w:num>
  <w:num w:numId="39" w16cid:durableId="1958097969">
    <w:abstractNumId w:val="43"/>
  </w:num>
  <w:num w:numId="40" w16cid:durableId="159395902">
    <w:abstractNumId w:val="22"/>
  </w:num>
  <w:num w:numId="41" w16cid:durableId="915282243">
    <w:abstractNumId w:val="94"/>
  </w:num>
  <w:num w:numId="42" w16cid:durableId="935286123">
    <w:abstractNumId w:val="34"/>
  </w:num>
  <w:num w:numId="43" w16cid:durableId="1733694131">
    <w:abstractNumId w:val="80"/>
  </w:num>
  <w:num w:numId="44" w16cid:durableId="1873107558">
    <w:abstractNumId w:val="99"/>
  </w:num>
  <w:num w:numId="45" w16cid:durableId="835800755">
    <w:abstractNumId w:val="66"/>
  </w:num>
  <w:num w:numId="46" w16cid:durableId="986520843">
    <w:abstractNumId w:val="24"/>
  </w:num>
  <w:num w:numId="47" w16cid:durableId="1186551966">
    <w:abstractNumId w:val="76"/>
  </w:num>
  <w:num w:numId="48" w16cid:durableId="444161049">
    <w:abstractNumId w:val="40"/>
  </w:num>
  <w:num w:numId="49" w16cid:durableId="1517424828">
    <w:abstractNumId w:val="63"/>
  </w:num>
  <w:num w:numId="50" w16cid:durableId="810250740">
    <w:abstractNumId w:val="38"/>
  </w:num>
  <w:num w:numId="51" w16cid:durableId="189346351">
    <w:abstractNumId w:val="41"/>
  </w:num>
  <w:num w:numId="52" w16cid:durableId="301232875">
    <w:abstractNumId w:val="31"/>
  </w:num>
  <w:num w:numId="53" w16cid:durableId="2100710785">
    <w:abstractNumId w:val="84"/>
  </w:num>
  <w:num w:numId="54" w16cid:durableId="655569070">
    <w:abstractNumId w:val="0"/>
  </w:num>
  <w:num w:numId="55" w16cid:durableId="923343871">
    <w:abstractNumId w:val="15"/>
  </w:num>
  <w:num w:numId="56" w16cid:durableId="306473919">
    <w:abstractNumId w:val="58"/>
  </w:num>
  <w:num w:numId="57" w16cid:durableId="2014065703">
    <w:abstractNumId w:val="39"/>
  </w:num>
  <w:num w:numId="58" w16cid:durableId="620695443">
    <w:abstractNumId w:val="85"/>
  </w:num>
  <w:num w:numId="59" w16cid:durableId="1087727931">
    <w:abstractNumId w:val="93"/>
  </w:num>
  <w:num w:numId="60" w16cid:durableId="349377936">
    <w:abstractNumId w:val="68"/>
  </w:num>
  <w:num w:numId="61" w16cid:durableId="1969430062">
    <w:abstractNumId w:val="45"/>
  </w:num>
  <w:num w:numId="62" w16cid:durableId="896891253">
    <w:abstractNumId w:val="33"/>
  </w:num>
  <w:num w:numId="63" w16cid:durableId="1703826623">
    <w:abstractNumId w:val="44"/>
  </w:num>
  <w:num w:numId="64" w16cid:durableId="1026717105">
    <w:abstractNumId w:val="7"/>
  </w:num>
  <w:num w:numId="65" w16cid:durableId="849224047">
    <w:abstractNumId w:val="50"/>
  </w:num>
  <w:num w:numId="66" w16cid:durableId="1383360338">
    <w:abstractNumId w:val="82"/>
  </w:num>
  <w:num w:numId="67" w16cid:durableId="737215220">
    <w:abstractNumId w:val="37"/>
  </w:num>
  <w:num w:numId="68" w16cid:durableId="48381612">
    <w:abstractNumId w:val="64"/>
  </w:num>
  <w:num w:numId="69" w16cid:durableId="434179934">
    <w:abstractNumId w:val="36"/>
  </w:num>
  <w:num w:numId="70" w16cid:durableId="1917402416">
    <w:abstractNumId w:val="87"/>
  </w:num>
  <w:num w:numId="71" w16cid:durableId="213199845">
    <w:abstractNumId w:val="5"/>
  </w:num>
  <w:num w:numId="72" w16cid:durableId="2084571296">
    <w:abstractNumId w:val="53"/>
  </w:num>
  <w:num w:numId="73" w16cid:durableId="1869835490">
    <w:abstractNumId w:val="16"/>
  </w:num>
  <w:num w:numId="74" w16cid:durableId="1796869028">
    <w:abstractNumId w:val="32"/>
  </w:num>
  <w:num w:numId="75" w16cid:durableId="1514999970">
    <w:abstractNumId w:val="91"/>
  </w:num>
  <w:num w:numId="76" w16cid:durableId="2090151906">
    <w:abstractNumId w:val="1"/>
  </w:num>
  <w:num w:numId="77" w16cid:durableId="1875919285">
    <w:abstractNumId w:val="86"/>
  </w:num>
  <w:num w:numId="78" w16cid:durableId="392001097">
    <w:abstractNumId w:val="74"/>
  </w:num>
  <w:num w:numId="79" w16cid:durableId="1646811780">
    <w:abstractNumId w:val="70"/>
  </w:num>
  <w:num w:numId="80" w16cid:durableId="1054230881">
    <w:abstractNumId w:val="67"/>
  </w:num>
  <w:num w:numId="81" w16cid:durableId="477038626">
    <w:abstractNumId w:val="35"/>
  </w:num>
  <w:num w:numId="82" w16cid:durableId="2053842923">
    <w:abstractNumId w:val="2"/>
  </w:num>
  <w:num w:numId="83" w16cid:durableId="2106151216">
    <w:abstractNumId w:val="90"/>
  </w:num>
  <w:num w:numId="84" w16cid:durableId="1439057974">
    <w:abstractNumId w:val="46"/>
  </w:num>
  <w:num w:numId="85" w16cid:durableId="2120836311">
    <w:abstractNumId w:val="25"/>
  </w:num>
  <w:num w:numId="86" w16cid:durableId="855342210">
    <w:abstractNumId w:val="96"/>
  </w:num>
  <w:num w:numId="87" w16cid:durableId="1198855549">
    <w:abstractNumId w:val="17"/>
  </w:num>
  <w:num w:numId="88" w16cid:durableId="1403673729">
    <w:abstractNumId w:val="14"/>
  </w:num>
  <w:num w:numId="89" w16cid:durableId="1941797981">
    <w:abstractNumId w:val="48"/>
  </w:num>
  <w:num w:numId="90" w16cid:durableId="1128010912">
    <w:abstractNumId w:val="19"/>
  </w:num>
  <w:num w:numId="91" w16cid:durableId="433748784">
    <w:abstractNumId w:val="4"/>
  </w:num>
  <w:num w:numId="92" w16cid:durableId="797189115">
    <w:abstractNumId w:val="79"/>
  </w:num>
  <w:num w:numId="93" w16cid:durableId="527179471">
    <w:abstractNumId w:val="95"/>
  </w:num>
  <w:num w:numId="94" w16cid:durableId="1743259265">
    <w:abstractNumId w:val="27"/>
  </w:num>
  <w:num w:numId="95" w16cid:durableId="1555777784">
    <w:abstractNumId w:val="65"/>
  </w:num>
  <w:num w:numId="96" w16cid:durableId="1472871017">
    <w:abstractNumId w:val="98"/>
  </w:num>
  <w:num w:numId="97" w16cid:durableId="1976139250">
    <w:abstractNumId w:val="88"/>
  </w:num>
  <w:num w:numId="98" w16cid:durableId="1141918136">
    <w:abstractNumId w:val="57"/>
  </w:num>
  <w:num w:numId="99" w16cid:durableId="2013796650">
    <w:abstractNumId w:val="78"/>
  </w:num>
  <w:num w:numId="100" w16cid:durableId="182623986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808"/>
    <w:rsid w:val="000112F5"/>
    <w:rsid w:val="00054808"/>
    <w:rsid w:val="0005765D"/>
    <w:rsid w:val="000666F7"/>
    <w:rsid w:val="001301EE"/>
    <w:rsid w:val="00177352"/>
    <w:rsid w:val="001A6FCD"/>
    <w:rsid w:val="001D4710"/>
    <w:rsid w:val="001F34B6"/>
    <w:rsid w:val="002130A4"/>
    <w:rsid w:val="00284AA1"/>
    <w:rsid w:val="002C4384"/>
    <w:rsid w:val="002C62EE"/>
    <w:rsid w:val="002D6FD9"/>
    <w:rsid w:val="00304034"/>
    <w:rsid w:val="0031779C"/>
    <w:rsid w:val="003258E0"/>
    <w:rsid w:val="0037577A"/>
    <w:rsid w:val="003D1C9D"/>
    <w:rsid w:val="00407A47"/>
    <w:rsid w:val="004710A4"/>
    <w:rsid w:val="004830CA"/>
    <w:rsid w:val="004C2114"/>
    <w:rsid w:val="004D6CBF"/>
    <w:rsid w:val="00547965"/>
    <w:rsid w:val="005D580D"/>
    <w:rsid w:val="00647B0A"/>
    <w:rsid w:val="00656117"/>
    <w:rsid w:val="00692717"/>
    <w:rsid w:val="0069687D"/>
    <w:rsid w:val="007D0150"/>
    <w:rsid w:val="007E2FD2"/>
    <w:rsid w:val="007F5DA6"/>
    <w:rsid w:val="008B120F"/>
    <w:rsid w:val="008F09E2"/>
    <w:rsid w:val="008F665F"/>
    <w:rsid w:val="009347AB"/>
    <w:rsid w:val="00992356"/>
    <w:rsid w:val="00A830A1"/>
    <w:rsid w:val="00AB6FAE"/>
    <w:rsid w:val="00B04B05"/>
    <w:rsid w:val="00B62BFF"/>
    <w:rsid w:val="00B94228"/>
    <w:rsid w:val="00C0230D"/>
    <w:rsid w:val="00C10648"/>
    <w:rsid w:val="00D15953"/>
    <w:rsid w:val="00D56E77"/>
    <w:rsid w:val="00D71C97"/>
    <w:rsid w:val="00DF3CE9"/>
    <w:rsid w:val="00DF79D9"/>
    <w:rsid w:val="00EB3205"/>
    <w:rsid w:val="00ED4E19"/>
    <w:rsid w:val="00F73449"/>
    <w:rsid w:val="00FD0820"/>
    <w:rsid w:val="00FE6A10"/>
  </w:rsids>
  <m:mathPr>
    <m:mathFont m:val="Cambria Math"/>
    <m:brkBin m:val="before"/>
    <m:brkBinSub m:val="--"/>
    <m:smallFrac m:val="0"/>
    <m:dispDef/>
    <m:lMargin m:val="0"/>
    <m:rMargin m:val="0"/>
    <m:defJc m:val="centerGroup"/>
    <m:wrapIndent m:val="1440"/>
    <m:intLim m:val="subSup"/>
    <m:naryLim m:val="undOvr"/>
  </m:mathPr>
  <w:themeFontLang w:val="en-CA"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6F2D70"/>
  <w15:chartTrackingRefBased/>
  <w15:docId w15:val="{BDFCE7B6-6AF9-3D4A-A743-1F1829DB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48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48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48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48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48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4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4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4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4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8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48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48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48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48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4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4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4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4808"/>
    <w:rPr>
      <w:rFonts w:eastAsiaTheme="majorEastAsia" w:cstheme="majorBidi"/>
      <w:color w:val="272727" w:themeColor="text1" w:themeTint="D8"/>
    </w:rPr>
  </w:style>
  <w:style w:type="paragraph" w:styleId="Title">
    <w:name w:val="Title"/>
    <w:basedOn w:val="Normal"/>
    <w:next w:val="Normal"/>
    <w:link w:val="TitleChar"/>
    <w:uiPriority w:val="10"/>
    <w:qFormat/>
    <w:rsid w:val="00054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4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4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4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4808"/>
    <w:pPr>
      <w:spacing w:before="160"/>
      <w:jc w:val="center"/>
    </w:pPr>
    <w:rPr>
      <w:i/>
      <w:iCs/>
      <w:color w:val="404040" w:themeColor="text1" w:themeTint="BF"/>
    </w:rPr>
  </w:style>
  <w:style w:type="character" w:customStyle="1" w:styleId="QuoteChar">
    <w:name w:val="Quote Char"/>
    <w:basedOn w:val="DefaultParagraphFont"/>
    <w:link w:val="Quote"/>
    <w:uiPriority w:val="29"/>
    <w:rsid w:val="00054808"/>
    <w:rPr>
      <w:i/>
      <w:iCs/>
      <w:color w:val="404040" w:themeColor="text1" w:themeTint="BF"/>
    </w:rPr>
  </w:style>
  <w:style w:type="paragraph" w:styleId="ListParagraph">
    <w:name w:val="List Paragraph"/>
    <w:basedOn w:val="Normal"/>
    <w:uiPriority w:val="34"/>
    <w:qFormat/>
    <w:rsid w:val="00054808"/>
    <w:pPr>
      <w:ind w:left="720"/>
      <w:contextualSpacing/>
    </w:pPr>
  </w:style>
  <w:style w:type="character" w:styleId="IntenseEmphasis">
    <w:name w:val="Intense Emphasis"/>
    <w:basedOn w:val="DefaultParagraphFont"/>
    <w:uiPriority w:val="21"/>
    <w:qFormat/>
    <w:rsid w:val="00054808"/>
    <w:rPr>
      <w:i/>
      <w:iCs/>
      <w:color w:val="0F4761" w:themeColor="accent1" w:themeShade="BF"/>
    </w:rPr>
  </w:style>
  <w:style w:type="paragraph" w:styleId="IntenseQuote">
    <w:name w:val="Intense Quote"/>
    <w:basedOn w:val="Normal"/>
    <w:next w:val="Normal"/>
    <w:link w:val="IntenseQuoteChar"/>
    <w:uiPriority w:val="30"/>
    <w:qFormat/>
    <w:rsid w:val="000548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4808"/>
    <w:rPr>
      <w:i/>
      <w:iCs/>
      <w:color w:val="0F4761" w:themeColor="accent1" w:themeShade="BF"/>
    </w:rPr>
  </w:style>
  <w:style w:type="character" w:styleId="IntenseReference">
    <w:name w:val="Intense Reference"/>
    <w:basedOn w:val="DefaultParagraphFont"/>
    <w:uiPriority w:val="32"/>
    <w:qFormat/>
    <w:rsid w:val="00054808"/>
    <w:rPr>
      <w:b/>
      <w:bCs/>
      <w:smallCaps/>
      <w:color w:val="0F4761" w:themeColor="accent1" w:themeShade="BF"/>
      <w:spacing w:val="5"/>
    </w:rPr>
  </w:style>
  <w:style w:type="paragraph" w:styleId="NormalWeb">
    <w:name w:val="Normal (Web)"/>
    <w:basedOn w:val="Normal"/>
    <w:uiPriority w:val="99"/>
    <w:semiHidden/>
    <w:unhideWhenUsed/>
    <w:rsid w:val="0005480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54808"/>
  </w:style>
  <w:style w:type="character" w:styleId="Emphasis">
    <w:name w:val="Emphasis"/>
    <w:basedOn w:val="DefaultParagraphFont"/>
    <w:uiPriority w:val="20"/>
    <w:qFormat/>
    <w:rsid w:val="00054808"/>
    <w:rPr>
      <w:i/>
      <w:iCs/>
    </w:rPr>
  </w:style>
  <w:style w:type="character" w:styleId="Hyperlink">
    <w:name w:val="Hyperlink"/>
    <w:basedOn w:val="DefaultParagraphFont"/>
    <w:uiPriority w:val="99"/>
    <w:semiHidden/>
    <w:unhideWhenUsed/>
    <w:rsid w:val="00054808"/>
    <w:rPr>
      <w:color w:val="0000FF"/>
      <w:u w:val="single"/>
    </w:rPr>
  </w:style>
  <w:style w:type="character" w:styleId="Strong">
    <w:name w:val="Strong"/>
    <w:basedOn w:val="DefaultParagraphFont"/>
    <w:uiPriority w:val="22"/>
    <w:qFormat/>
    <w:rsid w:val="00B62BF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208</TotalTime>
  <Pages>28</Pages>
  <Words>9049</Words>
  <Characters>51583</Characters>
  <Application>Microsoft Office Word</Application>
  <DocSecurity>0</DocSecurity>
  <Lines>429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Godin</dc:creator>
  <cp:keywords/>
  <dc:description/>
  <cp:lastModifiedBy>Erika Godin</cp:lastModifiedBy>
  <cp:revision>34</cp:revision>
  <dcterms:created xsi:type="dcterms:W3CDTF">2026-02-28T20:11:00Z</dcterms:created>
  <dcterms:modified xsi:type="dcterms:W3CDTF">2026-03-05T15:24:00Z</dcterms:modified>
</cp:coreProperties>
</file>