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F4C0" w14:textId="117A7914" w:rsidR="003215B4" w:rsidRDefault="00B95B12">
      <w:pPr>
        <w:pStyle w:val="30"/>
      </w:pPr>
      <w:r>
        <w:t>Техническое задание на создание</w:t>
      </w:r>
      <w:r>
        <w:br/>
      </w:r>
      <w:r w:rsidR="00537481">
        <w:t>информационной</w:t>
      </w:r>
      <w:r>
        <w:t xml:space="preserve"> системы</w:t>
      </w:r>
    </w:p>
    <w:p w14:paraId="30793C32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AC38E9F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6F4E7390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219CBE1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72F57EB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C3B5F06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C66704F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405089E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72F8C24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4C48871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7E46305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F5DCF68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1F598BDA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63D8D3E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62BA2F2F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71FDBCD4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5E676C0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50A1CC4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B242371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671F2D9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6BDD7A8D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1D00960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79DFB06A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642DBD01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C5420A8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7EB5B0A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69B69E7D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5DBDB501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104ABA9A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1C41FFF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5C47EAE5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00D2396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C165584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E810D9B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6F11FC79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1487ED6C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8D33314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CDF92E5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02ED063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21E7D1A5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94D6B61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7F9C6983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F229838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30F5B17E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0D6A1313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53D91E0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5D4F1DA3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501A6A34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7E5E55D3" w14:textId="77777777" w:rsidR="0001598F" w:rsidRDefault="0001598F" w:rsidP="0001598F">
      <w:pPr>
        <w:pStyle w:val="22"/>
        <w:spacing w:after="0" w:line="271" w:lineRule="auto"/>
        <w:ind w:firstLine="0"/>
        <w:jc w:val="center"/>
        <w:rPr>
          <w:b/>
          <w:bCs/>
        </w:rPr>
      </w:pPr>
    </w:p>
    <w:p w14:paraId="414FEFDD" w14:textId="040F7B5D" w:rsidR="0001598F" w:rsidRPr="0001598F" w:rsidRDefault="00B95B12" w:rsidP="0001598F">
      <w:pPr>
        <w:pStyle w:val="22"/>
        <w:spacing w:after="0" w:line="271" w:lineRule="auto"/>
        <w:ind w:firstLine="0"/>
        <w:jc w:val="center"/>
        <w:rPr>
          <w:b/>
          <w:bCs/>
        </w:rPr>
        <w:sectPr w:rsidR="0001598F" w:rsidRPr="0001598F">
          <w:pgSz w:w="11900" w:h="16840"/>
          <w:pgMar w:top="1469" w:right="960" w:bottom="1688" w:left="1232" w:header="1041" w:footer="1260" w:gutter="0"/>
          <w:pgNumType w:start="1"/>
          <w:cols w:space="720"/>
          <w:noEndnote/>
          <w:docGrid w:linePitch="360"/>
        </w:sectPr>
      </w:pPr>
      <w:r>
        <w:rPr>
          <w:b/>
          <w:bCs/>
        </w:rPr>
        <w:t>Москва</w:t>
      </w:r>
      <w:r>
        <w:rPr>
          <w:b/>
          <w:bCs/>
        </w:rPr>
        <w:br/>
      </w:r>
      <w:r w:rsidR="0001598F">
        <w:rPr>
          <w:b/>
          <w:bCs/>
        </w:rPr>
        <w:t>МАИ</w:t>
      </w:r>
      <w:r>
        <w:rPr>
          <w:b/>
          <w:bCs/>
        </w:rPr>
        <w:br/>
        <w:t>202</w:t>
      </w:r>
      <w:r w:rsidR="0001598F">
        <w:rPr>
          <w:b/>
          <w:bCs/>
        </w:rPr>
        <w:t>2</w:t>
      </w:r>
    </w:p>
    <w:p w14:paraId="14EC95F6" w14:textId="77777777" w:rsidR="003215B4" w:rsidRPr="0001598F" w:rsidRDefault="00B95B12">
      <w:pPr>
        <w:pStyle w:val="20"/>
        <w:keepNext/>
        <w:keepLines/>
        <w:numPr>
          <w:ilvl w:val="0"/>
          <w:numId w:val="2"/>
        </w:numPr>
        <w:tabs>
          <w:tab w:val="left" w:pos="813"/>
        </w:tabs>
        <w:jc w:val="both"/>
        <w:rPr>
          <w:highlight w:val="yellow"/>
        </w:rPr>
      </w:pPr>
      <w:bookmarkStart w:id="0" w:name="bookmark8"/>
      <w:r w:rsidRPr="0001598F">
        <w:rPr>
          <w:highlight w:val="yellow"/>
        </w:rPr>
        <w:lastRenderedPageBreak/>
        <w:t>Область применения</w:t>
      </w:r>
      <w:bookmarkEnd w:id="0"/>
    </w:p>
    <w:p w14:paraId="5341C6F9" w14:textId="00BD2F8A" w:rsidR="003215B4" w:rsidRPr="0001598F" w:rsidRDefault="00B95B12">
      <w:pPr>
        <w:pStyle w:val="1"/>
        <w:spacing w:after="260"/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Настоящий стандарт распространяется на </w:t>
      </w:r>
      <w:r w:rsidR="00537481" w:rsidRPr="0001598F">
        <w:rPr>
          <w:highlight w:val="yellow"/>
        </w:rPr>
        <w:t>информационные</w:t>
      </w:r>
      <w:r w:rsidRPr="0001598F">
        <w:rPr>
          <w:highlight w:val="yellow"/>
        </w:rPr>
        <w:t xml:space="preserve"> системы (</w:t>
      </w:r>
      <w:r w:rsidR="00537481" w:rsidRPr="0001598F">
        <w:rPr>
          <w:highlight w:val="yellow"/>
        </w:rPr>
        <w:t>И</w:t>
      </w:r>
      <w:r w:rsidRPr="0001598F">
        <w:rPr>
          <w:highlight w:val="yellow"/>
        </w:rPr>
        <w:t>С), предназначенные для автоматизации различных видов деятельности (управление, проектирование, исследования и т. п.), включая их сочетания, и устанавливает требования к составу, содержанию, правилам оформления до</w:t>
      </w:r>
      <w:r w:rsidRPr="0001598F">
        <w:rPr>
          <w:highlight w:val="yellow"/>
        </w:rPr>
        <w:softHyphen/>
        <w:t xml:space="preserve">кумента «Техническое задание на создание (развитие или модернизацию) </w:t>
      </w:r>
      <w:r w:rsidR="00537481" w:rsidRPr="0001598F">
        <w:rPr>
          <w:highlight w:val="yellow"/>
        </w:rPr>
        <w:t>информационной</w:t>
      </w:r>
      <w:r w:rsidRPr="0001598F">
        <w:rPr>
          <w:highlight w:val="yellow"/>
        </w:rPr>
        <w:t xml:space="preserve"> систе</w:t>
      </w:r>
      <w:r w:rsidRPr="0001598F">
        <w:rPr>
          <w:highlight w:val="yellow"/>
        </w:rPr>
        <w:softHyphen/>
        <w:t xml:space="preserve">мы» (далее — ТЗ на </w:t>
      </w:r>
      <w:r w:rsidR="00537481" w:rsidRPr="0001598F">
        <w:rPr>
          <w:highlight w:val="yellow"/>
        </w:rPr>
        <w:t>И</w:t>
      </w:r>
      <w:r w:rsidRPr="0001598F">
        <w:rPr>
          <w:highlight w:val="yellow"/>
        </w:rPr>
        <w:t>С).</w:t>
      </w:r>
    </w:p>
    <w:p w14:paraId="1D7B18AC" w14:textId="77777777" w:rsidR="003215B4" w:rsidRPr="0001598F" w:rsidRDefault="00B95B12">
      <w:pPr>
        <w:pStyle w:val="20"/>
        <w:keepNext/>
        <w:keepLines/>
        <w:numPr>
          <w:ilvl w:val="0"/>
          <w:numId w:val="2"/>
        </w:numPr>
        <w:tabs>
          <w:tab w:val="left" w:pos="813"/>
        </w:tabs>
        <w:jc w:val="both"/>
        <w:rPr>
          <w:highlight w:val="yellow"/>
        </w:rPr>
      </w:pPr>
      <w:bookmarkStart w:id="1" w:name="bookmark10"/>
      <w:r w:rsidRPr="0001598F">
        <w:rPr>
          <w:highlight w:val="yellow"/>
        </w:rPr>
        <w:t>Нормативные ссылки</w:t>
      </w:r>
      <w:bookmarkEnd w:id="1"/>
    </w:p>
    <w:p w14:paraId="166E4CA3" w14:textId="77777777" w:rsidR="003215B4" w:rsidRPr="0001598F" w:rsidRDefault="00B95B12">
      <w:pPr>
        <w:pStyle w:val="1"/>
        <w:spacing w:line="266" w:lineRule="auto"/>
        <w:ind w:firstLine="520"/>
        <w:jc w:val="both"/>
        <w:rPr>
          <w:highlight w:val="yellow"/>
        </w:rPr>
      </w:pPr>
      <w:r w:rsidRPr="0001598F">
        <w:rPr>
          <w:highlight w:val="yellow"/>
        </w:rPr>
        <w:t>В настоящем стандарте использована нормативная ссылка на следующий межгосударственный стандарт:</w:t>
      </w:r>
    </w:p>
    <w:p w14:paraId="207ECE00" w14:textId="77777777" w:rsidR="003215B4" w:rsidRPr="0001598F" w:rsidRDefault="00B95B12">
      <w:pPr>
        <w:pStyle w:val="1"/>
        <w:spacing w:after="100" w:line="266" w:lineRule="auto"/>
        <w:ind w:firstLine="520"/>
        <w:jc w:val="both"/>
        <w:rPr>
          <w:highlight w:val="yellow"/>
        </w:rPr>
      </w:pPr>
      <w:r w:rsidRPr="0001598F">
        <w:rPr>
          <w:highlight w:val="yellow"/>
        </w:rPr>
        <w:t>ГОСТ 19.201 Единая система программной документации. Техническое задание. Требования к содержанию и оформлению</w:t>
      </w:r>
    </w:p>
    <w:p w14:paraId="3BB1A619" w14:textId="77777777" w:rsidR="003215B4" w:rsidRPr="0001598F" w:rsidRDefault="00B95B12">
      <w:pPr>
        <w:pStyle w:val="22"/>
        <w:spacing w:after="260" w:line="271" w:lineRule="auto"/>
        <w:jc w:val="both"/>
        <w:rPr>
          <w:highlight w:val="yellow"/>
        </w:rPr>
      </w:pPr>
      <w:r w:rsidRPr="0001598F">
        <w:rPr>
          <w:highlight w:val="yellow"/>
        </w:rPr>
        <w:t>Примечание — При пользовании настоящим стандартом целесообразно проверить действие ссылоч</w:t>
      </w:r>
      <w:r w:rsidRPr="0001598F">
        <w:rPr>
          <w:highlight w:val="yellow"/>
        </w:rPr>
        <w:softHyphen/>
        <w:t>ных стандартов и классификаторов на официальном интернет-сайте Межгосударственного совета по стандарти</w:t>
      </w:r>
      <w:r w:rsidRPr="0001598F">
        <w:rPr>
          <w:highlight w:val="yellow"/>
        </w:rPr>
        <w:softHyphen/>
        <w:t xml:space="preserve">зации, метрологии и сертификации </w:t>
      </w:r>
      <w:r w:rsidRPr="0001598F">
        <w:rPr>
          <w:highlight w:val="yellow"/>
          <w:lang w:eastAsia="en-US" w:bidi="en-US"/>
        </w:rPr>
        <w:t>(</w:t>
      </w:r>
      <w:r w:rsidRPr="0001598F">
        <w:rPr>
          <w:highlight w:val="yellow"/>
          <w:lang w:val="en-US" w:eastAsia="en-US" w:bidi="en-US"/>
        </w:rPr>
        <w:t>www</w:t>
      </w:r>
      <w:r w:rsidRPr="0001598F">
        <w:rPr>
          <w:highlight w:val="yellow"/>
          <w:lang w:eastAsia="en-US" w:bidi="en-US"/>
        </w:rPr>
        <w:t>.</w:t>
      </w:r>
      <w:proofErr w:type="spellStart"/>
      <w:r w:rsidRPr="0001598F">
        <w:rPr>
          <w:highlight w:val="yellow"/>
          <w:lang w:val="en-US" w:eastAsia="en-US" w:bidi="en-US"/>
        </w:rPr>
        <w:t>easc</w:t>
      </w:r>
      <w:proofErr w:type="spellEnd"/>
      <w:r w:rsidRPr="0001598F">
        <w:rPr>
          <w:highlight w:val="yellow"/>
          <w:lang w:eastAsia="en-US" w:bidi="en-US"/>
        </w:rPr>
        <w:t>.</w:t>
      </w:r>
      <w:r w:rsidRPr="0001598F">
        <w:rPr>
          <w:highlight w:val="yellow"/>
          <w:lang w:val="en-US" w:eastAsia="en-US" w:bidi="en-US"/>
        </w:rPr>
        <w:t>by</w:t>
      </w:r>
      <w:r w:rsidRPr="0001598F">
        <w:rPr>
          <w:highlight w:val="yellow"/>
          <w:lang w:eastAsia="en-US" w:bidi="en-US"/>
        </w:rPr>
        <w:t xml:space="preserve">) </w:t>
      </w:r>
      <w:r w:rsidRPr="0001598F">
        <w:rPr>
          <w:highlight w:val="yellow"/>
        </w:rPr>
        <w:t>или по указателям национальных стандартов, издаваемым в государствах, указанных в предисловии, или на официальных сайтах соответствующих национальных органов по стандартизации. Если на документ дана недатированная ссылка, то следует использовать документ, действующий на текущий момент, с учетом всех внесенных в него изменений. Если заменен ссылочный документ, на который дана датированная ссылка, то следует использовать указанную версию этого документа. Если после принятия настоящего стандарта в ссылочный документ, на который дана датированная ссылка, внесено изменение, затра</w:t>
      </w:r>
      <w:r w:rsidRPr="0001598F">
        <w:rPr>
          <w:highlight w:val="yellow"/>
        </w:rPr>
        <w:softHyphen/>
        <w:t>гивающее положение, на которое дана ссылка, то это положение применяется без учета данного изменения.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14:paraId="293DED97" w14:textId="77777777" w:rsidR="003215B4" w:rsidRPr="0001598F" w:rsidRDefault="00B95B12">
      <w:pPr>
        <w:pStyle w:val="20"/>
        <w:keepNext/>
        <w:keepLines/>
        <w:numPr>
          <w:ilvl w:val="0"/>
          <w:numId w:val="2"/>
        </w:numPr>
        <w:tabs>
          <w:tab w:val="left" w:pos="813"/>
        </w:tabs>
        <w:jc w:val="both"/>
        <w:rPr>
          <w:highlight w:val="yellow"/>
        </w:rPr>
      </w:pPr>
      <w:bookmarkStart w:id="2" w:name="bookmark12"/>
      <w:r w:rsidRPr="0001598F">
        <w:rPr>
          <w:highlight w:val="yellow"/>
        </w:rPr>
        <w:t>Общие положения</w:t>
      </w:r>
      <w:bookmarkEnd w:id="2"/>
    </w:p>
    <w:p w14:paraId="47D091E5" w14:textId="0B72FBBE" w:rsidR="003215B4" w:rsidRPr="0001598F" w:rsidRDefault="00B95B12">
      <w:pPr>
        <w:pStyle w:val="1"/>
        <w:numPr>
          <w:ilvl w:val="1"/>
          <w:numId w:val="2"/>
        </w:numPr>
        <w:tabs>
          <w:tab w:val="left" w:pos="888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ТЗ на </w:t>
      </w:r>
      <w:r w:rsidR="00537481" w:rsidRPr="0001598F">
        <w:rPr>
          <w:highlight w:val="yellow"/>
        </w:rPr>
        <w:t>И</w:t>
      </w:r>
      <w:r w:rsidRPr="0001598F">
        <w:rPr>
          <w:highlight w:val="yellow"/>
        </w:rPr>
        <w:t xml:space="preserve">С является основным документом, определяющим требования и порядок создания </w:t>
      </w:r>
      <w:r w:rsidR="00537481" w:rsidRPr="0001598F">
        <w:rPr>
          <w:highlight w:val="yellow"/>
        </w:rPr>
        <w:t>информационной</w:t>
      </w:r>
      <w:r w:rsidRPr="0001598F">
        <w:rPr>
          <w:highlight w:val="yellow"/>
        </w:rPr>
        <w:t xml:space="preserve"> системы, в соответствии с которым проводится разработка </w:t>
      </w:r>
      <w:r w:rsidR="00537481" w:rsidRPr="0001598F">
        <w:rPr>
          <w:highlight w:val="yellow"/>
        </w:rPr>
        <w:t>И</w:t>
      </w:r>
      <w:r w:rsidRPr="0001598F">
        <w:rPr>
          <w:highlight w:val="yellow"/>
        </w:rPr>
        <w:t>С и ее приемка.</w:t>
      </w:r>
    </w:p>
    <w:p w14:paraId="2779E871" w14:textId="77777777" w:rsidR="003215B4" w:rsidRPr="0001598F" w:rsidRDefault="00B95B12">
      <w:pPr>
        <w:pStyle w:val="1"/>
        <w:ind w:firstLine="520"/>
        <w:jc w:val="both"/>
        <w:rPr>
          <w:highlight w:val="yellow"/>
        </w:rPr>
      </w:pPr>
      <w:r w:rsidRPr="0001598F">
        <w:rPr>
          <w:highlight w:val="yellow"/>
        </w:rPr>
        <w:t>ТЗ на другие виды работ (развитие, модернизация и т. п.) может быть оформлено в соответствии с требованиями настоящего стандарта. При этом название вида работ отражается в наименовании ТЗ.</w:t>
      </w:r>
    </w:p>
    <w:p w14:paraId="0AD70042" w14:textId="53BB48CF" w:rsidR="003215B4" w:rsidRPr="0001598F" w:rsidRDefault="00B95B12">
      <w:pPr>
        <w:pStyle w:val="1"/>
        <w:numPr>
          <w:ilvl w:val="1"/>
          <w:numId w:val="2"/>
        </w:numPr>
        <w:tabs>
          <w:tab w:val="left" w:pos="910"/>
        </w:tabs>
        <w:spacing w:after="500"/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ТЗ на </w:t>
      </w:r>
      <w:r w:rsidR="00537481" w:rsidRPr="0001598F">
        <w:rPr>
          <w:highlight w:val="yellow"/>
        </w:rPr>
        <w:t>И</w:t>
      </w:r>
      <w:r w:rsidRPr="0001598F">
        <w:rPr>
          <w:highlight w:val="yellow"/>
        </w:rPr>
        <w:t xml:space="preserve">С разрабатывают на систему в целом. </w:t>
      </w:r>
      <w:r w:rsidR="00537481" w:rsidRPr="0001598F">
        <w:rPr>
          <w:highlight w:val="yellow"/>
        </w:rPr>
        <w:t>И</w:t>
      </w:r>
      <w:r w:rsidRPr="0001598F">
        <w:rPr>
          <w:highlight w:val="yellow"/>
        </w:rPr>
        <w:t xml:space="preserve">С может функционировать самостоятельно или в составе другой </w:t>
      </w:r>
      <w:r w:rsidR="00537481" w:rsidRPr="0001598F">
        <w:rPr>
          <w:highlight w:val="yellow"/>
        </w:rPr>
        <w:t>информационной</w:t>
      </w:r>
      <w:r w:rsidRPr="0001598F">
        <w:rPr>
          <w:highlight w:val="yellow"/>
        </w:rPr>
        <w:t xml:space="preserve"> системы.</w:t>
      </w:r>
    </w:p>
    <w:p w14:paraId="7531A935" w14:textId="77777777" w:rsidR="003215B4" w:rsidRPr="0001598F" w:rsidRDefault="00B95B12">
      <w:pPr>
        <w:pStyle w:val="1"/>
        <w:pBdr>
          <w:top w:val="single" w:sz="4" w:space="0" w:color="auto"/>
        </w:pBdr>
        <w:spacing w:after="260" w:line="240" w:lineRule="auto"/>
        <w:ind w:firstLine="0"/>
        <w:jc w:val="both"/>
        <w:rPr>
          <w:highlight w:val="yellow"/>
        </w:rPr>
        <w:sectPr w:rsidR="003215B4" w:rsidRPr="0001598F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076" w:right="1384" w:bottom="1506" w:left="814" w:header="648" w:footer="3" w:gutter="0"/>
          <w:pgNumType w:start="1"/>
          <w:cols w:space="720"/>
          <w:noEndnote/>
          <w:docGrid w:linePitch="360"/>
        </w:sectPr>
      </w:pPr>
      <w:r w:rsidRPr="0001598F">
        <w:rPr>
          <w:b/>
          <w:bCs/>
          <w:highlight w:val="yellow"/>
        </w:rPr>
        <w:t>Издание официальное</w:t>
      </w:r>
    </w:p>
    <w:p w14:paraId="0D35502A" w14:textId="37D0165B" w:rsidR="003215B4" w:rsidRPr="0001598F" w:rsidRDefault="00B95B12" w:rsidP="00C561EC">
      <w:pPr>
        <w:pStyle w:val="1"/>
        <w:numPr>
          <w:ilvl w:val="1"/>
          <w:numId w:val="2"/>
        </w:numPr>
        <w:tabs>
          <w:tab w:val="left" w:pos="959"/>
        </w:tabs>
        <w:spacing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lastRenderedPageBreak/>
        <w:t xml:space="preserve">В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могут выделяться составные части (СЧ), для которых могут разрабатываться ТЗ на со</w:t>
      </w:r>
      <w:r w:rsidRPr="0001598F">
        <w:rPr>
          <w:color w:val="141414"/>
          <w:highlight w:val="yellow"/>
        </w:rPr>
        <w:softHyphen/>
        <w:t>ставные части (далее — ТЗ на СЧ).</w:t>
      </w:r>
    </w:p>
    <w:p w14:paraId="5151231D" w14:textId="77777777" w:rsidR="003215B4" w:rsidRPr="0001598F" w:rsidRDefault="00B95B12">
      <w:pPr>
        <w:pStyle w:val="1"/>
        <w:spacing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>Могут разрабатываться ТЗ на следующие составные части:</w:t>
      </w:r>
    </w:p>
    <w:p w14:paraId="30BCF0CB" w14:textId="6FB6E9B0" w:rsidR="003215B4" w:rsidRPr="0001598F" w:rsidRDefault="00B95B12">
      <w:pPr>
        <w:pStyle w:val="1"/>
        <w:numPr>
          <w:ilvl w:val="0"/>
          <w:numId w:val="3"/>
        </w:numPr>
        <w:tabs>
          <w:tab w:val="left" w:pos="762"/>
        </w:tabs>
        <w:spacing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на подсистемы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С, комплексы задач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С, функции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и т. п.;</w:t>
      </w:r>
    </w:p>
    <w:p w14:paraId="5B6E6CBE" w14:textId="28B47C48" w:rsidR="003215B4" w:rsidRPr="0001598F" w:rsidRDefault="00B95B12">
      <w:pPr>
        <w:pStyle w:val="1"/>
        <w:numPr>
          <w:ilvl w:val="0"/>
          <w:numId w:val="3"/>
        </w:numPr>
        <w:tabs>
          <w:tab w:val="left" w:pos="762"/>
        </w:tabs>
        <w:spacing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на отдельные объекты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С, подлежащие автоматизации в рамках создания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С;</w:t>
      </w:r>
    </w:p>
    <w:p w14:paraId="364E9C6D" w14:textId="77777777" w:rsidR="003215B4" w:rsidRPr="0001598F" w:rsidRDefault="00B95B12">
      <w:pPr>
        <w:pStyle w:val="1"/>
        <w:numPr>
          <w:ilvl w:val="0"/>
          <w:numId w:val="3"/>
        </w:numPr>
        <w:tabs>
          <w:tab w:val="left" w:pos="746"/>
        </w:tabs>
        <w:spacing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>на комплектующие изделия, средства технического обеспечения и программно-технические комплексы в соответствии со стандартами Единой системы конструкторской документации (ЕСКД) и Системы разработки и постановки продукции на производство (СРПП);</w:t>
      </w:r>
    </w:p>
    <w:p w14:paraId="00D3CE8E" w14:textId="77777777" w:rsidR="003215B4" w:rsidRPr="0001598F" w:rsidRDefault="00B95B12">
      <w:pPr>
        <w:pStyle w:val="1"/>
        <w:numPr>
          <w:ilvl w:val="0"/>
          <w:numId w:val="3"/>
        </w:numPr>
        <w:tabs>
          <w:tab w:val="left" w:pos="743"/>
        </w:tabs>
        <w:spacing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>на программные средства в соответствии со стандартами Единой системы программной доку</w:t>
      </w:r>
      <w:r w:rsidRPr="0001598F">
        <w:rPr>
          <w:color w:val="141414"/>
          <w:highlight w:val="yellow"/>
        </w:rPr>
        <w:softHyphen/>
        <w:t>ментации (ЕСПД);</w:t>
      </w:r>
    </w:p>
    <w:p w14:paraId="58A7BF9A" w14:textId="2DDDBF94" w:rsidR="003215B4" w:rsidRPr="0001598F" w:rsidRDefault="00B95B12">
      <w:pPr>
        <w:pStyle w:val="1"/>
        <w:numPr>
          <w:ilvl w:val="0"/>
          <w:numId w:val="3"/>
        </w:numPr>
        <w:tabs>
          <w:tab w:val="left" w:pos="753"/>
        </w:tabs>
        <w:spacing w:after="100"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>на информационные изделия в соответствии с ГОСТ 19.201 и нормативно-технической докумен</w:t>
      </w:r>
      <w:r w:rsidRPr="0001598F">
        <w:rPr>
          <w:color w:val="141414"/>
          <w:highlight w:val="yellow"/>
        </w:rPr>
        <w:softHyphen/>
        <w:t xml:space="preserve">тацией (НТД), действующей в ведомстве заказчика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С.</w:t>
      </w:r>
    </w:p>
    <w:p w14:paraId="366E629F" w14:textId="61568CE3" w:rsidR="003215B4" w:rsidRPr="0001598F" w:rsidRDefault="00B95B12">
      <w:pPr>
        <w:pStyle w:val="22"/>
        <w:spacing w:after="100" w:line="266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Примечание — В</w:t>
      </w:r>
      <w:r w:rsidR="002A3550" w:rsidRPr="0001598F">
        <w:rPr>
          <w:color w:val="141414"/>
          <w:highlight w:val="yellow"/>
        </w:rPr>
        <w:t xml:space="preserve"> </w:t>
      </w:r>
      <w:r w:rsidRPr="0001598F">
        <w:rPr>
          <w:color w:val="141414"/>
          <w:highlight w:val="yellow"/>
        </w:rPr>
        <w:t>ТЗ</w:t>
      </w:r>
      <w:r w:rsidR="002A3550" w:rsidRPr="0001598F">
        <w:rPr>
          <w:color w:val="141414"/>
          <w:highlight w:val="yellow"/>
        </w:rPr>
        <w:t xml:space="preserve"> </w:t>
      </w:r>
      <w:r w:rsidRPr="0001598F">
        <w:rPr>
          <w:color w:val="141414"/>
          <w:highlight w:val="yellow"/>
        </w:rPr>
        <w:t>на</w:t>
      </w:r>
      <w:r w:rsidR="002A3550" w:rsidRPr="0001598F">
        <w:rPr>
          <w:color w:val="141414"/>
          <w:highlight w:val="yellow"/>
        </w:rPr>
        <w:t xml:space="preserve">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для группы взаимосвязанных объектов следует включать только общие для группы объектов требования. Специфические требования отдельного объекта следует отражать в ТЗ на СЧ.</w:t>
      </w:r>
    </w:p>
    <w:p w14:paraId="43CA2D60" w14:textId="061903DE" w:rsidR="003215B4" w:rsidRPr="0001598F" w:rsidRDefault="00B95B12">
      <w:pPr>
        <w:pStyle w:val="1"/>
        <w:numPr>
          <w:ilvl w:val="1"/>
          <w:numId w:val="2"/>
        </w:numPr>
        <w:tabs>
          <w:tab w:val="left" w:pos="955"/>
        </w:tabs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Требования к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 в объеме, установленном настоящим стандартом, могут быть включены в задание на проектирование вновь создаваемого объекта автоматизации. В этом случае 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не разрабатывают.</w:t>
      </w:r>
    </w:p>
    <w:p w14:paraId="3E3B9DE2" w14:textId="77777777" w:rsidR="003215B4" w:rsidRPr="0001598F" w:rsidRDefault="00B95B12">
      <w:pPr>
        <w:pStyle w:val="1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>Требования должны обладать следующими характеристиками: единичность, непротиворечивость, актуальность, выполнимость, проверяемость, однозначность.</w:t>
      </w:r>
    </w:p>
    <w:p w14:paraId="1024B10F" w14:textId="77777777" w:rsidR="003215B4" w:rsidRPr="0001598F" w:rsidRDefault="00B95B12">
      <w:pPr>
        <w:pStyle w:val="1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>Требования по возможности должны быть максимально детализированы.</w:t>
      </w:r>
    </w:p>
    <w:p w14:paraId="6AA94AA3" w14:textId="7FB284BC" w:rsidR="003215B4" w:rsidRPr="0001598F" w:rsidRDefault="00B95B12">
      <w:pPr>
        <w:pStyle w:val="1"/>
        <w:numPr>
          <w:ilvl w:val="1"/>
          <w:numId w:val="2"/>
        </w:numPr>
        <w:tabs>
          <w:tab w:val="left" w:pos="962"/>
        </w:tabs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Изменения к 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 оформляют дополнением. Дополнение является неотъемлемой частью 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С.</w:t>
      </w:r>
    </w:p>
    <w:p w14:paraId="7BA14646" w14:textId="49DACCD4" w:rsidR="003215B4" w:rsidRPr="0001598F" w:rsidRDefault="00B95B12">
      <w:pPr>
        <w:pStyle w:val="1"/>
        <w:spacing w:after="220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Порядок согласования и утверждения дополнения к 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 должен быть аналогичен порядку согласования и утверждения 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С.</w:t>
      </w:r>
    </w:p>
    <w:p w14:paraId="7511DD51" w14:textId="77777777" w:rsidR="003215B4" w:rsidRPr="0001598F" w:rsidRDefault="00B95B12">
      <w:pPr>
        <w:pStyle w:val="20"/>
        <w:keepNext/>
        <w:keepLines/>
        <w:numPr>
          <w:ilvl w:val="0"/>
          <w:numId w:val="2"/>
        </w:numPr>
        <w:tabs>
          <w:tab w:val="left" w:pos="827"/>
        </w:tabs>
        <w:jc w:val="both"/>
        <w:rPr>
          <w:highlight w:val="yellow"/>
        </w:rPr>
      </w:pPr>
      <w:bookmarkStart w:id="3" w:name="bookmark14"/>
      <w:r w:rsidRPr="0001598F">
        <w:rPr>
          <w:color w:val="141414"/>
          <w:highlight w:val="yellow"/>
        </w:rPr>
        <w:t>Состав и содержание</w:t>
      </w:r>
      <w:bookmarkEnd w:id="3"/>
    </w:p>
    <w:p w14:paraId="49647039" w14:textId="5622D3DD" w:rsidR="003215B4" w:rsidRPr="0001598F" w:rsidRDefault="00B95B12" w:rsidP="00E00995">
      <w:pPr>
        <w:pStyle w:val="1"/>
        <w:tabs>
          <w:tab w:val="left" w:pos="946"/>
        </w:tabs>
        <w:ind w:left="520" w:firstLine="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содержит следующие обязательные разделы:</w:t>
      </w:r>
    </w:p>
    <w:p w14:paraId="2D322807" w14:textId="4CDA57C5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6"/>
        </w:tabs>
        <w:spacing w:line="240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О</w:t>
      </w:r>
      <w:r w:rsidR="00B95B12" w:rsidRPr="0001598F">
        <w:rPr>
          <w:color w:val="141414"/>
          <w:highlight w:val="yellow"/>
        </w:rPr>
        <w:t>бщие сведения</w:t>
      </w:r>
    </w:p>
    <w:p w14:paraId="78366EE7" w14:textId="6F660FD5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2"/>
        </w:tabs>
        <w:spacing w:line="233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Ц</w:t>
      </w:r>
      <w:r w:rsidR="00B95B12" w:rsidRPr="0001598F">
        <w:rPr>
          <w:color w:val="141414"/>
          <w:highlight w:val="yellow"/>
        </w:rPr>
        <w:t xml:space="preserve">ели и назначение создания </w:t>
      </w:r>
      <w:r w:rsidR="00537481" w:rsidRPr="0001598F">
        <w:rPr>
          <w:color w:val="141414"/>
          <w:highlight w:val="yellow"/>
        </w:rPr>
        <w:t>информационной</w:t>
      </w:r>
      <w:r w:rsidR="00B95B12" w:rsidRPr="0001598F">
        <w:rPr>
          <w:color w:val="141414"/>
          <w:highlight w:val="yellow"/>
        </w:rPr>
        <w:t xml:space="preserve"> системы</w:t>
      </w:r>
    </w:p>
    <w:p w14:paraId="5B49965E" w14:textId="397A5477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2"/>
        </w:tabs>
        <w:spacing w:line="240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Х</w:t>
      </w:r>
      <w:r w:rsidR="00B95B12" w:rsidRPr="0001598F">
        <w:rPr>
          <w:color w:val="141414"/>
          <w:highlight w:val="yellow"/>
        </w:rPr>
        <w:t>арактеристика объектов автоматизации</w:t>
      </w:r>
    </w:p>
    <w:p w14:paraId="311A7721" w14:textId="25073D43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2"/>
        </w:tabs>
        <w:spacing w:line="262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Т</w:t>
      </w:r>
      <w:r w:rsidR="00B95B12" w:rsidRPr="0001598F">
        <w:rPr>
          <w:color w:val="141414"/>
          <w:highlight w:val="yellow"/>
        </w:rPr>
        <w:t xml:space="preserve">ребования к </w:t>
      </w:r>
      <w:r w:rsidR="00537481" w:rsidRPr="0001598F">
        <w:rPr>
          <w:color w:val="141414"/>
          <w:highlight w:val="yellow"/>
        </w:rPr>
        <w:t>информационной</w:t>
      </w:r>
      <w:r w:rsidR="00B95B12" w:rsidRPr="0001598F">
        <w:rPr>
          <w:color w:val="141414"/>
          <w:highlight w:val="yellow"/>
        </w:rPr>
        <w:t xml:space="preserve"> системе</w:t>
      </w:r>
    </w:p>
    <w:p w14:paraId="5F5904CD" w14:textId="21C5F9A0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2"/>
        </w:tabs>
        <w:spacing w:line="262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С</w:t>
      </w:r>
      <w:r w:rsidR="00B95B12" w:rsidRPr="0001598F">
        <w:rPr>
          <w:color w:val="141414"/>
          <w:highlight w:val="yellow"/>
        </w:rPr>
        <w:t xml:space="preserve">остав и содержание работ по созданию </w:t>
      </w:r>
      <w:r w:rsidR="00537481" w:rsidRPr="0001598F">
        <w:rPr>
          <w:color w:val="141414"/>
          <w:highlight w:val="yellow"/>
        </w:rPr>
        <w:t>информационной</w:t>
      </w:r>
      <w:r w:rsidR="00B95B12" w:rsidRPr="0001598F">
        <w:rPr>
          <w:color w:val="141414"/>
          <w:highlight w:val="yellow"/>
        </w:rPr>
        <w:t xml:space="preserve"> системы</w:t>
      </w:r>
    </w:p>
    <w:p w14:paraId="751A282D" w14:textId="43063123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2"/>
        </w:tabs>
        <w:spacing w:line="262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П</w:t>
      </w:r>
      <w:r w:rsidR="00B95B12" w:rsidRPr="0001598F">
        <w:rPr>
          <w:color w:val="141414"/>
          <w:highlight w:val="yellow"/>
        </w:rPr>
        <w:t xml:space="preserve">орядок разработки </w:t>
      </w:r>
      <w:r w:rsidR="00537481" w:rsidRPr="0001598F">
        <w:rPr>
          <w:color w:val="141414"/>
          <w:highlight w:val="yellow"/>
        </w:rPr>
        <w:t>информационной</w:t>
      </w:r>
      <w:r w:rsidR="00B95B12" w:rsidRPr="0001598F">
        <w:rPr>
          <w:color w:val="141414"/>
          <w:highlight w:val="yellow"/>
        </w:rPr>
        <w:t xml:space="preserve"> системы</w:t>
      </w:r>
    </w:p>
    <w:p w14:paraId="07844248" w14:textId="5F97E687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9"/>
        </w:tabs>
        <w:spacing w:line="262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П</w:t>
      </w:r>
      <w:r w:rsidR="00B95B12" w:rsidRPr="0001598F">
        <w:rPr>
          <w:color w:val="141414"/>
          <w:highlight w:val="yellow"/>
        </w:rPr>
        <w:t xml:space="preserve">орядок контроля и приемки </w:t>
      </w:r>
      <w:r w:rsidR="00537481" w:rsidRPr="0001598F">
        <w:rPr>
          <w:color w:val="141414"/>
          <w:highlight w:val="yellow"/>
        </w:rPr>
        <w:t>информационной</w:t>
      </w:r>
      <w:r w:rsidR="00B95B12" w:rsidRPr="0001598F">
        <w:rPr>
          <w:color w:val="141414"/>
          <w:highlight w:val="yellow"/>
        </w:rPr>
        <w:t xml:space="preserve"> системы</w:t>
      </w:r>
    </w:p>
    <w:p w14:paraId="77EF886A" w14:textId="6173A893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43"/>
        </w:tabs>
        <w:spacing w:line="262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Т</w:t>
      </w:r>
      <w:r w:rsidR="00B95B12" w:rsidRPr="0001598F">
        <w:rPr>
          <w:color w:val="141414"/>
          <w:highlight w:val="yellow"/>
        </w:rPr>
        <w:t xml:space="preserve">ребования к составу и содержанию работ по подготовке объекта автоматизации к вводу </w:t>
      </w:r>
      <w:r w:rsidR="00537481" w:rsidRPr="0001598F">
        <w:rPr>
          <w:color w:val="141414"/>
          <w:highlight w:val="yellow"/>
        </w:rPr>
        <w:t>информационной</w:t>
      </w:r>
      <w:r w:rsidR="00B95B12" w:rsidRPr="0001598F">
        <w:rPr>
          <w:color w:val="141414"/>
          <w:highlight w:val="yellow"/>
        </w:rPr>
        <w:t xml:space="preserve"> системы в действие</w:t>
      </w:r>
    </w:p>
    <w:p w14:paraId="3B51368E" w14:textId="2D16FFF2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2"/>
        </w:tabs>
        <w:spacing w:line="262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Т</w:t>
      </w:r>
      <w:r w:rsidR="00B95B12" w:rsidRPr="0001598F">
        <w:rPr>
          <w:color w:val="141414"/>
          <w:highlight w:val="yellow"/>
        </w:rPr>
        <w:t>ребования к документированию</w:t>
      </w:r>
    </w:p>
    <w:p w14:paraId="35A6BCBA" w14:textId="6665BA02" w:rsidR="003215B4" w:rsidRPr="0001598F" w:rsidRDefault="00F41115" w:rsidP="001F120A">
      <w:pPr>
        <w:pStyle w:val="1"/>
        <w:numPr>
          <w:ilvl w:val="1"/>
          <w:numId w:val="7"/>
        </w:numPr>
        <w:tabs>
          <w:tab w:val="left" w:pos="766"/>
        </w:tabs>
        <w:spacing w:line="262" w:lineRule="auto"/>
        <w:jc w:val="both"/>
        <w:rPr>
          <w:highlight w:val="yellow"/>
        </w:rPr>
      </w:pPr>
      <w:r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сточники разработки</w:t>
      </w:r>
    </w:p>
    <w:p w14:paraId="58A30EED" w14:textId="78B08ED5" w:rsidR="003215B4" w:rsidRPr="0001598F" w:rsidRDefault="00B95B12">
      <w:pPr>
        <w:pStyle w:val="1"/>
        <w:spacing w:after="100" w:line="262" w:lineRule="auto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В 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могут быть включены приложения.</w:t>
      </w:r>
    </w:p>
    <w:p w14:paraId="72DCAB30" w14:textId="77777777" w:rsidR="002A3550" w:rsidRPr="0001598F" w:rsidRDefault="00B95B12" w:rsidP="002A3550">
      <w:pPr>
        <w:pStyle w:val="22"/>
        <w:spacing w:after="100" w:line="276" w:lineRule="auto"/>
        <w:jc w:val="both"/>
        <w:rPr>
          <w:color w:val="141414"/>
          <w:highlight w:val="yellow"/>
        </w:rPr>
      </w:pPr>
      <w:r w:rsidRPr="0001598F">
        <w:rPr>
          <w:color w:val="141414"/>
          <w:highlight w:val="yellow"/>
        </w:rPr>
        <w:t>Примечание — В случае отсутствия требований по разделу, соответствующий раздел сохраняется, и в нем приводится запись об отсутствии требований.</w:t>
      </w:r>
    </w:p>
    <w:p w14:paraId="1417D96F" w14:textId="30A9DB73" w:rsidR="003215B4" w:rsidRPr="0001598F" w:rsidRDefault="00B95B12" w:rsidP="002A3550">
      <w:pPr>
        <w:pStyle w:val="22"/>
        <w:spacing w:after="100" w:line="276" w:lineRule="auto"/>
        <w:jc w:val="both"/>
        <w:rPr>
          <w:sz w:val="19"/>
          <w:szCs w:val="19"/>
          <w:highlight w:val="yellow"/>
        </w:rPr>
      </w:pPr>
      <w:r w:rsidRPr="0001598F">
        <w:rPr>
          <w:color w:val="141414"/>
          <w:sz w:val="19"/>
          <w:szCs w:val="19"/>
          <w:highlight w:val="yellow"/>
        </w:rPr>
        <w:t xml:space="preserve">В зависимости от вида, назначения, специфических особенностей объекта автоматизации и условий функционирования </w:t>
      </w:r>
      <w:r w:rsidR="00537481" w:rsidRPr="0001598F">
        <w:rPr>
          <w:color w:val="141414"/>
          <w:sz w:val="19"/>
          <w:szCs w:val="19"/>
          <w:highlight w:val="yellow"/>
        </w:rPr>
        <w:t>И</w:t>
      </w:r>
      <w:r w:rsidRPr="0001598F">
        <w:rPr>
          <w:color w:val="141414"/>
          <w:sz w:val="19"/>
          <w:szCs w:val="19"/>
          <w:highlight w:val="yellow"/>
        </w:rPr>
        <w:t>С допускается оформлять разделы ТЗ в виде приложений, вводить до</w:t>
      </w:r>
      <w:r w:rsidRPr="0001598F">
        <w:rPr>
          <w:color w:val="141414"/>
          <w:sz w:val="19"/>
          <w:szCs w:val="19"/>
          <w:highlight w:val="yellow"/>
        </w:rPr>
        <w:softHyphen/>
        <w:t>полнительные разделы ТЗ.</w:t>
      </w:r>
    </w:p>
    <w:p w14:paraId="71FD2867" w14:textId="77777777" w:rsidR="003215B4" w:rsidRPr="0001598F" w:rsidRDefault="00B95B12">
      <w:pPr>
        <w:pStyle w:val="1"/>
        <w:ind w:firstLine="520"/>
        <w:jc w:val="both"/>
        <w:rPr>
          <w:highlight w:val="yellow"/>
        </w:rPr>
      </w:pPr>
      <w:r w:rsidRPr="0001598F">
        <w:rPr>
          <w:color w:val="141414"/>
          <w:highlight w:val="yellow"/>
        </w:rPr>
        <w:t>Разделы ТЗ могут быть разделены на подразделы. Допускается вводить дополнительные, исклю</w:t>
      </w:r>
      <w:r w:rsidRPr="0001598F">
        <w:rPr>
          <w:color w:val="141414"/>
          <w:highlight w:val="yellow"/>
        </w:rPr>
        <w:softHyphen/>
        <w:t>чать или объединять подразделы ТЗ.</w:t>
      </w:r>
    </w:p>
    <w:p w14:paraId="113D5C63" w14:textId="6AD20EE0" w:rsidR="009210B9" w:rsidRDefault="00B95B12" w:rsidP="009210B9">
      <w:pPr>
        <w:pStyle w:val="1"/>
        <w:ind w:firstLine="520"/>
        <w:jc w:val="both"/>
      </w:pPr>
      <w:r w:rsidRPr="0001598F">
        <w:rPr>
          <w:color w:val="141414"/>
          <w:highlight w:val="yellow"/>
        </w:rPr>
        <w:t xml:space="preserve">В ТЗ на СЧ не включают разделы, дублирующие содержание разделов ТЗ на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в целом.</w:t>
      </w:r>
    </w:p>
    <w:p w14:paraId="44956709" w14:textId="6946295F" w:rsidR="00537481" w:rsidRPr="00537481" w:rsidRDefault="00537481" w:rsidP="001F120A">
      <w:pPr>
        <w:pStyle w:val="1"/>
        <w:numPr>
          <w:ilvl w:val="0"/>
          <w:numId w:val="5"/>
        </w:numPr>
        <w:jc w:val="both"/>
      </w:pPr>
      <w:r>
        <w:t>Общие сведения</w:t>
      </w:r>
    </w:p>
    <w:p w14:paraId="68CCBCB3" w14:textId="17918483" w:rsidR="003215B4" w:rsidRDefault="00B95B12" w:rsidP="00537481">
      <w:pPr>
        <w:pStyle w:val="1"/>
        <w:ind w:left="1240" w:firstLine="0"/>
        <w:jc w:val="both"/>
      </w:pPr>
      <w:r w:rsidRPr="0001598F">
        <w:rPr>
          <w:color w:val="141414"/>
          <w:highlight w:val="yellow"/>
        </w:rPr>
        <w:t>В разделе «Общие сведения» указывают следующее:</w:t>
      </w:r>
    </w:p>
    <w:p w14:paraId="11700F6C" w14:textId="23395387" w:rsidR="003215B4" w:rsidRDefault="00F41115" w:rsidP="001F120A">
      <w:pPr>
        <w:pStyle w:val="1"/>
        <w:numPr>
          <w:ilvl w:val="1"/>
          <w:numId w:val="5"/>
        </w:numPr>
        <w:tabs>
          <w:tab w:val="left" w:pos="762"/>
        </w:tabs>
        <w:jc w:val="both"/>
      </w:pPr>
      <w:r>
        <w:rPr>
          <w:color w:val="141414"/>
        </w:rPr>
        <w:t>П</w:t>
      </w:r>
      <w:r w:rsidR="00B95B12">
        <w:rPr>
          <w:color w:val="141414"/>
        </w:rPr>
        <w:t xml:space="preserve">олное наименование </w:t>
      </w:r>
      <w:r w:rsidR="00537481">
        <w:rPr>
          <w:color w:val="141414"/>
        </w:rPr>
        <w:t>И</w:t>
      </w:r>
      <w:r w:rsidR="00B95B12">
        <w:rPr>
          <w:color w:val="141414"/>
        </w:rPr>
        <w:t>С и ее условное обозначение</w:t>
      </w:r>
    </w:p>
    <w:p w14:paraId="130C6765" w14:textId="224CCF58" w:rsidR="003215B4" w:rsidRDefault="00F41115" w:rsidP="001F120A">
      <w:pPr>
        <w:pStyle w:val="1"/>
        <w:numPr>
          <w:ilvl w:val="1"/>
          <w:numId w:val="5"/>
        </w:numPr>
        <w:tabs>
          <w:tab w:val="left" w:pos="762"/>
        </w:tabs>
        <w:jc w:val="both"/>
      </w:pPr>
      <w:r>
        <w:rPr>
          <w:color w:val="141414"/>
        </w:rPr>
        <w:t>Ш</w:t>
      </w:r>
      <w:r w:rsidR="00B95B12">
        <w:rPr>
          <w:color w:val="141414"/>
        </w:rPr>
        <w:t>ифр темы (при наличии)</w:t>
      </w:r>
    </w:p>
    <w:p w14:paraId="5DE75A44" w14:textId="1BA7D190" w:rsidR="003215B4" w:rsidRDefault="00F41115" w:rsidP="001F120A">
      <w:pPr>
        <w:pStyle w:val="1"/>
        <w:numPr>
          <w:ilvl w:val="1"/>
          <w:numId w:val="5"/>
        </w:numPr>
        <w:tabs>
          <w:tab w:val="left" w:pos="753"/>
        </w:tabs>
        <w:jc w:val="both"/>
      </w:pPr>
      <w:r>
        <w:rPr>
          <w:color w:val="141414"/>
        </w:rPr>
        <w:t>Н</w:t>
      </w:r>
      <w:r w:rsidR="00B95B12">
        <w:rPr>
          <w:color w:val="141414"/>
        </w:rPr>
        <w:t xml:space="preserve">аименование организации </w:t>
      </w:r>
      <w:r w:rsidR="00B95B12">
        <w:t xml:space="preserve">— </w:t>
      </w:r>
      <w:r w:rsidR="002908A5">
        <w:rPr>
          <w:color w:val="141414"/>
        </w:rPr>
        <w:t>З</w:t>
      </w:r>
      <w:r w:rsidR="00B95B12">
        <w:rPr>
          <w:color w:val="141414"/>
        </w:rPr>
        <w:t xml:space="preserve">аказчика </w:t>
      </w:r>
      <w:r w:rsidR="00537481">
        <w:rPr>
          <w:color w:val="141414"/>
        </w:rPr>
        <w:t>И</w:t>
      </w:r>
      <w:r w:rsidR="00B95B12">
        <w:rPr>
          <w:color w:val="141414"/>
        </w:rPr>
        <w:t>С, наименование организации-разработчика (при на</w:t>
      </w:r>
      <w:r w:rsidR="00B95B12">
        <w:rPr>
          <w:color w:val="141414"/>
        </w:rPr>
        <w:softHyphen/>
        <w:t>личии сведений о ней)</w:t>
      </w:r>
    </w:p>
    <w:p w14:paraId="0F7ED4F9" w14:textId="7E1E5878" w:rsidR="003215B4" w:rsidRDefault="00F41115" w:rsidP="001F120A">
      <w:pPr>
        <w:pStyle w:val="1"/>
        <w:numPr>
          <w:ilvl w:val="1"/>
          <w:numId w:val="5"/>
        </w:numPr>
        <w:tabs>
          <w:tab w:val="left" w:pos="743"/>
        </w:tabs>
        <w:jc w:val="both"/>
      </w:pPr>
      <w:r>
        <w:rPr>
          <w:color w:val="141414"/>
        </w:rPr>
        <w:lastRenderedPageBreak/>
        <w:t>П</w:t>
      </w:r>
      <w:r w:rsidR="00B95B12">
        <w:rPr>
          <w:color w:val="141414"/>
        </w:rPr>
        <w:t xml:space="preserve">еречень документов, на основании которых создается </w:t>
      </w:r>
      <w:r w:rsidR="00537481">
        <w:rPr>
          <w:color w:val="141414"/>
        </w:rPr>
        <w:t>И</w:t>
      </w:r>
      <w:r w:rsidR="00B95B12">
        <w:rPr>
          <w:color w:val="141414"/>
        </w:rPr>
        <w:t>С, кем и когда утверждены эти до</w:t>
      </w:r>
      <w:r w:rsidR="00B95B12">
        <w:rPr>
          <w:color w:val="141414"/>
        </w:rPr>
        <w:softHyphen/>
        <w:t>кументы</w:t>
      </w:r>
    </w:p>
    <w:p w14:paraId="0FBD0803" w14:textId="314DDA6D" w:rsidR="003215B4" w:rsidRDefault="00F41115" w:rsidP="001F120A">
      <w:pPr>
        <w:pStyle w:val="1"/>
        <w:numPr>
          <w:ilvl w:val="1"/>
          <w:numId w:val="5"/>
        </w:numPr>
        <w:tabs>
          <w:tab w:val="left" w:pos="727"/>
        </w:tabs>
        <w:jc w:val="both"/>
      </w:pPr>
      <w:r>
        <w:rPr>
          <w:color w:val="141414"/>
        </w:rPr>
        <w:t>П</w:t>
      </w:r>
      <w:r w:rsidR="00B95B12">
        <w:rPr>
          <w:color w:val="141414"/>
        </w:rPr>
        <w:t xml:space="preserve">лановые сроки начала и окончания работ по созданию </w:t>
      </w:r>
      <w:r w:rsidR="00537481">
        <w:rPr>
          <w:color w:val="141414"/>
        </w:rPr>
        <w:t>И</w:t>
      </w:r>
      <w:r w:rsidR="00B95B12">
        <w:rPr>
          <w:color w:val="141414"/>
        </w:rPr>
        <w:t>С</w:t>
      </w:r>
    </w:p>
    <w:p w14:paraId="61E90D5D" w14:textId="104620CA" w:rsidR="003215B4" w:rsidRDefault="00F41115" w:rsidP="001F120A">
      <w:pPr>
        <w:pStyle w:val="1"/>
        <w:numPr>
          <w:ilvl w:val="1"/>
          <w:numId w:val="5"/>
        </w:numPr>
        <w:tabs>
          <w:tab w:val="left" w:pos="727"/>
        </w:tabs>
        <w:spacing w:after="100"/>
        <w:jc w:val="both"/>
      </w:pPr>
      <w:r>
        <w:rPr>
          <w:color w:val="141414"/>
        </w:rPr>
        <w:t>О</w:t>
      </w:r>
      <w:r w:rsidR="00B95B12">
        <w:rPr>
          <w:color w:val="141414"/>
        </w:rPr>
        <w:t>бщие сведения об источниках и порядке финансирования работ</w:t>
      </w:r>
    </w:p>
    <w:p w14:paraId="44B2A46B" w14:textId="250E6CC9" w:rsidR="003215B4" w:rsidRPr="0001598F" w:rsidRDefault="00B95B12">
      <w:pPr>
        <w:pStyle w:val="22"/>
        <w:spacing w:after="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Примечание — К документам, на основании которых или в соответствии с которыми создается </w:t>
      </w:r>
      <w:r w:rsidR="00537481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С, могут относиться, например, следующие:</w:t>
      </w:r>
    </w:p>
    <w:p w14:paraId="145A6B79" w14:textId="43B6E44E" w:rsidR="003215B4" w:rsidRPr="0001598F" w:rsidRDefault="009210B9" w:rsidP="002A3550">
      <w:pPr>
        <w:pStyle w:val="22"/>
        <w:tabs>
          <w:tab w:val="left" w:pos="720"/>
        </w:tabs>
        <w:spacing w:after="0"/>
        <w:ind w:left="500" w:firstLine="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- </w:t>
      </w:r>
      <w:r w:rsidR="00B95B12" w:rsidRPr="0001598F">
        <w:rPr>
          <w:color w:val="141414"/>
          <w:highlight w:val="yellow"/>
        </w:rPr>
        <w:t xml:space="preserve">договорные документы на создание </w:t>
      </w:r>
      <w:r w:rsidR="00537481"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С;</w:t>
      </w:r>
    </w:p>
    <w:p w14:paraId="6BD9C930" w14:textId="66D39A15" w:rsidR="003215B4" w:rsidRPr="0001598F" w:rsidRDefault="009210B9" w:rsidP="002A3550">
      <w:pPr>
        <w:pStyle w:val="22"/>
        <w:tabs>
          <w:tab w:val="left" w:pos="720"/>
        </w:tabs>
        <w:spacing w:after="0"/>
        <w:ind w:left="500" w:firstLine="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- </w:t>
      </w:r>
      <w:r w:rsidR="00B95B12" w:rsidRPr="0001598F">
        <w:rPr>
          <w:color w:val="141414"/>
          <w:highlight w:val="yellow"/>
        </w:rPr>
        <w:t xml:space="preserve">нормативно-правовые и нормативно-технические документы, регламентирующие создание </w:t>
      </w:r>
      <w:r w:rsidR="00537481"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С;</w:t>
      </w:r>
    </w:p>
    <w:p w14:paraId="0C309DED" w14:textId="2F21E647" w:rsidR="009210B9" w:rsidRDefault="009210B9" w:rsidP="009210B9">
      <w:pPr>
        <w:pStyle w:val="22"/>
        <w:tabs>
          <w:tab w:val="left" w:pos="720"/>
        </w:tabs>
        <w:spacing w:after="100"/>
        <w:ind w:left="500" w:firstLine="0"/>
        <w:jc w:val="both"/>
        <w:rPr>
          <w:color w:val="141414"/>
        </w:rPr>
      </w:pPr>
      <w:r w:rsidRPr="0001598F">
        <w:rPr>
          <w:color w:val="141414"/>
          <w:highlight w:val="yellow"/>
        </w:rPr>
        <w:t xml:space="preserve">- </w:t>
      </w:r>
      <w:r w:rsidR="00B95B12" w:rsidRPr="0001598F">
        <w:rPr>
          <w:color w:val="141414"/>
          <w:highlight w:val="yellow"/>
        </w:rPr>
        <w:t xml:space="preserve">техническое задание на создание ранее разрабатывавшейся </w:t>
      </w:r>
      <w:r w:rsidR="00537481"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С.</w:t>
      </w:r>
    </w:p>
    <w:p w14:paraId="1087A476" w14:textId="679DC96C" w:rsidR="00537481" w:rsidRPr="00537481" w:rsidRDefault="00537481" w:rsidP="001F120A">
      <w:pPr>
        <w:pStyle w:val="1"/>
        <w:numPr>
          <w:ilvl w:val="0"/>
          <w:numId w:val="5"/>
        </w:numPr>
        <w:jc w:val="both"/>
      </w:pPr>
      <w:r>
        <w:rPr>
          <w:color w:val="141414"/>
        </w:rPr>
        <w:t>Цели и назначение создания информационной системы.</w:t>
      </w:r>
    </w:p>
    <w:p w14:paraId="59FABED0" w14:textId="0EC101DA" w:rsidR="003215B4" w:rsidRPr="009210B9" w:rsidRDefault="00B95B12" w:rsidP="00537481">
      <w:pPr>
        <w:pStyle w:val="1"/>
        <w:ind w:left="1240" w:firstLine="0"/>
        <w:jc w:val="both"/>
      </w:pPr>
      <w:r w:rsidRPr="0001598F">
        <w:rPr>
          <w:color w:val="141414"/>
          <w:highlight w:val="yellow"/>
        </w:rPr>
        <w:t xml:space="preserve">Раздел «Цели и назначение создания </w:t>
      </w:r>
      <w:r w:rsidR="00537481" w:rsidRPr="0001598F">
        <w:rPr>
          <w:color w:val="141414"/>
          <w:highlight w:val="yellow"/>
        </w:rPr>
        <w:t>информационной</w:t>
      </w:r>
      <w:r w:rsidRPr="0001598F">
        <w:rPr>
          <w:color w:val="141414"/>
          <w:highlight w:val="yellow"/>
        </w:rPr>
        <w:t xml:space="preserve"> системы» состоит из следующих</w:t>
      </w:r>
      <w:r w:rsidR="00731948" w:rsidRPr="0001598F">
        <w:rPr>
          <w:color w:val="141414"/>
          <w:highlight w:val="yellow"/>
        </w:rPr>
        <w:t xml:space="preserve"> </w:t>
      </w:r>
      <w:r w:rsidRPr="0001598F">
        <w:rPr>
          <w:color w:val="141414"/>
          <w:highlight w:val="yellow"/>
        </w:rPr>
        <w:t>подразделов:</w:t>
      </w:r>
    </w:p>
    <w:p w14:paraId="7CDC0310" w14:textId="16FF9520" w:rsidR="004A4B7C" w:rsidRDefault="00F41115" w:rsidP="001F120A">
      <w:pPr>
        <w:pStyle w:val="1"/>
        <w:numPr>
          <w:ilvl w:val="1"/>
          <w:numId w:val="5"/>
        </w:numPr>
        <w:jc w:val="both"/>
        <w:rPr>
          <w:color w:val="141414"/>
        </w:rPr>
      </w:pPr>
      <w:r>
        <w:rPr>
          <w:color w:val="141414"/>
        </w:rPr>
        <w:t>Ц</w:t>
      </w:r>
      <w:r w:rsidR="00B95B12">
        <w:rPr>
          <w:color w:val="141414"/>
        </w:rPr>
        <w:t xml:space="preserve">ели создания </w:t>
      </w:r>
      <w:r w:rsidR="00537481">
        <w:rPr>
          <w:color w:val="141414"/>
        </w:rPr>
        <w:t>И</w:t>
      </w:r>
      <w:r w:rsidR="00B95B12">
        <w:rPr>
          <w:color w:val="141414"/>
        </w:rPr>
        <w:t>С</w:t>
      </w:r>
    </w:p>
    <w:p w14:paraId="037721CF" w14:textId="0CC1C13D" w:rsidR="003215B4" w:rsidRPr="009210B9" w:rsidRDefault="004A4B7C" w:rsidP="004A4B7C">
      <w:pPr>
        <w:pStyle w:val="1"/>
        <w:tabs>
          <w:tab w:val="left" w:pos="727"/>
        </w:tabs>
        <w:spacing w:line="262" w:lineRule="auto"/>
        <w:ind w:left="1416" w:firstLine="0"/>
        <w:jc w:val="both"/>
        <w:rPr>
          <w:color w:val="141414"/>
        </w:rPr>
      </w:pPr>
      <w:r w:rsidRPr="0001598F">
        <w:rPr>
          <w:color w:val="141414"/>
          <w:highlight w:val="yellow"/>
        </w:rPr>
        <w:t xml:space="preserve">В подразделе «Цели создания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С» приводят наименования и требуемые значения </w:t>
      </w:r>
      <w:proofErr w:type="spellStart"/>
      <w:r w:rsidRPr="0001598F">
        <w:rPr>
          <w:color w:val="141414"/>
          <w:highlight w:val="yellow"/>
        </w:rPr>
        <w:t>техни-ческих</w:t>
      </w:r>
      <w:proofErr w:type="spellEnd"/>
      <w:r w:rsidRPr="0001598F">
        <w:rPr>
          <w:color w:val="141414"/>
          <w:highlight w:val="yellow"/>
        </w:rPr>
        <w:t xml:space="preserve">, технологических, производственно-экономических или других показателей объекта автоматизации, которые должны быть достигнуты в результате создания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С, и указывают критерии оценки достижения целей создания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</w:t>
      </w:r>
      <w:r w:rsidR="00F41115" w:rsidRPr="0001598F">
        <w:rPr>
          <w:color w:val="141414"/>
          <w:highlight w:val="yellow"/>
        </w:rPr>
        <w:t>.</w:t>
      </w:r>
    </w:p>
    <w:p w14:paraId="0C58B96D" w14:textId="73579E19" w:rsidR="003215B4" w:rsidRDefault="00F41115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Н</w:t>
      </w:r>
      <w:r w:rsidR="00B95B12">
        <w:rPr>
          <w:color w:val="141414"/>
        </w:rPr>
        <w:t xml:space="preserve">азначение </w:t>
      </w:r>
      <w:r w:rsidR="009865A6">
        <w:rPr>
          <w:color w:val="141414"/>
        </w:rPr>
        <w:t>И</w:t>
      </w:r>
      <w:r w:rsidR="00B95B12">
        <w:rPr>
          <w:color w:val="141414"/>
        </w:rPr>
        <w:t>С</w:t>
      </w:r>
    </w:p>
    <w:p w14:paraId="7C6F993C" w14:textId="0052550B" w:rsidR="003215B4" w:rsidRPr="0001598F" w:rsidRDefault="00B95B12" w:rsidP="004A4B7C">
      <w:pPr>
        <w:pStyle w:val="1"/>
        <w:spacing w:line="288" w:lineRule="auto"/>
        <w:ind w:left="1428" w:firstLine="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В подразделе «Назначение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С» указывают вид автоматизируемой деятельности (управле</w:t>
      </w:r>
      <w:r w:rsidRPr="0001598F">
        <w:rPr>
          <w:color w:val="141414"/>
          <w:highlight w:val="yellow"/>
        </w:rPr>
        <w:softHyphen/>
        <w:t>ние, проектирование и т. п.) применительно к объекту автоматизации в целом.</w:t>
      </w:r>
    </w:p>
    <w:p w14:paraId="60569A1E" w14:textId="172D92A7" w:rsidR="003215B4" w:rsidRDefault="00B95B12" w:rsidP="00472F55">
      <w:pPr>
        <w:pStyle w:val="1"/>
        <w:jc w:val="both"/>
      </w:pPr>
      <w:r w:rsidRPr="0001598F">
        <w:rPr>
          <w:color w:val="141414"/>
          <w:highlight w:val="yellow"/>
        </w:rPr>
        <w:t>Для сложного объекта автоматизации приводится общий перечень объектов, на которых планиру</w:t>
      </w:r>
      <w:r w:rsidRPr="0001598F">
        <w:rPr>
          <w:color w:val="141414"/>
          <w:highlight w:val="yellow"/>
        </w:rPr>
        <w:softHyphen/>
        <w:t xml:space="preserve">ется использовать </w:t>
      </w:r>
      <w:r w:rsidR="00F41115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С.</w:t>
      </w:r>
    </w:p>
    <w:p w14:paraId="0389B5CD" w14:textId="001EEBE0" w:rsidR="009865A6" w:rsidRPr="009865A6" w:rsidRDefault="009865A6" w:rsidP="00472F55">
      <w:pPr>
        <w:pStyle w:val="1"/>
        <w:numPr>
          <w:ilvl w:val="0"/>
          <w:numId w:val="5"/>
        </w:numPr>
        <w:jc w:val="both"/>
      </w:pPr>
      <w:r>
        <w:t>Характеристика объекта автоматизации</w:t>
      </w:r>
    </w:p>
    <w:p w14:paraId="75634C88" w14:textId="7195311A" w:rsidR="003215B4" w:rsidRDefault="00B95B12" w:rsidP="009865A6">
      <w:pPr>
        <w:pStyle w:val="1"/>
        <w:ind w:left="1240" w:firstLine="0"/>
        <w:jc w:val="both"/>
      </w:pPr>
      <w:r w:rsidRPr="0001598F">
        <w:rPr>
          <w:color w:val="141414"/>
          <w:highlight w:val="yellow"/>
        </w:rPr>
        <w:t>В разделе «Характеристика объекта автоматизации» приводят следующую информацию:</w:t>
      </w:r>
    </w:p>
    <w:p w14:paraId="7D7C033A" w14:textId="00F00AA0" w:rsidR="003215B4" w:rsidRDefault="00F41115" w:rsidP="001F120A">
      <w:pPr>
        <w:pStyle w:val="1"/>
        <w:numPr>
          <w:ilvl w:val="1"/>
          <w:numId w:val="6"/>
        </w:numPr>
        <w:tabs>
          <w:tab w:val="left" w:pos="731"/>
        </w:tabs>
        <w:spacing w:line="266" w:lineRule="auto"/>
        <w:jc w:val="both"/>
      </w:pPr>
      <w:r>
        <w:rPr>
          <w:color w:val="141414"/>
        </w:rPr>
        <w:t>О</w:t>
      </w:r>
      <w:r w:rsidR="00B95B12">
        <w:rPr>
          <w:color w:val="141414"/>
        </w:rPr>
        <w:t>сновные сведения об объекте автоматизации или ссылки на документы, содержащие такие сведения</w:t>
      </w:r>
    </w:p>
    <w:p w14:paraId="1994B1CC" w14:textId="13D44EA1" w:rsidR="003215B4" w:rsidRDefault="00F41115" w:rsidP="001F120A">
      <w:pPr>
        <w:pStyle w:val="1"/>
        <w:numPr>
          <w:ilvl w:val="1"/>
          <w:numId w:val="6"/>
        </w:numPr>
        <w:tabs>
          <w:tab w:val="left" w:pos="731"/>
        </w:tabs>
        <w:spacing w:after="100" w:line="266" w:lineRule="auto"/>
        <w:jc w:val="both"/>
      </w:pPr>
      <w:r>
        <w:rPr>
          <w:color w:val="141414"/>
        </w:rPr>
        <w:t>С</w:t>
      </w:r>
      <w:r w:rsidR="00B95B12">
        <w:rPr>
          <w:color w:val="141414"/>
        </w:rPr>
        <w:t>ведения об условиях эксплуатации объекта автоматизации и характеристиках окружающей среды</w:t>
      </w:r>
    </w:p>
    <w:p w14:paraId="78759DF9" w14:textId="77777777" w:rsidR="003215B4" w:rsidRDefault="00B95B12">
      <w:pPr>
        <w:pStyle w:val="22"/>
        <w:spacing w:after="100" w:line="266" w:lineRule="auto"/>
        <w:jc w:val="both"/>
      </w:pPr>
      <w:r w:rsidRPr="0001598F">
        <w:rPr>
          <w:color w:val="141414"/>
          <w:highlight w:val="yellow"/>
        </w:rPr>
        <w:t>Примечание — В разделе приводят основные сведения об объекте автоматизации, позволяющие одно</w:t>
      </w:r>
      <w:r w:rsidRPr="0001598F">
        <w:rPr>
          <w:color w:val="141414"/>
          <w:highlight w:val="yellow"/>
        </w:rPr>
        <w:softHyphen/>
        <w:t>значно его идентифицировать и сформировать правильное представление о масштабах разработки.</w:t>
      </w:r>
    </w:p>
    <w:p w14:paraId="6A17CCF2" w14:textId="52D93A4C" w:rsidR="009865A6" w:rsidRPr="009865A6" w:rsidRDefault="009865A6" w:rsidP="001F120A">
      <w:pPr>
        <w:pStyle w:val="1"/>
        <w:numPr>
          <w:ilvl w:val="0"/>
          <w:numId w:val="5"/>
        </w:numPr>
        <w:jc w:val="both"/>
      </w:pPr>
      <w:r>
        <w:t>Требования к информационной системе</w:t>
      </w:r>
    </w:p>
    <w:p w14:paraId="3A983B4A" w14:textId="4D28C2E6" w:rsidR="0055497D" w:rsidRPr="0001598F" w:rsidRDefault="00472F55" w:rsidP="004144DF">
      <w:pPr>
        <w:pStyle w:val="1"/>
        <w:ind w:left="1240" w:firstLine="0"/>
        <w:jc w:val="both"/>
        <w:rPr>
          <w:highlight w:val="yellow"/>
        </w:rPr>
      </w:pPr>
      <w:r w:rsidRPr="0001598F">
        <w:rPr>
          <w:highlight w:val="yellow"/>
        </w:rPr>
        <w:t xml:space="preserve">Состав требований к </w:t>
      </w:r>
      <w:r w:rsidR="009865A6" w:rsidRPr="0001598F">
        <w:rPr>
          <w:highlight w:val="yellow"/>
        </w:rPr>
        <w:t>И</w:t>
      </w:r>
      <w:r w:rsidRPr="0001598F">
        <w:rPr>
          <w:highlight w:val="yellow"/>
        </w:rPr>
        <w:t xml:space="preserve">С, включаемых в данный раздел ТЗ на </w:t>
      </w:r>
      <w:r w:rsidR="009865A6" w:rsidRPr="0001598F">
        <w:rPr>
          <w:highlight w:val="yellow"/>
        </w:rPr>
        <w:t>И</w:t>
      </w:r>
      <w:r w:rsidRPr="0001598F">
        <w:rPr>
          <w:highlight w:val="yellow"/>
        </w:rPr>
        <w:t xml:space="preserve">С, устанавливают в зависимости от вида, назначения, специфических особенностей и условий функционирования конкретной </w:t>
      </w:r>
      <w:r w:rsidR="009865A6" w:rsidRPr="0001598F">
        <w:rPr>
          <w:highlight w:val="yellow"/>
        </w:rPr>
        <w:t>информационной</w:t>
      </w:r>
      <w:r w:rsidRPr="0001598F">
        <w:rPr>
          <w:highlight w:val="yellow"/>
        </w:rPr>
        <w:t xml:space="preserve"> системы. В каждом подразделе приводят ссылки на действующие НТД, определяющие требования к </w:t>
      </w:r>
      <w:r w:rsidR="009865A6" w:rsidRPr="0001598F">
        <w:rPr>
          <w:highlight w:val="yellow"/>
        </w:rPr>
        <w:t>информационным</w:t>
      </w:r>
      <w:r w:rsidRPr="0001598F">
        <w:rPr>
          <w:highlight w:val="yellow"/>
        </w:rPr>
        <w:t xml:space="preserve"> системам соответствующего вида.</w:t>
      </w:r>
    </w:p>
    <w:p w14:paraId="2F36DF59" w14:textId="7258A116" w:rsidR="00472F55" w:rsidRDefault="0055497D" w:rsidP="004144DF">
      <w:pPr>
        <w:pStyle w:val="1"/>
        <w:ind w:left="1240" w:firstLine="0"/>
        <w:jc w:val="both"/>
      </w:pPr>
      <w:r w:rsidRPr="0001598F">
        <w:rPr>
          <w:color w:val="141414"/>
          <w:highlight w:val="yellow"/>
        </w:rPr>
        <w:t>Раздел «Требования к информационной системе» состоит из следующих подразделов:</w:t>
      </w:r>
    </w:p>
    <w:p w14:paraId="7D16422D" w14:textId="1D4128E5" w:rsidR="003215B4" w:rsidRPr="0001598F" w:rsidRDefault="00F41115" w:rsidP="001F120A">
      <w:pPr>
        <w:pStyle w:val="1"/>
        <w:numPr>
          <w:ilvl w:val="1"/>
          <w:numId w:val="5"/>
        </w:numPr>
        <w:jc w:val="both"/>
        <w:rPr>
          <w:highlight w:val="yellow"/>
        </w:rPr>
      </w:pPr>
      <w:r w:rsidRPr="0001598F">
        <w:rPr>
          <w:color w:val="141414"/>
          <w:highlight w:val="yellow"/>
        </w:rPr>
        <w:t>Т</w:t>
      </w:r>
      <w:r w:rsidR="00B95B12" w:rsidRPr="0001598F">
        <w:rPr>
          <w:color w:val="141414"/>
          <w:highlight w:val="yellow"/>
        </w:rPr>
        <w:t xml:space="preserve">ребования к структуре </w:t>
      </w:r>
      <w:r w:rsidR="009865A6"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 в целом</w:t>
      </w:r>
    </w:p>
    <w:p w14:paraId="59F5A717" w14:textId="40232AD7" w:rsidR="003215B4" w:rsidRPr="0001598F" w:rsidRDefault="00F41115" w:rsidP="001F120A">
      <w:pPr>
        <w:pStyle w:val="1"/>
        <w:numPr>
          <w:ilvl w:val="1"/>
          <w:numId w:val="5"/>
        </w:numPr>
        <w:jc w:val="both"/>
        <w:rPr>
          <w:highlight w:val="yellow"/>
        </w:rPr>
      </w:pPr>
      <w:r w:rsidRPr="0001598F">
        <w:rPr>
          <w:color w:val="141414"/>
          <w:highlight w:val="yellow"/>
        </w:rPr>
        <w:t>Т</w:t>
      </w:r>
      <w:r w:rsidR="00B95B12" w:rsidRPr="0001598F">
        <w:rPr>
          <w:color w:val="141414"/>
          <w:highlight w:val="yellow"/>
        </w:rPr>
        <w:t xml:space="preserve">ребования к функциям (задачам), выполняемым </w:t>
      </w:r>
      <w:r w:rsidR="009865A6"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</w:t>
      </w:r>
    </w:p>
    <w:p w14:paraId="4018092D" w14:textId="202F634F" w:rsidR="003215B4" w:rsidRPr="0001598F" w:rsidRDefault="00F41115" w:rsidP="001F120A">
      <w:pPr>
        <w:pStyle w:val="1"/>
        <w:numPr>
          <w:ilvl w:val="1"/>
          <w:numId w:val="5"/>
        </w:numPr>
        <w:jc w:val="both"/>
        <w:rPr>
          <w:highlight w:val="yellow"/>
        </w:rPr>
      </w:pPr>
      <w:r w:rsidRPr="0001598F">
        <w:rPr>
          <w:color w:val="141414"/>
          <w:highlight w:val="yellow"/>
        </w:rPr>
        <w:t>Т</w:t>
      </w:r>
      <w:r w:rsidR="00B95B12" w:rsidRPr="0001598F">
        <w:rPr>
          <w:color w:val="141414"/>
          <w:highlight w:val="yellow"/>
        </w:rPr>
        <w:t xml:space="preserve">ребования к видам обеспечения </w:t>
      </w:r>
      <w:r w:rsidR="009865A6"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</w:t>
      </w:r>
    </w:p>
    <w:p w14:paraId="7524EBCB" w14:textId="5FBE4197" w:rsidR="003215B4" w:rsidRPr="0001598F" w:rsidRDefault="00F41115" w:rsidP="001F120A">
      <w:pPr>
        <w:pStyle w:val="1"/>
        <w:numPr>
          <w:ilvl w:val="1"/>
          <w:numId w:val="5"/>
        </w:numPr>
        <w:jc w:val="both"/>
        <w:rPr>
          <w:highlight w:val="yellow"/>
        </w:rPr>
      </w:pPr>
      <w:r w:rsidRPr="0001598F">
        <w:rPr>
          <w:color w:val="141414"/>
          <w:highlight w:val="yellow"/>
        </w:rPr>
        <w:t>О</w:t>
      </w:r>
      <w:r w:rsidR="00B95B12" w:rsidRPr="0001598F">
        <w:rPr>
          <w:color w:val="141414"/>
          <w:highlight w:val="yellow"/>
        </w:rPr>
        <w:t xml:space="preserve">бщие технические требования к </w:t>
      </w:r>
      <w:r w:rsidR="009865A6" w:rsidRPr="0001598F">
        <w:rPr>
          <w:color w:val="141414"/>
          <w:highlight w:val="yellow"/>
        </w:rPr>
        <w:t>И</w:t>
      </w:r>
      <w:r w:rsidR="00B95B12" w:rsidRPr="0001598F">
        <w:rPr>
          <w:color w:val="141414"/>
          <w:highlight w:val="yellow"/>
        </w:rPr>
        <w:t>С</w:t>
      </w:r>
    </w:p>
    <w:p w14:paraId="20E73571" w14:textId="77777777" w:rsidR="00970BB4" w:rsidRDefault="00970BB4" w:rsidP="00970BB4">
      <w:pPr>
        <w:pStyle w:val="1"/>
        <w:ind w:left="1440" w:firstLine="0"/>
        <w:jc w:val="both"/>
      </w:pPr>
    </w:p>
    <w:p w14:paraId="5E4BDF21" w14:textId="35E7EB78" w:rsidR="009865A6" w:rsidRPr="009865A6" w:rsidRDefault="00F41115" w:rsidP="001F120A">
      <w:pPr>
        <w:pStyle w:val="1"/>
        <w:numPr>
          <w:ilvl w:val="1"/>
          <w:numId w:val="8"/>
        </w:numPr>
        <w:jc w:val="both"/>
      </w:pPr>
      <w:r>
        <w:t>Т</w:t>
      </w:r>
      <w:r w:rsidR="009865A6">
        <w:t>ребования к структуре ИС в целом</w:t>
      </w:r>
    </w:p>
    <w:p w14:paraId="7D855050" w14:textId="31C90A78" w:rsidR="003215B4" w:rsidRDefault="00B95B12" w:rsidP="009865A6">
      <w:pPr>
        <w:pStyle w:val="1"/>
        <w:ind w:left="1440" w:firstLine="0"/>
        <w:jc w:val="both"/>
      </w:pPr>
      <w:r w:rsidRPr="0001598F">
        <w:rPr>
          <w:color w:val="141414"/>
          <w:highlight w:val="yellow"/>
        </w:rPr>
        <w:t xml:space="preserve">В подразделе «Требования к структуре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в целом» указывают следующее:</w:t>
      </w:r>
    </w:p>
    <w:p w14:paraId="7E6704F2" w14:textId="48FEBA8B" w:rsidR="003215B4" w:rsidRPr="00FD59C1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П</w:t>
      </w:r>
      <w:r w:rsidR="00B95B12">
        <w:rPr>
          <w:color w:val="141414"/>
        </w:rPr>
        <w:t xml:space="preserve">еречень подсистем (при их наличии), их назначение и основные характеристики. </w:t>
      </w:r>
      <w:r w:rsidR="00B95B12" w:rsidRPr="008C128F">
        <w:rPr>
          <w:color w:val="141414"/>
          <w:highlight w:val="yellow"/>
        </w:rPr>
        <w:t>Дополнитель</w:t>
      </w:r>
      <w:r w:rsidR="00B95B12" w:rsidRPr="008C128F">
        <w:rPr>
          <w:color w:val="141414"/>
          <w:highlight w:val="yellow"/>
        </w:rPr>
        <w:softHyphen/>
        <w:t xml:space="preserve">но могут быть приведены требования к числу уровней иерархии и степени централизации </w:t>
      </w:r>
      <w:r w:rsidR="009865A6" w:rsidRPr="008C128F">
        <w:rPr>
          <w:color w:val="141414"/>
          <w:highlight w:val="yellow"/>
        </w:rPr>
        <w:t>И</w:t>
      </w:r>
      <w:r w:rsidR="00B95B12" w:rsidRPr="008C128F">
        <w:rPr>
          <w:color w:val="141414"/>
          <w:highlight w:val="yellow"/>
        </w:rPr>
        <w:t>С</w:t>
      </w:r>
    </w:p>
    <w:p w14:paraId="5135A9BB" w14:textId="5BFF295E" w:rsidR="003215B4" w:rsidRPr="00FD59C1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Т</w:t>
      </w:r>
      <w:r w:rsidR="00B95B12">
        <w:rPr>
          <w:color w:val="141414"/>
        </w:rPr>
        <w:t>ребования к способам и средствам обеспечения информационного взаимодействия компонен</w:t>
      </w:r>
      <w:r w:rsidR="00B95B12">
        <w:rPr>
          <w:color w:val="141414"/>
        </w:rPr>
        <w:softHyphen/>
        <w:t xml:space="preserve">тов </w:t>
      </w:r>
      <w:r w:rsidR="009865A6">
        <w:rPr>
          <w:color w:val="141414"/>
        </w:rPr>
        <w:t>И</w:t>
      </w:r>
      <w:r w:rsidR="00B95B12">
        <w:rPr>
          <w:color w:val="141414"/>
        </w:rPr>
        <w:t>С</w:t>
      </w:r>
    </w:p>
    <w:p w14:paraId="12BD417B" w14:textId="66E2D5A9" w:rsidR="003215B4" w:rsidRPr="00FD59C1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Т</w:t>
      </w:r>
      <w:r w:rsidR="00B95B12">
        <w:rPr>
          <w:color w:val="141414"/>
        </w:rPr>
        <w:t xml:space="preserve">ребования к характеристикам взаимосвязей создаваемой </w:t>
      </w:r>
      <w:r w:rsidR="009865A6">
        <w:rPr>
          <w:color w:val="141414"/>
        </w:rPr>
        <w:t>И</w:t>
      </w:r>
      <w:r w:rsidR="00B95B12">
        <w:rPr>
          <w:color w:val="141414"/>
        </w:rPr>
        <w:t xml:space="preserve">С со смежными </w:t>
      </w:r>
      <w:r w:rsidR="009865A6">
        <w:rPr>
          <w:color w:val="141414"/>
        </w:rPr>
        <w:t>И</w:t>
      </w:r>
      <w:r w:rsidR="00B95B12">
        <w:rPr>
          <w:color w:val="141414"/>
        </w:rPr>
        <w:t xml:space="preserve">С, требования к </w:t>
      </w:r>
      <w:proofErr w:type="spellStart"/>
      <w:r w:rsidR="00B95B12">
        <w:rPr>
          <w:color w:val="141414"/>
        </w:rPr>
        <w:t>интероперабельности</w:t>
      </w:r>
      <w:proofErr w:type="spellEnd"/>
      <w:r w:rsidR="00B95B12">
        <w:rPr>
          <w:color w:val="141414"/>
        </w:rPr>
        <w:t>, требования к ее совместимости, в том числе указания о способах обмена ин</w:t>
      </w:r>
      <w:r w:rsidR="00B95B12">
        <w:rPr>
          <w:color w:val="141414"/>
        </w:rPr>
        <w:softHyphen/>
        <w:t>формацией</w:t>
      </w:r>
    </w:p>
    <w:p w14:paraId="0185B74C" w14:textId="3E534963" w:rsidR="003215B4" w:rsidRPr="00FD59C1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Т</w:t>
      </w:r>
      <w:r w:rsidR="00B95B12">
        <w:rPr>
          <w:color w:val="141414"/>
        </w:rPr>
        <w:t xml:space="preserve">ребования к режимам функционирования </w:t>
      </w:r>
      <w:r w:rsidR="009865A6">
        <w:rPr>
          <w:color w:val="141414"/>
        </w:rPr>
        <w:t>И</w:t>
      </w:r>
      <w:r w:rsidR="00B95B12">
        <w:rPr>
          <w:color w:val="141414"/>
        </w:rPr>
        <w:t>С</w:t>
      </w:r>
    </w:p>
    <w:p w14:paraId="01D58726" w14:textId="1C33266C" w:rsidR="003215B4" w:rsidRPr="00FD59C1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Т</w:t>
      </w:r>
      <w:r w:rsidR="00B95B12">
        <w:rPr>
          <w:color w:val="141414"/>
        </w:rPr>
        <w:t xml:space="preserve">ребования по диагностированию </w:t>
      </w:r>
      <w:r w:rsidR="009865A6">
        <w:rPr>
          <w:color w:val="141414"/>
        </w:rPr>
        <w:t>И</w:t>
      </w:r>
      <w:r w:rsidR="00B95B12">
        <w:rPr>
          <w:color w:val="141414"/>
        </w:rPr>
        <w:t>С</w:t>
      </w:r>
    </w:p>
    <w:p w14:paraId="77AE7A8B" w14:textId="1A9A8AA5" w:rsidR="003215B4" w:rsidRPr="00FD59C1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П</w:t>
      </w:r>
      <w:r w:rsidR="00B95B12">
        <w:rPr>
          <w:color w:val="141414"/>
        </w:rPr>
        <w:t xml:space="preserve">ерспективы развития, модернизации </w:t>
      </w:r>
      <w:r w:rsidR="009865A6">
        <w:rPr>
          <w:color w:val="141414"/>
        </w:rPr>
        <w:t>И</w:t>
      </w:r>
      <w:r w:rsidR="00B95B12">
        <w:rPr>
          <w:color w:val="141414"/>
        </w:rPr>
        <w:t>С</w:t>
      </w:r>
    </w:p>
    <w:p w14:paraId="1F986AEA" w14:textId="74B6F570" w:rsidR="009865A6" w:rsidRDefault="00B95B12" w:rsidP="001F120A">
      <w:pPr>
        <w:pStyle w:val="1"/>
        <w:numPr>
          <w:ilvl w:val="1"/>
          <w:numId w:val="8"/>
        </w:numPr>
        <w:jc w:val="both"/>
        <w:rPr>
          <w:color w:val="141414"/>
        </w:rPr>
      </w:pPr>
      <w:r>
        <w:rPr>
          <w:color w:val="141414"/>
        </w:rPr>
        <w:lastRenderedPageBreak/>
        <w:t xml:space="preserve"> </w:t>
      </w:r>
      <w:r w:rsidR="009865A6">
        <w:rPr>
          <w:color w:val="141414"/>
        </w:rPr>
        <w:t>Требования к функция</w:t>
      </w:r>
      <w:r w:rsidR="00F41115">
        <w:rPr>
          <w:color w:val="141414"/>
        </w:rPr>
        <w:t>м</w:t>
      </w:r>
      <w:r w:rsidR="009865A6">
        <w:rPr>
          <w:color w:val="141414"/>
        </w:rPr>
        <w:t xml:space="preserve"> (задачам), выполняемым ИС</w:t>
      </w:r>
    </w:p>
    <w:p w14:paraId="7BA0259B" w14:textId="1F11143D" w:rsidR="003215B4" w:rsidRPr="0001598F" w:rsidRDefault="00B95B12" w:rsidP="009865A6">
      <w:pPr>
        <w:pStyle w:val="1"/>
        <w:ind w:left="1440" w:firstLine="0"/>
        <w:jc w:val="both"/>
        <w:rPr>
          <w:color w:val="141414"/>
          <w:highlight w:val="yellow"/>
        </w:rPr>
      </w:pPr>
      <w:r w:rsidRPr="0001598F">
        <w:rPr>
          <w:color w:val="141414"/>
          <w:highlight w:val="yellow"/>
        </w:rPr>
        <w:t xml:space="preserve">В подразделе «Требования к функциям (задачам), выполняемым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С», приводят перечень функций (задач), подлежащих автоматизации для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 xml:space="preserve">С в целом или для каждой подсистемы (при их наличии). В перечень включаются в том числе функции (задачи), обеспечивающие взаимодействие частей </w:t>
      </w:r>
      <w:r w:rsidR="009865A6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С.</w:t>
      </w:r>
    </w:p>
    <w:p w14:paraId="2DC48686" w14:textId="67699061" w:rsidR="00F41115" w:rsidRPr="0001598F" w:rsidRDefault="00B95B12" w:rsidP="00F41115">
      <w:pPr>
        <w:pStyle w:val="1"/>
        <w:ind w:left="500" w:firstLine="708"/>
        <w:jc w:val="both"/>
        <w:rPr>
          <w:color w:val="141414"/>
          <w:highlight w:val="yellow"/>
        </w:rPr>
      </w:pPr>
      <w:r w:rsidRPr="0001598F">
        <w:rPr>
          <w:color w:val="141414"/>
          <w:highlight w:val="yellow"/>
        </w:rPr>
        <w:t>Для каждой функции (задачи) должен быть указан результат ее выполнения и, при необходимо</w:t>
      </w:r>
      <w:r w:rsidRPr="0001598F">
        <w:rPr>
          <w:color w:val="141414"/>
          <w:highlight w:val="yellow"/>
        </w:rPr>
        <w:softHyphen/>
        <w:t>сти, приведены основные характеристики результата.</w:t>
      </w:r>
    </w:p>
    <w:p w14:paraId="3F440EB7" w14:textId="77777777" w:rsidR="003215B4" w:rsidRDefault="00B95B12">
      <w:pPr>
        <w:pStyle w:val="1"/>
        <w:ind w:firstLine="500"/>
        <w:jc w:val="both"/>
      </w:pPr>
      <w:r w:rsidRPr="0001598F">
        <w:rPr>
          <w:color w:val="141414"/>
          <w:highlight w:val="yellow"/>
        </w:rPr>
        <w:t>При необходимости дополнительно могут быть указаны следующие данные:</w:t>
      </w:r>
    </w:p>
    <w:p w14:paraId="30F5628A" w14:textId="6F52B0D6" w:rsidR="003215B4" w:rsidRPr="00E00995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В</w:t>
      </w:r>
      <w:r w:rsidR="00B95B12">
        <w:rPr>
          <w:color w:val="141414"/>
        </w:rPr>
        <w:t>ременной регламент реализации каждой функции (задачи)</w:t>
      </w:r>
    </w:p>
    <w:p w14:paraId="50D21CBA" w14:textId="5256ED6A" w:rsidR="003215B4" w:rsidRPr="00E00995" w:rsidRDefault="00F41115" w:rsidP="001F120A">
      <w:pPr>
        <w:pStyle w:val="1"/>
        <w:numPr>
          <w:ilvl w:val="2"/>
          <w:numId w:val="8"/>
        </w:numPr>
        <w:jc w:val="both"/>
        <w:rPr>
          <w:color w:val="141414"/>
        </w:rPr>
      </w:pPr>
      <w:r>
        <w:rPr>
          <w:color w:val="141414"/>
        </w:rPr>
        <w:t>Т</w:t>
      </w:r>
      <w:r w:rsidR="00B95B12" w:rsidRPr="00E00995">
        <w:rPr>
          <w:color w:val="141414"/>
        </w:rPr>
        <w:t>ребования к реализации каждой функции (задачи), к форме представления выходной инфор</w:t>
      </w:r>
      <w:r w:rsidR="00B95B12" w:rsidRPr="00E00995">
        <w:rPr>
          <w:color w:val="141414"/>
        </w:rPr>
        <w:softHyphen/>
        <w:t>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</w:p>
    <w:p w14:paraId="27A4E82F" w14:textId="47386974" w:rsidR="003215B4" w:rsidRPr="004C1CDB" w:rsidRDefault="00F41115" w:rsidP="001F120A">
      <w:pPr>
        <w:pStyle w:val="1"/>
        <w:numPr>
          <w:ilvl w:val="2"/>
          <w:numId w:val="8"/>
        </w:numPr>
        <w:jc w:val="both"/>
      </w:pPr>
      <w:r>
        <w:rPr>
          <w:color w:val="141414"/>
        </w:rPr>
        <w:t>П</w:t>
      </w:r>
      <w:r w:rsidR="00B95B12" w:rsidRPr="00E00995">
        <w:rPr>
          <w:color w:val="141414"/>
        </w:rPr>
        <w:t>еречень и критерии отказов для каждой функции, по которой задаются требования по надеж</w:t>
      </w:r>
      <w:r w:rsidR="00B95B12" w:rsidRPr="00E00995">
        <w:rPr>
          <w:color w:val="141414"/>
        </w:rPr>
        <w:softHyphen/>
        <w:t>ности</w:t>
      </w:r>
    </w:p>
    <w:p w14:paraId="5A32536B" w14:textId="77777777" w:rsidR="004C1CDB" w:rsidRDefault="004C1CDB" w:rsidP="004C1CDB">
      <w:pPr>
        <w:pStyle w:val="1"/>
        <w:ind w:left="2000" w:firstLine="0"/>
        <w:jc w:val="both"/>
      </w:pPr>
    </w:p>
    <w:p w14:paraId="1EBA7067" w14:textId="5EC847B6" w:rsidR="009865A6" w:rsidRDefault="009865A6" w:rsidP="001F120A">
      <w:pPr>
        <w:pStyle w:val="1"/>
        <w:numPr>
          <w:ilvl w:val="1"/>
          <w:numId w:val="8"/>
        </w:numPr>
        <w:jc w:val="both"/>
      </w:pPr>
      <w:r>
        <w:t>Требования к видам обеспечения ИС</w:t>
      </w:r>
    </w:p>
    <w:p w14:paraId="7C6C1A07" w14:textId="732E592E" w:rsidR="003215B4" w:rsidRDefault="00B95B12" w:rsidP="009865A6">
      <w:pPr>
        <w:pStyle w:val="1"/>
        <w:ind w:left="1440" w:firstLine="0"/>
        <w:jc w:val="both"/>
      </w:pPr>
      <w:r w:rsidRPr="0001598F">
        <w:rPr>
          <w:highlight w:val="yellow"/>
        </w:rPr>
        <w:t xml:space="preserve">В подразделе «Требования к видам обеспечения </w:t>
      </w:r>
      <w:r w:rsidR="009865A6" w:rsidRPr="0001598F">
        <w:rPr>
          <w:highlight w:val="yellow"/>
        </w:rPr>
        <w:t>И</w:t>
      </w:r>
      <w:r w:rsidRPr="0001598F">
        <w:rPr>
          <w:highlight w:val="yellow"/>
        </w:rPr>
        <w:t>С» приводят требования к математиче</w:t>
      </w:r>
      <w:r w:rsidRPr="0001598F">
        <w:rPr>
          <w:highlight w:val="yellow"/>
        </w:rPr>
        <w:softHyphen/>
        <w:t>скому, информационному, лингвистическому, программному, техническому, метрологическому, органи</w:t>
      </w:r>
      <w:r w:rsidRPr="0001598F">
        <w:rPr>
          <w:highlight w:val="yellow"/>
        </w:rPr>
        <w:softHyphen/>
        <w:t xml:space="preserve">зационному, методическому и другим видам обеспечения </w:t>
      </w:r>
      <w:r w:rsidR="009865A6" w:rsidRPr="0001598F">
        <w:rPr>
          <w:highlight w:val="yellow"/>
        </w:rPr>
        <w:t>И</w:t>
      </w:r>
      <w:r w:rsidRPr="0001598F">
        <w:rPr>
          <w:highlight w:val="yellow"/>
        </w:rPr>
        <w:t>С.</w:t>
      </w:r>
    </w:p>
    <w:p w14:paraId="554063C7" w14:textId="4473E7A9" w:rsidR="00DC2F8A" w:rsidRDefault="00DC2F8A" w:rsidP="001F120A">
      <w:pPr>
        <w:pStyle w:val="1"/>
        <w:numPr>
          <w:ilvl w:val="2"/>
          <w:numId w:val="8"/>
        </w:numPr>
        <w:jc w:val="both"/>
      </w:pPr>
      <w:r>
        <w:t>Математическое обеспечение ИС</w:t>
      </w:r>
    </w:p>
    <w:p w14:paraId="43C4EBEA" w14:textId="77777777" w:rsidR="00DC2F8A" w:rsidRDefault="00B95B12" w:rsidP="00DC2F8A">
      <w:pPr>
        <w:pStyle w:val="1"/>
        <w:ind w:left="2000" w:firstLine="0"/>
        <w:jc w:val="both"/>
      </w:pPr>
      <w:r w:rsidRPr="0001598F">
        <w:rPr>
          <w:highlight w:val="yellow"/>
        </w:rPr>
        <w:t xml:space="preserve">Для математического обеспечения </w:t>
      </w:r>
      <w:r w:rsidR="00DC2F8A" w:rsidRPr="0001598F">
        <w:rPr>
          <w:highlight w:val="yellow"/>
        </w:rPr>
        <w:t>И</w:t>
      </w:r>
      <w:r w:rsidRPr="0001598F">
        <w:rPr>
          <w:highlight w:val="yellow"/>
        </w:rPr>
        <w:t>С приводят требования</w:t>
      </w:r>
      <w:r w:rsidR="00DC2F8A" w:rsidRPr="0001598F">
        <w:rPr>
          <w:highlight w:val="yellow"/>
        </w:rPr>
        <w:t>:</w:t>
      </w:r>
      <w:r>
        <w:t xml:space="preserve"> </w:t>
      </w:r>
    </w:p>
    <w:p w14:paraId="0613687F" w14:textId="60F3478B" w:rsidR="00DC2F8A" w:rsidRDefault="00071AA5" w:rsidP="00DC2F8A">
      <w:pPr>
        <w:pStyle w:val="1"/>
        <w:numPr>
          <w:ilvl w:val="3"/>
          <w:numId w:val="8"/>
        </w:numPr>
        <w:jc w:val="both"/>
      </w:pPr>
      <w:bookmarkStart w:id="4" w:name="_Hlk115429474"/>
      <w:r>
        <w:t>Т</w:t>
      </w:r>
      <w:r w:rsidR="00386966">
        <w:t xml:space="preserve">ребования </w:t>
      </w:r>
      <w:bookmarkEnd w:id="4"/>
      <w:r w:rsidR="00B95B12">
        <w:t xml:space="preserve">к составу </w:t>
      </w:r>
    </w:p>
    <w:p w14:paraId="14235272" w14:textId="2EB38F12" w:rsidR="00DC2F8A" w:rsidRDefault="00071AA5" w:rsidP="00DC2F8A">
      <w:pPr>
        <w:pStyle w:val="1"/>
        <w:numPr>
          <w:ilvl w:val="3"/>
          <w:numId w:val="8"/>
        </w:numPr>
        <w:jc w:val="both"/>
      </w:pPr>
      <w:r>
        <w:t>Т</w:t>
      </w:r>
      <w:r w:rsidR="00386966">
        <w:t xml:space="preserve">ребования к </w:t>
      </w:r>
      <w:r w:rsidR="00B95B12">
        <w:t>области примене</w:t>
      </w:r>
      <w:r w:rsidR="00B95B12">
        <w:softHyphen/>
        <w:t>ния (ограничениям)</w:t>
      </w:r>
    </w:p>
    <w:p w14:paraId="5A2F7F45" w14:textId="2D8B105E" w:rsidR="003215B4" w:rsidRDefault="00071AA5" w:rsidP="00DC2F8A">
      <w:pPr>
        <w:pStyle w:val="1"/>
        <w:numPr>
          <w:ilvl w:val="3"/>
          <w:numId w:val="8"/>
        </w:numPr>
        <w:jc w:val="both"/>
      </w:pPr>
      <w:r>
        <w:t>Т</w:t>
      </w:r>
      <w:r w:rsidR="00386966">
        <w:t xml:space="preserve">ребования к </w:t>
      </w:r>
      <w:r w:rsidR="00B95B12">
        <w:t xml:space="preserve">способам использования в </w:t>
      </w:r>
      <w:r w:rsidR="00DC2F8A">
        <w:t>И</w:t>
      </w:r>
      <w:r w:rsidR="00B95B12">
        <w:t>С математических методов и моделей, типовых алго</w:t>
      </w:r>
      <w:r w:rsidR="00B95B12">
        <w:softHyphen/>
        <w:t>ритмов и алгоритмов, подлежащих разработке</w:t>
      </w:r>
    </w:p>
    <w:p w14:paraId="6E85025A" w14:textId="4AFFB50C" w:rsidR="00DC2F8A" w:rsidRDefault="00DC2F8A" w:rsidP="001F120A">
      <w:pPr>
        <w:pStyle w:val="1"/>
        <w:numPr>
          <w:ilvl w:val="2"/>
          <w:numId w:val="8"/>
        </w:numPr>
        <w:jc w:val="both"/>
      </w:pPr>
      <w:r>
        <w:t>Информационное обеспечение ИС</w:t>
      </w:r>
    </w:p>
    <w:p w14:paraId="6B32564D" w14:textId="27D13D97" w:rsidR="003215B4" w:rsidRDefault="00B95B12" w:rsidP="00DC2F8A">
      <w:pPr>
        <w:pStyle w:val="1"/>
        <w:ind w:left="2000" w:firstLine="0"/>
        <w:jc w:val="both"/>
      </w:pPr>
      <w:r w:rsidRPr="0001598F">
        <w:rPr>
          <w:highlight w:val="yellow"/>
        </w:rPr>
        <w:t xml:space="preserve">Для информационного обеспечения </w:t>
      </w:r>
      <w:r w:rsidR="00DC2F8A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следующие требования:</w:t>
      </w:r>
    </w:p>
    <w:p w14:paraId="0525B8D2" w14:textId="6E83E8DA" w:rsidR="003215B4" w:rsidRDefault="00D7428A" w:rsidP="001F120A">
      <w:pPr>
        <w:pStyle w:val="1"/>
        <w:numPr>
          <w:ilvl w:val="3"/>
          <w:numId w:val="8"/>
        </w:numPr>
        <w:jc w:val="both"/>
      </w:pPr>
      <w:r>
        <w:t>Требования к</w:t>
      </w:r>
      <w:r w:rsidR="00B95B12">
        <w:t xml:space="preserve"> составу, структуре и способам организации данных в </w:t>
      </w:r>
      <w:r w:rsidR="00DC2F8A">
        <w:t>И</w:t>
      </w:r>
      <w:r w:rsidR="00B95B12">
        <w:t>С</w:t>
      </w:r>
    </w:p>
    <w:p w14:paraId="132FF2AF" w14:textId="104E9B6E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информационному обмену между компонентами </w:t>
      </w:r>
      <w:r w:rsidR="00DC2F8A">
        <w:t>И</w:t>
      </w:r>
      <w:r w:rsidR="00B95B12">
        <w:t xml:space="preserve">С и со смежными </w:t>
      </w:r>
      <w:r w:rsidR="00DC2F8A">
        <w:t>И</w:t>
      </w:r>
      <w:r w:rsidR="00B95B12">
        <w:t>С</w:t>
      </w:r>
    </w:p>
    <w:p w14:paraId="317DE55D" w14:textId="14BDD01F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информационной совместимости со смежными </w:t>
      </w:r>
      <w:r w:rsidR="00DC2F8A">
        <w:t>И</w:t>
      </w:r>
      <w:r w:rsidR="00B95B12">
        <w:t>С</w:t>
      </w:r>
    </w:p>
    <w:p w14:paraId="45D4E6B1" w14:textId="5118FC17" w:rsidR="003215B4" w:rsidRDefault="00D7428A" w:rsidP="001F120A">
      <w:pPr>
        <w:pStyle w:val="1"/>
        <w:numPr>
          <w:ilvl w:val="3"/>
          <w:numId w:val="8"/>
        </w:numPr>
        <w:jc w:val="both"/>
      </w:pPr>
      <w:r>
        <w:t>Требования п</w:t>
      </w:r>
      <w:r w:rsidR="00B95B12">
        <w:t>о использованию действующих и по разработке новых классификаторов, справочников, форм документов</w:t>
      </w:r>
    </w:p>
    <w:p w14:paraId="13A30033" w14:textId="54D55A27" w:rsidR="003215B4" w:rsidRDefault="00D7428A" w:rsidP="001F120A">
      <w:pPr>
        <w:pStyle w:val="1"/>
        <w:numPr>
          <w:ilvl w:val="3"/>
          <w:numId w:val="8"/>
        </w:numPr>
        <w:jc w:val="both"/>
      </w:pPr>
      <w:r>
        <w:t>Требования п</w:t>
      </w:r>
      <w:r w:rsidR="00B95B12">
        <w:t>о применению систем управления базами данных</w:t>
      </w:r>
    </w:p>
    <w:p w14:paraId="6F4B6D94" w14:textId="31380F2F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представлению данных в </w:t>
      </w:r>
      <w:r w:rsidR="00DC2F8A">
        <w:t>И</w:t>
      </w:r>
      <w:r w:rsidR="00B95B12">
        <w:t>С</w:t>
      </w:r>
    </w:p>
    <w:p w14:paraId="3BB7CACA" w14:textId="1EED62C0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>контролю, хранению, обновлению и восстановлению данных</w:t>
      </w:r>
    </w:p>
    <w:p w14:paraId="2AC4F6C5" w14:textId="481E8912" w:rsidR="00DC2F8A" w:rsidRDefault="00DC2F8A" w:rsidP="001F120A">
      <w:pPr>
        <w:pStyle w:val="1"/>
        <w:numPr>
          <w:ilvl w:val="2"/>
          <w:numId w:val="8"/>
        </w:numPr>
        <w:jc w:val="both"/>
      </w:pPr>
      <w:r>
        <w:t>Лингвистическое обеспечение ИС</w:t>
      </w:r>
    </w:p>
    <w:p w14:paraId="14EB8353" w14:textId="5B90F4B0" w:rsidR="003215B4" w:rsidRDefault="00B95B12" w:rsidP="00DC2F8A">
      <w:pPr>
        <w:pStyle w:val="1"/>
        <w:ind w:left="2000" w:firstLine="0"/>
        <w:jc w:val="both"/>
      </w:pPr>
      <w:r w:rsidRPr="0001598F">
        <w:rPr>
          <w:highlight w:val="yellow"/>
        </w:rPr>
        <w:t xml:space="preserve">Для лингвистического обеспечения </w:t>
      </w:r>
      <w:r w:rsidR="00DC2F8A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следующие требования:</w:t>
      </w:r>
    </w:p>
    <w:p w14:paraId="2A19B5C2" w14:textId="5D29E2D4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языкам, используемым в </w:t>
      </w:r>
      <w:r w:rsidR="00DC2F8A">
        <w:t>И</w:t>
      </w:r>
      <w:r w:rsidR="00B95B12">
        <w:t>С, и возможности расширения набора языков (при необходимости)</w:t>
      </w:r>
    </w:p>
    <w:p w14:paraId="375EAC91" w14:textId="5ADF4B79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>способам организации диалога</w:t>
      </w:r>
    </w:p>
    <w:p w14:paraId="460F0F64" w14:textId="645026D6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>разработке и использованию словарей, тезаурусов</w:t>
      </w:r>
    </w:p>
    <w:p w14:paraId="4ACE4B91" w14:textId="4BA90729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>описанию синтаксиса формализованного языка</w:t>
      </w:r>
    </w:p>
    <w:p w14:paraId="7B751E70" w14:textId="29C7D3A0" w:rsidR="00DC2F8A" w:rsidRDefault="00DC2F8A" w:rsidP="001F120A">
      <w:pPr>
        <w:pStyle w:val="1"/>
        <w:numPr>
          <w:ilvl w:val="2"/>
          <w:numId w:val="8"/>
        </w:numPr>
        <w:jc w:val="both"/>
      </w:pPr>
      <w:r>
        <w:t>Программное обеспечение ИС</w:t>
      </w:r>
    </w:p>
    <w:p w14:paraId="6735C427" w14:textId="37EA139E" w:rsidR="003215B4" w:rsidRDefault="00B95B12" w:rsidP="00DC2F8A">
      <w:pPr>
        <w:pStyle w:val="1"/>
        <w:ind w:left="2000" w:firstLine="0"/>
        <w:jc w:val="both"/>
      </w:pPr>
      <w:r w:rsidRPr="0001598F">
        <w:rPr>
          <w:highlight w:val="yellow"/>
        </w:rPr>
        <w:t xml:space="preserve">Для программного обеспечения </w:t>
      </w:r>
      <w:r w:rsidR="00DC2F8A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следующую информацию:</w:t>
      </w:r>
    </w:p>
    <w:p w14:paraId="14B2FB24" w14:textId="725305F7" w:rsidR="003215B4" w:rsidRDefault="00730458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>ребования к составу и видам программного обеспечения</w:t>
      </w:r>
    </w:p>
    <w:p w14:paraId="315947EE" w14:textId="3F688A10" w:rsidR="003215B4" w:rsidRDefault="00F41115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>ребования к выбору используемого программного обеспечения</w:t>
      </w:r>
    </w:p>
    <w:p w14:paraId="4929439C" w14:textId="28856613" w:rsidR="003215B4" w:rsidRDefault="00F41115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>ребования к разрабатываемому программному обеспечению</w:t>
      </w:r>
    </w:p>
    <w:p w14:paraId="4F13A2D2" w14:textId="20A9ADB6" w:rsidR="003215B4" w:rsidRDefault="00F41115" w:rsidP="001F120A">
      <w:pPr>
        <w:pStyle w:val="1"/>
        <w:numPr>
          <w:ilvl w:val="3"/>
          <w:numId w:val="8"/>
        </w:numPr>
        <w:jc w:val="both"/>
      </w:pPr>
      <w:r>
        <w:t>П</w:t>
      </w:r>
      <w:r w:rsidR="00B95B12">
        <w:t>еречень допустимых покупных программных средств (при наличии)</w:t>
      </w:r>
    </w:p>
    <w:p w14:paraId="43BF93AA" w14:textId="684E17D3" w:rsidR="00DC2F8A" w:rsidRDefault="00DC2F8A" w:rsidP="001F120A">
      <w:pPr>
        <w:pStyle w:val="1"/>
        <w:numPr>
          <w:ilvl w:val="2"/>
          <w:numId w:val="8"/>
        </w:numPr>
        <w:jc w:val="both"/>
      </w:pPr>
      <w:r>
        <w:t>Техническое обеспечение ИС</w:t>
      </w:r>
    </w:p>
    <w:p w14:paraId="3F5A2263" w14:textId="269C1F37" w:rsidR="003215B4" w:rsidRDefault="00B95B12" w:rsidP="00DC2F8A">
      <w:pPr>
        <w:pStyle w:val="1"/>
        <w:ind w:left="2000" w:firstLine="0"/>
        <w:jc w:val="both"/>
      </w:pPr>
      <w:r w:rsidRPr="0001598F">
        <w:rPr>
          <w:highlight w:val="yellow"/>
        </w:rPr>
        <w:t xml:space="preserve">Для технического обеспечения </w:t>
      </w:r>
      <w:r w:rsidR="00DC2F8A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следующие требования:</w:t>
      </w:r>
    </w:p>
    <w:p w14:paraId="7FE61078" w14:textId="18EEBB4C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>видам технических средств, в том числе к видам комплексов технических средств, программ</w:t>
      </w:r>
      <w:r w:rsidR="00B95B12">
        <w:softHyphen/>
        <w:t xml:space="preserve">но-технических комплексов и других комплектующих изделий, допустимых к использованию в </w:t>
      </w:r>
      <w:r w:rsidR="00DC2F8A">
        <w:t>И</w:t>
      </w:r>
      <w:r w:rsidR="00B95B12">
        <w:t>С</w:t>
      </w:r>
    </w:p>
    <w:p w14:paraId="3812CA00" w14:textId="7568B49C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функциональным, конструктивным и эксплуатационным </w:t>
      </w:r>
      <w:r w:rsidR="00B95B12">
        <w:lastRenderedPageBreak/>
        <w:t>характеристикам средств техническо</w:t>
      </w:r>
      <w:r w:rsidR="00B95B12">
        <w:softHyphen/>
        <w:t xml:space="preserve">го обеспечения </w:t>
      </w:r>
      <w:r w:rsidR="004F0023">
        <w:t>И</w:t>
      </w:r>
      <w:r w:rsidR="00B95B12">
        <w:t>С</w:t>
      </w:r>
    </w:p>
    <w:p w14:paraId="26DAA958" w14:textId="27D82F63" w:rsidR="007271C4" w:rsidRDefault="007271C4" w:rsidP="001F120A">
      <w:pPr>
        <w:pStyle w:val="1"/>
        <w:numPr>
          <w:ilvl w:val="2"/>
          <w:numId w:val="8"/>
        </w:numPr>
        <w:jc w:val="both"/>
      </w:pPr>
      <w:r>
        <w:t>Метрологическое обеспечение ИС</w:t>
      </w:r>
    </w:p>
    <w:p w14:paraId="43DC25F6" w14:textId="7ED40542" w:rsidR="003215B4" w:rsidRDefault="00B95B12" w:rsidP="007271C4">
      <w:pPr>
        <w:pStyle w:val="1"/>
        <w:ind w:left="2000" w:firstLine="0"/>
        <w:jc w:val="both"/>
      </w:pPr>
      <w:r w:rsidRPr="0001598F">
        <w:rPr>
          <w:highlight w:val="yellow"/>
        </w:rPr>
        <w:t xml:space="preserve">В требованиях к метрологическому обеспечению </w:t>
      </w:r>
      <w:r w:rsidR="004F0023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следующую информацию:</w:t>
      </w:r>
    </w:p>
    <w:p w14:paraId="6FA91E8A" w14:textId="2B9EC414" w:rsidR="003215B4" w:rsidRDefault="007271C4" w:rsidP="001F120A">
      <w:pPr>
        <w:pStyle w:val="1"/>
        <w:numPr>
          <w:ilvl w:val="3"/>
          <w:numId w:val="8"/>
        </w:numPr>
        <w:jc w:val="both"/>
      </w:pPr>
      <w:r>
        <w:t>К</w:t>
      </w:r>
      <w:r w:rsidR="00B95B12">
        <w:t>оличественные значения показателей метрологического обеспечения</w:t>
      </w:r>
    </w:p>
    <w:p w14:paraId="46057B9C" w14:textId="22FB3DA2" w:rsidR="003215B4" w:rsidRDefault="007271C4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>ребования к методам (методикам) измерений и измерительного контроля параметров и их ха</w:t>
      </w:r>
      <w:r w:rsidR="00B95B12">
        <w:softHyphen/>
        <w:t>рактеристик</w:t>
      </w:r>
    </w:p>
    <w:p w14:paraId="5B63E3AA" w14:textId="1B782FC5" w:rsidR="003215B4" w:rsidRDefault="007271C4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>ребования к средствам измерений и измерительного контроля</w:t>
      </w:r>
    </w:p>
    <w:p w14:paraId="2221E25A" w14:textId="6CCD49B8" w:rsidR="003215B4" w:rsidRDefault="007271C4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 xml:space="preserve">ребования к метрологическому обеспечению испытаний </w:t>
      </w:r>
      <w:r w:rsidR="004F0023">
        <w:t>И</w:t>
      </w:r>
      <w:r w:rsidR="00B95B12">
        <w:t>С</w:t>
      </w:r>
    </w:p>
    <w:p w14:paraId="08F55843" w14:textId="1A91F7AE" w:rsidR="003215B4" w:rsidRDefault="007271C4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 xml:space="preserve">ребования к программе метрологического обеспечения </w:t>
      </w:r>
      <w:r w:rsidR="004F0023">
        <w:t>И</w:t>
      </w:r>
      <w:r w:rsidR="00B95B12">
        <w:t>С</w:t>
      </w:r>
    </w:p>
    <w:p w14:paraId="4747B358" w14:textId="6CD78DF9" w:rsidR="003215B4" w:rsidRDefault="007271C4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 xml:space="preserve">ребования к метрологической совместимости технических средств </w:t>
      </w:r>
      <w:r w:rsidR="004F0023">
        <w:t>И</w:t>
      </w:r>
      <w:r w:rsidR="00B95B12">
        <w:t>С</w:t>
      </w:r>
    </w:p>
    <w:p w14:paraId="24B808DE" w14:textId="246E7967" w:rsidR="003215B4" w:rsidRDefault="007271C4" w:rsidP="001F120A">
      <w:pPr>
        <w:pStyle w:val="1"/>
        <w:numPr>
          <w:ilvl w:val="3"/>
          <w:numId w:val="8"/>
        </w:numPr>
        <w:jc w:val="both"/>
      </w:pPr>
      <w:r>
        <w:t>Т</w:t>
      </w:r>
      <w:r w:rsidR="00B95B12">
        <w:t>ребования проведения метрологической экспертизы технической документации (при необхо</w:t>
      </w:r>
      <w:r w:rsidR="00B95B12">
        <w:softHyphen/>
        <w:t>димости)</w:t>
      </w:r>
    </w:p>
    <w:p w14:paraId="63BFB1E7" w14:textId="3D342648" w:rsidR="004F0023" w:rsidRDefault="004F0023" w:rsidP="001F120A">
      <w:pPr>
        <w:pStyle w:val="1"/>
        <w:numPr>
          <w:ilvl w:val="2"/>
          <w:numId w:val="8"/>
        </w:numPr>
        <w:jc w:val="both"/>
      </w:pPr>
      <w:r>
        <w:t>Организационное обеспечение ИС</w:t>
      </w:r>
    </w:p>
    <w:p w14:paraId="4338F494" w14:textId="40A68F7E" w:rsidR="003215B4" w:rsidRDefault="00B95B12" w:rsidP="004F0023">
      <w:pPr>
        <w:pStyle w:val="1"/>
        <w:ind w:left="2000" w:firstLine="0"/>
        <w:jc w:val="both"/>
      </w:pPr>
      <w:r w:rsidRPr="0001598F">
        <w:rPr>
          <w:highlight w:val="yellow"/>
        </w:rPr>
        <w:t xml:space="preserve">Для организационного обеспечения </w:t>
      </w:r>
      <w:r w:rsidR="004F0023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следующие требования:</w:t>
      </w:r>
    </w:p>
    <w:p w14:paraId="7B0BB9FD" w14:textId="7659978D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структуре и функциям подразделений, участвующих в функционировании </w:t>
      </w:r>
      <w:r w:rsidR="004F0023">
        <w:t>И</w:t>
      </w:r>
      <w:r w:rsidR="00B95B12">
        <w:t>С или обеспечива</w:t>
      </w:r>
      <w:r w:rsidR="00B95B12">
        <w:softHyphen/>
        <w:t>ющих эксплуатацию</w:t>
      </w:r>
    </w:p>
    <w:p w14:paraId="0BEB1227" w14:textId="0BA4472C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организации функционирования </w:t>
      </w:r>
      <w:r w:rsidR="004F0023">
        <w:t>И</w:t>
      </w:r>
      <w:r w:rsidR="00B95B12">
        <w:t xml:space="preserve">С и порядку взаимодействия персонала и пользователей </w:t>
      </w:r>
      <w:r w:rsidR="004F0023">
        <w:t>И</w:t>
      </w:r>
      <w:r w:rsidR="00B95B12">
        <w:t>С</w:t>
      </w:r>
    </w:p>
    <w:p w14:paraId="542423BB" w14:textId="6348086B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организации функционирования </w:t>
      </w:r>
      <w:r w:rsidR="004F0023">
        <w:t>И</w:t>
      </w:r>
      <w:r w:rsidR="00B95B12">
        <w:t>С при сбоях, отказах и авариях</w:t>
      </w:r>
    </w:p>
    <w:p w14:paraId="097B944E" w14:textId="167A11A6" w:rsidR="003215B4" w:rsidRDefault="00D7428A" w:rsidP="001F120A">
      <w:pPr>
        <w:pStyle w:val="1"/>
        <w:numPr>
          <w:ilvl w:val="3"/>
          <w:numId w:val="8"/>
        </w:numPr>
        <w:jc w:val="both"/>
      </w:pPr>
      <w:r>
        <w:t xml:space="preserve">Требования к </w:t>
      </w:r>
      <w:r w:rsidR="00B95B12">
        <w:t xml:space="preserve">порядку обеспечения нормативными документами, необходимыми для разработки </w:t>
      </w:r>
      <w:r w:rsidR="004F0023">
        <w:t>И</w:t>
      </w:r>
      <w:r w:rsidR="00B95B12">
        <w:t>С</w:t>
      </w:r>
    </w:p>
    <w:p w14:paraId="6E8A2A83" w14:textId="581A2BF8" w:rsidR="004F0023" w:rsidRDefault="004F0023" w:rsidP="001F120A">
      <w:pPr>
        <w:pStyle w:val="1"/>
        <w:numPr>
          <w:ilvl w:val="2"/>
          <w:numId w:val="8"/>
        </w:numPr>
        <w:jc w:val="both"/>
      </w:pPr>
      <w:r>
        <w:t>Методическое обеспечение ИС</w:t>
      </w:r>
    </w:p>
    <w:p w14:paraId="64F51FDE" w14:textId="192E70EA" w:rsidR="003215B4" w:rsidRDefault="00B95B12" w:rsidP="004F0023">
      <w:pPr>
        <w:pStyle w:val="1"/>
        <w:ind w:left="2000" w:firstLine="0"/>
        <w:jc w:val="both"/>
      </w:pPr>
      <w:r w:rsidRPr="0001598F">
        <w:rPr>
          <w:highlight w:val="yellow"/>
        </w:rPr>
        <w:t xml:space="preserve">Для методического обеспечения </w:t>
      </w:r>
      <w:r w:rsidR="004F0023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следующую информацию:</w:t>
      </w:r>
    </w:p>
    <w:p w14:paraId="2AD475F2" w14:textId="2D53407A" w:rsidR="003215B4" w:rsidRDefault="007271C4" w:rsidP="001F120A">
      <w:pPr>
        <w:pStyle w:val="1"/>
        <w:numPr>
          <w:ilvl w:val="3"/>
          <w:numId w:val="8"/>
        </w:numPr>
        <w:jc w:val="both"/>
      </w:pPr>
      <w:r>
        <w:t>П</w:t>
      </w:r>
      <w:r w:rsidR="00B95B12">
        <w:t xml:space="preserve">еречень применяемых при разработке и функционировании </w:t>
      </w:r>
      <w:r w:rsidR="004F0023">
        <w:t>И</w:t>
      </w:r>
      <w:r w:rsidR="00B95B12">
        <w:t>С нормативно-технических до</w:t>
      </w:r>
      <w:r w:rsidR="00B95B12">
        <w:softHyphen/>
        <w:t>кументов (стандартов, нормативов, методик, профилей и т. п.)</w:t>
      </w:r>
    </w:p>
    <w:p w14:paraId="33BD86C7" w14:textId="6DDD41A3" w:rsidR="003215B4" w:rsidRDefault="007271C4" w:rsidP="001F120A">
      <w:pPr>
        <w:pStyle w:val="1"/>
        <w:numPr>
          <w:ilvl w:val="3"/>
          <w:numId w:val="8"/>
        </w:numPr>
        <w:jc w:val="both"/>
      </w:pPr>
      <w:r>
        <w:t>П</w:t>
      </w:r>
      <w:r w:rsidR="00B95B12">
        <w:t xml:space="preserve">орядок и правила обеспечения разработчиков </w:t>
      </w:r>
      <w:r w:rsidR="004F0023">
        <w:t>И</w:t>
      </w:r>
      <w:r w:rsidR="00B95B12">
        <w:t>С нормативно-технической документацией</w:t>
      </w:r>
    </w:p>
    <w:p w14:paraId="42EDCB5B" w14:textId="5C2C08B1" w:rsidR="004F0023" w:rsidRDefault="004F0023" w:rsidP="001F120A">
      <w:pPr>
        <w:pStyle w:val="1"/>
        <w:numPr>
          <w:ilvl w:val="1"/>
          <w:numId w:val="8"/>
        </w:numPr>
        <w:jc w:val="both"/>
      </w:pPr>
      <w:r>
        <w:t>Общие технические требования к ИС</w:t>
      </w:r>
    </w:p>
    <w:p w14:paraId="08E84D2C" w14:textId="0F3A26CB" w:rsidR="003215B4" w:rsidRDefault="00B95B12" w:rsidP="004F0023">
      <w:pPr>
        <w:pStyle w:val="1"/>
        <w:ind w:left="1440" w:firstLine="0"/>
        <w:jc w:val="both"/>
      </w:pPr>
      <w:r w:rsidRPr="0001598F">
        <w:rPr>
          <w:highlight w:val="yellow"/>
        </w:rPr>
        <w:t xml:space="preserve">В подразделе «Общие технические требования к </w:t>
      </w:r>
      <w:r w:rsidR="004F0023" w:rsidRPr="0001598F">
        <w:rPr>
          <w:highlight w:val="yellow"/>
        </w:rPr>
        <w:t>И</w:t>
      </w:r>
      <w:r w:rsidRPr="0001598F">
        <w:rPr>
          <w:highlight w:val="yellow"/>
        </w:rPr>
        <w:t>С» указывают следующее:</w:t>
      </w:r>
    </w:p>
    <w:p w14:paraId="52E55265" w14:textId="533D5932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 xml:space="preserve">ребования к численности и квалификации персонала и пользователей </w:t>
      </w:r>
      <w:r w:rsidR="004F0023" w:rsidRPr="0001598F">
        <w:rPr>
          <w:highlight w:val="yellow"/>
        </w:rPr>
        <w:t>И</w:t>
      </w:r>
      <w:r w:rsidR="00B95B12" w:rsidRPr="0001598F">
        <w:rPr>
          <w:highlight w:val="yellow"/>
        </w:rPr>
        <w:t>С</w:t>
      </w:r>
    </w:p>
    <w:p w14:paraId="4296DC7C" w14:textId="7393BE62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к показателям назначения</w:t>
      </w:r>
    </w:p>
    <w:p w14:paraId="30955B30" w14:textId="05FBB309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к надежности</w:t>
      </w:r>
    </w:p>
    <w:p w14:paraId="6CD8079E" w14:textId="24101672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по безопасности</w:t>
      </w:r>
    </w:p>
    <w:p w14:paraId="36A927AB" w14:textId="1839D368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к эргономике и технической эстетике</w:t>
      </w:r>
    </w:p>
    <w:p w14:paraId="12639AEC" w14:textId="7D6FF4E6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 xml:space="preserve">ребования к транспортабельности для подвижных </w:t>
      </w:r>
      <w:r w:rsidR="004F0023" w:rsidRPr="0001598F">
        <w:rPr>
          <w:highlight w:val="yellow"/>
        </w:rPr>
        <w:t>И</w:t>
      </w:r>
      <w:r w:rsidR="00B95B12" w:rsidRPr="0001598F">
        <w:rPr>
          <w:highlight w:val="yellow"/>
        </w:rPr>
        <w:t>С</w:t>
      </w:r>
    </w:p>
    <w:p w14:paraId="123B145F" w14:textId="4B131DA1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 xml:space="preserve">ребования к эксплуатации, техническому обслуживанию, ремонту и хранению компонентов </w:t>
      </w:r>
      <w:r w:rsidR="004F0023" w:rsidRPr="0001598F">
        <w:rPr>
          <w:highlight w:val="yellow"/>
        </w:rPr>
        <w:t>И</w:t>
      </w:r>
      <w:r w:rsidR="00B95B12" w:rsidRPr="0001598F">
        <w:rPr>
          <w:highlight w:val="yellow"/>
        </w:rPr>
        <w:t>С</w:t>
      </w:r>
    </w:p>
    <w:p w14:paraId="7F8942AB" w14:textId="37648FEB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к защите информации от несанкционированного доступа</w:t>
      </w:r>
    </w:p>
    <w:p w14:paraId="4FCFA93C" w14:textId="27F1E976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по сохранности информации при авариях</w:t>
      </w:r>
    </w:p>
    <w:p w14:paraId="6C9C3A3C" w14:textId="06962B76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к защите от влияния внешних воздействий</w:t>
      </w:r>
    </w:p>
    <w:p w14:paraId="40730F07" w14:textId="4A0E0E4E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к патентной чистоте и патентоспособности</w:t>
      </w:r>
    </w:p>
    <w:p w14:paraId="19144381" w14:textId="1847A845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Т</w:t>
      </w:r>
      <w:r w:rsidR="00B95B12" w:rsidRPr="0001598F">
        <w:rPr>
          <w:highlight w:val="yellow"/>
        </w:rPr>
        <w:t>ребования по стандартизации и унификации</w:t>
      </w:r>
    </w:p>
    <w:p w14:paraId="396E7C0A" w14:textId="6A59F595" w:rsidR="003215B4" w:rsidRPr="0001598F" w:rsidRDefault="007271C4" w:rsidP="001F120A">
      <w:pPr>
        <w:pStyle w:val="1"/>
        <w:numPr>
          <w:ilvl w:val="2"/>
          <w:numId w:val="8"/>
        </w:numPr>
        <w:jc w:val="both"/>
        <w:rPr>
          <w:highlight w:val="yellow"/>
        </w:rPr>
      </w:pPr>
      <w:r w:rsidRPr="0001598F">
        <w:rPr>
          <w:highlight w:val="yellow"/>
        </w:rPr>
        <w:t>Д</w:t>
      </w:r>
      <w:r w:rsidR="00B95B12" w:rsidRPr="0001598F">
        <w:rPr>
          <w:highlight w:val="yellow"/>
        </w:rPr>
        <w:t>ополнительные требования</w:t>
      </w:r>
    </w:p>
    <w:p w14:paraId="182F4B72" w14:textId="77777777" w:rsidR="009F79AE" w:rsidRDefault="009F79AE" w:rsidP="009F79AE">
      <w:pPr>
        <w:pStyle w:val="1"/>
        <w:ind w:left="2000" w:firstLine="0"/>
        <w:jc w:val="both"/>
      </w:pPr>
    </w:p>
    <w:p w14:paraId="06442ECF" w14:textId="2F9A3566" w:rsidR="00D21287" w:rsidRDefault="00D21287" w:rsidP="001F120A">
      <w:pPr>
        <w:pStyle w:val="1"/>
        <w:numPr>
          <w:ilvl w:val="2"/>
          <w:numId w:val="9"/>
        </w:numPr>
        <w:jc w:val="both"/>
      </w:pPr>
      <w:r>
        <w:t>Требования к численности и квалификации персонала и пользователей ИС</w:t>
      </w:r>
    </w:p>
    <w:p w14:paraId="5E994CBE" w14:textId="23463F32" w:rsidR="003215B4" w:rsidRDefault="00B95B12" w:rsidP="00D21287">
      <w:pPr>
        <w:pStyle w:val="1"/>
        <w:ind w:left="2000" w:firstLine="0"/>
        <w:jc w:val="both"/>
      </w:pPr>
      <w:r w:rsidRPr="0001598F">
        <w:rPr>
          <w:highlight w:val="yellow"/>
        </w:rPr>
        <w:t xml:space="preserve">В требованиях к численности и квалификации персонала и пользователей </w:t>
      </w:r>
      <w:r w:rsidR="00D21287" w:rsidRPr="0001598F">
        <w:rPr>
          <w:highlight w:val="yellow"/>
        </w:rPr>
        <w:t>И</w:t>
      </w:r>
      <w:r w:rsidRPr="0001598F">
        <w:rPr>
          <w:highlight w:val="yellow"/>
        </w:rPr>
        <w:t>С приводят следующее:</w:t>
      </w:r>
    </w:p>
    <w:p w14:paraId="3A220F4F" w14:textId="399B85FE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 xml:space="preserve">ребования к численности персонала и пользователей </w:t>
      </w:r>
      <w:r w:rsidR="00D21287">
        <w:t>И</w:t>
      </w:r>
      <w:r w:rsidR="00B95B12">
        <w:t>С</w:t>
      </w:r>
    </w:p>
    <w:p w14:paraId="47B20DF5" w14:textId="383AE3FD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 xml:space="preserve">ребования к квалификации персонала и пользователей </w:t>
      </w:r>
      <w:r w:rsidR="00D21287">
        <w:t>И</w:t>
      </w:r>
      <w:r w:rsidR="00B95B12">
        <w:t>С, порядку их подготовки и контроля знаний и навыков</w:t>
      </w:r>
    </w:p>
    <w:p w14:paraId="14CE5C0E" w14:textId="4649295E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 xml:space="preserve">ребуемый режим работы персонала и пользователей </w:t>
      </w:r>
      <w:r w:rsidR="00D21287">
        <w:t>И</w:t>
      </w:r>
      <w:r w:rsidR="00B95B12">
        <w:t>С</w:t>
      </w:r>
    </w:p>
    <w:p w14:paraId="2769CE8F" w14:textId="7FC4C76C" w:rsidR="00D21287" w:rsidRDefault="00D21287" w:rsidP="001F120A">
      <w:pPr>
        <w:pStyle w:val="1"/>
        <w:numPr>
          <w:ilvl w:val="2"/>
          <w:numId w:val="9"/>
        </w:numPr>
        <w:jc w:val="both"/>
      </w:pPr>
      <w:r>
        <w:t>Требования к показателям назначения</w:t>
      </w:r>
    </w:p>
    <w:p w14:paraId="4BAE35B7" w14:textId="7146F2D6" w:rsidR="003215B4" w:rsidRDefault="00B95B12" w:rsidP="00D21287">
      <w:pPr>
        <w:pStyle w:val="1"/>
        <w:ind w:left="2000" w:firstLine="0"/>
        <w:jc w:val="both"/>
      </w:pPr>
      <w:r w:rsidRPr="0001598F">
        <w:rPr>
          <w:highlight w:val="yellow"/>
        </w:rPr>
        <w:t xml:space="preserve">В требованиях к показателям назначения </w:t>
      </w:r>
      <w:r w:rsidR="00D21287" w:rsidRPr="0001598F">
        <w:rPr>
          <w:highlight w:val="yellow"/>
        </w:rPr>
        <w:t>И</w:t>
      </w:r>
      <w:r w:rsidRPr="0001598F">
        <w:rPr>
          <w:highlight w:val="yellow"/>
        </w:rPr>
        <w:t>С приводят значения параметров, характеризу</w:t>
      </w:r>
      <w:r w:rsidRPr="0001598F">
        <w:rPr>
          <w:highlight w:val="yellow"/>
        </w:rPr>
        <w:softHyphen/>
        <w:t xml:space="preserve">ющих степень соответствия </w:t>
      </w:r>
      <w:r w:rsidR="00D21287" w:rsidRPr="0001598F">
        <w:rPr>
          <w:highlight w:val="yellow"/>
        </w:rPr>
        <w:t>И</w:t>
      </w:r>
      <w:r w:rsidRPr="0001598F">
        <w:rPr>
          <w:highlight w:val="yellow"/>
        </w:rPr>
        <w:t>С ее назначению (при их наличии).</w:t>
      </w:r>
    </w:p>
    <w:p w14:paraId="08FBB588" w14:textId="3B2376FE" w:rsidR="00D21287" w:rsidRDefault="00D21287" w:rsidP="001F120A">
      <w:pPr>
        <w:pStyle w:val="1"/>
        <w:numPr>
          <w:ilvl w:val="2"/>
          <w:numId w:val="9"/>
        </w:numPr>
        <w:jc w:val="both"/>
      </w:pPr>
      <w:r>
        <w:t>Требования к надежности</w:t>
      </w:r>
    </w:p>
    <w:p w14:paraId="754F82E5" w14:textId="49DEF221" w:rsidR="003215B4" w:rsidRDefault="00B95B12" w:rsidP="00D21287">
      <w:pPr>
        <w:pStyle w:val="1"/>
        <w:ind w:left="2000" w:firstLine="0"/>
        <w:jc w:val="both"/>
      </w:pPr>
      <w:r w:rsidRPr="0001598F">
        <w:rPr>
          <w:highlight w:val="yellow"/>
        </w:rPr>
        <w:lastRenderedPageBreak/>
        <w:t>В требования к надежности включают:</w:t>
      </w:r>
    </w:p>
    <w:p w14:paraId="065D8E18" w14:textId="3666205A" w:rsidR="003215B4" w:rsidRDefault="007271C4" w:rsidP="001F120A">
      <w:pPr>
        <w:pStyle w:val="1"/>
        <w:numPr>
          <w:ilvl w:val="3"/>
          <w:numId w:val="9"/>
        </w:numPr>
        <w:jc w:val="both"/>
      </w:pPr>
      <w:r>
        <w:t>С</w:t>
      </w:r>
      <w:r w:rsidR="00B95B12">
        <w:t xml:space="preserve">остав и количественные значения показателей надежности для </w:t>
      </w:r>
      <w:r w:rsidR="00D21287">
        <w:t>И</w:t>
      </w:r>
      <w:r w:rsidR="00B95B12">
        <w:t>С в целом или ее подсистем (составных частей)</w:t>
      </w:r>
    </w:p>
    <w:p w14:paraId="4E20EEC8" w14:textId="268AA0F8" w:rsidR="003215B4" w:rsidRDefault="007271C4" w:rsidP="001F120A">
      <w:pPr>
        <w:pStyle w:val="1"/>
        <w:numPr>
          <w:ilvl w:val="3"/>
          <w:numId w:val="9"/>
        </w:numPr>
        <w:jc w:val="both"/>
      </w:pPr>
      <w:r>
        <w:t>П</w:t>
      </w:r>
      <w:r w:rsidR="00B95B12">
        <w:t>еречень аварийных ситуаций, по которым должны быть регламентированы требования к на</w:t>
      </w:r>
      <w:r w:rsidR="00B95B12">
        <w:softHyphen/>
        <w:t>дежности, и значения соответствующих показателей</w:t>
      </w:r>
    </w:p>
    <w:p w14:paraId="6075541C" w14:textId="2F4E11F4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>ребования к надежности технических средств и программного обеспечения</w:t>
      </w:r>
    </w:p>
    <w:p w14:paraId="10288DC4" w14:textId="61137888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 xml:space="preserve">ребования к методам оценки и контроля показателей надежности на разных стадиях создания </w:t>
      </w:r>
      <w:r w:rsidR="00D21287">
        <w:t>И</w:t>
      </w:r>
      <w:r w:rsidR="00B95B12">
        <w:t>С в соответствии с действующими нормативно-техническими документами</w:t>
      </w:r>
    </w:p>
    <w:p w14:paraId="17B09303" w14:textId="4303F0C4" w:rsidR="00931CBA" w:rsidRDefault="00931CBA" w:rsidP="001F120A">
      <w:pPr>
        <w:pStyle w:val="1"/>
        <w:numPr>
          <w:ilvl w:val="2"/>
          <w:numId w:val="9"/>
        </w:numPr>
        <w:jc w:val="both"/>
      </w:pPr>
      <w:r>
        <w:t>Требования по безопасности</w:t>
      </w:r>
    </w:p>
    <w:p w14:paraId="568FB948" w14:textId="728E55E3" w:rsidR="004D0BCC" w:rsidRDefault="00B95B12" w:rsidP="00931CBA">
      <w:pPr>
        <w:pStyle w:val="1"/>
        <w:ind w:left="2000" w:firstLine="0"/>
        <w:jc w:val="both"/>
      </w:pPr>
      <w:r w:rsidRPr="0001598F">
        <w:rPr>
          <w:highlight w:val="yellow"/>
        </w:rPr>
        <w:t>В требования по безопасности включают требования</w:t>
      </w:r>
      <w:r w:rsidR="004D0BCC" w:rsidRPr="0001598F">
        <w:rPr>
          <w:highlight w:val="yellow"/>
        </w:rPr>
        <w:t>:</w:t>
      </w:r>
    </w:p>
    <w:p w14:paraId="68E58347" w14:textId="6403BEFB" w:rsidR="004D0BCC" w:rsidRDefault="00D7428A" w:rsidP="004D0BCC">
      <w:pPr>
        <w:pStyle w:val="1"/>
        <w:numPr>
          <w:ilvl w:val="3"/>
          <w:numId w:val="9"/>
        </w:numPr>
        <w:jc w:val="both"/>
      </w:pPr>
      <w:r>
        <w:t xml:space="preserve">Требования </w:t>
      </w:r>
      <w:r w:rsidR="00B95B12">
        <w:t xml:space="preserve">по обеспечению безопасности при монтаже, наладке, эксплуатации, обслуживании и ремонте технических средств </w:t>
      </w:r>
      <w:r w:rsidR="00D21287">
        <w:t>И</w:t>
      </w:r>
      <w:r w:rsidR="00B95B12">
        <w:t>С (защита от воздей</w:t>
      </w:r>
      <w:r w:rsidR="00B95B12">
        <w:softHyphen/>
        <w:t>ствий электрического тока, электромагнитных полей и т. п.),</w:t>
      </w:r>
    </w:p>
    <w:p w14:paraId="13EF107E" w14:textId="7EC28D6E" w:rsidR="004D0BCC" w:rsidRDefault="00D7428A" w:rsidP="004D0BCC">
      <w:pPr>
        <w:pStyle w:val="1"/>
        <w:numPr>
          <w:ilvl w:val="3"/>
          <w:numId w:val="9"/>
        </w:numPr>
        <w:jc w:val="both"/>
      </w:pPr>
      <w:r>
        <w:t xml:space="preserve">Требования </w:t>
      </w:r>
      <w:r w:rsidR="00B95B12">
        <w:t>по допустимым уровням вибрационных и шумовых нагрузок,</w:t>
      </w:r>
    </w:p>
    <w:p w14:paraId="7ED358A3" w14:textId="08B8A488" w:rsidR="003215B4" w:rsidRDefault="00D7428A" w:rsidP="004D0BCC">
      <w:pPr>
        <w:pStyle w:val="1"/>
        <w:numPr>
          <w:ilvl w:val="3"/>
          <w:numId w:val="9"/>
        </w:numPr>
        <w:jc w:val="both"/>
      </w:pPr>
      <w:r>
        <w:t xml:space="preserve">Требования </w:t>
      </w:r>
      <w:r w:rsidR="00B95B12">
        <w:t>по обеспечению экологической безопасности.</w:t>
      </w:r>
    </w:p>
    <w:p w14:paraId="1398FDB4" w14:textId="0938769C" w:rsidR="00931CBA" w:rsidRDefault="00931CBA" w:rsidP="001F120A">
      <w:pPr>
        <w:pStyle w:val="1"/>
        <w:numPr>
          <w:ilvl w:val="2"/>
          <w:numId w:val="9"/>
        </w:numPr>
        <w:jc w:val="both"/>
      </w:pPr>
      <w:r>
        <w:t>Требования к эргономике и технической эстетике</w:t>
      </w:r>
    </w:p>
    <w:p w14:paraId="0CFC6D83" w14:textId="381EE08B" w:rsidR="003215B4" w:rsidRDefault="00B95B12" w:rsidP="00931CBA">
      <w:pPr>
        <w:pStyle w:val="1"/>
        <w:ind w:left="2000" w:firstLine="0"/>
        <w:jc w:val="both"/>
      </w:pPr>
      <w:r w:rsidRPr="0001598F">
        <w:rPr>
          <w:highlight w:val="yellow"/>
        </w:rPr>
        <w:t>В требования к эргономике и технической эстетике включают следующие требования:</w:t>
      </w:r>
    </w:p>
    <w:p w14:paraId="4B01FDA6" w14:textId="035D9585" w:rsidR="003215B4" w:rsidRDefault="007271C4" w:rsidP="001F120A">
      <w:pPr>
        <w:pStyle w:val="1"/>
        <w:numPr>
          <w:ilvl w:val="3"/>
          <w:numId w:val="9"/>
        </w:numPr>
        <w:jc w:val="both"/>
      </w:pPr>
      <w:r>
        <w:t>Э</w:t>
      </w:r>
      <w:r w:rsidR="00B95B12">
        <w:t>ргономические требования к организации и средствам деятельности персонала и пользовате</w:t>
      </w:r>
      <w:r w:rsidR="00B95B12">
        <w:softHyphen/>
        <w:t xml:space="preserve">лей </w:t>
      </w:r>
      <w:r w:rsidR="00931CBA">
        <w:t>И</w:t>
      </w:r>
      <w:r w:rsidR="00B95B12">
        <w:t>С, в том числе к средствам отображения информации и организации рабочего места</w:t>
      </w:r>
    </w:p>
    <w:p w14:paraId="266CB8F3" w14:textId="44111647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>ребования к технической эстетике, определяющие композиционную целостность, информаци</w:t>
      </w:r>
      <w:r w:rsidR="00B95B12">
        <w:softHyphen/>
        <w:t>онную выразительность, рациональность формы и культуру производственного исполнения создавае</w:t>
      </w:r>
      <w:r w:rsidR="00B95B12">
        <w:softHyphen/>
        <w:t>мого изделия, в том числе реализации человеко-машинного интерфейса</w:t>
      </w:r>
    </w:p>
    <w:p w14:paraId="06483050" w14:textId="5E907363" w:rsidR="00931CBA" w:rsidRDefault="00931CBA" w:rsidP="001F120A">
      <w:pPr>
        <w:pStyle w:val="1"/>
        <w:numPr>
          <w:ilvl w:val="2"/>
          <w:numId w:val="9"/>
        </w:numPr>
        <w:jc w:val="both"/>
      </w:pPr>
      <w:r>
        <w:t>Требования к транспортабельности для подвижных ИС</w:t>
      </w:r>
    </w:p>
    <w:p w14:paraId="1AC9F159" w14:textId="77777777" w:rsidR="004D0BCC" w:rsidRDefault="00B95B12" w:rsidP="00931CBA">
      <w:pPr>
        <w:pStyle w:val="1"/>
        <w:ind w:left="2000" w:firstLine="0"/>
        <w:jc w:val="both"/>
      </w:pPr>
      <w:r w:rsidRPr="0001598F">
        <w:rPr>
          <w:highlight w:val="yellow"/>
        </w:rPr>
        <w:t xml:space="preserve">В требования к транспортабельности для подвижных </w:t>
      </w:r>
      <w:r w:rsidR="00931CBA" w:rsidRPr="0001598F">
        <w:rPr>
          <w:highlight w:val="yellow"/>
        </w:rPr>
        <w:t>И</w:t>
      </w:r>
      <w:r w:rsidRPr="0001598F">
        <w:rPr>
          <w:highlight w:val="yellow"/>
        </w:rPr>
        <w:t>С включают</w:t>
      </w:r>
      <w:r w:rsidR="004D0BCC" w:rsidRPr="0001598F">
        <w:rPr>
          <w:highlight w:val="yellow"/>
        </w:rPr>
        <w:t>:</w:t>
      </w:r>
    </w:p>
    <w:p w14:paraId="08A286B2" w14:textId="5E160872" w:rsidR="004D0BCC" w:rsidRDefault="00B95B12" w:rsidP="004D0BCC">
      <w:pPr>
        <w:pStyle w:val="1"/>
        <w:numPr>
          <w:ilvl w:val="3"/>
          <w:numId w:val="9"/>
        </w:numPr>
        <w:jc w:val="both"/>
      </w:pPr>
      <w:r>
        <w:t>конструктивные тре</w:t>
      </w:r>
      <w:r>
        <w:softHyphen/>
        <w:t xml:space="preserve">бования, обеспечивающие транспортабельность технических средств </w:t>
      </w:r>
      <w:r w:rsidR="00931CBA">
        <w:t>И</w:t>
      </w:r>
      <w:r>
        <w:t>С,</w:t>
      </w:r>
    </w:p>
    <w:p w14:paraId="34CCB723" w14:textId="77777777" w:rsidR="004D0BCC" w:rsidRDefault="00B95B12" w:rsidP="004D0BCC">
      <w:pPr>
        <w:pStyle w:val="1"/>
        <w:numPr>
          <w:ilvl w:val="3"/>
          <w:numId w:val="9"/>
        </w:numPr>
        <w:jc w:val="both"/>
      </w:pPr>
      <w:r>
        <w:t>требования к транс</w:t>
      </w:r>
      <w:r>
        <w:softHyphen/>
        <w:t>портным средствам, включая условия транспортирования, возможность перевозки в готовом к функци</w:t>
      </w:r>
      <w:r>
        <w:softHyphen/>
        <w:t xml:space="preserve">онированию состоянии, необходимость защиты элементов </w:t>
      </w:r>
      <w:r w:rsidR="00931CBA">
        <w:t>И</w:t>
      </w:r>
      <w:r>
        <w:t>С от внешних воздействующих факторов при транспортировании,</w:t>
      </w:r>
    </w:p>
    <w:p w14:paraId="34000E7B" w14:textId="77633A9E" w:rsidR="003215B4" w:rsidRDefault="00B95B12" w:rsidP="004D0BCC">
      <w:pPr>
        <w:pStyle w:val="1"/>
        <w:numPr>
          <w:ilvl w:val="3"/>
          <w:numId w:val="9"/>
        </w:numPr>
        <w:jc w:val="both"/>
      </w:pPr>
      <w:r>
        <w:t>требования безопасности перевозки.</w:t>
      </w:r>
    </w:p>
    <w:p w14:paraId="653E92CA" w14:textId="66A795BF" w:rsidR="00931CBA" w:rsidRDefault="00931CBA" w:rsidP="001F120A">
      <w:pPr>
        <w:pStyle w:val="1"/>
        <w:numPr>
          <w:ilvl w:val="2"/>
          <w:numId w:val="9"/>
        </w:numPr>
        <w:jc w:val="both"/>
      </w:pPr>
      <w:r>
        <w:t>Требования к эксплуатации, техническому обслуживанию, ремонту и хранению компонентов ИС</w:t>
      </w:r>
    </w:p>
    <w:p w14:paraId="0138541D" w14:textId="30C6846A" w:rsidR="003215B4" w:rsidRDefault="00B95B12" w:rsidP="00931CBA">
      <w:pPr>
        <w:pStyle w:val="1"/>
        <w:ind w:left="2000" w:firstLine="0"/>
        <w:jc w:val="both"/>
      </w:pPr>
      <w:r w:rsidRPr="0001598F">
        <w:rPr>
          <w:highlight w:val="yellow"/>
        </w:rPr>
        <w:t>В требования к эксплуатации, техническому обслуживанию, ремонту и хранению компо</w:t>
      </w:r>
      <w:r w:rsidRPr="0001598F">
        <w:rPr>
          <w:highlight w:val="yellow"/>
        </w:rPr>
        <w:softHyphen/>
        <w:t xml:space="preserve">нентов </w:t>
      </w:r>
      <w:r w:rsidR="00931CBA" w:rsidRPr="0001598F">
        <w:rPr>
          <w:highlight w:val="yellow"/>
        </w:rPr>
        <w:t>И</w:t>
      </w:r>
      <w:r w:rsidRPr="0001598F">
        <w:rPr>
          <w:highlight w:val="yellow"/>
        </w:rPr>
        <w:t>С включают:</w:t>
      </w:r>
    </w:p>
    <w:p w14:paraId="68FF7E53" w14:textId="122AE15F" w:rsidR="003215B4" w:rsidRDefault="007271C4" w:rsidP="001F120A">
      <w:pPr>
        <w:pStyle w:val="1"/>
        <w:numPr>
          <w:ilvl w:val="3"/>
          <w:numId w:val="9"/>
        </w:numPr>
        <w:jc w:val="both"/>
      </w:pPr>
      <w:r>
        <w:t>У</w:t>
      </w:r>
      <w:r w:rsidR="00B95B12">
        <w:t>словия и регламент (режим) эксплуатации, которые должны обеспечивать использование тех</w:t>
      </w:r>
      <w:r w:rsidR="00B95B12">
        <w:softHyphen/>
        <w:t xml:space="preserve">нических средств (ТС) и программно-технических средств (ПТС) </w:t>
      </w:r>
      <w:r w:rsidR="00931CBA">
        <w:t>И</w:t>
      </w:r>
      <w:r w:rsidR="00B95B12">
        <w:t>С с заданными показателями</w:t>
      </w:r>
    </w:p>
    <w:p w14:paraId="2C9E3349" w14:textId="34350228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>ребования к видам, периодичности и объему технического обслуживания, контролю техниче</w:t>
      </w:r>
      <w:r w:rsidR="00B95B12">
        <w:softHyphen/>
        <w:t>ского состояния и ремонта или допустимость работы без обслуживания</w:t>
      </w:r>
    </w:p>
    <w:p w14:paraId="4C22437F" w14:textId="4CC2D928" w:rsidR="003215B4" w:rsidRDefault="007271C4" w:rsidP="001F120A">
      <w:pPr>
        <w:pStyle w:val="1"/>
        <w:numPr>
          <w:ilvl w:val="3"/>
          <w:numId w:val="9"/>
        </w:numPr>
        <w:jc w:val="both"/>
      </w:pPr>
      <w:r>
        <w:t>П</w:t>
      </w:r>
      <w:r w:rsidR="00B95B12">
        <w:t>редварительные требования к допустимым площадям для размещения персонала и техниче</w:t>
      </w:r>
      <w:r w:rsidR="00B95B12">
        <w:softHyphen/>
        <w:t xml:space="preserve">ских средств </w:t>
      </w:r>
      <w:r w:rsidR="00931CBA">
        <w:t>И</w:t>
      </w:r>
      <w:r w:rsidR="00B95B12">
        <w:t>С, к параметрам сетей энергоснабжения, вентиляции, охлаждения и т. п.</w:t>
      </w:r>
    </w:p>
    <w:p w14:paraId="59844005" w14:textId="6A11AA85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>ребования к составу, размещению и условиям хранения комплекта запасных частей, инстру</w:t>
      </w:r>
      <w:r w:rsidR="00B95B12">
        <w:softHyphen/>
        <w:t>ментов и принадлежностей, а также к нормам расхода запасных частей</w:t>
      </w:r>
    </w:p>
    <w:p w14:paraId="4198D456" w14:textId="13F0EEC1" w:rsidR="003215B4" w:rsidRDefault="007271C4" w:rsidP="001F120A">
      <w:pPr>
        <w:pStyle w:val="1"/>
        <w:numPr>
          <w:ilvl w:val="3"/>
          <w:numId w:val="9"/>
        </w:numPr>
        <w:jc w:val="both"/>
      </w:pPr>
      <w:r>
        <w:t>Т</w:t>
      </w:r>
      <w:r w:rsidR="00B95B12">
        <w:t>ребования к регламенту обслуживания</w:t>
      </w:r>
    </w:p>
    <w:p w14:paraId="3447D0D8" w14:textId="1D041A3D" w:rsidR="00931CBA" w:rsidRPr="00931CBA" w:rsidRDefault="00931CBA" w:rsidP="001F120A">
      <w:pPr>
        <w:pStyle w:val="1"/>
        <w:numPr>
          <w:ilvl w:val="2"/>
          <w:numId w:val="9"/>
        </w:numPr>
        <w:jc w:val="both"/>
      </w:pPr>
      <w:r>
        <w:t>Требования к защите информации от несанкционированного доступа</w:t>
      </w:r>
    </w:p>
    <w:p w14:paraId="1F16BCE3" w14:textId="195A3249" w:rsidR="003215B4" w:rsidRDefault="00B95B12" w:rsidP="00931CBA">
      <w:pPr>
        <w:pStyle w:val="1"/>
        <w:ind w:left="2000" w:firstLine="0"/>
        <w:jc w:val="both"/>
      </w:pPr>
      <w:r w:rsidRPr="0001598F">
        <w:rPr>
          <w:color w:val="141414"/>
          <w:highlight w:val="yellow"/>
        </w:rPr>
        <w:t>В требования к защите информации от несанкционированного доступа включают требова</w:t>
      </w:r>
      <w:r w:rsidRPr="0001598F">
        <w:rPr>
          <w:color w:val="141414"/>
          <w:highlight w:val="yellow"/>
        </w:rPr>
        <w:softHyphen/>
        <w:t>ния, установленные в НТД, действующей в отрасли (ведомстве) заказчика.</w:t>
      </w:r>
    </w:p>
    <w:p w14:paraId="2CFFC9C1" w14:textId="76F96215" w:rsidR="00931CBA" w:rsidRPr="00931CBA" w:rsidRDefault="00931CBA" w:rsidP="001F120A">
      <w:pPr>
        <w:pStyle w:val="1"/>
        <w:numPr>
          <w:ilvl w:val="2"/>
          <w:numId w:val="9"/>
        </w:numPr>
        <w:jc w:val="both"/>
      </w:pPr>
      <w:r>
        <w:t>Требования по сохранности информации</w:t>
      </w:r>
      <w:r w:rsidR="009D69BC">
        <w:t xml:space="preserve"> при авариях</w:t>
      </w:r>
    </w:p>
    <w:p w14:paraId="46591B8B" w14:textId="33C8EE07" w:rsidR="003215B4" w:rsidRDefault="00B95B12" w:rsidP="00931CBA">
      <w:pPr>
        <w:pStyle w:val="1"/>
        <w:ind w:left="2000" w:firstLine="0"/>
        <w:jc w:val="both"/>
      </w:pPr>
      <w:r w:rsidRPr="0001598F">
        <w:rPr>
          <w:color w:val="141414"/>
          <w:highlight w:val="yellow"/>
        </w:rPr>
        <w:t>В требованиях по сохранности информации приводят перечень событий: аварий,</w:t>
      </w:r>
      <w:r>
        <w:rPr>
          <w:color w:val="141414"/>
        </w:rPr>
        <w:t xml:space="preserve"> </w:t>
      </w:r>
      <w:r w:rsidRPr="0001598F">
        <w:rPr>
          <w:color w:val="141414"/>
          <w:highlight w:val="yellow"/>
        </w:rPr>
        <w:lastRenderedPageBreak/>
        <w:t xml:space="preserve">отказов технических средств (в том числе </w:t>
      </w:r>
      <w:r w:rsidRPr="0001598F">
        <w:rPr>
          <w:highlight w:val="yellow"/>
        </w:rPr>
        <w:t xml:space="preserve">— </w:t>
      </w:r>
      <w:r w:rsidRPr="0001598F">
        <w:rPr>
          <w:color w:val="141414"/>
          <w:highlight w:val="yellow"/>
        </w:rPr>
        <w:t>потеря питания) и т. п., при которых должна быть обеспечена со</w:t>
      </w:r>
      <w:r w:rsidRPr="0001598F">
        <w:rPr>
          <w:color w:val="141414"/>
          <w:highlight w:val="yellow"/>
        </w:rPr>
        <w:softHyphen/>
        <w:t xml:space="preserve">хранность информации в </w:t>
      </w:r>
      <w:r w:rsidR="009D69BC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С.</w:t>
      </w:r>
    </w:p>
    <w:p w14:paraId="12CA8182" w14:textId="5834A3F5" w:rsidR="009D69BC" w:rsidRPr="009D69BC" w:rsidRDefault="009D69BC" w:rsidP="001F120A">
      <w:pPr>
        <w:pStyle w:val="1"/>
        <w:numPr>
          <w:ilvl w:val="2"/>
          <w:numId w:val="9"/>
        </w:numPr>
        <w:jc w:val="both"/>
      </w:pPr>
      <w:r>
        <w:t>Требования к защите от внешних воздействий</w:t>
      </w:r>
    </w:p>
    <w:p w14:paraId="63827D7C" w14:textId="3E606333" w:rsidR="003215B4" w:rsidRDefault="00B95B12" w:rsidP="009D69BC">
      <w:pPr>
        <w:pStyle w:val="1"/>
        <w:ind w:left="2000" w:firstLine="0"/>
        <w:jc w:val="both"/>
      </w:pPr>
      <w:r w:rsidRPr="0001598F">
        <w:rPr>
          <w:color w:val="141414"/>
          <w:highlight w:val="yellow"/>
        </w:rPr>
        <w:t>В требованиях к защите от внешних воздействий приводят:</w:t>
      </w:r>
    </w:p>
    <w:p w14:paraId="2014DDA8" w14:textId="01044160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 xml:space="preserve">ребования к радиоэлектронной защите средств </w:t>
      </w:r>
      <w:r w:rsidR="009D69BC">
        <w:rPr>
          <w:color w:val="141414"/>
        </w:rPr>
        <w:t>И</w:t>
      </w:r>
      <w:r w:rsidR="00B95B12">
        <w:rPr>
          <w:color w:val="141414"/>
        </w:rPr>
        <w:t>С</w:t>
      </w:r>
    </w:p>
    <w:p w14:paraId="5B88472D" w14:textId="793575C1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>ребования по стойкости, устойчивости и прочности к внешним воздействиям (среде приме</w:t>
      </w:r>
      <w:r w:rsidR="00B95B12">
        <w:rPr>
          <w:color w:val="141414"/>
        </w:rPr>
        <w:softHyphen/>
        <w:t>нения)</w:t>
      </w:r>
    </w:p>
    <w:p w14:paraId="071DF601" w14:textId="12F35EDC" w:rsidR="009D69BC" w:rsidRPr="009D69BC" w:rsidRDefault="009D69BC" w:rsidP="001F120A">
      <w:pPr>
        <w:pStyle w:val="1"/>
        <w:numPr>
          <w:ilvl w:val="2"/>
          <w:numId w:val="9"/>
        </w:numPr>
        <w:jc w:val="both"/>
      </w:pPr>
      <w:r>
        <w:t>Требования к патентной чистоте и патентоспособности</w:t>
      </w:r>
    </w:p>
    <w:p w14:paraId="161F7EB0" w14:textId="77E65DD4" w:rsidR="003215B4" w:rsidRDefault="00B95B12" w:rsidP="009D69BC">
      <w:pPr>
        <w:pStyle w:val="1"/>
        <w:ind w:left="2000" w:firstLine="0"/>
        <w:jc w:val="both"/>
      </w:pPr>
      <w:r w:rsidRPr="0001598F">
        <w:rPr>
          <w:color w:val="141414"/>
          <w:highlight w:val="yellow"/>
        </w:rPr>
        <w:t>В требованиях к патентной чистоте и патентоспособности указывают требования по па</w:t>
      </w:r>
      <w:r w:rsidRPr="0001598F">
        <w:rPr>
          <w:color w:val="141414"/>
          <w:highlight w:val="yellow"/>
        </w:rPr>
        <w:softHyphen/>
        <w:t xml:space="preserve">тентной чистоте и патентоспособности </w:t>
      </w:r>
      <w:r w:rsidR="009D69BC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и ее частей, включая требования по проведению патентных исследований.</w:t>
      </w:r>
    </w:p>
    <w:p w14:paraId="366CF6AB" w14:textId="1D8AC736" w:rsidR="009D69BC" w:rsidRPr="009D69BC" w:rsidRDefault="009D69BC" w:rsidP="001F120A">
      <w:pPr>
        <w:pStyle w:val="1"/>
        <w:numPr>
          <w:ilvl w:val="2"/>
          <w:numId w:val="9"/>
        </w:numPr>
        <w:jc w:val="both"/>
      </w:pPr>
      <w:r>
        <w:t>Требования к стандартизации и унификации</w:t>
      </w:r>
    </w:p>
    <w:p w14:paraId="514BEAA5" w14:textId="5BAA7C3C" w:rsidR="003215B4" w:rsidRDefault="00B95B12" w:rsidP="009D69BC">
      <w:pPr>
        <w:pStyle w:val="1"/>
        <w:ind w:left="2000" w:firstLine="0"/>
        <w:jc w:val="both"/>
      </w:pPr>
      <w:r w:rsidRPr="0001598F">
        <w:rPr>
          <w:color w:val="141414"/>
          <w:highlight w:val="yellow"/>
        </w:rPr>
        <w:t>В требования к стандартизации и унификации включают показатели, устанавливающие следующее:</w:t>
      </w:r>
    </w:p>
    <w:p w14:paraId="6875AB6F" w14:textId="0AC89669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>ребуем</w:t>
      </w:r>
      <w:r>
        <w:rPr>
          <w:color w:val="141414"/>
        </w:rPr>
        <w:t>ая</w:t>
      </w:r>
      <w:r w:rsidR="00B95B12">
        <w:rPr>
          <w:color w:val="141414"/>
        </w:rPr>
        <w:t xml:space="preserve"> степень использования стандартных, унифицированных методов реализации функ</w:t>
      </w:r>
      <w:r w:rsidR="00B95B12">
        <w:rPr>
          <w:color w:val="141414"/>
        </w:rPr>
        <w:softHyphen/>
        <w:t xml:space="preserve">ций (задач) </w:t>
      </w:r>
      <w:r w:rsidR="009D69BC">
        <w:rPr>
          <w:color w:val="141414"/>
        </w:rPr>
        <w:t>И</w:t>
      </w:r>
      <w:r w:rsidR="00B95B12">
        <w:rPr>
          <w:color w:val="141414"/>
        </w:rPr>
        <w:t>С, поставляемых программных средств, типовых математических методов и моделей, ти</w:t>
      </w:r>
      <w:r w:rsidR="00B95B12">
        <w:rPr>
          <w:color w:val="141414"/>
        </w:rPr>
        <w:softHyphen/>
        <w:t>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</w:t>
      </w:r>
    </w:p>
    <w:p w14:paraId="053EA5F5" w14:textId="633E8623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>ребовани</w:t>
      </w:r>
      <w:r>
        <w:rPr>
          <w:color w:val="141414"/>
        </w:rPr>
        <w:t>я</w:t>
      </w:r>
      <w:r w:rsidR="00B95B12">
        <w:rPr>
          <w:color w:val="141414"/>
        </w:rPr>
        <w:t xml:space="preserve"> к использованию типовых автоматизированных рабочих мест, компонентов и ком</w:t>
      </w:r>
      <w:r w:rsidR="00B95B12">
        <w:rPr>
          <w:color w:val="141414"/>
        </w:rPr>
        <w:softHyphen/>
        <w:t>плексов</w:t>
      </w:r>
    </w:p>
    <w:p w14:paraId="66562A58" w14:textId="70ACC5E0" w:rsidR="00CE512A" w:rsidRPr="00CE512A" w:rsidRDefault="00CE512A" w:rsidP="001F120A">
      <w:pPr>
        <w:pStyle w:val="1"/>
        <w:numPr>
          <w:ilvl w:val="2"/>
          <w:numId w:val="9"/>
        </w:numPr>
        <w:jc w:val="both"/>
      </w:pPr>
      <w:r>
        <w:t>Дополнительные требования</w:t>
      </w:r>
    </w:p>
    <w:p w14:paraId="4F71594E" w14:textId="76E26553" w:rsidR="003215B4" w:rsidRDefault="00B95B12" w:rsidP="00CE512A">
      <w:pPr>
        <w:pStyle w:val="1"/>
        <w:ind w:left="2000" w:firstLine="0"/>
        <w:jc w:val="both"/>
      </w:pPr>
      <w:r w:rsidRPr="0001598F">
        <w:rPr>
          <w:color w:val="141414"/>
          <w:highlight w:val="yellow"/>
        </w:rPr>
        <w:t>В дополнительные требования включают:</w:t>
      </w:r>
    </w:p>
    <w:p w14:paraId="4A7BF31B" w14:textId="614F14A8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 xml:space="preserve">ребования к оснащению </w:t>
      </w:r>
      <w:r w:rsidR="00CE512A">
        <w:rPr>
          <w:color w:val="141414"/>
        </w:rPr>
        <w:t>И</w:t>
      </w:r>
      <w:r w:rsidR="00B95B12">
        <w:rPr>
          <w:color w:val="141414"/>
        </w:rPr>
        <w:t>С учебно-тренировочными средствами и документацией на них</w:t>
      </w:r>
    </w:p>
    <w:p w14:paraId="102A309F" w14:textId="31D849F9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 xml:space="preserve">ребования к сервисной аппаратуре, стендам для проверки элементов </w:t>
      </w:r>
      <w:r w:rsidR="00CE512A">
        <w:rPr>
          <w:color w:val="141414"/>
        </w:rPr>
        <w:t>И</w:t>
      </w:r>
      <w:r w:rsidR="00B95B12">
        <w:rPr>
          <w:color w:val="141414"/>
        </w:rPr>
        <w:t>С</w:t>
      </w:r>
    </w:p>
    <w:p w14:paraId="3D98071F" w14:textId="519AA03C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 xml:space="preserve">ребования к </w:t>
      </w:r>
      <w:r w:rsidR="00CE512A">
        <w:rPr>
          <w:color w:val="141414"/>
        </w:rPr>
        <w:t>И</w:t>
      </w:r>
      <w:r w:rsidR="00B95B12">
        <w:rPr>
          <w:color w:val="141414"/>
        </w:rPr>
        <w:t>С, связанные с особыми условиями эксплуатации</w:t>
      </w:r>
    </w:p>
    <w:p w14:paraId="0C56156B" w14:textId="34020247" w:rsidR="003215B4" w:rsidRDefault="007271C4" w:rsidP="001F120A">
      <w:pPr>
        <w:pStyle w:val="1"/>
        <w:numPr>
          <w:ilvl w:val="3"/>
          <w:numId w:val="9"/>
        </w:numPr>
        <w:jc w:val="both"/>
      </w:pPr>
      <w:r>
        <w:rPr>
          <w:color w:val="141414"/>
        </w:rPr>
        <w:t>С</w:t>
      </w:r>
      <w:r w:rsidR="00B95B12">
        <w:rPr>
          <w:color w:val="141414"/>
        </w:rPr>
        <w:t xml:space="preserve">пециальные требования по усмотрению разработчика или заказчика </w:t>
      </w:r>
      <w:r w:rsidR="00CE512A">
        <w:rPr>
          <w:color w:val="141414"/>
        </w:rPr>
        <w:t>И</w:t>
      </w:r>
      <w:r w:rsidR="00B95B12">
        <w:rPr>
          <w:color w:val="141414"/>
        </w:rPr>
        <w:t>С</w:t>
      </w:r>
    </w:p>
    <w:p w14:paraId="41ED25FC" w14:textId="4C1E2786" w:rsidR="003F4B9D" w:rsidRPr="003F4B9D" w:rsidRDefault="003F4B9D" w:rsidP="001F120A">
      <w:pPr>
        <w:pStyle w:val="1"/>
        <w:numPr>
          <w:ilvl w:val="0"/>
          <w:numId w:val="5"/>
        </w:numPr>
        <w:jc w:val="both"/>
      </w:pPr>
      <w:r>
        <w:t>Состав и содержание работ по созданию информационной системы</w:t>
      </w:r>
    </w:p>
    <w:p w14:paraId="5D806596" w14:textId="5ED738D4" w:rsidR="003215B4" w:rsidRDefault="00B95B12" w:rsidP="003F4B9D">
      <w:pPr>
        <w:pStyle w:val="1"/>
        <w:ind w:left="1240" w:firstLine="0"/>
        <w:jc w:val="both"/>
      </w:pPr>
      <w:r w:rsidRPr="0001598F">
        <w:rPr>
          <w:color w:val="141414"/>
          <w:highlight w:val="yellow"/>
        </w:rPr>
        <w:t xml:space="preserve">Раздел «Состав и содержание работ по созданию </w:t>
      </w:r>
      <w:r w:rsidR="003F4B9D" w:rsidRPr="0001598F">
        <w:rPr>
          <w:color w:val="141414"/>
          <w:highlight w:val="yellow"/>
        </w:rPr>
        <w:t>информационной</w:t>
      </w:r>
      <w:r w:rsidRPr="0001598F">
        <w:rPr>
          <w:color w:val="141414"/>
          <w:highlight w:val="yellow"/>
        </w:rPr>
        <w:t xml:space="preserve"> системы» должен со</w:t>
      </w:r>
      <w:r w:rsidRPr="0001598F">
        <w:rPr>
          <w:color w:val="141414"/>
          <w:highlight w:val="yellow"/>
        </w:rPr>
        <w:softHyphen/>
        <w:t xml:space="preserve">держать перечень этапов работ по созданию </w:t>
      </w:r>
      <w:r w:rsidR="003F4B9D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и сроки их выполнения.</w:t>
      </w:r>
    </w:p>
    <w:p w14:paraId="3F8885F1" w14:textId="3BDF0F54" w:rsidR="003F4B9D" w:rsidRPr="003F4B9D" w:rsidRDefault="003F4B9D" w:rsidP="001F120A">
      <w:pPr>
        <w:pStyle w:val="1"/>
        <w:numPr>
          <w:ilvl w:val="0"/>
          <w:numId w:val="5"/>
        </w:numPr>
        <w:jc w:val="both"/>
      </w:pPr>
      <w:r>
        <w:t>Порядок разработки информационной системы</w:t>
      </w:r>
    </w:p>
    <w:p w14:paraId="21C622C8" w14:textId="3C64EC8B" w:rsidR="003215B4" w:rsidRDefault="00B95B12" w:rsidP="003F4B9D">
      <w:pPr>
        <w:pStyle w:val="1"/>
        <w:ind w:left="1240" w:firstLine="0"/>
        <w:jc w:val="both"/>
      </w:pPr>
      <w:r w:rsidRPr="0001598F">
        <w:rPr>
          <w:color w:val="141414"/>
          <w:highlight w:val="yellow"/>
        </w:rPr>
        <w:t xml:space="preserve">В разделе «Порядок разработки </w:t>
      </w:r>
      <w:r w:rsidR="003F4B9D" w:rsidRPr="0001598F">
        <w:rPr>
          <w:color w:val="141414"/>
          <w:highlight w:val="yellow"/>
        </w:rPr>
        <w:t xml:space="preserve">информационной </w:t>
      </w:r>
      <w:r w:rsidRPr="0001598F">
        <w:rPr>
          <w:color w:val="141414"/>
          <w:highlight w:val="yellow"/>
        </w:rPr>
        <w:t>системы» приводят следующее:</w:t>
      </w:r>
    </w:p>
    <w:p w14:paraId="49310CBA" w14:textId="69722682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 xml:space="preserve">орядок организации разработки </w:t>
      </w:r>
      <w:r w:rsidR="003F4B9D">
        <w:rPr>
          <w:color w:val="141414"/>
        </w:rPr>
        <w:t>И</w:t>
      </w:r>
      <w:r w:rsidR="00B95B12">
        <w:rPr>
          <w:color w:val="141414"/>
        </w:rPr>
        <w:t>С</w:t>
      </w:r>
    </w:p>
    <w:p w14:paraId="79C20CA4" w14:textId="5B3C3E43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 xml:space="preserve">еречень документов и исходных данных для разработки </w:t>
      </w:r>
      <w:r w:rsidR="003F4B9D">
        <w:rPr>
          <w:color w:val="141414"/>
        </w:rPr>
        <w:t>И</w:t>
      </w:r>
      <w:r w:rsidR="00B95B12">
        <w:rPr>
          <w:color w:val="141414"/>
        </w:rPr>
        <w:t>С</w:t>
      </w:r>
    </w:p>
    <w:p w14:paraId="246BDDF3" w14:textId="312D85E7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>еречень документов, предъявляемых по окончании соответствующих этапов работ</w:t>
      </w:r>
    </w:p>
    <w:p w14:paraId="592E7C2E" w14:textId="3A76C888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>орядок проведения экспертизы технической документации</w:t>
      </w:r>
    </w:p>
    <w:p w14:paraId="675EE6CC" w14:textId="79F7EC88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>еречень макетов (при необходимости), порядок их разработки, изготовления, испытаний, не</w:t>
      </w:r>
      <w:r w:rsidR="00B95B12">
        <w:rPr>
          <w:color w:val="141414"/>
        </w:rPr>
        <w:softHyphen/>
        <w:t>обходимость разработки на них документации, программы и методик испытаний</w:t>
      </w:r>
    </w:p>
    <w:p w14:paraId="3EC90424" w14:textId="373A2986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 xml:space="preserve">орядок разработки, согласования и утверждения плана совместных работ по разработке </w:t>
      </w:r>
      <w:r w:rsidR="003F4B9D">
        <w:rPr>
          <w:color w:val="141414"/>
        </w:rPr>
        <w:t>И</w:t>
      </w:r>
      <w:r w:rsidR="00B95B12">
        <w:rPr>
          <w:color w:val="141414"/>
        </w:rPr>
        <w:t>С</w:t>
      </w:r>
    </w:p>
    <w:p w14:paraId="40B09F5C" w14:textId="54451DAF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>орядок разработки, согласования и утверждения программы работ по стандартизации;</w:t>
      </w:r>
    </w:p>
    <w:p w14:paraId="52DE74CC" w14:textId="4D57C6EE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Т</w:t>
      </w:r>
      <w:r w:rsidR="00B95B12">
        <w:rPr>
          <w:color w:val="141414"/>
        </w:rPr>
        <w:t>ребования к гарантийным обязательствам разработчика</w:t>
      </w:r>
    </w:p>
    <w:p w14:paraId="3B3390EC" w14:textId="3B777CB7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 xml:space="preserve">орядок проведения технико-экономической оценки разработки </w:t>
      </w:r>
      <w:r w:rsidR="003F4B9D">
        <w:rPr>
          <w:color w:val="141414"/>
        </w:rPr>
        <w:t>И</w:t>
      </w:r>
      <w:r w:rsidR="00B95B12">
        <w:rPr>
          <w:color w:val="141414"/>
        </w:rPr>
        <w:t>С</w:t>
      </w:r>
    </w:p>
    <w:p w14:paraId="444B8D45" w14:textId="71F853AA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>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14:paraId="6176FE1E" w14:textId="5EAEA322" w:rsidR="003F4B9D" w:rsidRPr="003F4B9D" w:rsidRDefault="003F4B9D" w:rsidP="001F120A">
      <w:pPr>
        <w:pStyle w:val="1"/>
        <w:numPr>
          <w:ilvl w:val="0"/>
          <w:numId w:val="5"/>
        </w:numPr>
        <w:jc w:val="both"/>
      </w:pPr>
      <w:r w:rsidRPr="003F4B9D">
        <w:t xml:space="preserve">Порядок контроля и приемки </w:t>
      </w:r>
      <w:r>
        <w:t>информационной</w:t>
      </w:r>
      <w:r w:rsidRPr="003F4B9D">
        <w:t xml:space="preserve"> системы</w:t>
      </w:r>
    </w:p>
    <w:p w14:paraId="21775A3F" w14:textId="63E12DF9" w:rsidR="003215B4" w:rsidRDefault="00B95B12" w:rsidP="003F4B9D">
      <w:pPr>
        <w:pStyle w:val="1"/>
        <w:ind w:left="1240" w:firstLine="0"/>
        <w:jc w:val="both"/>
      </w:pPr>
      <w:r w:rsidRPr="0001598F">
        <w:rPr>
          <w:color w:val="141414"/>
          <w:highlight w:val="yellow"/>
        </w:rPr>
        <w:t xml:space="preserve">В разделе «Порядок контроля и приемки </w:t>
      </w:r>
      <w:r w:rsidR="003F4B9D" w:rsidRPr="0001598F">
        <w:rPr>
          <w:color w:val="141414"/>
          <w:highlight w:val="yellow"/>
        </w:rPr>
        <w:t>информационной</w:t>
      </w:r>
      <w:r w:rsidRPr="0001598F">
        <w:rPr>
          <w:color w:val="141414"/>
          <w:highlight w:val="yellow"/>
        </w:rPr>
        <w:t xml:space="preserve"> системы» указывают следую</w:t>
      </w:r>
      <w:r w:rsidRPr="0001598F">
        <w:rPr>
          <w:color w:val="141414"/>
          <w:highlight w:val="yellow"/>
        </w:rPr>
        <w:softHyphen/>
        <w:t>щую информацию:</w:t>
      </w:r>
    </w:p>
    <w:p w14:paraId="7ACDF5FB" w14:textId="2FBDA670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В</w:t>
      </w:r>
      <w:r w:rsidR="00B95B12">
        <w:rPr>
          <w:color w:val="141414"/>
        </w:rPr>
        <w:t xml:space="preserve">иды, состав и методы испытаний </w:t>
      </w:r>
      <w:r w:rsidR="003F4B9D">
        <w:rPr>
          <w:color w:val="141414"/>
        </w:rPr>
        <w:t>И</w:t>
      </w:r>
      <w:r w:rsidR="00B95B12">
        <w:rPr>
          <w:color w:val="141414"/>
        </w:rPr>
        <w:t>С и ее составных частей</w:t>
      </w:r>
    </w:p>
    <w:p w14:paraId="4A6288E2" w14:textId="6B26F474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О</w:t>
      </w:r>
      <w:r w:rsidR="00B95B12">
        <w:rPr>
          <w:color w:val="141414"/>
        </w:rPr>
        <w:t>бщие требования к приемке работ, порядок согласования и утверждения приемочной докумен</w:t>
      </w:r>
      <w:r w:rsidR="00B95B12">
        <w:rPr>
          <w:color w:val="141414"/>
        </w:rPr>
        <w:softHyphen/>
        <w:t>тации</w:t>
      </w:r>
    </w:p>
    <w:p w14:paraId="412A12C1" w14:textId="507CE9DF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С</w:t>
      </w:r>
      <w:r w:rsidR="00B95B12">
        <w:rPr>
          <w:color w:val="141414"/>
        </w:rPr>
        <w:t>татус приемочной комиссии (государственная, межведомственная, ведомственная и др.)</w:t>
      </w:r>
    </w:p>
    <w:p w14:paraId="061E48FD" w14:textId="77777777" w:rsidR="003215B4" w:rsidRDefault="00B95B12">
      <w:pPr>
        <w:pStyle w:val="22"/>
        <w:spacing w:line="262" w:lineRule="auto"/>
        <w:jc w:val="both"/>
      </w:pPr>
      <w:r w:rsidRPr="0001598F">
        <w:rPr>
          <w:color w:val="141414"/>
          <w:highlight w:val="yellow"/>
        </w:rPr>
        <w:t>Примечание — Порядок согласования и утверждения приемочной документации, а также статус при</w:t>
      </w:r>
      <w:r w:rsidRPr="0001598F">
        <w:rPr>
          <w:color w:val="141414"/>
          <w:highlight w:val="yellow"/>
        </w:rPr>
        <w:softHyphen/>
        <w:t>емочной комиссии указываются при необходимости.</w:t>
      </w:r>
    </w:p>
    <w:p w14:paraId="29C731D2" w14:textId="6324E0DC" w:rsidR="003F4B9D" w:rsidRPr="003F4B9D" w:rsidRDefault="003F4B9D" w:rsidP="001F120A">
      <w:pPr>
        <w:pStyle w:val="1"/>
        <w:numPr>
          <w:ilvl w:val="0"/>
          <w:numId w:val="5"/>
        </w:numPr>
        <w:jc w:val="both"/>
      </w:pPr>
      <w:r w:rsidRPr="003F4B9D">
        <w:lastRenderedPageBreak/>
        <w:t xml:space="preserve">Требования к составу и содержанию работ по подготовке объекта автоматизации к вводу </w:t>
      </w:r>
      <w:r>
        <w:t>информационной</w:t>
      </w:r>
      <w:r w:rsidRPr="003F4B9D">
        <w:t xml:space="preserve"> системы в действие</w:t>
      </w:r>
    </w:p>
    <w:p w14:paraId="52E2C157" w14:textId="6407F55E" w:rsidR="003215B4" w:rsidRPr="0001598F" w:rsidRDefault="00B95B12" w:rsidP="003F4B9D">
      <w:pPr>
        <w:pStyle w:val="1"/>
        <w:ind w:left="1240" w:firstLine="0"/>
        <w:jc w:val="both"/>
        <w:rPr>
          <w:highlight w:val="yellow"/>
        </w:rPr>
      </w:pPr>
      <w:r w:rsidRPr="0001598F">
        <w:rPr>
          <w:color w:val="141414"/>
          <w:highlight w:val="yellow"/>
        </w:rPr>
        <w:t xml:space="preserve">В разделе «Требования к составу и содержанию работ по подготовке объекта автоматизации к вводу </w:t>
      </w:r>
      <w:r w:rsidR="003F4B9D" w:rsidRPr="0001598F">
        <w:rPr>
          <w:color w:val="141414"/>
          <w:highlight w:val="yellow"/>
        </w:rPr>
        <w:t>информационной</w:t>
      </w:r>
      <w:r w:rsidRPr="0001598F">
        <w:rPr>
          <w:color w:val="141414"/>
          <w:highlight w:val="yellow"/>
        </w:rPr>
        <w:t xml:space="preserve"> системы в действие» приводят перечень мероприятий, которые необходи</w:t>
      </w:r>
      <w:r w:rsidRPr="0001598F">
        <w:rPr>
          <w:color w:val="141414"/>
          <w:highlight w:val="yellow"/>
        </w:rPr>
        <w:softHyphen/>
        <w:t xml:space="preserve">мо осуществить при подготовке объекта автоматизации к вводу </w:t>
      </w:r>
      <w:r w:rsidR="003F4B9D" w:rsidRPr="0001598F">
        <w:rPr>
          <w:color w:val="141414"/>
          <w:highlight w:val="yellow"/>
        </w:rPr>
        <w:t>И</w:t>
      </w:r>
      <w:r w:rsidRPr="0001598F">
        <w:rPr>
          <w:color w:val="141414"/>
          <w:highlight w:val="yellow"/>
        </w:rPr>
        <w:t>С в действие.</w:t>
      </w:r>
    </w:p>
    <w:p w14:paraId="601FFF9E" w14:textId="77777777" w:rsidR="003215B4" w:rsidRDefault="00B95B12" w:rsidP="006F4954">
      <w:pPr>
        <w:pStyle w:val="1"/>
        <w:ind w:left="532" w:firstLine="708"/>
        <w:jc w:val="both"/>
      </w:pPr>
      <w:r w:rsidRPr="0001598F">
        <w:rPr>
          <w:color w:val="141414"/>
          <w:highlight w:val="yellow"/>
        </w:rPr>
        <w:t>В перечень мероприятий включают следующее:</w:t>
      </w:r>
    </w:p>
    <w:p w14:paraId="469E4882" w14:textId="07808488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С</w:t>
      </w:r>
      <w:r w:rsidR="00B95B12">
        <w:rPr>
          <w:color w:val="141414"/>
        </w:rPr>
        <w:t>оздание условий функционирования объекта автоматизации, при которых гарантируется соот</w:t>
      </w:r>
      <w:r w:rsidR="00B95B12">
        <w:rPr>
          <w:color w:val="141414"/>
        </w:rPr>
        <w:softHyphen/>
        <w:t xml:space="preserve">ветствие создаваемой </w:t>
      </w:r>
      <w:r w:rsidR="003F4B9D">
        <w:rPr>
          <w:color w:val="141414"/>
        </w:rPr>
        <w:t>И</w:t>
      </w:r>
      <w:r w:rsidR="00B95B12">
        <w:rPr>
          <w:color w:val="141414"/>
        </w:rPr>
        <w:t xml:space="preserve">С требованиям, содержащимся в ТЗ на </w:t>
      </w:r>
      <w:r w:rsidR="003F4B9D">
        <w:rPr>
          <w:color w:val="141414"/>
        </w:rPr>
        <w:t>И</w:t>
      </w:r>
      <w:r w:rsidR="00B95B12">
        <w:rPr>
          <w:color w:val="141414"/>
        </w:rPr>
        <w:t>С</w:t>
      </w:r>
    </w:p>
    <w:p w14:paraId="41508396" w14:textId="34D00ECA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>роведение необходимых организационно-штатных мероприятий</w:t>
      </w:r>
    </w:p>
    <w:p w14:paraId="48D4DB99" w14:textId="2CD41B13" w:rsidR="003215B4" w:rsidRDefault="007271C4" w:rsidP="001F120A">
      <w:pPr>
        <w:pStyle w:val="1"/>
        <w:numPr>
          <w:ilvl w:val="1"/>
          <w:numId w:val="5"/>
        </w:numPr>
        <w:jc w:val="both"/>
      </w:pPr>
      <w:r>
        <w:rPr>
          <w:color w:val="141414"/>
        </w:rPr>
        <w:t>П</w:t>
      </w:r>
      <w:r w:rsidR="00B95B12">
        <w:rPr>
          <w:color w:val="141414"/>
        </w:rPr>
        <w:t xml:space="preserve">орядок обучения персонала и пользователей </w:t>
      </w:r>
      <w:r w:rsidR="003F4B9D">
        <w:rPr>
          <w:color w:val="141414"/>
        </w:rPr>
        <w:t>И</w:t>
      </w:r>
      <w:r w:rsidR="00B95B12">
        <w:rPr>
          <w:color w:val="141414"/>
        </w:rPr>
        <w:t>С</w:t>
      </w:r>
    </w:p>
    <w:p w14:paraId="7E7DB214" w14:textId="601F6A83" w:rsidR="003F4B9D" w:rsidRDefault="003F4B9D" w:rsidP="001F120A">
      <w:pPr>
        <w:pStyle w:val="1"/>
        <w:numPr>
          <w:ilvl w:val="0"/>
          <w:numId w:val="5"/>
        </w:numPr>
        <w:jc w:val="both"/>
      </w:pPr>
      <w:r w:rsidRPr="003F4B9D">
        <w:t>Требования к документированию</w:t>
      </w:r>
    </w:p>
    <w:p w14:paraId="28F948B6" w14:textId="2339E11C" w:rsidR="003215B4" w:rsidRDefault="00B95B12" w:rsidP="003F4B9D">
      <w:pPr>
        <w:pStyle w:val="1"/>
        <w:ind w:left="1240" w:firstLine="0"/>
        <w:jc w:val="both"/>
      </w:pPr>
      <w:r w:rsidRPr="0001598F">
        <w:rPr>
          <w:highlight w:val="yellow"/>
        </w:rPr>
        <w:t>В разделе «Требования к документированию» приводят следующую информацию:</w:t>
      </w:r>
    </w:p>
    <w:p w14:paraId="7E673692" w14:textId="5D940DD4" w:rsidR="003215B4" w:rsidRDefault="007271C4" w:rsidP="001F120A">
      <w:pPr>
        <w:pStyle w:val="1"/>
        <w:numPr>
          <w:ilvl w:val="1"/>
          <w:numId w:val="5"/>
        </w:numPr>
        <w:jc w:val="both"/>
      </w:pPr>
      <w:r>
        <w:t>П</w:t>
      </w:r>
      <w:r w:rsidR="00B95B12">
        <w:t>еречень подлежащих разработке документов</w:t>
      </w:r>
    </w:p>
    <w:p w14:paraId="58A571AE" w14:textId="13E367BE" w:rsidR="003215B4" w:rsidRDefault="007271C4" w:rsidP="001F120A">
      <w:pPr>
        <w:pStyle w:val="1"/>
        <w:numPr>
          <w:ilvl w:val="1"/>
          <w:numId w:val="5"/>
        </w:numPr>
        <w:jc w:val="both"/>
      </w:pPr>
      <w:r>
        <w:t>В</w:t>
      </w:r>
      <w:r w:rsidR="00B95B12">
        <w:t>ид представления и количество документов</w:t>
      </w:r>
    </w:p>
    <w:p w14:paraId="5E06F6C0" w14:textId="160FA2D1" w:rsidR="003215B4" w:rsidRDefault="007271C4" w:rsidP="001F120A">
      <w:pPr>
        <w:pStyle w:val="1"/>
        <w:numPr>
          <w:ilvl w:val="1"/>
          <w:numId w:val="5"/>
        </w:numPr>
        <w:jc w:val="both"/>
      </w:pPr>
      <w:r>
        <w:t>Т</w:t>
      </w:r>
      <w:r w:rsidR="00B95B12">
        <w:t>ребования по использованию ЕСКД и ЕСПД при разработке документов</w:t>
      </w:r>
    </w:p>
    <w:p w14:paraId="4C351C16" w14:textId="06C53B58" w:rsidR="003215B4" w:rsidRDefault="00B95B12">
      <w:pPr>
        <w:pStyle w:val="1"/>
        <w:ind w:firstLine="520"/>
        <w:jc w:val="both"/>
      </w:pPr>
      <w:r w:rsidRPr="0001598F">
        <w:rPr>
          <w:highlight w:val="yellow"/>
        </w:rPr>
        <w:t xml:space="preserve">При отсутствии государственных стандартов, определяющих требования к документированию элементов </w:t>
      </w:r>
      <w:r w:rsidR="003F4B9D" w:rsidRPr="0001598F">
        <w:rPr>
          <w:highlight w:val="yellow"/>
        </w:rPr>
        <w:t>И</w:t>
      </w:r>
      <w:r w:rsidRPr="0001598F">
        <w:rPr>
          <w:highlight w:val="yellow"/>
        </w:rPr>
        <w:t>С, дополнительно включают требования к составу и содержанию таких документов.</w:t>
      </w:r>
    </w:p>
    <w:p w14:paraId="2EDBC0E6" w14:textId="70E5E7A4" w:rsidR="003F4B9D" w:rsidRDefault="003F4B9D" w:rsidP="001F120A">
      <w:pPr>
        <w:pStyle w:val="1"/>
        <w:numPr>
          <w:ilvl w:val="0"/>
          <w:numId w:val="5"/>
        </w:numPr>
        <w:jc w:val="both"/>
      </w:pPr>
      <w:r w:rsidRPr="003F4B9D">
        <w:t>Источники разработки</w:t>
      </w:r>
    </w:p>
    <w:p w14:paraId="2C8346E5" w14:textId="5A229D61" w:rsidR="003215B4" w:rsidRPr="0001598F" w:rsidRDefault="00B95B12" w:rsidP="003F4B9D">
      <w:pPr>
        <w:pStyle w:val="1"/>
        <w:ind w:left="1240" w:firstLine="0"/>
        <w:jc w:val="both"/>
        <w:rPr>
          <w:highlight w:val="yellow"/>
        </w:rPr>
      </w:pPr>
      <w:r w:rsidRPr="0001598F">
        <w:rPr>
          <w:highlight w:val="yellow"/>
        </w:rPr>
        <w:t>В разделе «Источники разработки» должны быть перечислены документы и информацион</w:t>
      </w:r>
      <w:r w:rsidRPr="0001598F">
        <w:rPr>
          <w:highlight w:val="yellow"/>
        </w:rPr>
        <w:softHyphen/>
        <w:t>ные материалы (технико-экономическое обоснование, отчеты о законченных научно-исследователь</w:t>
      </w:r>
      <w:r w:rsidRPr="0001598F">
        <w:rPr>
          <w:highlight w:val="yellow"/>
        </w:rPr>
        <w:softHyphen/>
        <w:t xml:space="preserve">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</w:t>
      </w:r>
      <w:r w:rsidR="003F4B9D" w:rsidRPr="0001598F">
        <w:rPr>
          <w:highlight w:val="yellow"/>
        </w:rPr>
        <w:t>И</w:t>
      </w:r>
      <w:r w:rsidRPr="0001598F">
        <w:rPr>
          <w:highlight w:val="yellow"/>
        </w:rPr>
        <w:t>С.</w:t>
      </w:r>
    </w:p>
    <w:p w14:paraId="43437CEF" w14:textId="77777777" w:rsidR="003215B4" w:rsidRPr="0001598F" w:rsidRDefault="00B95B12">
      <w:pPr>
        <w:pStyle w:val="20"/>
        <w:keepNext/>
        <w:keepLines/>
        <w:jc w:val="both"/>
        <w:rPr>
          <w:highlight w:val="yellow"/>
        </w:rPr>
      </w:pPr>
      <w:bookmarkStart w:id="5" w:name="bookmark16"/>
      <w:r w:rsidRPr="0001598F">
        <w:rPr>
          <w:highlight w:val="yellow"/>
        </w:rPr>
        <w:t>5 Правила оформления</w:t>
      </w:r>
      <w:bookmarkEnd w:id="5"/>
    </w:p>
    <w:p w14:paraId="0F1CAA14" w14:textId="4C65B230" w:rsidR="003215B4" w:rsidRPr="0001598F" w:rsidRDefault="00B95B12" w:rsidP="001F120A">
      <w:pPr>
        <w:pStyle w:val="1"/>
        <w:numPr>
          <w:ilvl w:val="1"/>
          <w:numId w:val="4"/>
        </w:numPr>
        <w:tabs>
          <w:tab w:val="left" w:pos="904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Разделы и подразделы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 должны быть размещены в порядке, установленном в раз</w:t>
      </w:r>
      <w:r w:rsidRPr="0001598F">
        <w:rPr>
          <w:highlight w:val="yellow"/>
        </w:rPr>
        <w:softHyphen/>
        <w:t>деле 4.</w:t>
      </w:r>
    </w:p>
    <w:p w14:paraId="59B57F28" w14:textId="4A2A2C1E" w:rsidR="003215B4" w:rsidRPr="0001598F" w:rsidRDefault="00B95B12" w:rsidP="001F120A">
      <w:pPr>
        <w:pStyle w:val="1"/>
        <w:numPr>
          <w:ilvl w:val="1"/>
          <w:numId w:val="4"/>
        </w:numPr>
        <w:tabs>
          <w:tab w:val="left" w:pos="1424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 оформляют в виде текстового документа.</w:t>
      </w:r>
    </w:p>
    <w:p w14:paraId="22DBFCB9" w14:textId="77777777" w:rsidR="003215B4" w:rsidRPr="0001598F" w:rsidRDefault="00B95B12">
      <w:pPr>
        <w:pStyle w:val="1"/>
        <w:ind w:firstLine="520"/>
        <w:jc w:val="both"/>
        <w:rPr>
          <w:highlight w:val="yellow"/>
        </w:rPr>
      </w:pPr>
      <w:r w:rsidRPr="0001598F">
        <w:rPr>
          <w:highlight w:val="yellow"/>
        </w:rPr>
        <w:t>Номера листов (страниц) проставляют начиная с первого листа, следующего за титульным ли</w:t>
      </w:r>
      <w:r w:rsidRPr="0001598F">
        <w:rPr>
          <w:highlight w:val="yellow"/>
        </w:rPr>
        <w:softHyphen/>
        <w:t>стом, в верхней части листа (над текстом, посередине).</w:t>
      </w:r>
    </w:p>
    <w:p w14:paraId="6C7AFADA" w14:textId="37690DF3" w:rsidR="003215B4" w:rsidRPr="0001598F" w:rsidRDefault="00B95B12">
      <w:pPr>
        <w:pStyle w:val="1"/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При необходимости в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 могут включаться схемы, рисунки, таблицы и др. иллюстративный материал.</w:t>
      </w:r>
    </w:p>
    <w:p w14:paraId="44F67F7F" w14:textId="66624039" w:rsidR="003215B4" w:rsidRPr="0001598F" w:rsidRDefault="00B95B12" w:rsidP="001F120A">
      <w:pPr>
        <w:pStyle w:val="1"/>
        <w:numPr>
          <w:ilvl w:val="1"/>
          <w:numId w:val="4"/>
        </w:numPr>
        <w:tabs>
          <w:tab w:val="left" w:pos="910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>Значения показателей, норм и требований указывают, как правило, с предельными откло</w:t>
      </w:r>
      <w:r w:rsidRPr="0001598F">
        <w:rPr>
          <w:highlight w:val="yellow"/>
        </w:rPr>
        <w:softHyphen/>
        <w:t xml:space="preserve">нениями или максимальным и минимальным значениями. Если эти показатели, нормы, требования однозначно регламентированы НТД, в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 xml:space="preserve">С следует приводить ссылку на эти документы или их разделы, а также дополнительные требования, учитывающие особенности создаваемой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С. Если кон</w:t>
      </w:r>
      <w:r w:rsidRPr="0001598F">
        <w:rPr>
          <w:highlight w:val="yellow"/>
        </w:rPr>
        <w:softHyphen/>
        <w:t xml:space="preserve">кретные значения показателей, норм и требований не могут быть установлены в процессе разработки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С, в нем следует сделать запись о порядке установления и согласования этих показателей, норм и требований:</w:t>
      </w:r>
    </w:p>
    <w:p w14:paraId="3F86002E" w14:textId="63761663" w:rsidR="003215B4" w:rsidRPr="0001598F" w:rsidRDefault="00B95B12">
      <w:pPr>
        <w:pStyle w:val="1"/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«Окончательное требование (значение) уточняется... и согласовывается ...». При этом в текст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 изменений не вносят.</w:t>
      </w:r>
    </w:p>
    <w:p w14:paraId="12C1C4C6" w14:textId="44BE54BE" w:rsidR="003215B4" w:rsidRPr="0001598F" w:rsidRDefault="00B95B12" w:rsidP="001F120A">
      <w:pPr>
        <w:pStyle w:val="1"/>
        <w:numPr>
          <w:ilvl w:val="1"/>
          <w:numId w:val="4"/>
        </w:numPr>
        <w:tabs>
          <w:tab w:val="left" w:pos="914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>На титульном листе помещают подписи заказчика и согласующих организаций. Так как ти</w:t>
      </w:r>
      <w:r w:rsidRPr="0001598F">
        <w:rPr>
          <w:highlight w:val="yellow"/>
        </w:rPr>
        <w:softHyphen/>
        <w:t>тульный лист является первым листом документа, подписи должностных лиц, участвующих в согласо</w:t>
      </w:r>
      <w:r w:rsidRPr="0001598F">
        <w:rPr>
          <w:highlight w:val="yellow"/>
        </w:rPr>
        <w:softHyphen/>
        <w:t xml:space="preserve">вании и рассмотрении проекта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С, помещают на последнем листе.</w:t>
      </w:r>
    </w:p>
    <w:p w14:paraId="2EA68E29" w14:textId="45BC635A" w:rsidR="003215B4" w:rsidRPr="0001598F" w:rsidRDefault="00B95B12" w:rsidP="001F120A">
      <w:pPr>
        <w:pStyle w:val="1"/>
        <w:numPr>
          <w:ilvl w:val="1"/>
          <w:numId w:val="4"/>
        </w:numPr>
        <w:tabs>
          <w:tab w:val="left" w:pos="904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При необходимости на титульном листе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 допускается помещать установленные в от</w:t>
      </w:r>
      <w:r w:rsidRPr="0001598F">
        <w:rPr>
          <w:highlight w:val="yellow"/>
        </w:rPr>
        <w:softHyphen/>
        <w:t>расли отметки, например: гриф секретности, код работы, регистрационный номер ТЗ и другие отметки.</w:t>
      </w:r>
    </w:p>
    <w:p w14:paraId="46A89781" w14:textId="107FC68C" w:rsidR="003215B4" w:rsidRPr="0001598F" w:rsidRDefault="00B95B12" w:rsidP="001F120A">
      <w:pPr>
        <w:pStyle w:val="1"/>
        <w:numPr>
          <w:ilvl w:val="1"/>
          <w:numId w:val="4"/>
        </w:numPr>
        <w:tabs>
          <w:tab w:val="left" w:pos="907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Титульный лист дополнения к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 оформляют аналогично титульному листу техниче</w:t>
      </w:r>
      <w:r w:rsidRPr="0001598F">
        <w:rPr>
          <w:highlight w:val="yellow"/>
        </w:rPr>
        <w:softHyphen/>
        <w:t xml:space="preserve">ского задания. Вместо наименования «Техническое задание» пишут «Дополнение № ... к ТЗ на АС </w:t>
      </w:r>
      <w:proofErr w:type="gramStart"/>
      <w:r w:rsidRPr="0001598F">
        <w:rPr>
          <w:highlight w:val="yellow"/>
        </w:rPr>
        <w:t>... »</w:t>
      </w:r>
      <w:proofErr w:type="gramEnd"/>
      <w:r w:rsidRPr="0001598F">
        <w:rPr>
          <w:highlight w:val="yellow"/>
        </w:rPr>
        <w:t>.</w:t>
      </w:r>
    </w:p>
    <w:p w14:paraId="4CC91D2F" w14:textId="7A4599ED" w:rsidR="003215B4" w:rsidRPr="0001598F" w:rsidRDefault="00B95B12" w:rsidP="001F120A">
      <w:pPr>
        <w:pStyle w:val="1"/>
        <w:numPr>
          <w:ilvl w:val="1"/>
          <w:numId w:val="4"/>
        </w:numPr>
        <w:tabs>
          <w:tab w:val="left" w:pos="918"/>
        </w:tabs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На последующих листах дополнения к ТЗ на </w:t>
      </w:r>
      <w:r w:rsidR="00613682" w:rsidRPr="0001598F">
        <w:rPr>
          <w:highlight w:val="yellow"/>
        </w:rPr>
        <w:t>И</w:t>
      </w:r>
      <w:r w:rsidRPr="0001598F">
        <w:rPr>
          <w:highlight w:val="yellow"/>
        </w:rPr>
        <w:t>С помещают основание для изменения, со</w:t>
      </w:r>
      <w:r w:rsidRPr="0001598F">
        <w:rPr>
          <w:highlight w:val="yellow"/>
        </w:rPr>
        <w:softHyphen/>
        <w:t>держание изменения и ссылки на документы, в соответствии с которыми вносятся эти изменения (при необходимости).</w:t>
      </w:r>
    </w:p>
    <w:p w14:paraId="523E8941" w14:textId="77777777" w:rsidR="003215B4" w:rsidRDefault="00B95B12" w:rsidP="001F120A">
      <w:pPr>
        <w:pStyle w:val="1"/>
        <w:numPr>
          <w:ilvl w:val="1"/>
          <w:numId w:val="4"/>
        </w:numPr>
        <w:tabs>
          <w:tab w:val="left" w:pos="910"/>
        </w:tabs>
        <w:spacing w:after="80"/>
        <w:ind w:firstLine="520"/>
        <w:jc w:val="both"/>
        <w:rPr>
          <w:highlight w:val="yellow"/>
        </w:rPr>
      </w:pPr>
      <w:r w:rsidRPr="0001598F">
        <w:rPr>
          <w:highlight w:val="yellow"/>
        </w:rPr>
        <w:t xml:space="preserve">При изложении текста дополнения к ТЗ следует указывать номера соответствующих пунктов, подпунктов, таблиц основного ТЗ на </w:t>
      </w:r>
      <w:r w:rsidR="00FD5941" w:rsidRPr="0001598F">
        <w:rPr>
          <w:highlight w:val="yellow"/>
        </w:rPr>
        <w:t>И</w:t>
      </w:r>
      <w:r w:rsidRPr="0001598F">
        <w:rPr>
          <w:highlight w:val="yellow"/>
        </w:rPr>
        <w:t>С и т. п. и применять слова: «заменить», «дополнить», «исклю</w:t>
      </w:r>
      <w:r w:rsidRPr="0001598F">
        <w:rPr>
          <w:highlight w:val="yellow"/>
        </w:rPr>
        <w:softHyphen/>
        <w:t>чить», «изложить в новой редакции».</w:t>
      </w:r>
    </w:p>
    <w:p w14:paraId="7DDBA1F2" w14:textId="77777777" w:rsidR="00806F87" w:rsidRDefault="00806F87" w:rsidP="00806F87">
      <w:pPr>
        <w:pStyle w:val="1"/>
        <w:tabs>
          <w:tab w:val="left" w:pos="910"/>
        </w:tabs>
        <w:spacing w:after="80"/>
        <w:jc w:val="both"/>
        <w:rPr>
          <w:highlight w:val="yellow"/>
        </w:rPr>
      </w:pPr>
    </w:p>
    <w:sectPr w:rsidR="00806F87" w:rsidSect="00806F87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659" w:right="1102" w:bottom="170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E648" w14:textId="77777777" w:rsidR="001D34E8" w:rsidRDefault="001D34E8">
      <w:r>
        <w:separator/>
      </w:r>
    </w:p>
  </w:endnote>
  <w:endnote w:type="continuationSeparator" w:id="0">
    <w:p w14:paraId="7094855C" w14:textId="77777777" w:rsidR="001D34E8" w:rsidRDefault="001D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B313" w14:textId="77777777" w:rsidR="00931CBA" w:rsidRDefault="00931CB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 wp14:anchorId="08086B10" wp14:editId="45FFFA03">
              <wp:simplePos x="0" y="0"/>
              <wp:positionH relativeFrom="page">
                <wp:posOffset>6604635</wp:posOffset>
              </wp:positionH>
              <wp:positionV relativeFrom="page">
                <wp:posOffset>9683115</wp:posOffset>
              </wp:positionV>
              <wp:extent cx="31750" cy="8255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50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72771E8" w14:textId="77777777" w:rsidR="00931CBA" w:rsidRDefault="00931CBA">
                          <w:pPr>
                            <w:pStyle w:val="24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86B10" id="_x0000_t202" coordsize="21600,21600" o:spt="202" path="m,l,21600r21600,l21600,xe">
              <v:stroke joinstyle="miter"/>
              <v:path gradientshapeok="t" o:connecttype="rect"/>
            </v:shapetype>
            <v:shape id="Shape 15" o:spid="_x0000_s1026" type="#_x0000_t202" style="position:absolute;margin-left:520.05pt;margin-top:762.45pt;width:2.5pt;height:6.5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" filled="f" stroked="f">
              <v:textbox style="mso-fit-shape-to-text:t" inset="0,0,0,0">
                <w:txbxContent>
                  <w:p w14:paraId="472771E8" w14:textId="77777777" w:rsidR="00931CBA" w:rsidRDefault="00931CBA">
                    <w:pPr>
                      <w:pStyle w:val="24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B1A9" w14:textId="77777777" w:rsidR="00931CBA" w:rsidRDefault="00931CB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 wp14:anchorId="08271D95" wp14:editId="5FA6A476">
              <wp:simplePos x="0" y="0"/>
              <wp:positionH relativeFrom="page">
                <wp:posOffset>6604635</wp:posOffset>
              </wp:positionH>
              <wp:positionV relativeFrom="page">
                <wp:posOffset>9683115</wp:posOffset>
              </wp:positionV>
              <wp:extent cx="31750" cy="8255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50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F786C9" w14:textId="77777777" w:rsidR="00931CBA" w:rsidRDefault="00931CBA">
                          <w:pPr>
                            <w:pStyle w:val="24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71D95" id="_x0000_t202" coordsize="21600,21600" o:spt="202" path="m,l,21600r21600,l21600,xe">
              <v:stroke joinstyle="miter"/>
              <v:path gradientshapeok="t" o:connecttype="rect"/>
            </v:shapetype>
            <v:shape id="Shape 13" o:spid="_x0000_s1027" type="#_x0000_t202" style="position:absolute;margin-left:520.05pt;margin-top:762.45pt;width:2.5pt;height:6.5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" filled="f" stroked="f">
              <v:textbox style="mso-fit-shape-to-text:t" inset="0,0,0,0">
                <w:txbxContent>
                  <w:p w14:paraId="77F786C9" w14:textId="77777777" w:rsidR="00931CBA" w:rsidRDefault="00931CBA">
                    <w:pPr>
                      <w:pStyle w:val="24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1D44" w14:textId="77777777" w:rsidR="00931CBA" w:rsidRDefault="00931CB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1239" w14:textId="77777777" w:rsidR="00931CBA" w:rsidRDefault="00931C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76D4" w14:textId="77777777" w:rsidR="001D34E8" w:rsidRDefault="001D34E8"/>
  </w:footnote>
  <w:footnote w:type="continuationSeparator" w:id="0">
    <w:p w14:paraId="136BBBDB" w14:textId="77777777" w:rsidR="001D34E8" w:rsidRDefault="001D34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0C8C" w14:textId="77777777" w:rsidR="00931CBA" w:rsidRDefault="00931CB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EE33" w14:textId="77777777" w:rsidR="00931CBA" w:rsidRDefault="00931CB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1A73" w14:textId="77777777" w:rsidR="00931CBA" w:rsidRDefault="00931CB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0138" w14:textId="77777777" w:rsidR="00931CBA" w:rsidRDefault="00931C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D66"/>
    <w:multiLevelType w:val="multilevel"/>
    <w:tmpl w:val="5C18A204"/>
    <w:lvl w:ilvl="0">
      <w:start w:val="4"/>
      <w:numFmt w:val="decimal"/>
      <w:lvlText w:val="%1."/>
      <w:lvlJc w:val="left"/>
      <w:pPr>
        <w:ind w:left="1240" w:hanging="360"/>
      </w:pPr>
      <w:rPr>
        <w:rFonts w:ascii="Arial" w:eastAsia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141414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default"/>
        <w:color w:val="141414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  <w:color w:val="141414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color w:val="141414"/>
      </w:rPr>
    </w:lvl>
    <w:lvl w:ilvl="5">
      <w:start w:val="1"/>
      <w:numFmt w:val="decimal"/>
      <w:isLgl/>
      <w:lvlText w:val="%1.%2.%3.%4.%5.%6"/>
      <w:lvlJc w:val="left"/>
      <w:pPr>
        <w:ind w:left="2960" w:hanging="1080"/>
      </w:pPr>
      <w:rPr>
        <w:rFonts w:hint="default"/>
        <w:color w:val="141414"/>
      </w:rPr>
    </w:lvl>
    <w:lvl w:ilvl="6">
      <w:start w:val="1"/>
      <w:numFmt w:val="decimal"/>
      <w:isLgl/>
      <w:lvlText w:val="%1.%2.%3.%4.%5.%6.%7"/>
      <w:lvlJc w:val="left"/>
      <w:pPr>
        <w:ind w:left="3160" w:hanging="1080"/>
      </w:pPr>
      <w:rPr>
        <w:rFonts w:hint="default"/>
        <w:color w:val="141414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  <w:color w:val="141414"/>
      </w:rPr>
    </w:lvl>
    <w:lvl w:ilvl="8">
      <w:start w:val="1"/>
      <w:numFmt w:val="decimal"/>
      <w:isLgl/>
      <w:lvlText w:val="%1.%2.%3.%4.%5.%6.%7.%8.%9"/>
      <w:lvlJc w:val="left"/>
      <w:pPr>
        <w:ind w:left="3920" w:hanging="1440"/>
      </w:pPr>
      <w:rPr>
        <w:rFonts w:hint="default"/>
        <w:color w:val="141414"/>
      </w:rPr>
    </w:lvl>
  </w:abstractNum>
  <w:abstractNum w:abstractNumId="1" w15:restartNumberingAfterBreak="0">
    <w:nsid w:val="128956C0"/>
    <w:multiLevelType w:val="multilevel"/>
    <w:tmpl w:val="8058482A"/>
    <w:lvl w:ilvl="0">
      <w:start w:val="1"/>
      <w:numFmt w:val="decimal"/>
      <w:lvlText w:val="%1."/>
      <w:lvlJc w:val="left"/>
      <w:pPr>
        <w:ind w:left="124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141414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default"/>
        <w:color w:val="141414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  <w:color w:val="141414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color w:val="141414"/>
      </w:rPr>
    </w:lvl>
    <w:lvl w:ilvl="5">
      <w:start w:val="1"/>
      <w:numFmt w:val="decimal"/>
      <w:isLgl/>
      <w:lvlText w:val="%1.%2.%3.%4.%5.%6"/>
      <w:lvlJc w:val="left"/>
      <w:pPr>
        <w:ind w:left="2960" w:hanging="1080"/>
      </w:pPr>
      <w:rPr>
        <w:rFonts w:hint="default"/>
        <w:color w:val="141414"/>
      </w:rPr>
    </w:lvl>
    <w:lvl w:ilvl="6">
      <w:start w:val="1"/>
      <w:numFmt w:val="decimal"/>
      <w:isLgl/>
      <w:lvlText w:val="%1.%2.%3.%4.%5.%6.%7"/>
      <w:lvlJc w:val="left"/>
      <w:pPr>
        <w:ind w:left="3160" w:hanging="1080"/>
      </w:pPr>
      <w:rPr>
        <w:rFonts w:hint="default"/>
        <w:color w:val="141414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  <w:color w:val="141414"/>
      </w:rPr>
    </w:lvl>
    <w:lvl w:ilvl="8">
      <w:start w:val="1"/>
      <w:numFmt w:val="decimal"/>
      <w:isLgl/>
      <w:lvlText w:val="%1.%2.%3.%4.%5.%6.%7.%8.%9"/>
      <w:lvlJc w:val="left"/>
      <w:pPr>
        <w:ind w:left="3920" w:hanging="1440"/>
      </w:pPr>
      <w:rPr>
        <w:rFonts w:hint="default"/>
        <w:color w:val="141414"/>
      </w:rPr>
    </w:lvl>
  </w:abstractNum>
  <w:abstractNum w:abstractNumId="2" w15:restartNumberingAfterBreak="0">
    <w:nsid w:val="1C3A0267"/>
    <w:multiLevelType w:val="multilevel"/>
    <w:tmpl w:val="95F8BAB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141414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842F1C"/>
    <w:multiLevelType w:val="multilevel"/>
    <w:tmpl w:val="1D0497D6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C85136"/>
    <w:multiLevelType w:val="hybridMultilevel"/>
    <w:tmpl w:val="77EE7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7AE3"/>
    <w:multiLevelType w:val="multilevel"/>
    <w:tmpl w:val="52BEA7FE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141414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141414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831B73"/>
    <w:multiLevelType w:val="multilevel"/>
    <w:tmpl w:val="87343FCA"/>
    <w:lvl w:ilvl="0">
      <w:start w:val="5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EC3542"/>
    <w:multiLevelType w:val="multilevel"/>
    <w:tmpl w:val="3C9EC900"/>
    <w:lvl w:ilvl="0">
      <w:start w:val="4"/>
      <w:numFmt w:val="decimal"/>
      <w:lvlText w:val="%1."/>
      <w:lvlJc w:val="left"/>
      <w:pPr>
        <w:ind w:left="1240" w:hanging="360"/>
      </w:pPr>
      <w:rPr>
        <w:rFonts w:ascii="Arial" w:eastAsia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  <w:color w:val="141414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default"/>
        <w:color w:val="141414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  <w:color w:val="141414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color w:val="141414"/>
      </w:rPr>
    </w:lvl>
    <w:lvl w:ilvl="5">
      <w:start w:val="1"/>
      <w:numFmt w:val="decimal"/>
      <w:isLgl/>
      <w:lvlText w:val="%1.%2.%3.%4.%5.%6"/>
      <w:lvlJc w:val="left"/>
      <w:pPr>
        <w:ind w:left="2960" w:hanging="1080"/>
      </w:pPr>
      <w:rPr>
        <w:rFonts w:hint="default"/>
        <w:color w:val="141414"/>
      </w:rPr>
    </w:lvl>
    <w:lvl w:ilvl="6">
      <w:start w:val="1"/>
      <w:numFmt w:val="decimal"/>
      <w:isLgl/>
      <w:lvlText w:val="%1.%2.%3.%4.%5.%6.%7"/>
      <w:lvlJc w:val="left"/>
      <w:pPr>
        <w:ind w:left="3160" w:hanging="1080"/>
      </w:pPr>
      <w:rPr>
        <w:rFonts w:hint="default"/>
        <w:color w:val="141414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  <w:color w:val="141414"/>
      </w:rPr>
    </w:lvl>
    <w:lvl w:ilvl="8">
      <w:start w:val="1"/>
      <w:numFmt w:val="decimal"/>
      <w:isLgl/>
      <w:lvlText w:val="%1.%2.%3.%4.%5.%6.%7.%8.%9"/>
      <w:lvlJc w:val="left"/>
      <w:pPr>
        <w:ind w:left="3920" w:hanging="1440"/>
      </w:pPr>
      <w:rPr>
        <w:rFonts w:hint="default"/>
        <w:color w:val="141414"/>
      </w:rPr>
    </w:lvl>
  </w:abstractNum>
  <w:abstractNum w:abstractNumId="8" w15:restartNumberingAfterBreak="0">
    <w:nsid w:val="67CF4A6B"/>
    <w:multiLevelType w:val="multilevel"/>
    <w:tmpl w:val="25FEC42C"/>
    <w:lvl w:ilvl="0">
      <w:start w:val="3"/>
      <w:numFmt w:val="decimal"/>
      <w:lvlText w:val="%1."/>
      <w:lvlJc w:val="left"/>
      <w:pPr>
        <w:ind w:left="1240" w:hanging="360"/>
      </w:pPr>
      <w:rPr>
        <w:rFonts w:hint="default"/>
        <w:color w:val="141414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  <w:color w:val="141414"/>
      </w:rPr>
    </w:lvl>
    <w:lvl w:ilvl="2">
      <w:start w:val="1"/>
      <w:numFmt w:val="decimal"/>
      <w:isLgl/>
      <w:lvlText w:val="%1.%2.%3"/>
      <w:lvlJc w:val="left"/>
      <w:pPr>
        <w:ind w:left="1976" w:hanging="720"/>
      </w:pPr>
      <w:rPr>
        <w:rFonts w:hint="default"/>
        <w:color w:val="141414"/>
      </w:rPr>
    </w:lvl>
    <w:lvl w:ilvl="3">
      <w:start w:val="1"/>
      <w:numFmt w:val="decimal"/>
      <w:isLgl/>
      <w:lvlText w:val="%1.%2.%3.%4"/>
      <w:lvlJc w:val="left"/>
      <w:pPr>
        <w:ind w:left="2164" w:hanging="720"/>
      </w:pPr>
      <w:rPr>
        <w:rFonts w:hint="default"/>
        <w:color w:val="141414"/>
      </w:rPr>
    </w:lvl>
    <w:lvl w:ilvl="4">
      <w:start w:val="1"/>
      <w:numFmt w:val="decimal"/>
      <w:isLgl/>
      <w:lvlText w:val="%1.%2.%3.%4.%5"/>
      <w:lvlJc w:val="left"/>
      <w:pPr>
        <w:ind w:left="2712" w:hanging="1080"/>
      </w:pPr>
      <w:rPr>
        <w:rFonts w:hint="default"/>
        <w:color w:val="141414"/>
      </w:rPr>
    </w:lvl>
    <w:lvl w:ilvl="5">
      <w:start w:val="1"/>
      <w:numFmt w:val="decimal"/>
      <w:isLgl/>
      <w:lvlText w:val="%1.%2.%3.%4.%5.%6"/>
      <w:lvlJc w:val="left"/>
      <w:pPr>
        <w:ind w:left="2900" w:hanging="1080"/>
      </w:pPr>
      <w:rPr>
        <w:rFonts w:hint="default"/>
        <w:color w:val="141414"/>
      </w:rPr>
    </w:lvl>
    <w:lvl w:ilvl="6">
      <w:start w:val="1"/>
      <w:numFmt w:val="decimal"/>
      <w:isLgl/>
      <w:lvlText w:val="%1.%2.%3.%4.%5.%6.%7"/>
      <w:lvlJc w:val="left"/>
      <w:pPr>
        <w:ind w:left="3088" w:hanging="1080"/>
      </w:pPr>
      <w:rPr>
        <w:rFonts w:hint="default"/>
        <w:color w:val="141414"/>
      </w:rPr>
    </w:lvl>
    <w:lvl w:ilvl="7">
      <w:start w:val="1"/>
      <w:numFmt w:val="decimal"/>
      <w:isLgl/>
      <w:lvlText w:val="%1.%2.%3.%4.%5.%6.%7.%8"/>
      <w:lvlJc w:val="left"/>
      <w:pPr>
        <w:ind w:left="3636" w:hanging="1440"/>
      </w:pPr>
      <w:rPr>
        <w:rFonts w:hint="default"/>
        <w:color w:val="141414"/>
      </w:rPr>
    </w:lvl>
    <w:lvl w:ilvl="8">
      <w:start w:val="1"/>
      <w:numFmt w:val="decimal"/>
      <w:isLgl/>
      <w:lvlText w:val="%1.%2.%3.%4.%5.%6.%7.%8.%9"/>
      <w:lvlJc w:val="left"/>
      <w:pPr>
        <w:ind w:left="3824" w:hanging="1440"/>
      </w:pPr>
      <w:rPr>
        <w:rFonts w:hint="default"/>
        <w:color w:val="141414"/>
      </w:rPr>
    </w:lvl>
  </w:abstractNum>
  <w:num w:numId="1" w16cid:durableId="524252890">
    <w:abstractNumId w:val="3"/>
  </w:num>
  <w:num w:numId="2" w16cid:durableId="408692494">
    <w:abstractNumId w:val="5"/>
  </w:num>
  <w:num w:numId="3" w16cid:durableId="1946227401">
    <w:abstractNumId w:val="2"/>
  </w:num>
  <w:num w:numId="4" w16cid:durableId="29452619">
    <w:abstractNumId w:val="6"/>
  </w:num>
  <w:num w:numId="5" w16cid:durableId="596060947">
    <w:abstractNumId w:val="1"/>
  </w:num>
  <w:num w:numId="6" w16cid:durableId="1423799792">
    <w:abstractNumId w:val="8"/>
  </w:num>
  <w:num w:numId="7" w16cid:durableId="1410075229">
    <w:abstractNumId w:val="4"/>
  </w:num>
  <w:num w:numId="8" w16cid:durableId="416176830">
    <w:abstractNumId w:val="0"/>
  </w:num>
  <w:num w:numId="9" w16cid:durableId="83106846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B4"/>
    <w:rsid w:val="0001598F"/>
    <w:rsid w:val="00051A83"/>
    <w:rsid w:val="00071AA5"/>
    <w:rsid w:val="001430EA"/>
    <w:rsid w:val="001868BB"/>
    <w:rsid w:val="001C1F35"/>
    <w:rsid w:val="001D34E8"/>
    <w:rsid w:val="001F120A"/>
    <w:rsid w:val="002908A5"/>
    <w:rsid w:val="002A3550"/>
    <w:rsid w:val="003215B4"/>
    <w:rsid w:val="0032788D"/>
    <w:rsid w:val="00333D5A"/>
    <w:rsid w:val="0033561D"/>
    <w:rsid w:val="003373C2"/>
    <w:rsid w:val="00386966"/>
    <w:rsid w:val="003D0125"/>
    <w:rsid w:val="003F4B9D"/>
    <w:rsid w:val="004144DF"/>
    <w:rsid w:val="004513E2"/>
    <w:rsid w:val="00472F55"/>
    <w:rsid w:val="004A4B7C"/>
    <w:rsid w:val="004C1CDB"/>
    <w:rsid w:val="004D0BCC"/>
    <w:rsid w:val="004F0023"/>
    <w:rsid w:val="004F25AF"/>
    <w:rsid w:val="00537481"/>
    <w:rsid w:val="0055497D"/>
    <w:rsid w:val="00603CA5"/>
    <w:rsid w:val="00613682"/>
    <w:rsid w:val="006F4954"/>
    <w:rsid w:val="006F5106"/>
    <w:rsid w:val="007271C4"/>
    <w:rsid w:val="00730458"/>
    <w:rsid w:val="00731948"/>
    <w:rsid w:val="007A6359"/>
    <w:rsid w:val="00806F87"/>
    <w:rsid w:val="008C128F"/>
    <w:rsid w:val="009210B9"/>
    <w:rsid w:val="00927D62"/>
    <w:rsid w:val="00931CBA"/>
    <w:rsid w:val="00970BB4"/>
    <w:rsid w:val="009865A6"/>
    <w:rsid w:val="009A2728"/>
    <w:rsid w:val="009A7EE2"/>
    <w:rsid w:val="009D69BC"/>
    <w:rsid w:val="009F79AE"/>
    <w:rsid w:val="00B063A5"/>
    <w:rsid w:val="00B74558"/>
    <w:rsid w:val="00B95B12"/>
    <w:rsid w:val="00C1234B"/>
    <w:rsid w:val="00C561EC"/>
    <w:rsid w:val="00C651A8"/>
    <w:rsid w:val="00CD4CB9"/>
    <w:rsid w:val="00CE512A"/>
    <w:rsid w:val="00CE619F"/>
    <w:rsid w:val="00D21287"/>
    <w:rsid w:val="00D7428A"/>
    <w:rsid w:val="00DC2F8A"/>
    <w:rsid w:val="00E00995"/>
    <w:rsid w:val="00EE7247"/>
    <w:rsid w:val="00F40828"/>
    <w:rsid w:val="00F41115"/>
    <w:rsid w:val="00F55BA8"/>
    <w:rsid w:val="00F82378"/>
    <w:rsid w:val="00FD5941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281A"/>
  <w15:docId w15:val="{7AD9F29F-BCC2-4AEF-AC1C-25D54435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sz w:val="40"/>
      <w:szCs w:val="40"/>
      <w:u w:val="none"/>
      <w:lang w:val="en-US" w:eastAsia="en-US" w:bidi="en-US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Подпись к таблиц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Другое_"/>
    <w:basedOn w:val="a0"/>
    <w:link w:val="a7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paragraph" w:customStyle="1" w:styleId="40">
    <w:name w:val="Основной текст (4)"/>
    <w:basedOn w:val="a"/>
    <w:link w:val="4"/>
    <w:rPr>
      <w:rFonts w:ascii="Arial" w:eastAsia="Arial" w:hAnsi="Arial" w:cs="Arial"/>
      <w:b/>
      <w:bCs/>
      <w:sz w:val="40"/>
      <w:szCs w:val="40"/>
      <w:lang w:val="en-US" w:eastAsia="en-US" w:bidi="en-US"/>
    </w:rPr>
  </w:style>
  <w:style w:type="paragraph" w:customStyle="1" w:styleId="1">
    <w:name w:val="Основной текст1"/>
    <w:basedOn w:val="a"/>
    <w:link w:val="a3"/>
    <w:pPr>
      <w:spacing w:line="264" w:lineRule="auto"/>
      <w:ind w:firstLine="400"/>
    </w:pPr>
    <w:rPr>
      <w:rFonts w:ascii="Arial" w:eastAsia="Arial" w:hAnsi="Arial" w:cs="Arial"/>
      <w:sz w:val="19"/>
      <w:szCs w:val="19"/>
    </w:rPr>
  </w:style>
  <w:style w:type="paragraph" w:customStyle="1" w:styleId="20">
    <w:name w:val="Заголовок №2"/>
    <w:basedOn w:val="a"/>
    <w:link w:val="2"/>
    <w:pPr>
      <w:spacing w:after="180"/>
      <w:ind w:firstLine="520"/>
      <w:outlineLvl w:val="1"/>
    </w:pPr>
    <w:rPr>
      <w:rFonts w:ascii="Arial" w:eastAsia="Arial" w:hAnsi="Arial" w:cs="Arial"/>
      <w:b/>
      <w:bCs/>
    </w:rPr>
  </w:style>
  <w:style w:type="paragraph" w:customStyle="1" w:styleId="30">
    <w:name w:val="Основной текст (3)"/>
    <w:basedOn w:val="a"/>
    <w:link w:val="3"/>
    <w:pPr>
      <w:spacing w:after="1200" w:line="262" w:lineRule="auto"/>
      <w:jc w:val="center"/>
    </w:pPr>
    <w:rPr>
      <w:rFonts w:ascii="Arial" w:eastAsia="Arial" w:hAnsi="Arial" w:cs="Arial"/>
      <w:b/>
      <w:bCs/>
      <w:sz w:val="34"/>
      <w:szCs w:val="34"/>
    </w:rPr>
  </w:style>
  <w:style w:type="paragraph" w:customStyle="1" w:styleId="11">
    <w:name w:val="Заголовок №1"/>
    <w:basedOn w:val="a"/>
    <w:link w:val="10"/>
    <w:pPr>
      <w:spacing w:after="280" w:line="252" w:lineRule="auto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customStyle="1" w:styleId="22">
    <w:name w:val="Основной текст (2)"/>
    <w:basedOn w:val="a"/>
    <w:link w:val="21"/>
    <w:pPr>
      <w:spacing w:after="120" w:line="269" w:lineRule="auto"/>
      <w:ind w:firstLine="520"/>
    </w:pPr>
    <w:rPr>
      <w:rFonts w:ascii="Arial" w:eastAsia="Arial" w:hAnsi="Arial" w:cs="Arial"/>
      <w:sz w:val="17"/>
      <w:szCs w:val="17"/>
    </w:rPr>
  </w:style>
  <w:style w:type="paragraph" w:customStyle="1" w:styleId="24">
    <w:name w:val="Колонтитул (2)"/>
    <w:basedOn w:val="a"/>
    <w:link w:val="23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Подпись к таблице"/>
    <w:basedOn w:val="a"/>
    <w:link w:val="a4"/>
    <w:rPr>
      <w:rFonts w:ascii="Arial" w:eastAsia="Arial" w:hAnsi="Arial" w:cs="Arial"/>
      <w:sz w:val="19"/>
      <w:szCs w:val="19"/>
    </w:rPr>
  </w:style>
  <w:style w:type="paragraph" w:customStyle="1" w:styleId="a7">
    <w:name w:val="Другое"/>
    <w:basedOn w:val="a"/>
    <w:link w:val="a6"/>
    <w:pPr>
      <w:spacing w:line="264" w:lineRule="auto"/>
      <w:ind w:firstLine="400"/>
    </w:pPr>
    <w:rPr>
      <w:rFonts w:ascii="Arial" w:eastAsia="Arial" w:hAnsi="Arial" w:cs="Arial"/>
      <w:sz w:val="19"/>
      <w:szCs w:val="19"/>
    </w:rPr>
  </w:style>
  <w:style w:type="paragraph" w:customStyle="1" w:styleId="50">
    <w:name w:val="Основной текст (5)"/>
    <w:basedOn w:val="a"/>
    <w:link w:val="5"/>
    <w:rPr>
      <w:rFonts w:ascii="Times New Roman" w:eastAsia="Times New Roman" w:hAnsi="Times New Roman" w:cs="Times New Roman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6765-040B-4CFB-8833-D38B269F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Скачать ГОСТ 34.602-2020 Информационные технологии. Комплекс стандартов на автоматизированные системы. Техническое задание на создание автоматизированной системы</vt:lpstr>
    </vt:vector>
  </TitlesOfParts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Скачать ГОСТ 34.602-2020 Информационные технологии. Комплекс стандартов на автоматизированные системы. Техническое задание на создание автоматизированной системы</dc:title>
  <dc:subject>ГОСТ 34.602-2020 Информационные технологии. Комплекс стандартов на автоматизированные системы. Техническое задание на создание автоматизированной системы Information technology. Set of standards for automated systems. Technical assignment for developing of automated system</dc:subject>
  <dc:creator>Ёшкин Кот</dc:creator>
  <cp:keywords>Настоящий стандарт распространяется на автоматизированные системы (АС), предназначенные для автоматизации различных видов деятельности (управление, проектирование, исследования и т. п.), включая их сочетания, и устанавливает требования к составу, содержанию, правилам оформления документа «Техническое задание на создание (развитие или модернизацию) автоматизированной системы» (далее – ТЗ на АС)</cp:keywords>
  <cp:lastModifiedBy>User</cp:lastModifiedBy>
  <cp:revision>6</cp:revision>
  <dcterms:created xsi:type="dcterms:W3CDTF">2022-10-10T10:56:00Z</dcterms:created>
  <dcterms:modified xsi:type="dcterms:W3CDTF">2023-11-29T12:43:00Z</dcterms:modified>
</cp:coreProperties>
</file>