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10089" w14:textId="77777777" w:rsidR="00133034" w:rsidRDefault="00961AFE">
      <w:pPr>
        <w:pStyle w:val="Textoindependiente"/>
        <w:ind w:left="4881"/>
        <w:rPr>
          <w:rFonts w:ascii="Times New Roman"/>
          <w:sz w:val="20"/>
        </w:rPr>
      </w:pPr>
      <w:r>
        <w:rPr>
          <w:rFonts w:ascii="Times New Roman"/>
          <w:noProof/>
          <w:sz w:val="20"/>
        </w:rPr>
        <w:drawing>
          <wp:inline distT="0" distB="0" distL="0" distR="0" wp14:anchorId="42596377" wp14:editId="7A499D26">
            <wp:extent cx="589902" cy="557974"/>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589902" cy="557974"/>
                    </a:xfrm>
                    <a:prstGeom prst="rect">
                      <a:avLst/>
                    </a:prstGeom>
                  </pic:spPr>
                </pic:pic>
              </a:graphicData>
            </a:graphic>
          </wp:inline>
        </w:drawing>
      </w:r>
    </w:p>
    <w:p w14:paraId="5A0E5A90" w14:textId="77777777" w:rsidR="00133034" w:rsidRDefault="00133034">
      <w:pPr>
        <w:pStyle w:val="Textoindependiente"/>
        <w:spacing w:before="11"/>
        <w:rPr>
          <w:rFonts w:ascii="Times New Roman"/>
          <w:sz w:val="16"/>
        </w:rPr>
      </w:pPr>
    </w:p>
    <w:p w14:paraId="73B53B7F" w14:textId="5C6A10D5" w:rsidR="00133034" w:rsidRDefault="00961AFE">
      <w:pPr>
        <w:pStyle w:val="Textoindependiente"/>
        <w:tabs>
          <w:tab w:val="left" w:pos="4814"/>
        </w:tabs>
        <w:spacing w:before="51"/>
        <w:ind w:left="112"/>
      </w:pPr>
      <w:r>
        <w:t>Ciudad</w:t>
      </w:r>
      <w:r>
        <w:rPr>
          <w:spacing w:val="-2"/>
        </w:rPr>
        <w:t xml:space="preserve"> </w:t>
      </w:r>
      <w:r>
        <w:t>y</w:t>
      </w:r>
      <w:r>
        <w:rPr>
          <w:spacing w:val="-1"/>
        </w:rPr>
        <w:t xml:space="preserve"> </w:t>
      </w:r>
      <w:r>
        <w:t>fecha:</w:t>
      </w:r>
      <w:r>
        <w:rPr>
          <w:spacing w:val="-1"/>
        </w:rPr>
        <w:t xml:space="preserve"> </w:t>
      </w:r>
      <w:r>
        <w:rPr>
          <w:u w:val="single"/>
        </w:rPr>
        <w:t xml:space="preserve"> </w:t>
      </w:r>
      <w:r w:rsidR="001E2FAC">
        <w:rPr>
          <w:u w:val="single"/>
        </w:rPr>
        <w:t>8/10/26</w:t>
      </w:r>
      <w:r>
        <w:rPr>
          <w:u w:val="single"/>
        </w:rPr>
        <w:tab/>
      </w:r>
    </w:p>
    <w:p w14:paraId="0AB87AA4" w14:textId="5675BD90" w:rsidR="00133034" w:rsidRDefault="00961AFE">
      <w:pPr>
        <w:pStyle w:val="Textoindependiente"/>
        <w:tabs>
          <w:tab w:val="left" w:pos="9576"/>
        </w:tabs>
        <w:ind w:left="112"/>
      </w:pPr>
      <w:r>
        <w:t>Nombre</w:t>
      </w:r>
      <w:r>
        <w:rPr>
          <w:spacing w:val="-3"/>
        </w:rPr>
        <w:t xml:space="preserve"> </w:t>
      </w:r>
      <w:r>
        <w:t>Completo</w:t>
      </w:r>
      <w:r>
        <w:rPr>
          <w:spacing w:val="-3"/>
        </w:rPr>
        <w:t xml:space="preserve"> </w:t>
      </w:r>
      <w:r>
        <w:t>de</w:t>
      </w:r>
      <w:r>
        <w:rPr>
          <w:spacing w:val="-2"/>
        </w:rPr>
        <w:t xml:space="preserve"> </w:t>
      </w:r>
      <w:r>
        <w:t>los</w:t>
      </w:r>
      <w:r>
        <w:rPr>
          <w:spacing w:val="-4"/>
        </w:rPr>
        <w:t xml:space="preserve"> </w:t>
      </w:r>
      <w:r>
        <w:t>aprendices:</w:t>
      </w:r>
      <w:r>
        <w:rPr>
          <w:spacing w:val="-1"/>
        </w:rPr>
        <w:t xml:space="preserve"> </w:t>
      </w:r>
      <w:r>
        <w:rPr>
          <w:u w:val="single"/>
        </w:rPr>
        <w:t xml:space="preserve"> </w:t>
      </w:r>
      <w:r w:rsidR="001E2FAC">
        <w:rPr>
          <w:u w:val="single"/>
        </w:rPr>
        <w:t xml:space="preserve">Erik Santiago </w:t>
      </w:r>
      <w:proofErr w:type="spellStart"/>
      <w:r w:rsidR="001E2FAC">
        <w:rPr>
          <w:u w:val="single"/>
        </w:rPr>
        <w:t>Alegria</w:t>
      </w:r>
      <w:proofErr w:type="spellEnd"/>
      <w:r w:rsidR="001E2FAC">
        <w:rPr>
          <w:u w:val="single"/>
        </w:rPr>
        <w:t xml:space="preserve"> Rojas</w:t>
      </w:r>
      <w:r>
        <w:rPr>
          <w:u w:val="single"/>
        </w:rPr>
        <w:tab/>
      </w:r>
    </w:p>
    <w:p w14:paraId="624590A9" w14:textId="77777777" w:rsidR="00133034" w:rsidRDefault="00000000">
      <w:pPr>
        <w:pStyle w:val="Textoindependiente"/>
        <w:spacing w:before="9"/>
        <w:rPr>
          <w:sz w:val="17"/>
        </w:rPr>
      </w:pPr>
      <w:r>
        <w:pict w14:anchorId="751EC199">
          <v:shape id="_x0000_s1026" style="position:absolute;margin-left:56.65pt;margin-top:13.2pt;width:466pt;height:.1pt;z-index:-251658752;mso-wrap-distance-left:0;mso-wrap-distance-right:0;mso-position-horizontal-relative:page" coordorigin="1133,264" coordsize="9320,0" path="m1133,264r9319,e" filled="f" strokeweight=".78pt">
            <v:path arrowok="t"/>
            <w10:wrap type="topAndBottom" anchorx="page"/>
          </v:shape>
        </w:pict>
      </w:r>
    </w:p>
    <w:p w14:paraId="21CB8E3F" w14:textId="44840220" w:rsidR="00133034" w:rsidRDefault="00961AFE" w:rsidP="001E2FAC">
      <w:pPr>
        <w:pStyle w:val="Textoindependiente"/>
        <w:tabs>
          <w:tab w:val="left" w:pos="3276"/>
          <w:tab w:val="left" w:pos="4739"/>
          <w:tab w:val="left" w:pos="9557"/>
        </w:tabs>
        <w:spacing w:line="285" w:lineRule="exact"/>
        <w:ind w:left="112"/>
      </w:pPr>
      <w:r>
        <w:t>Programa</w:t>
      </w:r>
      <w:r>
        <w:rPr>
          <w:spacing w:val="-2"/>
        </w:rPr>
        <w:t xml:space="preserve"> </w:t>
      </w:r>
      <w:r>
        <w:t>de</w:t>
      </w:r>
      <w:r>
        <w:rPr>
          <w:spacing w:val="-3"/>
        </w:rPr>
        <w:t xml:space="preserve"> </w:t>
      </w:r>
      <w:r>
        <w:t>formación</w:t>
      </w:r>
      <w:r>
        <w:rPr>
          <w:u w:val="single"/>
        </w:rPr>
        <w:tab/>
      </w:r>
      <w:r w:rsidR="001E2FAC">
        <w:rPr>
          <w:u w:val="single"/>
        </w:rPr>
        <w:t>análisis y desarrollo de software</w:t>
      </w:r>
      <w:r w:rsidR="001E2FAC">
        <w:rPr>
          <w:u w:val="single"/>
        </w:rPr>
        <w:tab/>
      </w:r>
      <w:r>
        <w:t>No.</w:t>
      </w:r>
      <w:r>
        <w:rPr>
          <w:spacing w:val="-5"/>
        </w:rPr>
        <w:t xml:space="preserve"> </w:t>
      </w:r>
      <w:r>
        <w:t>Ficha</w:t>
      </w:r>
      <w:r>
        <w:rPr>
          <w:spacing w:val="-6"/>
        </w:rPr>
        <w:t xml:space="preserve"> </w:t>
      </w:r>
      <w:r>
        <w:t>de</w:t>
      </w:r>
      <w:r>
        <w:rPr>
          <w:spacing w:val="-4"/>
        </w:rPr>
        <w:t xml:space="preserve"> </w:t>
      </w:r>
      <w:r>
        <w:t>caracterización:</w:t>
      </w:r>
      <w:r>
        <w:rPr>
          <w:spacing w:val="1"/>
        </w:rPr>
        <w:t xml:space="preserve"> </w:t>
      </w:r>
      <w:r>
        <w:rPr>
          <w:u w:val="single"/>
        </w:rPr>
        <w:t xml:space="preserve"> </w:t>
      </w:r>
      <w:r w:rsidR="001E2FAC">
        <w:rPr>
          <w:u w:val="single"/>
        </w:rPr>
        <w:t>3312932</w:t>
      </w:r>
      <w:r>
        <w:rPr>
          <w:u w:val="single"/>
        </w:rPr>
        <w:tab/>
      </w:r>
    </w:p>
    <w:p w14:paraId="191CBB1D" w14:textId="77777777" w:rsidR="00133034" w:rsidRDefault="00133034">
      <w:pPr>
        <w:pStyle w:val="Textoindependiente"/>
        <w:rPr>
          <w:sz w:val="20"/>
        </w:rPr>
      </w:pPr>
    </w:p>
    <w:p w14:paraId="7E431229" w14:textId="77777777" w:rsidR="00133034" w:rsidRDefault="00133034">
      <w:pPr>
        <w:pStyle w:val="Textoindependiente"/>
        <w:spacing w:before="9"/>
        <w:rPr>
          <w:sz w:val="23"/>
        </w:rPr>
      </w:pPr>
    </w:p>
    <w:p w14:paraId="6E1CABCC" w14:textId="1F78A193" w:rsidR="00133034" w:rsidRDefault="009578CC">
      <w:pPr>
        <w:pStyle w:val="Ttulo1"/>
        <w:spacing w:before="51"/>
        <w:ind w:left="3290" w:right="3291"/>
      </w:pPr>
      <w:r>
        <w:t>Constitución Política de 1991</w:t>
      </w:r>
    </w:p>
    <w:p w14:paraId="5CF7A985" w14:textId="77777777" w:rsidR="00133034" w:rsidRDefault="00133034">
      <w:pPr>
        <w:pStyle w:val="Textoindependiente"/>
        <w:rPr>
          <w:b/>
        </w:rPr>
      </w:pPr>
    </w:p>
    <w:p w14:paraId="242F2943" w14:textId="64734676" w:rsidR="00133034" w:rsidRDefault="00961AFE">
      <w:pPr>
        <w:pStyle w:val="Textoindependiente"/>
        <w:ind w:left="112" w:right="109"/>
        <w:jc w:val="both"/>
      </w:pPr>
      <w:r>
        <w:rPr>
          <w:b/>
        </w:rPr>
        <w:t xml:space="preserve">Objetivo del taller: </w:t>
      </w:r>
      <w:r w:rsidR="0061181E">
        <w:rPr>
          <w:bCs/>
        </w:rPr>
        <w:t>a</w:t>
      </w:r>
      <w:r w:rsidR="0061181E" w:rsidRPr="0061181E">
        <w:rPr>
          <w:bCs/>
        </w:rPr>
        <w:t>nalizar las causas políticas, sociales y jurídicas que llevaron a la sustitución de la Constitución de 1886 por la Constitución de 1991 en Colombia.</w:t>
      </w:r>
    </w:p>
    <w:p w14:paraId="404EAFEE" w14:textId="77777777" w:rsidR="00133034" w:rsidRPr="008A3F95" w:rsidRDefault="00133034">
      <w:pPr>
        <w:pStyle w:val="Textoindependiente"/>
        <w:spacing w:before="2"/>
        <w:rPr>
          <w:b/>
          <w:bCs/>
        </w:rPr>
      </w:pPr>
    </w:p>
    <w:p w14:paraId="52D812D6" w14:textId="147AACB8" w:rsidR="00133034" w:rsidRPr="008A3F95" w:rsidRDefault="0061181E" w:rsidP="00DE77D9">
      <w:pPr>
        <w:pStyle w:val="Textoindependiente"/>
        <w:spacing w:after="240"/>
        <w:rPr>
          <w:rFonts w:asciiTheme="minorHAnsi" w:hAnsiTheme="minorHAnsi" w:cstheme="minorHAnsi"/>
          <w:b/>
          <w:bCs/>
        </w:rPr>
      </w:pPr>
      <w:r>
        <w:rPr>
          <w:rFonts w:asciiTheme="minorHAnsi" w:hAnsiTheme="minorHAnsi" w:cstheme="minorHAnsi"/>
          <w:b/>
          <w:bCs/>
        </w:rPr>
        <w:t>Preguntas de análisis</w:t>
      </w:r>
    </w:p>
    <w:p w14:paraId="0A5E0F18" w14:textId="77777777" w:rsidR="00BC0264" w:rsidRDefault="00BC0264" w:rsidP="00DE77D9">
      <w:pPr>
        <w:pStyle w:val="NormalWeb"/>
        <w:widowControl/>
        <w:numPr>
          <w:ilvl w:val="0"/>
          <w:numId w:val="3"/>
        </w:numPr>
        <w:autoSpaceDE/>
        <w:autoSpaceDN/>
        <w:spacing w:before="100" w:beforeAutospacing="1" w:after="240"/>
        <w:rPr>
          <w:rFonts w:asciiTheme="minorHAnsi" w:hAnsiTheme="minorHAnsi" w:cstheme="minorHAnsi"/>
        </w:rPr>
      </w:pPr>
      <w:r w:rsidRPr="00BC0264">
        <w:rPr>
          <w:rFonts w:asciiTheme="minorHAnsi" w:hAnsiTheme="minorHAnsi" w:cstheme="minorHAnsi"/>
        </w:rPr>
        <w:t>¿Por qué Colombia necesitó una nueva Constitución después de más de 100 años de vigencia de la Constitución de 1886?</w:t>
      </w:r>
    </w:p>
    <w:p w14:paraId="66B6B1EA" w14:textId="2714CDFE" w:rsidR="001E2FAC" w:rsidRDefault="001E2FAC" w:rsidP="001E2FAC">
      <w:pPr>
        <w:pStyle w:val="NormalWeb"/>
        <w:widowControl/>
        <w:autoSpaceDE/>
        <w:autoSpaceDN/>
        <w:spacing w:before="100" w:beforeAutospacing="1" w:after="240"/>
        <w:rPr>
          <w:rFonts w:asciiTheme="minorHAnsi" w:hAnsiTheme="minorHAnsi" w:cstheme="minorHAnsi"/>
        </w:rPr>
      </w:pPr>
      <w:r>
        <w:rPr>
          <w:rFonts w:asciiTheme="minorHAnsi" w:hAnsiTheme="minorHAnsi" w:cstheme="minorHAnsi"/>
        </w:rPr>
        <w:t>Colombia se enfrentaba a una ola extrema de terrorismo producto del narcotráfico en la época de paulo escobar, extensión de grupos armados, la muerte del candidato presidencial Luis Carlos galán en el año 1989 esto evidencio la incapacidad del estado para proteger a los ciudadanos.</w:t>
      </w:r>
    </w:p>
    <w:p w14:paraId="03BBBD9B" w14:textId="54ACB3CA" w:rsidR="001E2FAC" w:rsidRDefault="001E2FAC" w:rsidP="001E2FAC">
      <w:pPr>
        <w:pStyle w:val="NormalWeb"/>
        <w:widowControl/>
        <w:autoSpaceDE/>
        <w:autoSpaceDN/>
        <w:spacing w:before="100" w:beforeAutospacing="1" w:after="240"/>
        <w:rPr>
          <w:rFonts w:asciiTheme="minorHAnsi" w:hAnsiTheme="minorHAnsi" w:cstheme="minorHAnsi"/>
        </w:rPr>
      </w:pPr>
      <w:r>
        <w:rPr>
          <w:rFonts w:asciiTheme="minorHAnsi" w:hAnsiTheme="minorHAnsi" w:cstheme="minorHAnsi"/>
        </w:rPr>
        <w:t xml:space="preserve">La constitución de 1886 no contemplaba mecanismos claros para su propia reforma profunda de forma democrática desde la ciudadanía lo que genero un bloqueo institucional. Los derechos no eran garantía para los colombianos </w:t>
      </w:r>
    </w:p>
    <w:p w14:paraId="314760CA" w14:textId="220F2902" w:rsidR="009578CC" w:rsidRDefault="009578CC" w:rsidP="00DE77D9">
      <w:pPr>
        <w:pStyle w:val="NormalWeb"/>
        <w:widowControl/>
        <w:numPr>
          <w:ilvl w:val="0"/>
          <w:numId w:val="3"/>
        </w:numPr>
        <w:autoSpaceDE/>
        <w:autoSpaceDN/>
        <w:spacing w:before="100" w:beforeAutospacing="1" w:after="240"/>
        <w:rPr>
          <w:rFonts w:asciiTheme="minorHAnsi" w:hAnsiTheme="minorHAnsi" w:cstheme="minorHAnsi"/>
        </w:rPr>
      </w:pPr>
      <w:r>
        <w:rPr>
          <w:rFonts w:asciiTheme="minorHAnsi" w:hAnsiTheme="minorHAnsi" w:cstheme="minorHAnsi"/>
        </w:rPr>
        <w:t xml:space="preserve">¿Qué es un </w:t>
      </w:r>
      <w:r w:rsidR="00BC0264">
        <w:rPr>
          <w:rFonts w:asciiTheme="minorHAnsi" w:hAnsiTheme="minorHAnsi" w:cstheme="minorHAnsi"/>
        </w:rPr>
        <w:t>e</w:t>
      </w:r>
      <w:r>
        <w:rPr>
          <w:rFonts w:asciiTheme="minorHAnsi" w:hAnsiTheme="minorHAnsi" w:cstheme="minorHAnsi"/>
        </w:rPr>
        <w:t>stado social de derecho?</w:t>
      </w:r>
    </w:p>
    <w:p w14:paraId="3A258288" w14:textId="776D07C7" w:rsidR="00897BD4" w:rsidRDefault="00897BD4" w:rsidP="00897BD4">
      <w:pPr>
        <w:pStyle w:val="NormalWeb"/>
        <w:widowControl/>
        <w:autoSpaceDE/>
        <w:autoSpaceDN/>
        <w:spacing w:before="100" w:beforeAutospacing="1" w:after="240"/>
        <w:rPr>
          <w:rFonts w:asciiTheme="minorHAnsi" w:hAnsiTheme="minorHAnsi" w:cstheme="minorHAnsi"/>
        </w:rPr>
      </w:pPr>
      <w:r>
        <w:rPr>
          <w:rFonts w:asciiTheme="minorHAnsi" w:hAnsiTheme="minorHAnsi" w:cstheme="minorHAnsi"/>
        </w:rPr>
        <w:t>Es un modelo de organización política en el cual el estado no solo se encarga de hacer cumplir las leyes sino también asume el compromiso activo para garantizar condiciones de vida digna y equitativas para todas las poblaciones como se define en el articulo 1 de la constitución de 1991</w:t>
      </w:r>
    </w:p>
    <w:p w14:paraId="521B11D0" w14:textId="6D5C6928" w:rsidR="00897BD4" w:rsidRDefault="00897BD4" w:rsidP="00897BD4">
      <w:pPr>
        <w:pStyle w:val="NormalWeb"/>
        <w:widowControl/>
        <w:numPr>
          <w:ilvl w:val="0"/>
          <w:numId w:val="4"/>
        </w:numPr>
        <w:autoSpaceDE/>
        <w:autoSpaceDN/>
        <w:spacing w:before="100" w:beforeAutospacing="1" w:after="240"/>
        <w:rPr>
          <w:rFonts w:asciiTheme="minorHAnsi" w:hAnsiTheme="minorHAnsi" w:cstheme="minorHAnsi"/>
        </w:rPr>
      </w:pPr>
      <w:r>
        <w:rPr>
          <w:rFonts w:asciiTheme="minorHAnsi" w:hAnsiTheme="minorHAnsi" w:cstheme="minorHAnsi"/>
        </w:rPr>
        <w:t>Dignidad humana y prevalencia del interés general</w:t>
      </w:r>
    </w:p>
    <w:p w14:paraId="2E66F12F" w14:textId="26F056D8" w:rsidR="00897BD4" w:rsidRDefault="00897BD4" w:rsidP="00897BD4">
      <w:pPr>
        <w:pStyle w:val="NormalWeb"/>
        <w:widowControl/>
        <w:numPr>
          <w:ilvl w:val="0"/>
          <w:numId w:val="4"/>
        </w:numPr>
        <w:autoSpaceDE/>
        <w:autoSpaceDN/>
        <w:spacing w:before="100" w:beforeAutospacing="1" w:after="240"/>
        <w:rPr>
          <w:rFonts w:asciiTheme="minorHAnsi" w:hAnsiTheme="minorHAnsi" w:cstheme="minorHAnsi"/>
        </w:rPr>
      </w:pPr>
      <w:r>
        <w:rPr>
          <w:rFonts w:asciiTheme="minorHAnsi" w:hAnsiTheme="minorHAnsi" w:cstheme="minorHAnsi"/>
        </w:rPr>
        <w:t>Garantía de derechos económicos, sociales y culturales (DESC)</w:t>
      </w:r>
    </w:p>
    <w:p w14:paraId="63F3091F" w14:textId="01BAC118" w:rsidR="00897BD4" w:rsidRDefault="00897BD4" w:rsidP="00897BD4">
      <w:pPr>
        <w:pStyle w:val="NormalWeb"/>
        <w:widowControl/>
        <w:numPr>
          <w:ilvl w:val="0"/>
          <w:numId w:val="4"/>
        </w:numPr>
        <w:autoSpaceDE/>
        <w:autoSpaceDN/>
        <w:spacing w:before="100" w:beforeAutospacing="1" w:after="240"/>
        <w:rPr>
          <w:rFonts w:asciiTheme="minorHAnsi" w:hAnsiTheme="minorHAnsi" w:cstheme="minorHAnsi"/>
        </w:rPr>
      </w:pPr>
      <w:r>
        <w:rPr>
          <w:rFonts w:asciiTheme="minorHAnsi" w:hAnsiTheme="minorHAnsi" w:cstheme="minorHAnsi"/>
        </w:rPr>
        <w:t>Mecanismo de protección ciudadana</w:t>
      </w:r>
    </w:p>
    <w:p w14:paraId="14DCA68F" w14:textId="5A168AD0" w:rsidR="00897BD4" w:rsidRDefault="00897BD4" w:rsidP="00897BD4">
      <w:pPr>
        <w:pStyle w:val="NormalWeb"/>
        <w:widowControl/>
        <w:numPr>
          <w:ilvl w:val="0"/>
          <w:numId w:val="4"/>
        </w:numPr>
        <w:autoSpaceDE/>
        <w:autoSpaceDN/>
        <w:spacing w:before="100" w:beforeAutospacing="1" w:after="240"/>
        <w:rPr>
          <w:rFonts w:asciiTheme="minorHAnsi" w:hAnsiTheme="minorHAnsi" w:cstheme="minorHAnsi"/>
        </w:rPr>
      </w:pPr>
      <w:r>
        <w:rPr>
          <w:rFonts w:asciiTheme="minorHAnsi" w:hAnsiTheme="minorHAnsi" w:cstheme="minorHAnsi"/>
        </w:rPr>
        <w:t>Descentralización y pluralismo</w:t>
      </w:r>
    </w:p>
    <w:p w14:paraId="20878343" w14:textId="1EAA5F12" w:rsidR="00133034" w:rsidRPr="00897BD4" w:rsidRDefault="009578CC" w:rsidP="009578CC">
      <w:pPr>
        <w:pStyle w:val="NormalWeb"/>
        <w:widowControl/>
        <w:numPr>
          <w:ilvl w:val="0"/>
          <w:numId w:val="3"/>
        </w:numPr>
        <w:autoSpaceDE/>
        <w:autoSpaceDN/>
        <w:spacing w:before="100" w:beforeAutospacing="1" w:after="240"/>
        <w:rPr>
          <w:sz w:val="20"/>
        </w:rPr>
      </w:pPr>
      <w:r w:rsidRPr="009578CC">
        <w:rPr>
          <w:rFonts w:asciiTheme="minorHAnsi" w:hAnsiTheme="minorHAnsi" w:cstheme="minorHAnsi"/>
        </w:rPr>
        <w:t>¿Qué fue el Movimiento de la séptima papeleta, en qué año surgió y quién lo impuls</w:t>
      </w:r>
      <w:r>
        <w:rPr>
          <w:rFonts w:asciiTheme="minorHAnsi" w:hAnsiTheme="minorHAnsi" w:cstheme="minorHAnsi"/>
        </w:rPr>
        <w:t>ó</w:t>
      </w:r>
      <w:r w:rsidRPr="009578CC">
        <w:rPr>
          <w:rFonts w:asciiTheme="minorHAnsi" w:hAnsiTheme="minorHAnsi" w:cstheme="minorHAnsi"/>
        </w:rPr>
        <w:t>?</w:t>
      </w:r>
    </w:p>
    <w:p w14:paraId="7939B030" w14:textId="278DC4ED" w:rsidR="00897BD4" w:rsidRDefault="00897BD4" w:rsidP="00897BD4">
      <w:pPr>
        <w:pStyle w:val="NormalWeb"/>
        <w:widowControl/>
        <w:autoSpaceDE/>
        <w:autoSpaceDN/>
        <w:spacing w:before="100" w:beforeAutospacing="1" w:after="240"/>
        <w:rPr>
          <w:rFonts w:asciiTheme="minorHAnsi" w:hAnsiTheme="minorHAnsi" w:cstheme="minorHAnsi"/>
        </w:rPr>
      </w:pPr>
      <w:r>
        <w:rPr>
          <w:rFonts w:asciiTheme="minorHAnsi" w:hAnsiTheme="minorHAnsi" w:cstheme="minorHAnsi"/>
        </w:rPr>
        <w:t>Fue un movimiento político y social impulsado por estudiantes universitarios que propuso incluir un voto extra e informal en las elecciones de marzo de 1990 para esa jornada se votaban 6 cargos oficiales. senado, cámara, asamblea, consejo, alcaldía y consulta presidencial liberal</w:t>
      </w:r>
      <w:r w:rsidR="00113A6D">
        <w:rPr>
          <w:rFonts w:asciiTheme="minorHAnsi" w:hAnsiTheme="minorHAnsi" w:cstheme="minorHAnsi"/>
        </w:rPr>
        <w:t>.</w:t>
      </w:r>
      <w:r>
        <w:rPr>
          <w:rFonts w:asciiTheme="minorHAnsi" w:hAnsiTheme="minorHAnsi" w:cstheme="minorHAnsi"/>
        </w:rPr>
        <w:t xml:space="preserve"> estos jóvenes promovieron que los ciudadanos metieran voluntariamente una séptima papeleta </w:t>
      </w:r>
      <w:r w:rsidR="00113A6D">
        <w:rPr>
          <w:rFonts w:asciiTheme="minorHAnsi" w:hAnsiTheme="minorHAnsi" w:cstheme="minorHAnsi"/>
        </w:rPr>
        <w:t>en las urnas manifestando su apoyo a la convocatoria de una asamblea nacional constituyente</w:t>
      </w:r>
      <w:r w:rsidR="000973FF">
        <w:rPr>
          <w:rFonts w:asciiTheme="minorHAnsi" w:hAnsiTheme="minorHAnsi" w:cstheme="minorHAnsi"/>
        </w:rPr>
        <w:t>. Aunque no era oficial, el apoyo masivo de millones de colombianos forzó al gobierno a legalizar la propuesta en las elecciones presidenciales de mayo de 1990 lo que dio origen a la constitución de 1991.</w:t>
      </w:r>
    </w:p>
    <w:p w14:paraId="1BAACBD9" w14:textId="458A71FA" w:rsidR="000973FF" w:rsidRDefault="000973FF" w:rsidP="00897BD4">
      <w:pPr>
        <w:pStyle w:val="NormalWeb"/>
        <w:widowControl/>
        <w:autoSpaceDE/>
        <w:autoSpaceDN/>
        <w:spacing w:before="100" w:beforeAutospacing="1" w:after="240"/>
        <w:rPr>
          <w:rFonts w:asciiTheme="minorHAnsi" w:hAnsiTheme="minorHAnsi" w:cstheme="minorHAnsi"/>
        </w:rPr>
      </w:pPr>
      <w:r>
        <w:rPr>
          <w:rFonts w:asciiTheme="minorHAnsi" w:hAnsiTheme="minorHAnsi" w:cstheme="minorHAnsi"/>
        </w:rPr>
        <w:lastRenderedPageBreak/>
        <w:t>Surgió en la segunda mitad de 1989, detonado tras el asesinato del candidato presidencial Luis Carlos galán el 18 de agosto de ese año- la votación de la papeleta se concreto el 11 de marzo de 1990</w:t>
      </w:r>
    </w:p>
    <w:p w14:paraId="10D4C06F" w14:textId="77777777" w:rsidR="000973FF" w:rsidRDefault="000973FF" w:rsidP="00897BD4">
      <w:pPr>
        <w:pStyle w:val="NormalWeb"/>
        <w:widowControl/>
        <w:autoSpaceDE/>
        <w:autoSpaceDN/>
        <w:spacing w:before="100" w:beforeAutospacing="1" w:after="240"/>
        <w:rPr>
          <w:rFonts w:asciiTheme="minorHAnsi" w:hAnsiTheme="minorHAnsi" w:cstheme="minorHAnsi"/>
        </w:rPr>
      </w:pPr>
    </w:p>
    <w:p w14:paraId="59A09B1B" w14:textId="3B1E2E93" w:rsidR="000973FF" w:rsidRDefault="000973FF" w:rsidP="00897BD4">
      <w:pPr>
        <w:pStyle w:val="NormalWeb"/>
        <w:widowControl/>
        <w:autoSpaceDE/>
        <w:autoSpaceDN/>
        <w:spacing w:before="100" w:beforeAutospacing="1" w:after="240"/>
        <w:rPr>
          <w:rFonts w:asciiTheme="minorHAnsi" w:hAnsiTheme="minorHAnsi" w:cstheme="minorHAnsi"/>
        </w:rPr>
      </w:pPr>
      <w:r>
        <w:rPr>
          <w:rFonts w:asciiTheme="minorHAnsi" w:hAnsiTheme="minorHAnsi" w:cstheme="minorHAnsi"/>
        </w:rPr>
        <w:t xml:space="preserve">Referencias </w:t>
      </w:r>
    </w:p>
    <w:p w14:paraId="27296A35" w14:textId="550FC751" w:rsidR="000973FF" w:rsidRPr="00897BD4" w:rsidRDefault="000973FF" w:rsidP="00897BD4">
      <w:pPr>
        <w:pStyle w:val="NormalWeb"/>
        <w:widowControl/>
        <w:autoSpaceDE/>
        <w:autoSpaceDN/>
        <w:spacing w:before="100" w:beforeAutospacing="1" w:after="240"/>
        <w:rPr>
          <w:rFonts w:asciiTheme="minorHAnsi" w:hAnsiTheme="minorHAnsi" w:cstheme="minorHAnsi"/>
        </w:rPr>
      </w:pPr>
      <w:hyperlink r:id="rId6" w:history="1">
        <w:r w:rsidRPr="000973FF">
          <w:rPr>
            <w:rStyle w:val="Hipervnculo"/>
            <w:rFonts w:asciiTheme="minorHAnsi" w:hAnsiTheme="minorHAnsi" w:cstheme="minorHAnsi"/>
          </w:rPr>
          <w:t>Conversatorio: Séptima papeleta, 30 años del movimiento estudiantil</w:t>
        </w:r>
      </w:hyperlink>
    </w:p>
    <w:p w14:paraId="09C36D78" w14:textId="77777777" w:rsidR="00133034" w:rsidRDefault="00133034">
      <w:pPr>
        <w:pStyle w:val="Textoindependiente"/>
        <w:rPr>
          <w:sz w:val="20"/>
        </w:rPr>
      </w:pPr>
    </w:p>
    <w:p w14:paraId="294B5D0D" w14:textId="77777777" w:rsidR="00133034" w:rsidRDefault="00133034">
      <w:pPr>
        <w:pStyle w:val="Textoindependiente"/>
        <w:rPr>
          <w:sz w:val="20"/>
        </w:rPr>
      </w:pPr>
    </w:p>
    <w:p w14:paraId="4B3D8800" w14:textId="77777777" w:rsidR="00133034" w:rsidRDefault="00133034">
      <w:pPr>
        <w:pStyle w:val="Textoindependiente"/>
        <w:rPr>
          <w:sz w:val="20"/>
        </w:rPr>
      </w:pPr>
    </w:p>
    <w:p w14:paraId="12973E65" w14:textId="77777777" w:rsidR="00133034" w:rsidRDefault="00133034">
      <w:pPr>
        <w:pStyle w:val="Textoindependiente"/>
        <w:rPr>
          <w:sz w:val="20"/>
        </w:rPr>
      </w:pPr>
    </w:p>
    <w:p w14:paraId="4F416CBA" w14:textId="77777777" w:rsidR="00133034" w:rsidRDefault="00133034">
      <w:pPr>
        <w:pStyle w:val="Textoindependiente"/>
        <w:rPr>
          <w:sz w:val="20"/>
        </w:rPr>
      </w:pPr>
    </w:p>
    <w:p w14:paraId="1BF4F2B7" w14:textId="77777777" w:rsidR="00133034" w:rsidRDefault="00133034">
      <w:pPr>
        <w:pStyle w:val="Textoindependiente"/>
        <w:rPr>
          <w:sz w:val="20"/>
        </w:rPr>
      </w:pPr>
    </w:p>
    <w:p w14:paraId="1F101379" w14:textId="77777777" w:rsidR="00133034" w:rsidRDefault="00133034">
      <w:pPr>
        <w:pStyle w:val="Textoindependiente"/>
        <w:rPr>
          <w:sz w:val="20"/>
        </w:rPr>
      </w:pPr>
    </w:p>
    <w:p w14:paraId="46C7DD40" w14:textId="77777777" w:rsidR="00133034" w:rsidRDefault="00133034">
      <w:pPr>
        <w:pStyle w:val="Textoindependiente"/>
        <w:rPr>
          <w:sz w:val="20"/>
        </w:rPr>
      </w:pPr>
    </w:p>
    <w:p w14:paraId="7C7FC759" w14:textId="77777777" w:rsidR="00133034" w:rsidRDefault="00133034">
      <w:pPr>
        <w:pStyle w:val="Textoindependiente"/>
        <w:rPr>
          <w:sz w:val="20"/>
        </w:rPr>
      </w:pPr>
    </w:p>
    <w:p w14:paraId="4D0F9F23" w14:textId="77777777" w:rsidR="00133034" w:rsidRDefault="00133034">
      <w:pPr>
        <w:pStyle w:val="Textoindependiente"/>
        <w:rPr>
          <w:sz w:val="20"/>
        </w:rPr>
      </w:pPr>
    </w:p>
    <w:p w14:paraId="6B58DAA7" w14:textId="77777777" w:rsidR="00133034" w:rsidRDefault="00133034">
      <w:pPr>
        <w:pStyle w:val="Textoindependiente"/>
        <w:rPr>
          <w:sz w:val="20"/>
        </w:rPr>
      </w:pPr>
    </w:p>
    <w:p w14:paraId="4AC929CF" w14:textId="77777777" w:rsidR="00133034" w:rsidRDefault="00133034">
      <w:pPr>
        <w:pStyle w:val="Textoindependiente"/>
        <w:rPr>
          <w:sz w:val="20"/>
        </w:rPr>
      </w:pPr>
    </w:p>
    <w:p w14:paraId="2255CED4" w14:textId="77777777" w:rsidR="00133034" w:rsidRDefault="00133034">
      <w:pPr>
        <w:pStyle w:val="Textoindependiente"/>
        <w:rPr>
          <w:sz w:val="20"/>
        </w:rPr>
      </w:pPr>
    </w:p>
    <w:p w14:paraId="50EC72AE" w14:textId="77777777" w:rsidR="00133034" w:rsidRDefault="00133034">
      <w:pPr>
        <w:pStyle w:val="Textoindependiente"/>
        <w:rPr>
          <w:sz w:val="20"/>
        </w:rPr>
      </w:pPr>
    </w:p>
    <w:p w14:paraId="19F86AFC" w14:textId="77777777" w:rsidR="00133034" w:rsidRDefault="00133034">
      <w:pPr>
        <w:pStyle w:val="Textoindependiente"/>
        <w:rPr>
          <w:sz w:val="20"/>
        </w:rPr>
      </w:pPr>
    </w:p>
    <w:p w14:paraId="6A2CFCFE" w14:textId="77777777" w:rsidR="00133034" w:rsidRDefault="00133034">
      <w:pPr>
        <w:pStyle w:val="Textoindependiente"/>
        <w:rPr>
          <w:sz w:val="20"/>
        </w:rPr>
      </w:pPr>
    </w:p>
    <w:p w14:paraId="5AF285FF" w14:textId="77777777" w:rsidR="00133034" w:rsidRDefault="00133034">
      <w:pPr>
        <w:pStyle w:val="Textoindependiente"/>
        <w:rPr>
          <w:sz w:val="20"/>
        </w:rPr>
      </w:pPr>
    </w:p>
    <w:p w14:paraId="250B6CCB" w14:textId="1D382814" w:rsidR="00133034" w:rsidRDefault="00133034">
      <w:pPr>
        <w:spacing w:before="183"/>
        <w:ind w:left="3290" w:right="2776"/>
        <w:jc w:val="center"/>
      </w:pPr>
    </w:p>
    <w:sectPr w:rsidR="00133034">
      <w:type w:val="continuous"/>
      <w:pgSz w:w="12240" w:h="15840"/>
      <w:pgMar w:top="360" w:right="1020" w:bottom="280"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6125"/>
    <w:multiLevelType w:val="hybridMultilevel"/>
    <w:tmpl w:val="26E0B836"/>
    <w:lvl w:ilvl="0" w:tplc="FFFFFFFF">
      <w:start w:val="1"/>
      <w:numFmt w:val="decimal"/>
      <w:lvlText w:val="%1."/>
      <w:lvlJc w:val="left"/>
      <w:pPr>
        <w:ind w:left="1178" w:hanging="706"/>
      </w:pPr>
      <w:rPr>
        <w:rFonts w:ascii="Calibri" w:eastAsia="Calibri" w:hAnsi="Calibri" w:cs="Calibri" w:hint="default"/>
        <w:w w:val="100"/>
        <w:sz w:val="24"/>
        <w:szCs w:val="24"/>
        <w:lang w:val="es-ES" w:eastAsia="en-US" w:bidi="ar-SA"/>
      </w:rPr>
    </w:lvl>
    <w:lvl w:ilvl="1" w:tplc="FFFFFFFF">
      <w:numFmt w:val="bullet"/>
      <w:lvlText w:val="•"/>
      <w:lvlJc w:val="left"/>
      <w:pPr>
        <w:ind w:left="2082" w:hanging="706"/>
      </w:pPr>
      <w:rPr>
        <w:rFonts w:hint="default"/>
        <w:lang w:val="es-ES" w:eastAsia="en-US" w:bidi="ar-SA"/>
      </w:rPr>
    </w:lvl>
    <w:lvl w:ilvl="2" w:tplc="FFFFFFFF">
      <w:numFmt w:val="bullet"/>
      <w:lvlText w:val="•"/>
      <w:lvlJc w:val="left"/>
      <w:pPr>
        <w:ind w:left="2984" w:hanging="706"/>
      </w:pPr>
      <w:rPr>
        <w:rFonts w:hint="default"/>
        <w:lang w:val="es-ES" w:eastAsia="en-US" w:bidi="ar-SA"/>
      </w:rPr>
    </w:lvl>
    <w:lvl w:ilvl="3" w:tplc="FFFFFFFF">
      <w:numFmt w:val="bullet"/>
      <w:lvlText w:val="•"/>
      <w:lvlJc w:val="left"/>
      <w:pPr>
        <w:ind w:left="3886" w:hanging="706"/>
      </w:pPr>
      <w:rPr>
        <w:rFonts w:hint="default"/>
        <w:lang w:val="es-ES" w:eastAsia="en-US" w:bidi="ar-SA"/>
      </w:rPr>
    </w:lvl>
    <w:lvl w:ilvl="4" w:tplc="FFFFFFFF">
      <w:numFmt w:val="bullet"/>
      <w:lvlText w:val="•"/>
      <w:lvlJc w:val="left"/>
      <w:pPr>
        <w:ind w:left="4788" w:hanging="706"/>
      </w:pPr>
      <w:rPr>
        <w:rFonts w:hint="default"/>
        <w:lang w:val="es-ES" w:eastAsia="en-US" w:bidi="ar-SA"/>
      </w:rPr>
    </w:lvl>
    <w:lvl w:ilvl="5" w:tplc="FFFFFFFF">
      <w:numFmt w:val="bullet"/>
      <w:lvlText w:val="•"/>
      <w:lvlJc w:val="left"/>
      <w:pPr>
        <w:ind w:left="5690" w:hanging="706"/>
      </w:pPr>
      <w:rPr>
        <w:rFonts w:hint="default"/>
        <w:lang w:val="es-ES" w:eastAsia="en-US" w:bidi="ar-SA"/>
      </w:rPr>
    </w:lvl>
    <w:lvl w:ilvl="6" w:tplc="FFFFFFFF">
      <w:numFmt w:val="bullet"/>
      <w:lvlText w:val="•"/>
      <w:lvlJc w:val="left"/>
      <w:pPr>
        <w:ind w:left="6592" w:hanging="706"/>
      </w:pPr>
      <w:rPr>
        <w:rFonts w:hint="default"/>
        <w:lang w:val="es-ES" w:eastAsia="en-US" w:bidi="ar-SA"/>
      </w:rPr>
    </w:lvl>
    <w:lvl w:ilvl="7" w:tplc="FFFFFFFF">
      <w:numFmt w:val="bullet"/>
      <w:lvlText w:val="•"/>
      <w:lvlJc w:val="left"/>
      <w:pPr>
        <w:ind w:left="7494" w:hanging="706"/>
      </w:pPr>
      <w:rPr>
        <w:rFonts w:hint="default"/>
        <w:lang w:val="es-ES" w:eastAsia="en-US" w:bidi="ar-SA"/>
      </w:rPr>
    </w:lvl>
    <w:lvl w:ilvl="8" w:tplc="FFFFFFFF">
      <w:numFmt w:val="bullet"/>
      <w:lvlText w:val="•"/>
      <w:lvlJc w:val="left"/>
      <w:pPr>
        <w:ind w:left="8396" w:hanging="706"/>
      </w:pPr>
      <w:rPr>
        <w:rFonts w:hint="default"/>
        <w:lang w:val="es-ES" w:eastAsia="en-US" w:bidi="ar-SA"/>
      </w:rPr>
    </w:lvl>
  </w:abstractNum>
  <w:abstractNum w:abstractNumId="1" w15:restartNumberingAfterBreak="0">
    <w:nsid w:val="3F24792C"/>
    <w:multiLevelType w:val="multilevel"/>
    <w:tmpl w:val="C18E05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251199"/>
    <w:multiLevelType w:val="multilevel"/>
    <w:tmpl w:val="AEE4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01366E"/>
    <w:multiLevelType w:val="hybridMultilevel"/>
    <w:tmpl w:val="C466FA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923877165">
    <w:abstractNumId w:val="0"/>
  </w:num>
  <w:num w:numId="2" w16cid:durableId="402485975">
    <w:abstractNumId w:val="2"/>
  </w:num>
  <w:num w:numId="3" w16cid:durableId="1772896796">
    <w:abstractNumId w:val="1"/>
  </w:num>
  <w:num w:numId="4" w16cid:durableId="5984890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33034"/>
    <w:rsid w:val="000973FF"/>
    <w:rsid w:val="00113A6D"/>
    <w:rsid w:val="00133034"/>
    <w:rsid w:val="001E2FAC"/>
    <w:rsid w:val="004C1C94"/>
    <w:rsid w:val="0061181E"/>
    <w:rsid w:val="006E4CB5"/>
    <w:rsid w:val="00897BD4"/>
    <w:rsid w:val="008A3F95"/>
    <w:rsid w:val="009578CC"/>
    <w:rsid w:val="00961AFE"/>
    <w:rsid w:val="00A35F25"/>
    <w:rsid w:val="00A506B6"/>
    <w:rsid w:val="00B975D0"/>
    <w:rsid w:val="00BC0264"/>
    <w:rsid w:val="00C12442"/>
    <w:rsid w:val="00C7501C"/>
    <w:rsid w:val="00DE1169"/>
    <w:rsid w:val="00DE77D9"/>
    <w:rsid w:val="00FA7E3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3BB21C4"/>
  <w15:docId w15:val="{056C9949-0802-4347-9311-4C766CAC7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112"/>
      <w:jc w:val="center"/>
      <w:outlineLvl w:val="0"/>
    </w:pPr>
    <w:rPr>
      <w:b/>
      <w:bCs/>
      <w:sz w:val="24"/>
      <w:szCs w:val="24"/>
    </w:rPr>
  </w:style>
  <w:style w:type="paragraph" w:styleId="Ttulo3">
    <w:name w:val="heading 3"/>
    <w:basedOn w:val="Normal"/>
    <w:next w:val="Normal"/>
    <w:link w:val="Ttulo3Car"/>
    <w:uiPriority w:val="9"/>
    <w:semiHidden/>
    <w:unhideWhenUsed/>
    <w:qFormat/>
    <w:rsid w:val="00DE77D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1178" w:hanging="706"/>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FA7E3C"/>
    <w:rPr>
      <w:rFonts w:ascii="Times New Roman" w:hAnsi="Times New Roman" w:cs="Times New Roman"/>
      <w:sz w:val="24"/>
      <w:szCs w:val="24"/>
    </w:rPr>
  </w:style>
  <w:style w:type="character" w:styleId="Hipervnculo">
    <w:name w:val="Hyperlink"/>
    <w:basedOn w:val="Fuentedeprrafopredeter"/>
    <w:uiPriority w:val="99"/>
    <w:unhideWhenUsed/>
    <w:rsid w:val="006E4CB5"/>
    <w:rPr>
      <w:color w:val="0000FF" w:themeColor="hyperlink"/>
      <w:u w:val="single"/>
    </w:rPr>
  </w:style>
  <w:style w:type="character" w:styleId="Mencinsinresolver">
    <w:name w:val="Unresolved Mention"/>
    <w:basedOn w:val="Fuentedeprrafopredeter"/>
    <w:uiPriority w:val="99"/>
    <w:semiHidden/>
    <w:unhideWhenUsed/>
    <w:rsid w:val="006E4CB5"/>
    <w:rPr>
      <w:color w:val="605E5C"/>
      <w:shd w:val="clear" w:color="auto" w:fill="E1DFDD"/>
    </w:rPr>
  </w:style>
  <w:style w:type="character" w:customStyle="1" w:styleId="Ttulo3Car">
    <w:name w:val="Título 3 Car"/>
    <w:basedOn w:val="Fuentedeprrafopredeter"/>
    <w:link w:val="Ttulo3"/>
    <w:uiPriority w:val="9"/>
    <w:semiHidden/>
    <w:rsid w:val="00DE77D9"/>
    <w:rPr>
      <w:rFonts w:asciiTheme="majorHAnsi" w:eastAsiaTheme="majorEastAsia" w:hAnsiTheme="majorHAnsi" w:cstheme="majorBidi"/>
      <w:color w:val="243F60" w:themeColor="accent1" w:themeShade="7F"/>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629888">
      <w:bodyDiv w:val="1"/>
      <w:marLeft w:val="0"/>
      <w:marRight w:val="0"/>
      <w:marTop w:val="0"/>
      <w:marBottom w:val="0"/>
      <w:divBdr>
        <w:top w:val="none" w:sz="0" w:space="0" w:color="auto"/>
        <w:left w:val="none" w:sz="0" w:space="0" w:color="auto"/>
        <w:bottom w:val="none" w:sz="0" w:space="0" w:color="auto"/>
        <w:right w:val="none" w:sz="0" w:space="0" w:color="auto"/>
      </w:divBdr>
    </w:div>
    <w:div w:id="1441218966">
      <w:bodyDiv w:val="1"/>
      <w:marLeft w:val="0"/>
      <w:marRight w:val="0"/>
      <w:marTop w:val="0"/>
      <w:marBottom w:val="0"/>
      <w:divBdr>
        <w:top w:val="none" w:sz="0" w:space="0" w:color="auto"/>
        <w:left w:val="none" w:sz="0" w:space="0" w:color="auto"/>
        <w:bottom w:val="none" w:sz="0" w:space="0" w:color="auto"/>
        <w:right w:val="none" w:sz="0" w:space="0" w:color="auto"/>
      </w:divBdr>
    </w:div>
    <w:div w:id="20251592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Ob9ORDBaO10&amp;t=44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2</Pages>
  <Words>409</Words>
  <Characters>2250</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ERIK SANTIAGO ALEGRIA ROJAS</cp:lastModifiedBy>
  <cp:revision>14</cp:revision>
  <dcterms:created xsi:type="dcterms:W3CDTF">2024-09-20T05:29:00Z</dcterms:created>
  <dcterms:modified xsi:type="dcterms:W3CDTF">2026-10-09T15:37:00Z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2024-08-28T00:00:00Z</vt:filetime>
  </property>
  <property fmtid="{D5CDD505-2E9C-101B-9397-08002B2CF9AE}" pid="3" name="Creator">
    <vt:lpwstr>Microsoft® Word 2016</vt:lpwstr>
  </property>
  <property fmtid="{D5CDD505-2E9C-101B-9397-08002B2CF9AE}" pid="4" name="LastSaved">
    <vt:filetime>2024-09-20T00:00:00Z</vt:filetime>
  </property>
</Properties>
</file>