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810037" w14:textId="77777777" w:rsidR="008254F2" w:rsidRDefault="003C7002">
      <w:pPr>
        <w:spacing w:after="0" w:line="240" w:lineRule="auto"/>
        <w:jc w:val="center"/>
        <w:rPr>
          <w:rFonts w:cs="Calibri"/>
          <w:b/>
        </w:rPr>
      </w:pPr>
      <w:r>
        <w:rPr>
          <w:rFonts w:cs="Calibri"/>
          <w:b/>
        </w:rPr>
        <w:t>PROCESO DIRECCIÓN DE FORMACIÓN PROFESIONAL INTEGRAL</w:t>
      </w:r>
    </w:p>
    <w:p w14:paraId="48F1FA4C" w14:textId="77777777" w:rsidR="008254F2" w:rsidRDefault="003C7002">
      <w:pPr>
        <w:spacing w:after="0" w:line="360" w:lineRule="auto"/>
        <w:jc w:val="center"/>
        <w:rPr>
          <w:rFonts w:cs="Calibri"/>
          <w:b/>
        </w:rPr>
      </w:pPr>
      <w:r>
        <w:rPr>
          <w:rFonts w:cs="Calibri"/>
          <w:b/>
        </w:rPr>
        <w:t>FORMATO GUÍA DE APRENDIZAJE</w:t>
      </w:r>
    </w:p>
    <w:p w14:paraId="061C17EB" w14:textId="77777777" w:rsidR="008254F2" w:rsidRDefault="003C7002">
      <w:pPr>
        <w:pStyle w:val="Prrafodelista"/>
        <w:numPr>
          <w:ilvl w:val="0"/>
          <w:numId w:val="3"/>
        </w:numPr>
        <w:spacing w:after="0" w:line="240" w:lineRule="auto"/>
        <w:jc w:val="center"/>
        <w:rPr>
          <w:rFonts w:ascii="Calibri" w:hAnsi="Calibri" w:cs="Calibri"/>
          <w:b/>
          <w:color w:val="0D0D0D" w:themeColor="text1" w:themeTint="F2"/>
        </w:rPr>
      </w:pPr>
      <w:r>
        <w:rPr>
          <w:rFonts w:ascii="Calibri" w:hAnsi="Calibri" w:cs="Calibri"/>
          <w:b/>
        </w:rPr>
        <w:t xml:space="preserve">IDENTIFICACIÓN DE LA GUIA DE APRENDIZAJE:  </w:t>
      </w:r>
      <w:r>
        <w:rPr>
          <w:rFonts w:ascii="Calibri" w:hAnsi="Calibri" w:cs="Calibri"/>
          <w:b/>
          <w:color w:val="0D0D0D" w:themeColor="text1" w:themeTint="F2"/>
        </w:rPr>
        <w:t>SEGURIDAD Y SALUD EN EL TRABAJO</w:t>
      </w:r>
    </w:p>
    <w:p w14:paraId="7ECE51D5" w14:textId="77777777" w:rsidR="008254F2" w:rsidRDefault="008254F2">
      <w:pPr>
        <w:spacing w:after="0" w:line="240" w:lineRule="auto"/>
      </w:pPr>
    </w:p>
    <w:p w14:paraId="4C2652D0" w14:textId="50851CF7" w:rsidR="008254F2" w:rsidRPr="00540B9F" w:rsidRDefault="003C7002">
      <w:pPr>
        <w:spacing w:after="0" w:line="240" w:lineRule="auto"/>
        <w:rPr>
          <w:rFonts w:cs="Calibri"/>
        </w:rPr>
      </w:pPr>
      <w:r w:rsidRPr="00540B9F">
        <w:rPr>
          <w:rFonts w:cs="Calibri"/>
          <w:b/>
          <w:bCs/>
        </w:rPr>
        <w:t>Denominación del programa de formación:</w:t>
      </w:r>
      <w:r w:rsidRPr="00540B9F">
        <w:rPr>
          <w:rFonts w:cs="Calibri"/>
        </w:rPr>
        <w:t xml:space="preserve"> </w:t>
      </w:r>
      <w:r w:rsidR="00540B9F" w:rsidRPr="00540B9F">
        <w:rPr>
          <w:rFonts w:eastAsia="SimSun" w:cs="Calibri"/>
          <w:lang w:eastAsia="es-CO"/>
        </w:rPr>
        <w:t>análisis y desarrollo de software.</w:t>
      </w:r>
    </w:p>
    <w:p w14:paraId="1872F565" w14:textId="77777777" w:rsidR="00540B9F" w:rsidRPr="00540B9F" w:rsidRDefault="003C7002">
      <w:pPr>
        <w:spacing w:after="0" w:line="240" w:lineRule="auto"/>
        <w:rPr>
          <w:rFonts w:eastAsia="SimSun" w:cs="Calibri"/>
          <w:lang w:eastAsia="es-CO"/>
        </w:rPr>
      </w:pPr>
      <w:r w:rsidRPr="00540B9F">
        <w:rPr>
          <w:rFonts w:cs="Calibri"/>
          <w:b/>
          <w:bCs/>
        </w:rPr>
        <w:t>Código del programa de formación</w:t>
      </w:r>
      <w:r w:rsidRPr="00540B9F">
        <w:rPr>
          <w:rFonts w:cs="Calibri"/>
        </w:rPr>
        <w:t xml:space="preserve">: </w:t>
      </w:r>
      <w:r w:rsidR="00540B9F" w:rsidRPr="00540B9F">
        <w:rPr>
          <w:rFonts w:eastAsia="SimSun" w:cs="Calibri"/>
          <w:lang w:eastAsia="es-CO"/>
        </w:rPr>
        <w:t>228118</w:t>
      </w:r>
    </w:p>
    <w:p w14:paraId="44590106" w14:textId="2CFDE8D6" w:rsidR="008254F2" w:rsidRPr="00540B9F" w:rsidRDefault="003C7002">
      <w:pPr>
        <w:spacing w:after="0" w:line="240" w:lineRule="auto"/>
        <w:rPr>
          <w:rFonts w:cs="Calibri"/>
          <w:lang w:val="es-MX"/>
        </w:rPr>
      </w:pPr>
      <w:r w:rsidRPr="00540B9F">
        <w:rPr>
          <w:rFonts w:cs="Calibri"/>
          <w:b/>
          <w:bCs/>
        </w:rPr>
        <w:t>Ficha asociada</w:t>
      </w:r>
      <w:r w:rsidRPr="00540B9F">
        <w:rPr>
          <w:rFonts w:cs="Calibri"/>
        </w:rPr>
        <w:t xml:space="preserve">: </w:t>
      </w:r>
      <w:r w:rsidR="00540B9F" w:rsidRPr="00540B9F">
        <w:rPr>
          <w:rFonts w:cs="Calibri"/>
        </w:rPr>
        <w:t>3312932</w:t>
      </w:r>
      <w:r w:rsidRPr="00540B9F">
        <w:rPr>
          <w:rFonts w:cs="Calibri"/>
        </w:rPr>
        <w:t xml:space="preserve"> </w:t>
      </w:r>
    </w:p>
    <w:p w14:paraId="258912D5" w14:textId="1E6F8BA9" w:rsidR="008254F2" w:rsidRPr="00540B9F" w:rsidRDefault="003C7002">
      <w:pPr>
        <w:spacing w:after="0" w:line="240" w:lineRule="auto"/>
        <w:rPr>
          <w:rFonts w:cs="Calibri"/>
        </w:rPr>
      </w:pPr>
      <w:r w:rsidRPr="00540B9F">
        <w:rPr>
          <w:rFonts w:cs="Calibri"/>
          <w:b/>
          <w:bCs/>
        </w:rPr>
        <w:t>Nombre del proyecto</w:t>
      </w:r>
      <w:r w:rsidRPr="00540B9F">
        <w:rPr>
          <w:rFonts w:cs="Calibri"/>
        </w:rPr>
        <w:t xml:space="preserve">: </w:t>
      </w:r>
      <w:r w:rsidR="00540B9F" w:rsidRPr="00540B9F">
        <w:rPr>
          <w:rFonts w:eastAsia="SimSun" w:cs="Calibri"/>
          <w:lang w:eastAsia="es-CO"/>
        </w:rPr>
        <w:t>desarrollo de soluciones software orientado a servicios para el sector productivo.</w:t>
      </w:r>
    </w:p>
    <w:p w14:paraId="16A42C14" w14:textId="24BB1E2A" w:rsidR="008254F2" w:rsidRPr="00540B9F" w:rsidRDefault="003C7002" w:rsidP="00540B9F">
      <w:pPr>
        <w:autoSpaceDE w:val="0"/>
        <w:autoSpaceDN w:val="0"/>
        <w:adjustRightInd w:val="0"/>
        <w:spacing w:after="0" w:line="240" w:lineRule="auto"/>
        <w:rPr>
          <w:rFonts w:eastAsia="SimSun" w:cs="Calibri"/>
          <w:lang w:eastAsia="es-CO"/>
        </w:rPr>
      </w:pPr>
      <w:r w:rsidRPr="00540B9F">
        <w:rPr>
          <w:rFonts w:cs="Calibri"/>
          <w:b/>
          <w:bCs/>
        </w:rPr>
        <w:t>Competencia:</w:t>
      </w:r>
      <w:r w:rsidRPr="00540B9F">
        <w:rPr>
          <w:rFonts w:cs="Calibri"/>
        </w:rPr>
        <w:t xml:space="preserve"> </w:t>
      </w:r>
      <w:r w:rsidR="00540B9F" w:rsidRPr="00540B9F">
        <w:rPr>
          <w:rFonts w:eastAsia="SimSun" w:cs="Calibri"/>
          <w:lang w:eastAsia="es-CO"/>
        </w:rPr>
        <w:t>aplicar prácticas de protección ambiental, seguridad y salud en el trabajo de acuerdo con las políticas organizacionales y la normatividad vigente.</w:t>
      </w:r>
    </w:p>
    <w:p w14:paraId="333BC5AC" w14:textId="0F5D2EAF" w:rsidR="008254F2" w:rsidRPr="00540B9F" w:rsidRDefault="003C7002">
      <w:pPr>
        <w:spacing w:after="0" w:line="240" w:lineRule="auto"/>
        <w:rPr>
          <w:rFonts w:cs="Calibri"/>
          <w:lang w:val="es-MX"/>
        </w:rPr>
      </w:pPr>
      <w:r w:rsidRPr="00540B9F">
        <w:rPr>
          <w:rFonts w:cs="Calibri"/>
          <w:b/>
          <w:bCs/>
        </w:rPr>
        <w:t>Fase del proyecto</w:t>
      </w:r>
      <w:r w:rsidRPr="00540B9F">
        <w:rPr>
          <w:rFonts w:cs="Calibri"/>
        </w:rPr>
        <w:t xml:space="preserve">: </w:t>
      </w:r>
      <w:r w:rsidR="00540B9F" w:rsidRPr="00540B9F">
        <w:rPr>
          <w:rFonts w:eastAsia="SimSun" w:cs="Calibri"/>
          <w:lang w:eastAsia="es-CO"/>
        </w:rPr>
        <w:t>ejecución</w:t>
      </w:r>
    </w:p>
    <w:p w14:paraId="059F989A" w14:textId="15D856DA" w:rsidR="008254F2" w:rsidRPr="00540B9F" w:rsidRDefault="003C7002" w:rsidP="00540B9F">
      <w:pPr>
        <w:autoSpaceDE w:val="0"/>
        <w:autoSpaceDN w:val="0"/>
        <w:adjustRightInd w:val="0"/>
        <w:spacing w:after="0" w:line="240" w:lineRule="auto"/>
        <w:rPr>
          <w:rFonts w:cs="Calibri"/>
        </w:rPr>
      </w:pPr>
      <w:r w:rsidRPr="00540B9F">
        <w:rPr>
          <w:rFonts w:cs="Calibri"/>
          <w:b/>
          <w:bCs/>
        </w:rPr>
        <w:t>Actividades del proyecto:</w:t>
      </w:r>
      <w:r w:rsidRPr="00540B9F">
        <w:rPr>
          <w:rFonts w:cs="Calibri"/>
        </w:rPr>
        <w:t xml:space="preserve"> </w:t>
      </w:r>
      <w:r w:rsidR="00540B9F" w:rsidRPr="00540B9F">
        <w:rPr>
          <w:rFonts w:eastAsia="SimSun" w:cs="Calibri"/>
          <w:lang w:eastAsia="es-CO"/>
        </w:rPr>
        <w:t>AP06 - codificar los módulos del software</w:t>
      </w:r>
    </w:p>
    <w:p w14:paraId="56ADF35B" w14:textId="77777777" w:rsidR="008254F2" w:rsidRPr="00540B9F" w:rsidRDefault="003C7002">
      <w:pPr>
        <w:spacing w:after="0" w:line="240" w:lineRule="auto"/>
        <w:rPr>
          <w:rFonts w:cs="Calibri"/>
          <w:b/>
          <w:bCs/>
        </w:rPr>
      </w:pPr>
      <w:r w:rsidRPr="00540B9F">
        <w:rPr>
          <w:rFonts w:cs="Calibri"/>
          <w:b/>
          <w:bCs/>
        </w:rPr>
        <w:t>Resultados de aprendizaje alcanzar:</w:t>
      </w:r>
    </w:p>
    <w:p w14:paraId="0FBFA6A1" w14:textId="4B3BCCFE" w:rsidR="00540B9F" w:rsidRPr="00540B9F" w:rsidRDefault="00540B9F" w:rsidP="00540B9F">
      <w:pPr>
        <w:pStyle w:val="Prrafodelista"/>
        <w:numPr>
          <w:ilvl w:val="0"/>
          <w:numId w:val="19"/>
        </w:numPr>
        <w:autoSpaceDE w:val="0"/>
        <w:autoSpaceDN w:val="0"/>
        <w:adjustRightInd w:val="0"/>
        <w:spacing w:after="0" w:line="240" w:lineRule="auto"/>
        <w:rPr>
          <w:rFonts w:ascii="Calibri" w:hAnsi="Calibri" w:cs="Calibri"/>
        </w:rPr>
      </w:pPr>
      <w:r w:rsidRPr="00540B9F">
        <w:rPr>
          <w:rFonts w:ascii="Calibri" w:eastAsia="SimSun" w:hAnsi="Calibri" w:cs="Calibri"/>
          <w:lang w:eastAsia="es-CO"/>
        </w:rPr>
        <w:t xml:space="preserve">proponer acciones de mejora para el manejo ambiental y el control de la </w:t>
      </w:r>
      <w:r>
        <w:rPr>
          <w:rFonts w:ascii="Calibri" w:eastAsia="SimSun" w:hAnsi="Calibri" w:cs="Calibri"/>
          <w:lang w:eastAsia="es-CO"/>
        </w:rPr>
        <w:t>SST</w:t>
      </w:r>
      <w:r w:rsidRPr="00540B9F">
        <w:rPr>
          <w:rFonts w:ascii="Calibri" w:eastAsia="SimSun" w:hAnsi="Calibri" w:cs="Calibri"/>
          <w:lang w:eastAsia="es-CO"/>
        </w:rPr>
        <w:t>, de acuerdo con estrategias de trabajo, colaborativo, cooperativo y coordinado en el contexto productivo y social</w:t>
      </w:r>
    </w:p>
    <w:p w14:paraId="2DADCD47" w14:textId="06C34253" w:rsidR="00540B9F" w:rsidRPr="00540B9F" w:rsidRDefault="00540B9F" w:rsidP="00540B9F">
      <w:pPr>
        <w:pStyle w:val="Prrafodelista"/>
        <w:numPr>
          <w:ilvl w:val="0"/>
          <w:numId w:val="19"/>
        </w:numPr>
        <w:autoSpaceDE w:val="0"/>
        <w:autoSpaceDN w:val="0"/>
        <w:adjustRightInd w:val="0"/>
        <w:spacing w:after="0" w:line="240" w:lineRule="auto"/>
        <w:rPr>
          <w:rFonts w:ascii="Calibri" w:eastAsia="SimSun" w:hAnsi="Calibri" w:cs="Calibri"/>
          <w:lang w:eastAsia="es-CO"/>
        </w:rPr>
      </w:pPr>
      <w:r w:rsidRPr="00540B9F">
        <w:rPr>
          <w:rFonts w:ascii="Calibri" w:eastAsia="SimSun" w:hAnsi="Calibri" w:cs="Calibri"/>
          <w:lang w:eastAsia="es-CO"/>
        </w:rPr>
        <w:t>analizar las estrategias para la prevención y control de los impactos ambientales y de los accidentes y enfermedades laborales (</w:t>
      </w:r>
      <w:r>
        <w:rPr>
          <w:rFonts w:ascii="Calibri" w:eastAsia="SimSun" w:hAnsi="Calibri" w:cs="Calibri"/>
          <w:lang w:eastAsia="es-CO"/>
        </w:rPr>
        <w:t>ATEL</w:t>
      </w:r>
      <w:r w:rsidRPr="00540B9F">
        <w:rPr>
          <w:rFonts w:ascii="Calibri" w:eastAsia="SimSun" w:hAnsi="Calibri" w:cs="Calibri"/>
          <w:lang w:eastAsia="es-CO"/>
        </w:rPr>
        <w:t>) de acuerdo con las políticas organizacionales y el entorno social.</w:t>
      </w:r>
    </w:p>
    <w:p w14:paraId="16D54D4E" w14:textId="5D12612B" w:rsidR="00540B9F" w:rsidRPr="00540B9F" w:rsidRDefault="00540B9F" w:rsidP="00540B9F">
      <w:pPr>
        <w:pStyle w:val="Prrafodelista"/>
        <w:numPr>
          <w:ilvl w:val="0"/>
          <w:numId w:val="19"/>
        </w:numPr>
        <w:autoSpaceDE w:val="0"/>
        <w:autoSpaceDN w:val="0"/>
        <w:adjustRightInd w:val="0"/>
        <w:spacing w:after="0" w:line="240" w:lineRule="auto"/>
        <w:rPr>
          <w:rFonts w:ascii="Calibri" w:eastAsia="SimSun" w:hAnsi="Calibri" w:cs="Calibri"/>
          <w:lang w:eastAsia="es-CO"/>
        </w:rPr>
      </w:pPr>
      <w:r w:rsidRPr="00540B9F">
        <w:rPr>
          <w:rFonts w:ascii="Calibri" w:eastAsia="SimSun" w:hAnsi="Calibri" w:cs="Calibri"/>
          <w:lang w:eastAsia="es-CO"/>
        </w:rPr>
        <w:t xml:space="preserve">realizar seguimiento y acompañamiento al desarrollo de los planes y programas ambientales y </w:t>
      </w:r>
      <w:r>
        <w:rPr>
          <w:rFonts w:ascii="Calibri" w:eastAsia="SimSun" w:hAnsi="Calibri" w:cs="Calibri"/>
          <w:lang w:eastAsia="es-CO"/>
        </w:rPr>
        <w:t>SST</w:t>
      </w:r>
      <w:r w:rsidRPr="00540B9F">
        <w:rPr>
          <w:rFonts w:ascii="Calibri" w:eastAsia="SimSun" w:hAnsi="Calibri" w:cs="Calibri"/>
          <w:lang w:eastAsia="es-CO"/>
        </w:rPr>
        <w:t>, según el área de desempeño.</w:t>
      </w:r>
    </w:p>
    <w:p w14:paraId="0FDC7899" w14:textId="130921A5" w:rsidR="00540B9F" w:rsidRPr="00540B9F" w:rsidRDefault="00540B9F" w:rsidP="00540B9F">
      <w:pPr>
        <w:pStyle w:val="Prrafodelista"/>
        <w:numPr>
          <w:ilvl w:val="0"/>
          <w:numId w:val="19"/>
        </w:numPr>
        <w:autoSpaceDE w:val="0"/>
        <w:autoSpaceDN w:val="0"/>
        <w:adjustRightInd w:val="0"/>
        <w:spacing w:after="0" w:line="240" w:lineRule="auto"/>
        <w:rPr>
          <w:rFonts w:ascii="Calibri" w:hAnsi="Calibri" w:cs="Calibri"/>
        </w:rPr>
      </w:pPr>
      <w:r w:rsidRPr="00540B9F">
        <w:rPr>
          <w:rFonts w:ascii="Calibri" w:eastAsia="SimSun" w:hAnsi="Calibri" w:cs="Calibri"/>
          <w:lang w:eastAsia="es-CO"/>
        </w:rPr>
        <w:t>implementar estrategias para el control de los impactos ambientales y de los accidentes y enfermedades de acuerdo con los planes y programas establecidos por la organización</w:t>
      </w:r>
    </w:p>
    <w:p w14:paraId="3F4A0B7E" w14:textId="77777777" w:rsidR="00540B9F" w:rsidRPr="00540B9F" w:rsidRDefault="00540B9F">
      <w:pPr>
        <w:spacing w:after="0" w:line="240" w:lineRule="auto"/>
        <w:rPr>
          <w:rFonts w:cs="Calibri"/>
        </w:rPr>
      </w:pPr>
    </w:p>
    <w:p w14:paraId="7E7ED775" w14:textId="5C338389" w:rsidR="008254F2" w:rsidRDefault="003C7002">
      <w:pPr>
        <w:spacing w:after="0" w:line="240" w:lineRule="auto"/>
      </w:pPr>
      <w:r>
        <w:t>Duración de la Guía: 36 horas</w:t>
      </w:r>
    </w:p>
    <w:p w14:paraId="631CA833" w14:textId="77777777" w:rsidR="008254F2" w:rsidRDefault="008254F2">
      <w:pPr>
        <w:spacing w:after="0" w:line="240" w:lineRule="auto"/>
      </w:pPr>
    </w:p>
    <w:p w14:paraId="5D6DA0BD" w14:textId="77777777" w:rsidR="008254F2" w:rsidRDefault="003C7002">
      <w:pPr>
        <w:pStyle w:val="Prrafodelista"/>
        <w:numPr>
          <w:ilvl w:val="0"/>
          <w:numId w:val="3"/>
        </w:numPr>
        <w:tabs>
          <w:tab w:val="left" w:pos="4320"/>
          <w:tab w:val="left" w:pos="4485"/>
          <w:tab w:val="left" w:pos="5445"/>
        </w:tabs>
        <w:spacing w:after="0" w:line="240" w:lineRule="auto"/>
        <w:rPr>
          <w:rFonts w:ascii="Calibri" w:hAnsi="Calibri" w:cs="Calibri"/>
          <w:b/>
        </w:rPr>
      </w:pPr>
      <w:r>
        <w:rPr>
          <w:rFonts w:ascii="Calibri" w:hAnsi="Calibri" w:cs="Calibri"/>
          <w:b/>
        </w:rPr>
        <w:t xml:space="preserve">PRESENTACION.  </w:t>
      </w:r>
    </w:p>
    <w:p w14:paraId="51BC684C" w14:textId="77777777" w:rsidR="008254F2" w:rsidRDefault="008254F2">
      <w:pPr>
        <w:tabs>
          <w:tab w:val="left" w:pos="4320"/>
          <w:tab w:val="left" w:pos="4485"/>
          <w:tab w:val="left" w:pos="5445"/>
        </w:tabs>
        <w:spacing w:after="0" w:line="240" w:lineRule="auto"/>
        <w:rPr>
          <w:rFonts w:cs="Calibri"/>
          <w:b/>
          <w:sz w:val="10"/>
          <w:szCs w:val="10"/>
        </w:rPr>
      </w:pPr>
    </w:p>
    <w:p w14:paraId="43FA0C31" w14:textId="77777777" w:rsidR="008254F2" w:rsidRDefault="003C7002">
      <w:pPr>
        <w:tabs>
          <w:tab w:val="left" w:pos="4320"/>
          <w:tab w:val="left" w:pos="4485"/>
          <w:tab w:val="left" w:pos="5445"/>
        </w:tabs>
        <w:spacing w:after="0" w:line="240" w:lineRule="auto"/>
        <w:rPr>
          <w:rFonts w:cs="Calibri"/>
        </w:rPr>
      </w:pPr>
      <w:r>
        <w:rPr>
          <w:rFonts w:cs="Calibri"/>
        </w:rPr>
        <w:t>Durante el año 2014 en Colombia se estableció el Sistema de Gestión de la Seguridad y Salud en el Trabajo -SGSST, el cual tiene por objeto prevenir las lesiones y enfermedades causadas por las condiciones de trabajo, promover acciones que permitan brindar protección y promover la salud de los trabajadores, mejorar las condiciones y el medio ambiente de trabajo, así como la salud en el trabajo, que conlleve a la promoción y el mantenimiento del bienestar físico, mental y social de los trabajadores en todas las ocupaciones. El Sistema de Gestión de la Seguridad y Salud en el Trabajo (SG-SST), consiste en el desarrollo de un proceso lógico y por etapas, basado en la mejora continua y que incluye la política, organización, planificación, implementación, evaluación, auditoría y acciones de mejora con el objetivo de anticipar, reconocer, evaluar y controlar los riesgos que puedan afectar la seguridad y la salud en el trabajo, debiendo ser implementado por todos los empleadores tanto públicos como privados; los contratantes de personal bajo modalidad de contrato civil, comercial o administrativo, las organizaciones de economía solidaria y del sector cooperativo, empresas de servicios temporales. Teniendo en cuenta lo anterior y lo establecido por el Ministerio de Trabajo a través del Decreto 1443 de 2014 en cuanto a que los responsables de la ejecución del SG-SST deben contar de manera obligatoria y como mínimo con un curso de capacitación virtual de cincuenta (50) horas sobre el Sistema de Gestión de la Seguridad y Salud en el Trabajo SG-SST y la necesidad que tienen las empresas a nivel nacional de atender dicho requerimiento, el SENA ha diseñado este curso con el objeto de satisfacer dicha necesidad en el país.</w:t>
      </w:r>
    </w:p>
    <w:p w14:paraId="6AB292CF" w14:textId="77777777" w:rsidR="008254F2" w:rsidRDefault="008254F2">
      <w:pPr>
        <w:tabs>
          <w:tab w:val="left" w:pos="4320"/>
          <w:tab w:val="left" w:pos="4485"/>
          <w:tab w:val="left" w:pos="5445"/>
        </w:tabs>
        <w:spacing w:after="0" w:line="240" w:lineRule="auto"/>
        <w:rPr>
          <w:rFonts w:cs="Calibri"/>
          <w:sz w:val="10"/>
          <w:szCs w:val="10"/>
        </w:rPr>
      </w:pPr>
    </w:p>
    <w:p w14:paraId="5FB6F553" w14:textId="77777777" w:rsidR="008254F2" w:rsidRDefault="003C7002">
      <w:pPr>
        <w:tabs>
          <w:tab w:val="left" w:pos="4320"/>
          <w:tab w:val="left" w:pos="4485"/>
          <w:tab w:val="left" w:pos="5445"/>
        </w:tabs>
        <w:spacing w:after="0" w:line="240" w:lineRule="auto"/>
        <w:rPr>
          <w:rFonts w:cs="Calibri"/>
        </w:rPr>
      </w:pPr>
      <w:r>
        <w:rPr>
          <w:rFonts w:cs="Calibri"/>
        </w:rPr>
        <w:t xml:space="preserve">El Decreto Único Reglamentario del Sector Trabajo 1072 de 2015 ofrece un respaldo legal que amerita revisar a detalle y en complemento con el Decreto 1443 de 2014, ya que en su capítulo 6 libro 2 se </w:t>
      </w:r>
      <w:r>
        <w:rPr>
          <w:rFonts w:cs="Calibri"/>
        </w:rPr>
        <w:lastRenderedPageBreak/>
        <w:t xml:space="preserve">describe definiciones básicas y las acciones principales a desarrollar dentro de cada fase del Sistema de Gestión. También se exploran otras normas relacionadas con el campo de la salud y seguridad laboral como: Ley 9 del 1979, Res. 2400 de 1979, Ley 100 de 1993, Decreto 1295 de 1994, Decreto 614 de 1984, Res. 2013 de 1986, Res. 1016 de 1989, Resolución 1401 de 2007, Ley 1562 de 2012, Res. 2346 de 2007, Res. 1409 de 2012, GTC-45, Código Sustantivo del Trabajo, Normas en Salud Ocupacional </w:t>
      </w:r>
      <w:hyperlink r:id="rId9" w:history="1">
        <w:r>
          <w:rPr>
            <w:rStyle w:val="Hipervnculo"/>
            <w:rFonts w:cs="Calibri"/>
          </w:rPr>
          <w:t>https://safetya.co/normatividad-vigente-sst/</w:t>
        </w:r>
      </w:hyperlink>
      <w:r>
        <w:rPr>
          <w:rFonts w:cs="Calibri"/>
        </w:rPr>
        <w:t>, entre otras que se revisaran a lo largo de la formación.      Con estas herramientas dispuestas por el presente programa formativo, es posible entender la organización del SG-SST, como primer paso a seguir hacia el reconocimiento de su estructura e implicaciones legales que le fundamentan y dan cobertura.    ¡Bienvenido(a)!</w:t>
      </w:r>
    </w:p>
    <w:p w14:paraId="08EE6119" w14:textId="77777777" w:rsidR="008254F2" w:rsidRDefault="008254F2">
      <w:pPr>
        <w:tabs>
          <w:tab w:val="left" w:pos="4320"/>
          <w:tab w:val="left" w:pos="4485"/>
          <w:tab w:val="left" w:pos="5445"/>
        </w:tabs>
        <w:spacing w:after="0" w:line="240" w:lineRule="auto"/>
        <w:rPr>
          <w:rFonts w:cs="Calibri"/>
        </w:rPr>
      </w:pPr>
    </w:p>
    <w:p w14:paraId="3C0FBDCB" w14:textId="77777777" w:rsidR="008254F2" w:rsidRDefault="003C7002">
      <w:pPr>
        <w:tabs>
          <w:tab w:val="left" w:pos="4320"/>
          <w:tab w:val="left" w:pos="4485"/>
          <w:tab w:val="left" w:pos="5445"/>
        </w:tabs>
        <w:spacing w:after="0"/>
        <w:rPr>
          <w:rFonts w:cs="Calibri"/>
          <w:b/>
          <w:lang w:val="es-MX"/>
        </w:rPr>
      </w:pPr>
      <w:r>
        <w:rPr>
          <w:rFonts w:cs="Calibri"/>
          <w:b/>
          <w:lang w:val="es-MX"/>
        </w:rPr>
        <w:t>3.  FORMULACIÓN DE LAS ACTIVIDADES DE APRENDIZAJE</w:t>
      </w:r>
    </w:p>
    <w:p w14:paraId="42F0FA0D" w14:textId="77777777" w:rsidR="008254F2" w:rsidRDefault="003C7002">
      <w:pPr>
        <w:tabs>
          <w:tab w:val="left" w:pos="4320"/>
          <w:tab w:val="left" w:pos="4485"/>
          <w:tab w:val="left" w:pos="5445"/>
        </w:tabs>
        <w:spacing w:after="0" w:line="240" w:lineRule="auto"/>
        <w:rPr>
          <w:rFonts w:cs="Calibri"/>
          <w:lang w:val="es-MX"/>
        </w:rPr>
      </w:pPr>
      <w:r>
        <w:rPr>
          <w:rFonts w:cs="Calibri"/>
          <w:b/>
          <w:lang w:val="es-MX"/>
        </w:rPr>
        <w:t xml:space="preserve">Plan de Trabajo. </w:t>
      </w:r>
      <w:r>
        <w:rPr>
          <w:rFonts w:cs="Calibri"/>
          <w:lang w:val="es-MX"/>
        </w:rPr>
        <w:t>El siguiente plan de trabajo se aplicará a todos los aprendices asociados al programa de formación. La terminación de todas las actividades por parte de los aprendices se evidenciará en la evaluación de los resultados de aprendizaje</w:t>
      </w:r>
    </w:p>
    <w:p w14:paraId="31B58E61" w14:textId="77777777" w:rsidR="008254F2" w:rsidRDefault="008254F2">
      <w:pPr>
        <w:tabs>
          <w:tab w:val="left" w:pos="4320"/>
          <w:tab w:val="left" w:pos="4485"/>
          <w:tab w:val="left" w:pos="5445"/>
        </w:tabs>
        <w:spacing w:after="0" w:line="240" w:lineRule="auto"/>
        <w:rPr>
          <w:rFonts w:cs="Calibri"/>
          <w:b/>
          <w:sz w:val="10"/>
          <w:szCs w:val="10"/>
        </w:rPr>
      </w:pPr>
    </w:p>
    <w:tbl>
      <w:tblPr>
        <w:tblStyle w:val="Tablaconcuadrcula"/>
        <w:tblW w:w="9624" w:type="dxa"/>
        <w:tblLayout w:type="fixed"/>
        <w:tblLook w:val="04A0" w:firstRow="1" w:lastRow="0" w:firstColumn="1" w:lastColumn="0" w:noHBand="0" w:noVBand="1"/>
      </w:tblPr>
      <w:tblGrid>
        <w:gridCol w:w="539"/>
        <w:gridCol w:w="6515"/>
        <w:gridCol w:w="709"/>
        <w:gridCol w:w="850"/>
        <w:gridCol w:w="1011"/>
      </w:tblGrid>
      <w:tr w:rsidR="008254F2" w14:paraId="5EB262F2" w14:textId="77777777">
        <w:tc>
          <w:tcPr>
            <w:tcW w:w="539" w:type="dxa"/>
            <w:vMerge w:val="restart"/>
            <w:shd w:val="clear" w:color="auto" w:fill="F2F2F2" w:themeFill="background1" w:themeFillShade="F2"/>
            <w:vAlign w:val="center"/>
          </w:tcPr>
          <w:p w14:paraId="1D23E7EC" w14:textId="77777777" w:rsidR="008254F2" w:rsidRDefault="003C7002">
            <w:pPr>
              <w:tabs>
                <w:tab w:val="left" w:pos="7513"/>
              </w:tabs>
              <w:spacing w:after="0" w:line="240" w:lineRule="auto"/>
              <w:rPr>
                <w:rFonts w:cs="Calibri"/>
                <w:b/>
                <w:sz w:val="20"/>
                <w:szCs w:val="20"/>
              </w:rPr>
            </w:pPr>
            <w:r>
              <w:rPr>
                <w:rFonts w:cs="Calibri"/>
                <w:b/>
                <w:sz w:val="20"/>
                <w:szCs w:val="20"/>
              </w:rPr>
              <w:t>No.</w:t>
            </w:r>
          </w:p>
        </w:tc>
        <w:tc>
          <w:tcPr>
            <w:tcW w:w="6515" w:type="dxa"/>
            <w:vMerge w:val="restart"/>
            <w:shd w:val="clear" w:color="auto" w:fill="F2F2F2" w:themeFill="background1" w:themeFillShade="F2"/>
            <w:vAlign w:val="center"/>
          </w:tcPr>
          <w:p w14:paraId="0585038F" w14:textId="77777777" w:rsidR="008254F2" w:rsidRDefault="003C7002">
            <w:pPr>
              <w:spacing w:after="0" w:line="240" w:lineRule="auto"/>
              <w:rPr>
                <w:rFonts w:cs="Calibri"/>
                <w:b/>
                <w:bCs/>
                <w:sz w:val="20"/>
                <w:szCs w:val="20"/>
              </w:rPr>
            </w:pPr>
            <w:r>
              <w:rPr>
                <w:rFonts w:cs="Calibri"/>
                <w:b/>
                <w:bCs/>
                <w:sz w:val="20"/>
                <w:szCs w:val="20"/>
              </w:rPr>
              <w:t>ACTIVIDAD A DESARROLLAR</w:t>
            </w:r>
          </w:p>
          <w:p w14:paraId="5AE6289D" w14:textId="77777777" w:rsidR="008254F2" w:rsidRDefault="003C7002">
            <w:pPr>
              <w:tabs>
                <w:tab w:val="left" w:pos="7513"/>
              </w:tabs>
              <w:spacing w:after="0" w:line="240" w:lineRule="auto"/>
              <w:rPr>
                <w:rFonts w:cs="Calibri"/>
                <w:b/>
                <w:sz w:val="20"/>
                <w:szCs w:val="20"/>
              </w:rPr>
            </w:pPr>
            <w:r>
              <w:rPr>
                <w:rFonts w:cs="Calibri"/>
                <w:b/>
                <w:bCs/>
                <w:sz w:val="20"/>
                <w:szCs w:val="20"/>
              </w:rPr>
              <w:t>(Describir la evidencia a presentar)</w:t>
            </w:r>
          </w:p>
        </w:tc>
        <w:tc>
          <w:tcPr>
            <w:tcW w:w="1559" w:type="dxa"/>
            <w:gridSpan w:val="2"/>
            <w:shd w:val="clear" w:color="auto" w:fill="F2F2F2" w:themeFill="background1" w:themeFillShade="F2"/>
            <w:vAlign w:val="center"/>
          </w:tcPr>
          <w:p w14:paraId="4AB0FA8F" w14:textId="77777777" w:rsidR="008254F2" w:rsidRDefault="003C7002">
            <w:pPr>
              <w:tabs>
                <w:tab w:val="left" w:pos="7513"/>
              </w:tabs>
              <w:spacing w:after="0" w:line="240" w:lineRule="auto"/>
              <w:jc w:val="center"/>
              <w:rPr>
                <w:rFonts w:cs="Calibri"/>
                <w:b/>
                <w:sz w:val="20"/>
                <w:szCs w:val="20"/>
              </w:rPr>
            </w:pPr>
            <w:r>
              <w:rPr>
                <w:rFonts w:cs="Calibri"/>
                <w:b/>
                <w:bCs/>
                <w:sz w:val="20"/>
                <w:szCs w:val="20"/>
              </w:rPr>
              <w:t>FORMA DE ENTREGA</w:t>
            </w:r>
          </w:p>
        </w:tc>
        <w:tc>
          <w:tcPr>
            <w:tcW w:w="1011" w:type="dxa"/>
            <w:vMerge w:val="restart"/>
            <w:shd w:val="clear" w:color="auto" w:fill="F2F2F2" w:themeFill="background1" w:themeFillShade="F2"/>
            <w:vAlign w:val="center"/>
          </w:tcPr>
          <w:p w14:paraId="02890C88" w14:textId="77777777" w:rsidR="008254F2" w:rsidRDefault="003C7002">
            <w:pPr>
              <w:tabs>
                <w:tab w:val="left" w:pos="7513"/>
              </w:tabs>
              <w:spacing w:after="0" w:line="240" w:lineRule="auto"/>
              <w:jc w:val="center"/>
              <w:rPr>
                <w:rFonts w:cs="Calibri"/>
                <w:b/>
                <w:sz w:val="20"/>
                <w:szCs w:val="20"/>
              </w:rPr>
            </w:pPr>
            <w:r>
              <w:rPr>
                <w:rFonts w:cs="Calibri"/>
                <w:b/>
                <w:bCs/>
                <w:sz w:val="20"/>
                <w:szCs w:val="20"/>
              </w:rPr>
              <w:t>FECHA DE ENTREGA</w:t>
            </w:r>
          </w:p>
        </w:tc>
      </w:tr>
      <w:tr w:rsidR="008254F2" w14:paraId="1F0F622B" w14:textId="77777777">
        <w:tc>
          <w:tcPr>
            <w:tcW w:w="539" w:type="dxa"/>
            <w:vMerge/>
          </w:tcPr>
          <w:p w14:paraId="7C8AB7D4" w14:textId="77777777" w:rsidR="008254F2" w:rsidRDefault="008254F2">
            <w:pPr>
              <w:tabs>
                <w:tab w:val="left" w:pos="7513"/>
              </w:tabs>
              <w:spacing w:after="0" w:line="240" w:lineRule="auto"/>
              <w:rPr>
                <w:rFonts w:cs="Calibri"/>
                <w:b/>
                <w:sz w:val="20"/>
                <w:szCs w:val="20"/>
              </w:rPr>
            </w:pPr>
          </w:p>
        </w:tc>
        <w:tc>
          <w:tcPr>
            <w:tcW w:w="6515" w:type="dxa"/>
            <w:vMerge/>
          </w:tcPr>
          <w:p w14:paraId="70BB2FA8" w14:textId="77777777" w:rsidR="008254F2" w:rsidRDefault="008254F2">
            <w:pPr>
              <w:tabs>
                <w:tab w:val="left" w:pos="7513"/>
              </w:tabs>
              <w:spacing w:after="0" w:line="240" w:lineRule="auto"/>
              <w:rPr>
                <w:rFonts w:cs="Calibri"/>
                <w:b/>
                <w:sz w:val="20"/>
                <w:szCs w:val="20"/>
              </w:rPr>
            </w:pPr>
          </w:p>
        </w:tc>
        <w:tc>
          <w:tcPr>
            <w:tcW w:w="709" w:type="dxa"/>
            <w:shd w:val="clear" w:color="auto" w:fill="F2F2F2" w:themeFill="background1" w:themeFillShade="F2"/>
          </w:tcPr>
          <w:p w14:paraId="582032BF" w14:textId="77777777" w:rsidR="008254F2" w:rsidRDefault="003C7002">
            <w:pPr>
              <w:tabs>
                <w:tab w:val="left" w:pos="7513"/>
              </w:tabs>
              <w:spacing w:after="0" w:line="240" w:lineRule="auto"/>
              <w:jc w:val="center"/>
              <w:rPr>
                <w:rFonts w:cs="Calibri"/>
                <w:b/>
                <w:sz w:val="20"/>
                <w:szCs w:val="20"/>
              </w:rPr>
            </w:pPr>
            <w:r>
              <w:rPr>
                <w:rFonts w:cs="Calibri"/>
                <w:b/>
                <w:bCs/>
                <w:sz w:val="20"/>
                <w:szCs w:val="20"/>
              </w:rPr>
              <w:t>físico</w:t>
            </w:r>
          </w:p>
        </w:tc>
        <w:tc>
          <w:tcPr>
            <w:tcW w:w="850" w:type="dxa"/>
            <w:shd w:val="clear" w:color="auto" w:fill="F2F2F2" w:themeFill="background1" w:themeFillShade="F2"/>
          </w:tcPr>
          <w:p w14:paraId="6647A6D2" w14:textId="77777777" w:rsidR="008254F2" w:rsidRDefault="003C7002">
            <w:pPr>
              <w:tabs>
                <w:tab w:val="left" w:pos="7513"/>
              </w:tabs>
              <w:spacing w:after="0" w:line="240" w:lineRule="auto"/>
              <w:rPr>
                <w:rFonts w:cs="Calibri"/>
                <w:b/>
                <w:sz w:val="20"/>
                <w:szCs w:val="20"/>
              </w:rPr>
            </w:pPr>
            <w:r>
              <w:rPr>
                <w:rFonts w:cs="Calibri"/>
                <w:b/>
                <w:bCs/>
                <w:sz w:val="20"/>
                <w:szCs w:val="20"/>
              </w:rPr>
              <w:t>digital</w:t>
            </w:r>
          </w:p>
        </w:tc>
        <w:tc>
          <w:tcPr>
            <w:tcW w:w="1011" w:type="dxa"/>
            <w:vMerge/>
          </w:tcPr>
          <w:p w14:paraId="65D7B388" w14:textId="77777777" w:rsidR="008254F2" w:rsidRDefault="008254F2">
            <w:pPr>
              <w:tabs>
                <w:tab w:val="left" w:pos="7513"/>
              </w:tabs>
              <w:spacing w:after="0" w:line="240" w:lineRule="auto"/>
              <w:rPr>
                <w:rFonts w:cs="Calibri"/>
                <w:b/>
                <w:sz w:val="20"/>
                <w:szCs w:val="20"/>
              </w:rPr>
            </w:pPr>
          </w:p>
        </w:tc>
      </w:tr>
      <w:tr w:rsidR="008254F2" w14:paraId="09667233" w14:textId="77777777">
        <w:tc>
          <w:tcPr>
            <w:tcW w:w="539" w:type="dxa"/>
            <w:vAlign w:val="center"/>
          </w:tcPr>
          <w:p w14:paraId="2C35C578" w14:textId="77777777" w:rsidR="008254F2" w:rsidRDefault="003C7002">
            <w:pPr>
              <w:tabs>
                <w:tab w:val="left" w:pos="7513"/>
              </w:tabs>
              <w:spacing w:after="0" w:line="240" w:lineRule="auto"/>
              <w:rPr>
                <w:rFonts w:cs="Calibri"/>
                <w:sz w:val="20"/>
                <w:szCs w:val="20"/>
              </w:rPr>
            </w:pPr>
            <w:r>
              <w:rPr>
                <w:rFonts w:cs="Calibri"/>
                <w:sz w:val="20"/>
                <w:szCs w:val="20"/>
              </w:rPr>
              <w:t>1</w:t>
            </w:r>
          </w:p>
        </w:tc>
        <w:tc>
          <w:tcPr>
            <w:tcW w:w="6515" w:type="dxa"/>
            <w:vAlign w:val="center"/>
          </w:tcPr>
          <w:p w14:paraId="25E548C3" w14:textId="77777777" w:rsidR="008254F2" w:rsidRDefault="003C7002">
            <w:pPr>
              <w:tabs>
                <w:tab w:val="left" w:pos="7513"/>
              </w:tabs>
              <w:spacing w:after="0" w:line="240" w:lineRule="auto"/>
              <w:rPr>
                <w:rFonts w:cs="Calibri"/>
                <w:sz w:val="20"/>
                <w:szCs w:val="20"/>
              </w:rPr>
            </w:pPr>
            <w:r>
              <w:rPr>
                <w:rFonts w:cs="Calibri"/>
                <w:sz w:val="20"/>
                <w:szCs w:val="20"/>
              </w:rPr>
              <w:t xml:space="preserve">Evidencias relacionadas en el ítem 3.2 </w:t>
            </w:r>
            <w:r>
              <w:rPr>
                <w:rFonts w:cs="Calibri"/>
                <w:bCs/>
                <w:color w:val="000000" w:themeColor="text1"/>
                <w:sz w:val="20"/>
                <w:szCs w:val="20"/>
              </w:rPr>
              <w:t xml:space="preserve">Actividades de contextualización e identificación de conocimientos necesarios para el aprendizaje: crucigrama sobre conceptos básicos de SST; mapa conceptual con los conceptos y características de S.O., P.S.O., S.S.T., S.G.S.S.T. y deberes de trabajadores empleadore y ARL </w:t>
            </w:r>
          </w:p>
        </w:tc>
        <w:tc>
          <w:tcPr>
            <w:tcW w:w="709" w:type="dxa"/>
            <w:vAlign w:val="center"/>
          </w:tcPr>
          <w:p w14:paraId="68253535" w14:textId="77777777" w:rsidR="008254F2" w:rsidRDefault="008254F2">
            <w:pPr>
              <w:tabs>
                <w:tab w:val="left" w:pos="7513"/>
              </w:tabs>
              <w:spacing w:after="0" w:line="240" w:lineRule="auto"/>
              <w:rPr>
                <w:rFonts w:cs="Calibri"/>
                <w:sz w:val="20"/>
                <w:szCs w:val="20"/>
              </w:rPr>
            </w:pPr>
          </w:p>
        </w:tc>
        <w:tc>
          <w:tcPr>
            <w:tcW w:w="850" w:type="dxa"/>
            <w:vAlign w:val="center"/>
          </w:tcPr>
          <w:p w14:paraId="76772052" w14:textId="77777777" w:rsidR="008254F2" w:rsidRDefault="003C7002">
            <w:pPr>
              <w:tabs>
                <w:tab w:val="left" w:pos="7513"/>
              </w:tabs>
              <w:spacing w:after="0" w:line="240" w:lineRule="auto"/>
              <w:jc w:val="center"/>
              <w:rPr>
                <w:rFonts w:cs="Calibri"/>
                <w:sz w:val="20"/>
                <w:szCs w:val="20"/>
              </w:rPr>
            </w:pPr>
            <w:r>
              <w:rPr>
                <w:rFonts w:cs="Calibri"/>
                <w:sz w:val="20"/>
                <w:szCs w:val="20"/>
              </w:rPr>
              <w:t>x</w:t>
            </w:r>
          </w:p>
        </w:tc>
        <w:tc>
          <w:tcPr>
            <w:tcW w:w="1011" w:type="dxa"/>
            <w:vAlign w:val="center"/>
          </w:tcPr>
          <w:p w14:paraId="531FE379" w14:textId="3BEDEE38" w:rsidR="008254F2" w:rsidRDefault="00136BD7">
            <w:pPr>
              <w:tabs>
                <w:tab w:val="left" w:pos="7513"/>
              </w:tabs>
              <w:spacing w:after="0" w:line="240" w:lineRule="auto"/>
              <w:rPr>
                <w:rFonts w:cs="Calibri"/>
                <w:sz w:val="20"/>
                <w:szCs w:val="20"/>
                <w:lang w:val="es-MX"/>
              </w:rPr>
            </w:pPr>
            <w:r>
              <w:rPr>
                <w:rFonts w:cs="Calibri"/>
                <w:sz w:val="20"/>
                <w:szCs w:val="20"/>
                <w:lang w:val="es-MX"/>
              </w:rPr>
              <w:t>9 julio del 2026</w:t>
            </w:r>
          </w:p>
        </w:tc>
      </w:tr>
      <w:tr w:rsidR="008254F2" w14:paraId="2F6FFCEF" w14:textId="77777777">
        <w:trPr>
          <w:trHeight w:val="449"/>
        </w:trPr>
        <w:tc>
          <w:tcPr>
            <w:tcW w:w="539" w:type="dxa"/>
            <w:vAlign w:val="center"/>
          </w:tcPr>
          <w:p w14:paraId="3A37CED1" w14:textId="77777777" w:rsidR="008254F2" w:rsidRDefault="003C7002">
            <w:pPr>
              <w:tabs>
                <w:tab w:val="left" w:pos="7513"/>
              </w:tabs>
              <w:spacing w:after="0" w:line="240" w:lineRule="auto"/>
              <w:rPr>
                <w:rFonts w:cs="Calibri"/>
                <w:sz w:val="20"/>
                <w:szCs w:val="20"/>
              </w:rPr>
            </w:pPr>
            <w:r>
              <w:rPr>
                <w:rFonts w:cs="Calibri"/>
                <w:sz w:val="20"/>
                <w:szCs w:val="20"/>
              </w:rPr>
              <w:t>2</w:t>
            </w:r>
          </w:p>
        </w:tc>
        <w:tc>
          <w:tcPr>
            <w:tcW w:w="6515" w:type="dxa"/>
            <w:vAlign w:val="center"/>
          </w:tcPr>
          <w:p w14:paraId="0A05FBED" w14:textId="6D335D28" w:rsidR="008254F2" w:rsidRDefault="003C7002">
            <w:pPr>
              <w:tabs>
                <w:tab w:val="left" w:pos="7513"/>
              </w:tabs>
              <w:spacing w:after="0" w:line="240" w:lineRule="auto"/>
              <w:rPr>
                <w:rFonts w:cs="Calibri"/>
                <w:sz w:val="20"/>
                <w:szCs w:val="20"/>
              </w:rPr>
            </w:pPr>
            <w:r>
              <w:rPr>
                <w:rFonts w:cs="Calibri"/>
                <w:sz w:val="20"/>
                <w:szCs w:val="20"/>
              </w:rPr>
              <w:t xml:space="preserve">Evidencias relacionadas los temas: fuentes de peligro, matriz de peligro, accidente y enfermedad laboral, tabla de enfermedades laborales, causalidad de A.T.E.P y análisis de casos, riesgo </w:t>
            </w:r>
            <w:proofErr w:type="spellStart"/>
            <w:r>
              <w:rPr>
                <w:rFonts w:cs="Calibri"/>
                <w:sz w:val="20"/>
                <w:szCs w:val="20"/>
              </w:rPr>
              <w:t>psicolaboral</w:t>
            </w:r>
            <w:proofErr w:type="spellEnd"/>
            <w:r>
              <w:rPr>
                <w:rFonts w:cs="Calibri"/>
                <w:sz w:val="20"/>
                <w:szCs w:val="20"/>
              </w:rPr>
              <w:t xml:space="preserve">, ergonomía, pausas activas entre otros, con el ítem 3.3 Actividades de apropiación del conocimiento </w:t>
            </w:r>
          </w:p>
        </w:tc>
        <w:tc>
          <w:tcPr>
            <w:tcW w:w="709" w:type="dxa"/>
            <w:vAlign w:val="center"/>
          </w:tcPr>
          <w:p w14:paraId="229E57F7" w14:textId="77777777" w:rsidR="008254F2" w:rsidRDefault="008254F2">
            <w:pPr>
              <w:tabs>
                <w:tab w:val="left" w:pos="7513"/>
              </w:tabs>
              <w:spacing w:after="0" w:line="240" w:lineRule="auto"/>
              <w:rPr>
                <w:rFonts w:cs="Calibri"/>
                <w:sz w:val="20"/>
                <w:szCs w:val="20"/>
              </w:rPr>
            </w:pPr>
          </w:p>
        </w:tc>
        <w:tc>
          <w:tcPr>
            <w:tcW w:w="850" w:type="dxa"/>
            <w:vAlign w:val="center"/>
          </w:tcPr>
          <w:p w14:paraId="2FA1604B" w14:textId="77777777" w:rsidR="008254F2" w:rsidRDefault="003C7002">
            <w:pPr>
              <w:tabs>
                <w:tab w:val="left" w:pos="7513"/>
              </w:tabs>
              <w:spacing w:after="0" w:line="240" w:lineRule="auto"/>
              <w:jc w:val="center"/>
              <w:rPr>
                <w:rFonts w:cs="Calibri"/>
                <w:sz w:val="20"/>
                <w:szCs w:val="20"/>
              </w:rPr>
            </w:pPr>
            <w:r>
              <w:rPr>
                <w:rFonts w:cs="Calibri"/>
                <w:sz w:val="20"/>
                <w:szCs w:val="20"/>
              </w:rPr>
              <w:t>x</w:t>
            </w:r>
          </w:p>
        </w:tc>
        <w:tc>
          <w:tcPr>
            <w:tcW w:w="1011" w:type="dxa"/>
            <w:vAlign w:val="center"/>
          </w:tcPr>
          <w:p w14:paraId="5CF7F49C" w14:textId="74BCC80A" w:rsidR="008254F2" w:rsidRDefault="00136BD7">
            <w:pPr>
              <w:tabs>
                <w:tab w:val="left" w:pos="7513"/>
              </w:tabs>
              <w:spacing w:after="0" w:line="240" w:lineRule="auto"/>
              <w:rPr>
                <w:rFonts w:cs="Calibri"/>
                <w:sz w:val="20"/>
                <w:szCs w:val="20"/>
                <w:lang w:val="es-MX"/>
              </w:rPr>
            </w:pPr>
            <w:r>
              <w:rPr>
                <w:rFonts w:cs="Calibri"/>
                <w:sz w:val="20"/>
                <w:szCs w:val="20"/>
                <w:lang w:val="es-MX"/>
              </w:rPr>
              <w:t>22 de julio 2026</w:t>
            </w:r>
          </w:p>
        </w:tc>
      </w:tr>
      <w:tr w:rsidR="008254F2" w14:paraId="66D401B1" w14:textId="77777777">
        <w:trPr>
          <w:trHeight w:val="555"/>
        </w:trPr>
        <w:tc>
          <w:tcPr>
            <w:tcW w:w="539" w:type="dxa"/>
            <w:vAlign w:val="center"/>
          </w:tcPr>
          <w:p w14:paraId="764724C1" w14:textId="77777777" w:rsidR="008254F2" w:rsidRDefault="003C7002">
            <w:pPr>
              <w:tabs>
                <w:tab w:val="left" w:pos="7513"/>
              </w:tabs>
              <w:spacing w:after="0" w:line="240" w:lineRule="auto"/>
              <w:rPr>
                <w:rFonts w:cs="Calibri"/>
                <w:sz w:val="20"/>
                <w:szCs w:val="20"/>
              </w:rPr>
            </w:pPr>
            <w:r>
              <w:rPr>
                <w:rFonts w:cs="Calibri"/>
                <w:sz w:val="20"/>
                <w:szCs w:val="20"/>
              </w:rPr>
              <w:t>3</w:t>
            </w:r>
          </w:p>
        </w:tc>
        <w:tc>
          <w:tcPr>
            <w:tcW w:w="6515" w:type="dxa"/>
            <w:vAlign w:val="center"/>
          </w:tcPr>
          <w:p w14:paraId="2259E857" w14:textId="77777777" w:rsidR="008254F2" w:rsidRDefault="003C7002">
            <w:pPr>
              <w:tabs>
                <w:tab w:val="left" w:pos="4320"/>
                <w:tab w:val="left" w:pos="4485"/>
                <w:tab w:val="left" w:pos="5445"/>
              </w:tabs>
              <w:spacing w:after="0" w:line="240" w:lineRule="auto"/>
              <w:rPr>
                <w:rFonts w:cs="Calibri"/>
                <w:sz w:val="20"/>
                <w:szCs w:val="20"/>
              </w:rPr>
            </w:pPr>
            <w:r>
              <w:rPr>
                <w:rFonts w:cs="Calibri"/>
                <w:sz w:val="20"/>
                <w:szCs w:val="20"/>
              </w:rPr>
              <w:t>Evidencias relacionadas los temas: teoría del fuego, clases de fuego y extintores, señalética, código de colores, Higiene y Seguridad Industrial - Resolución 2044 de 1979: E.P.P., orden y aseo, ventilación, iluminación, locativo, temperatura, contaminación ambiental, herramientas de mano y fuerza motriz, sustancias químicas, hojas de seguridad S.Q., almacenamiento entre otros temas enfocados al área de formación, con el ítem 3.4</w:t>
            </w:r>
            <w:r>
              <w:rPr>
                <w:rFonts w:cs="Calibri"/>
                <w:color w:val="000000" w:themeColor="text1"/>
                <w:sz w:val="20"/>
                <w:szCs w:val="20"/>
              </w:rPr>
              <w:t xml:space="preserve"> Actividades de transferencia del conocimiento</w:t>
            </w:r>
          </w:p>
        </w:tc>
        <w:tc>
          <w:tcPr>
            <w:tcW w:w="709" w:type="dxa"/>
            <w:vAlign w:val="center"/>
          </w:tcPr>
          <w:p w14:paraId="6E331E8E" w14:textId="77777777" w:rsidR="008254F2" w:rsidRDefault="008254F2">
            <w:pPr>
              <w:tabs>
                <w:tab w:val="left" w:pos="7513"/>
              </w:tabs>
              <w:spacing w:after="0" w:line="240" w:lineRule="auto"/>
              <w:rPr>
                <w:rFonts w:cs="Calibri"/>
                <w:sz w:val="20"/>
                <w:szCs w:val="20"/>
              </w:rPr>
            </w:pPr>
          </w:p>
        </w:tc>
        <w:tc>
          <w:tcPr>
            <w:tcW w:w="850" w:type="dxa"/>
            <w:vAlign w:val="center"/>
          </w:tcPr>
          <w:p w14:paraId="3A281C55" w14:textId="77777777" w:rsidR="008254F2" w:rsidRDefault="003C7002">
            <w:pPr>
              <w:tabs>
                <w:tab w:val="left" w:pos="7513"/>
              </w:tabs>
              <w:spacing w:after="0" w:line="240" w:lineRule="auto"/>
              <w:jc w:val="center"/>
              <w:rPr>
                <w:rFonts w:cs="Calibri"/>
                <w:sz w:val="20"/>
                <w:szCs w:val="20"/>
              </w:rPr>
            </w:pPr>
            <w:r>
              <w:rPr>
                <w:rFonts w:cs="Calibri"/>
                <w:sz w:val="20"/>
                <w:szCs w:val="20"/>
              </w:rPr>
              <w:t>x</w:t>
            </w:r>
          </w:p>
        </w:tc>
        <w:tc>
          <w:tcPr>
            <w:tcW w:w="1011" w:type="dxa"/>
            <w:vAlign w:val="center"/>
          </w:tcPr>
          <w:p w14:paraId="2FD3AE57" w14:textId="77777777" w:rsidR="008254F2" w:rsidRDefault="008254F2">
            <w:pPr>
              <w:tabs>
                <w:tab w:val="left" w:pos="7513"/>
              </w:tabs>
              <w:spacing w:after="0" w:line="240" w:lineRule="auto"/>
              <w:rPr>
                <w:rFonts w:cs="Calibri"/>
                <w:sz w:val="20"/>
                <w:szCs w:val="20"/>
              </w:rPr>
            </w:pPr>
          </w:p>
        </w:tc>
      </w:tr>
    </w:tbl>
    <w:p w14:paraId="6E51C514" w14:textId="77777777" w:rsidR="008254F2" w:rsidRDefault="003C7002">
      <w:pPr>
        <w:spacing w:after="0" w:line="240" w:lineRule="auto"/>
        <w:rPr>
          <w:rFonts w:cs="Calibri"/>
          <w:b/>
          <w:color w:val="FFFFFF" w:themeColor="background1"/>
          <w:lang w:val="es-MX"/>
        </w:rPr>
      </w:pPr>
      <w:r>
        <w:rPr>
          <w:rFonts w:cs="Calibri"/>
          <w:noProof/>
          <w:lang w:val="en-US"/>
        </w:rPr>
        <w:drawing>
          <wp:anchor distT="0" distB="0" distL="114300" distR="114300" simplePos="0" relativeHeight="251659264" behindDoc="1" locked="0" layoutInCell="1" allowOverlap="1" wp14:anchorId="1C1642FA" wp14:editId="1D143D8D">
            <wp:simplePos x="0" y="0"/>
            <wp:positionH relativeFrom="margin">
              <wp:posOffset>-354330</wp:posOffset>
            </wp:positionH>
            <wp:positionV relativeFrom="paragraph">
              <wp:posOffset>160020</wp:posOffset>
            </wp:positionV>
            <wp:extent cx="6702425" cy="375285"/>
            <wp:effectExtent l="0" t="0" r="3175" b="5715"/>
            <wp:wrapNone/>
            <wp:docPr id="4"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áfico 1"/>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6708801" cy="375670"/>
                    </a:xfrm>
                    <a:prstGeom prst="rect">
                      <a:avLst/>
                    </a:prstGeom>
                  </pic:spPr>
                </pic:pic>
              </a:graphicData>
            </a:graphic>
          </wp:anchor>
        </w:drawing>
      </w:r>
    </w:p>
    <w:p w14:paraId="5202920A" w14:textId="77777777" w:rsidR="008254F2" w:rsidRDefault="003C7002">
      <w:pPr>
        <w:spacing w:after="0" w:line="240" w:lineRule="auto"/>
        <w:rPr>
          <w:rFonts w:cs="Calibri"/>
          <w:b/>
          <w:color w:val="FFFFFF" w:themeColor="background1"/>
        </w:rPr>
      </w:pPr>
      <w:r>
        <w:rPr>
          <w:rFonts w:cs="Calibri"/>
          <w:b/>
          <w:color w:val="FFFFFF" w:themeColor="background1"/>
          <w:lang w:val="es-MX"/>
        </w:rPr>
        <w:t xml:space="preserve">3.1. </w:t>
      </w:r>
      <w:r>
        <w:rPr>
          <w:rFonts w:cs="Calibri"/>
          <w:b/>
          <w:color w:val="FFFFFF" w:themeColor="background1"/>
        </w:rPr>
        <w:t>ACTIVIDADES DE REFLEXIÓN INICIAL E IDENTIFICACIÓN DE CONOCIMIENTOS NECESARIOS PARA EL APRENDIZAJE</w:t>
      </w:r>
      <w:r>
        <w:rPr>
          <w:rFonts w:cs="Calibri"/>
          <w:b/>
        </w:rPr>
        <w:t>.</w:t>
      </w:r>
    </w:p>
    <w:p w14:paraId="47A97A8D" w14:textId="77777777" w:rsidR="008254F2" w:rsidRDefault="008254F2">
      <w:pPr>
        <w:spacing w:after="0" w:line="240" w:lineRule="auto"/>
        <w:rPr>
          <w:sz w:val="10"/>
          <w:szCs w:val="10"/>
        </w:rPr>
      </w:pPr>
      <w:bookmarkStart w:id="0" w:name="_Hlk173072351"/>
    </w:p>
    <w:p w14:paraId="4BCF42CC" w14:textId="77777777" w:rsidR="008254F2" w:rsidRDefault="003C7002">
      <w:pPr>
        <w:spacing w:after="0" w:line="240" w:lineRule="auto"/>
      </w:pPr>
      <w:r>
        <w:rPr>
          <w:noProof/>
        </w:rPr>
        <w:drawing>
          <wp:anchor distT="0" distB="0" distL="114300" distR="114300" simplePos="0" relativeHeight="251662336" behindDoc="1" locked="0" layoutInCell="1" allowOverlap="1" wp14:anchorId="2C89FDB3" wp14:editId="6905ED77">
            <wp:simplePos x="0" y="0"/>
            <wp:positionH relativeFrom="column">
              <wp:posOffset>9359</wp:posOffset>
            </wp:positionH>
            <wp:positionV relativeFrom="paragraph">
              <wp:posOffset>41772</wp:posOffset>
            </wp:positionV>
            <wp:extent cx="1442085" cy="1484630"/>
            <wp:effectExtent l="0" t="0" r="5715" b="1270"/>
            <wp:wrapTight wrapText="bothSides">
              <wp:wrapPolygon edited="0">
                <wp:start x="7704" y="0"/>
                <wp:lineTo x="5992" y="277"/>
                <wp:lineTo x="1141" y="3603"/>
                <wp:lineTo x="0" y="7483"/>
                <wp:lineTo x="0" y="13858"/>
                <wp:lineTo x="1427" y="17738"/>
                <wp:lineTo x="1712" y="18293"/>
                <wp:lineTo x="6848" y="21341"/>
                <wp:lineTo x="7704" y="21341"/>
                <wp:lineTo x="13696" y="21341"/>
                <wp:lineTo x="14552" y="21341"/>
                <wp:lineTo x="19688" y="18293"/>
                <wp:lineTo x="19974" y="17738"/>
                <wp:lineTo x="21400" y="13858"/>
                <wp:lineTo x="21400" y="7483"/>
                <wp:lineTo x="20544" y="3880"/>
                <wp:lineTo x="15979" y="831"/>
                <wp:lineTo x="13696" y="0"/>
                <wp:lineTo x="7704" y="0"/>
              </wp:wrapPolygon>
            </wp:wrapTight>
            <wp:docPr id="9" name="Imagen 9" descr="SG-SST – Sistemas de Gestión | SOSIG :: Soluciones es Sistemas Integrados  de Gest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SG-SST – Sistemas de Gestión | SOSIG :: Soluciones es Sistemas Integrados  de Gestió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442085" cy="1484630"/>
                    </a:xfrm>
                    <a:prstGeom prst="rect">
                      <a:avLst/>
                    </a:prstGeom>
                    <a:noFill/>
                    <a:ln>
                      <a:noFill/>
                    </a:ln>
                  </pic:spPr>
                </pic:pic>
              </a:graphicData>
            </a:graphic>
          </wp:anchor>
        </w:drawing>
      </w:r>
      <w:r>
        <w:t xml:space="preserve">Realizar una reflexión sobre el área de seguridad y salud en el trabajo (SST) es fundamental para garantizar ambientes laborales seguros y saludables, proteger a los trabajadores de riesgos potenciales y mejorar la eficiencia y la productividad de las organizaciones, a continuación, algunas argumentaciones. En primer lugar, por la protección del bienestar de los trabajadores, al identificar y abordar los riesgos laborales, se pueden prevenir accidentes, enfermedades y estrés, lo que contribuye a un ambiente laboral más seguro y saludable, desarrollar estrategias para prevenir incidentes laborales y enfermedades ocupacionales y mejora del bienestar psicosocial, lo que es esencial para su productividad y calidad de vida. En segundo lugar, las leyes y regulaciones en materia de SST exigen que las organizaciones mantengan altos estándares de seguridad en el lugar de </w:t>
      </w:r>
      <w:r>
        <w:lastRenderedPageBreak/>
        <w:t>trabajo; ayuda a las empresas a cumplir con las normativas legales, al realizar evaluaciones regulares y mantener un sistema de gestión de seguridad y salud ocupacional, las organizaciones pueden garantizar el cumplimiento de las normativas legales, evitando sanciones y problemas legales. Fomentar una cultura de seguridad, donde todos los empleados comprenden la importancia de seguir procedimientos seguros y contribuir al bienestar colectivo. En tercer lugar, mejora de la productividad y la eficiencia, un entorno de trabajo seguro y saludable contribuye a una mayor productividad y eficiencia, en paralelo los trabajadores se sienten seguros y valorados, más motivados y comprometidos con sus tareas. En cuarto lugar, por la identificación y control de riesgos, las organizaciones pueden identificar peligros potenciales, evaluarlos y establecer prioridades para su mitigación; e implementar medidas de control según su efectividad (eliminación, sustitución, controles de ingeniería, controles administrativos, y uso de EPP) para gestionar riesgos de manera efectiva. En quinto lugar, por la promoción de la innovación y mejora continua, no solo se trata de cumplir con normativas, sino también de buscar continuamente mejoras e innovaciones en los procedimientos de seguridad y salud. Desarrollar nuevas estrategias, puede hacer el entorno laboral más seguro, adaptarse a nuevos desafíos en un mundo laboral de constante cambio, como el teletrabajo o la introducción de nuevas tecnologías. Finalmente, se favorece un positivo impacto económico al reducir costos asociados a accidentes, y aumentar la rentabilidad ya pues un ambiente laboral seguro y saludable contribuye a una mayor eficiencia y productividad. Reflexionar sobre la SST también es una cuestión de responsabilidad social corporativa y un compromiso ético hacia su equipo humano y la sociedad.</w:t>
      </w:r>
    </w:p>
    <w:bookmarkEnd w:id="0"/>
    <w:p w14:paraId="69426233" w14:textId="77777777" w:rsidR="008254F2" w:rsidRDefault="008254F2">
      <w:pPr>
        <w:spacing w:after="0" w:line="240" w:lineRule="auto"/>
        <w:rPr>
          <w:b/>
          <w:bCs/>
          <w:sz w:val="20"/>
          <w:szCs w:val="20"/>
        </w:rPr>
      </w:pPr>
    </w:p>
    <w:p w14:paraId="32BE336B" w14:textId="77777777" w:rsidR="008254F2" w:rsidRDefault="003C7002">
      <w:pPr>
        <w:shd w:val="clear" w:color="auto" w:fill="92D050"/>
        <w:spacing w:after="60" w:line="240" w:lineRule="auto"/>
        <w:rPr>
          <w:b/>
          <w:bCs/>
        </w:rPr>
      </w:pPr>
      <w:r>
        <w:rPr>
          <w:b/>
          <w:bCs/>
        </w:rPr>
        <w:t xml:space="preserve">ACTIVIDAD DE REFLEXION. </w:t>
      </w:r>
    </w:p>
    <w:p w14:paraId="45C75122" w14:textId="77777777" w:rsidR="008254F2" w:rsidRDefault="003C7002">
      <w:pPr>
        <w:spacing w:after="0" w:line="240" w:lineRule="auto"/>
      </w:pPr>
      <w:r>
        <w:rPr>
          <w:noProof/>
        </w:rPr>
        <w:drawing>
          <wp:anchor distT="0" distB="0" distL="114300" distR="114300" simplePos="0" relativeHeight="251661312" behindDoc="0" locked="0" layoutInCell="1" allowOverlap="1" wp14:anchorId="7606E56A" wp14:editId="019C081A">
            <wp:simplePos x="0" y="0"/>
            <wp:positionH relativeFrom="column">
              <wp:posOffset>-3175</wp:posOffset>
            </wp:positionH>
            <wp:positionV relativeFrom="paragraph">
              <wp:posOffset>46355</wp:posOffset>
            </wp:positionV>
            <wp:extent cx="1894205" cy="1452245"/>
            <wp:effectExtent l="0" t="0" r="10795" b="14605"/>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894205" cy="1452245"/>
                    </a:xfrm>
                    <a:prstGeom prst="rect">
                      <a:avLst/>
                    </a:prstGeom>
                    <a:noFill/>
                    <a:ln>
                      <a:noFill/>
                    </a:ln>
                  </pic:spPr>
                </pic:pic>
              </a:graphicData>
            </a:graphic>
          </wp:anchor>
        </w:drawing>
      </w:r>
      <w:r>
        <w:t xml:space="preserve">La seguridad y la salud en el trabajo son componentes esenciales para el éxito de cualquier organización, no solo promueven un entorno laboral seguro, sino que también contribuyen al bienestar general de los trabajadores y a la productividad empresarial. Para comprender la relevancia de las acciones que se llevan a cabo desde esta área, primero es importante identificar, aclarar y discutir sobre los conceptos básicos sobre seguridad y salud en el trabajo, salud ocupacional, las actividades implementadas, responsabilidades de trabajadores y empleadores entre otros aspectos. </w:t>
      </w:r>
    </w:p>
    <w:p w14:paraId="0A806736" w14:textId="77777777" w:rsidR="008254F2" w:rsidRDefault="008254F2">
      <w:pPr>
        <w:spacing w:after="0" w:line="240" w:lineRule="auto"/>
        <w:rPr>
          <w:b/>
          <w:bCs/>
          <w:sz w:val="4"/>
          <w:szCs w:val="4"/>
        </w:rPr>
      </w:pPr>
    </w:p>
    <w:p w14:paraId="7B043EA2" w14:textId="77777777" w:rsidR="008254F2" w:rsidRDefault="003C7002">
      <w:pPr>
        <w:spacing w:after="0" w:line="240" w:lineRule="auto"/>
      </w:pPr>
      <w:r>
        <w:rPr>
          <w:b/>
          <w:bCs/>
        </w:rPr>
        <w:t>Descripción de la actividad.</w:t>
      </w:r>
      <w:r>
        <w:t xml:space="preserve"> La actividad propuesta a los aprendices busca explorar lo anteriormente planteado, fomentando el trabajo en equipo en un contexto dinámico y participativo mediante el reto colaborativo que implica poner en juego la coordinación, análisis y toma de decisiones. Las instrucciones son las siguientes:</w:t>
      </w:r>
    </w:p>
    <w:p w14:paraId="6CE3B9A5" w14:textId="77777777" w:rsidR="008254F2" w:rsidRDefault="008254F2">
      <w:pPr>
        <w:spacing w:after="0" w:line="240" w:lineRule="auto"/>
        <w:rPr>
          <w:sz w:val="4"/>
          <w:szCs w:val="4"/>
          <w:u w:val="single"/>
        </w:rPr>
      </w:pPr>
    </w:p>
    <w:p w14:paraId="7755E540" w14:textId="77777777" w:rsidR="008254F2" w:rsidRDefault="003C7002">
      <w:pPr>
        <w:spacing w:after="0" w:line="240" w:lineRule="auto"/>
      </w:pPr>
      <w:r>
        <w:rPr>
          <w:rStyle w:val="Textoennegrita"/>
          <w:b w:val="0"/>
          <w:bCs w:val="0"/>
          <w:u w:val="single"/>
        </w:rPr>
        <w:t>a. Conformación de equipos de trabajo</w:t>
      </w:r>
      <w:r>
        <w:rPr>
          <w:rStyle w:val="Textoennegrita"/>
        </w:rPr>
        <w:t>:</w:t>
      </w:r>
      <w:r>
        <w:t xml:space="preserve"> dividir al grupo en 2 o 3 equipos, cada uno con un nombre distintivo.</w:t>
      </w:r>
    </w:p>
    <w:p w14:paraId="3548C143" w14:textId="77777777" w:rsidR="008254F2" w:rsidRDefault="003C7002">
      <w:pPr>
        <w:spacing w:after="0" w:line="240" w:lineRule="auto"/>
      </w:pPr>
      <w:r>
        <w:rPr>
          <w:rStyle w:val="Textoennegrita"/>
          <w:b w:val="0"/>
          <w:bCs w:val="0"/>
          <w:u w:val="single"/>
        </w:rPr>
        <w:t>b. Asignación de roles</w:t>
      </w:r>
      <w:r>
        <w:rPr>
          <w:rStyle w:val="Textoennegrita"/>
        </w:rPr>
        <w:t>:</w:t>
      </w:r>
      <w:r>
        <w:t xml:space="preserve"> asignar roles dentro de cada equipo: </w:t>
      </w:r>
    </w:p>
    <w:p w14:paraId="432AE84E" w14:textId="77777777" w:rsidR="008254F2" w:rsidRDefault="003C7002">
      <w:pPr>
        <w:spacing w:after="0" w:line="240" w:lineRule="auto"/>
      </w:pPr>
      <w:r>
        <w:rPr>
          <w:rStyle w:val="Textoennegrita"/>
        </w:rPr>
        <w:t xml:space="preserve">- </w:t>
      </w:r>
      <w:r>
        <w:rPr>
          <w:rStyle w:val="Textoennegrita"/>
          <w:b w:val="0"/>
          <w:bCs w:val="0"/>
        </w:rPr>
        <w:t>Corredores</w:t>
      </w:r>
      <w:r>
        <w:rPr>
          <w:rStyle w:val="Textoennegrita"/>
        </w:rPr>
        <w:t>:</w:t>
      </w:r>
      <w:r>
        <w:t xml:space="preserve"> transportan las piezas del rompecabezas.</w:t>
      </w:r>
    </w:p>
    <w:p w14:paraId="601EBE51" w14:textId="77777777" w:rsidR="008254F2" w:rsidRDefault="003C7002">
      <w:pPr>
        <w:spacing w:after="0" w:line="240" w:lineRule="auto"/>
      </w:pPr>
      <w:r>
        <w:rPr>
          <w:rStyle w:val="Textoennegrita"/>
        </w:rPr>
        <w:t xml:space="preserve">- </w:t>
      </w:r>
      <w:r>
        <w:rPr>
          <w:rStyle w:val="Textoennegrita"/>
          <w:b w:val="0"/>
          <w:bCs w:val="0"/>
        </w:rPr>
        <w:t>Cerebros</w:t>
      </w:r>
      <w:r>
        <w:rPr>
          <w:rStyle w:val="Textoennegrita"/>
        </w:rPr>
        <w:t>:</w:t>
      </w:r>
      <w:r>
        <w:t xml:space="preserve"> ordenan las piezas y anotan los números de las preguntas.</w:t>
      </w:r>
    </w:p>
    <w:p w14:paraId="16781C4B" w14:textId="77777777" w:rsidR="008254F2" w:rsidRDefault="003C7002">
      <w:pPr>
        <w:spacing w:after="0" w:line="240" w:lineRule="auto"/>
      </w:pPr>
      <w:r>
        <w:rPr>
          <w:rStyle w:val="Textoennegrita"/>
        </w:rPr>
        <w:t xml:space="preserve">- </w:t>
      </w:r>
      <w:r>
        <w:rPr>
          <w:rStyle w:val="Textoennegrita"/>
          <w:b w:val="0"/>
          <w:bCs w:val="0"/>
        </w:rPr>
        <w:t>Ejecutores:</w:t>
      </w:r>
      <w:r>
        <w:t xml:space="preserve"> recogen los números de las preguntas y las responden.</w:t>
      </w:r>
    </w:p>
    <w:p w14:paraId="18E22E2F" w14:textId="77777777" w:rsidR="008254F2" w:rsidRDefault="003C7002">
      <w:pPr>
        <w:spacing w:after="0" w:line="240" w:lineRule="auto"/>
        <w:rPr>
          <w:b/>
          <w:bCs/>
          <w:u w:val="single"/>
        </w:rPr>
      </w:pPr>
      <w:r>
        <w:rPr>
          <w:rStyle w:val="Textoennegrita"/>
          <w:b w:val="0"/>
          <w:bCs w:val="0"/>
          <w:u w:val="single"/>
        </w:rPr>
        <w:t>c. Desarrollo de la actividad:</w:t>
      </w:r>
      <w:r>
        <w:rPr>
          <w:b/>
          <w:bCs/>
          <w:u w:val="single"/>
        </w:rPr>
        <w:t xml:space="preserve"> </w:t>
      </w:r>
    </w:p>
    <w:p w14:paraId="381278BF" w14:textId="77777777" w:rsidR="008254F2" w:rsidRDefault="003C7002">
      <w:pPr>
        <w:spacing w:after="0" w:line="240" w:lineRule="auto"/>
      </w:pPr>
      <w:r>
        <w:rPr>
          <w:rStyle w:val="Textoennegrita"/>
          <w:b w:val="0"/>
          <w:bCs w:val="0"/>
        </w:rPr>
        <w:t>- Corredores</w:t>
      </w:r>
      <w:r>
        <w:rPr>
          <w:rStyle w:val="Textoennegrita"/>
        </w:rPr>
        <w:t>:</w:t>
      </w:r>
      <w:r>
        <w:t xml:space="preserve"> se alinean en la estación de salida, reciben dos piezas de rompecabezas cada uno, los corredores se desplazan en </w:t>
      </w:r>
      <w:proofErr w:type="spellStart"/>
      <w:r>
        <w:t>sacoa</w:t>
      </w:r>
      <w:proofErr w:type="spellEnd"/>
      <w:r>
        <w:t xml:space="preserve"> hasta la estación de "Cerebros" para entregar las piezas, algunas piezas tienen números que indican preguntas.</w:t>
      </w:r>
    </w:p>
    <w:p w14:paraId="37AF0FA7" w14:textId="77777777" w:rsidR="008254F2" w:rsidRDefault="003C7002">
      <w:pPr>
        <w:spacing w:after="0" w:line="240" w:lineRule="auto"/>
      </w:pPr>
      <w:r>
        <w:rPr>
          <w:rStyle w:val="Textoennegrita"/>
          <w:b w:val="0"/>
          <w:bCs w:val="0"/>
        </w:rPr>
        <w:t>- Cerebros</w:t>
      </w:r>
      <w:r>
        <w:rPr>
          <w:rStyle w:val="Textoennegrita"/>
        </w:rPr>
        <w:t>:</w:t>
      </w:r>
      <w:r>
        <w:t xml:space="preserve"> reciben las piezas de los corredores, anotan los números de las preguntas en orden, arman el rompecabezas (al respaldo de las pieza encuentran números que corresponden a preguntas)</w:t>
      </w:r>
    </w:p>
    <w:p w14:paraId="51F85275" w14:textId="77777777" w:rsidR="008254F2" w:rsidRDefault="003C7002">
      <w:pPr>
        <w:spacing w:after="0" w:line="240" w:lineRule="auto"/>
      </w:pPr>
      <w:r>
        <w:rPr>
          <w:rStyle w:val="Textoennegrita"/>
          <w:b w:val="0"/>
          <w:bCs w:val="0"/>
        </w:rPr>
        <w:lastRenderedPageBreak/>
        <w:t>- Ejecutores</w:t>
      </w:r>
      <w:r>
        <w:rPr>
          <w:rStyle w:val="Textoennegrita"/>
        </w:rPr>
        <w:t>:</w:t>
      </w:r>
      <w:r>
        <w:t xml:space="preserve"> uno por uno, se vendan los ojos y se dirigen a la estación de "Cerebros" para recoger un número de pregunta; consultar la pregunta en la cartelera del equipo; regresan a su estación para responder la pregunta: cada miembro del equipo responde al menos una pregunta.</w:t>
      </w:r>
    </w:p>
    <w:p w14:paraId="3E8035B6" w14:textId="77777777" w:rsidR="008254F2" w:rsidRDefault="003C7002">
      <w:pPr>
        <w:spacing w:after="0" w:line="240" w:lineRule="auto"/>
        <w:rPr>
          <w:u w:val="single"/>
        </w:rPr>
      </w:pPr>
      <w:r>
        <w:rPr>
          <w:u w:val="single"/>
        </w:rPr>
        <w:t>d. Registro de respuestas:</w:t>
      </w:r>
      <w:r>
        <w:t xml:space="preserve"> escribir las respuestas en papel periódico, junto con el nombre del equipo, integrantes, número de grupo y programa de formación.</w:t>
      </w:r>
    </w:p>
    <w:p w14:paraId="57994D79" w14:textId="77777777" w:rsidR="008254F2" w:rsidRDefault="003C7002">
      <w:pPr>
        <w:spacing w:after="0" w:line="240" w:lineRule="auto"/>
      </w:pPr>
      <w:r>
        <w:rPr>
          <w:rStyle w:val="Textoennegrita"/>
          <w:b w:val="0"/>
          <w:bCs w:val="0"/>
          <w:u w:val="single"/>
        </w:rPr>
        <w:t>e. Socialización:</w:t>
      </w:r>
      <w:r>
        <w:t xml:space="preserve"> cada equipo presenta sus respuestas, se discuten los resultados y el aprendizaje obtenido.</w:t>
      </w:r>
    </w:p>
    <w:p w14:paraId="2F3E0A4D" w14:textId="1B4D5B45" w:rsidR="008254F2" w:rsidRDefault="003C7002">
      <w:pPr>
        <w:spacing w:after="0" w:line="240" w:lineRule="auto"/>
      </w:pPr>
      <w:r>
        <w:rPr>
          <w:b/>
          <w:bCs/>
        </w:rPr>
        <w:t>Ambiente requerido</w:t>
      </w:r>
      <w:r>
        <w:t xml:space="preserve">: </w:t>
      </w:r>
      <w:r w:rsidR="00540B9F">
        <w:rPr>
          <w:lang w:val="es-MX"/>
        </w:rPr>
        <w:t xml:space="preserve">ADSO 3 </w:t>
      </w:r>
      <w:r w:rsidR="00540B9F">
        <w:rPr>
          <w:lang w:val="es-MX"/>
        </w:rPr>
        <w:tab/>
      </w:r>
      <w:r>
        <w:rPr>
          <w:lang w:val="es-MX"/>
        </w:rPr>
        <w:t xml:space="preserve"> </w:t>
      </w:r>
      <w:r>
        <w:rPr>
          <w:lang w:val="es-MX"/>
        </w:rPr>
        <w:tab/>
      </w:r>
      <w:r>
        <w:rPr>
          <w:b/>
          <w:bCs/>
        </w:rPr>
        <w:t>Duración de la actividad</w:t>
      </w:r>
      <w:r>
        <w:t xml:space="preserve">:  </w:t>
      </w:r>
      <w:r>
        <w:rPr>
          <w:lang w:val="es-MX"/>
        </w:rPr>
        <w:t>1</w:t>
      </w:r>
      <w:r>
        <w:t xml:space="preserve"> hora</w:t>
      </w:r>
    </w:p>
    <w:p w14:paraId="7A1E02A9" w14:textId="77777777" w:rsidR="008254F2" w:rsidRDefault="003C7002">
      <w:pPr>
        <w:spacing w:after="0" w:line="240" w:lineRule="auto"/>
      </w:pPr>
      <w:r>
        <w:rPr>
          <w:b/>
          <w:bCs/>
        </w:rPr>
        <w:t>Estrategias o técnicas didácticas activas</w:t>
      </w:r>
      <w:r>
        <w:t xml:space="preserve">: </w:t>
      </w:r>
      <w:r>
        <w:rPr>
          <w:rFonts w:cs="Calibri"/>
          <w:lang w:val="es-ES"/>
        </w:rPr>
        <w:t xml:space="preserve">sacos o costales, marcadores, pliegos de papel periódico, tablero, piezas de rompecabezas, </w:t>
      </w:r>
      <w:r>
        <w:t>cuestionario de preguntas</w:t>
      </w:r>
    </w:p>
    <w:p w14:paraId="6C5913AA" w14:textId="2373DD20" w:rsidR="008254F2" w:rsidRDefault="003C7002">
      <w:pPr>
        <w:spacing w:after="0" w:line="240" w:lineRule="auto"/>
        <w:rPr>
          <w:rFonts w:cs="Calibri"/>
        </w:rPr>
      </w:pPr>
      <w:r>
        <w:rPr>
          <w:b/>
          <w:bCs/>
        </w:rPr>
        <w:t>Materiales de formación</w:t>
      </w:r>
      <w:r>
        <w:t>: documentos sobre los p</w:t>
      </w:r>
      <w:r>
        <w:rPr>
          <w:rFonts w:cs="Calibri"/>
          <w:lang w:eastAsia="es-CO"/>
        </w:rPr>
        <w:t>rincipios de OIT, Declaración de Derechos Humanos, Constitución Política Colombiana, Código Sustantivo del Trabajo, D</w:t>
      </w:r>
      <w:r>
        <w:rPr>
          <w:rFonts w:cs="Calibri"/>
        </w:rPr>
        <w:t xml:space="preserve">ecreto 614 De 1984, Resolución 1016 De 1989, Decreto único del trabajo 1072 de 2015 - capítulo 6, Decreto 1443 de 2014, Resolución 2013 De 1986 </w:t>
      </w:r>
    </w:p>
    <w:p w14:paraId="30544DC8" w14:textId="5DFD499A" w:rsidR="008254F2" w:rsidRDefault="003C7002">
      <w:pPr>
        <w:spacing w:after="0" w:line="240" w:lineRule="auto"/>
      </w:pPr>
      <w:r>
        <w:rPr>
          <w:b/>
          <w:bCs/>
        </w:rPr>
        <w:t>Material de apoyo</w:t>
      </w:r>
      <w:r>
        <w:t xml:space="preserve">: </w:t>
      </w:r>
      <w:r w:rsidR="00540B9F">
        <w:t>Película</w:t>
      </w:r>
      <w:r>
        <w:t xml:space="preserve"> “tiempos modernos” </w:t>
      </w:r>
      <w:hyperlink r:id="rId14" w:history="1">
        <w:r w:rsidR="000577CB" w:rsidRPr="00253CF4">
          <w:rPr>
            <w:rStyle w:val="Hipervnculo"/>
          </w:rPr>
          <w:t>https://www.youtube.com/watch?v=b6mrvKTopY8</w:t>
        </w:r>
      </w:hyperlink>
    </w:p>
    <w:p w14:paraId="2D38B039" w14:textId="77777777" w:rsidR="008254F2" w:rsidRDefault="008254F2">
      <w:pPr>
        <w:autoSpaceDE w:val="0"/>
        <w:autoSpaceDN w:val="0"/>
        <w:adjustRightInd w:val="0"/>
        <w:spacing w:after="0" w:line="360" w:lineRule="auto"/>
        <w:rPr>
          <w:rFonts w:cs="Calibri"/>
          <w:b/>
          <w:bCs/>
        </w:rPr>
      </w:pPr>
    </w:p>
    <w:p w14:paraId="72CD47E1" w14:textId="77777777" w:rsidR="008254F2" w:rsidRDefault="003C7002">
      <w:pPr>
        <w:shd w:val="clear" w:color="auto" w:fill="92D050"/>
        <w:autoSpaceDE w:val="0"/>
        <w:autoSpaceDN w:val="0"/>
        <w:adjustRightInd w:val="0"/>
        <w:spacing w:after="0" w:line="240" w:lineRule="auto"/>
        <w:rPr>
          <w:rFonts w:cs="Calibri"/>
          <w:b/>
          <w:lang w:eastAsia="es-CO"/>
        </w:rPr>
      </w:pPr>
      <w:r>
        <w:rPr>
          <w:rFonts w:cs="Calibri"/>
          <w:b/>
          <w:lang w:eastAsia="es-CO"/>
        </w:rPr>
        <w:t>ACTIVIDAD 1.  "PILARES DE SEGURIDAD: NORMATIVAS DE SALUD Y SEGURIDAD"</w:t>
      </w:r>
    </w:p>
    <w:p w14:paraId="484B8663" w14:textId="77777777" w:rsidR="008254F2" w:rsidRDefault="003C7002">
      <w:pPr>
        <w:spacing w:after="0" w:line="240" w:lineRule="auto"/>
      </w:pPr>
      <w:r>
        <w:rPr>
          <w:noProof/>
        </w:rPr>
        <w:drawing>
          <wp:anchor distT="0" distB="0" distL="114300" distR="114300" simplePos="0" relativeHeight="251663360" behindDoc="0" locked="0" layoutInCell="1" allowOverlap="1" wp14:anchorId="59EF72D5" wp14:editId="521547B8">
            <wp:simplePos x="0" y="0"/>
            <wp:positionH relativeFrom="margin">
              <wp:posOffset>-3175</wp:posOffset>
            </wp:positionH>
            <wp:positionV relativeFrom="paragraph">
              <wp:posOffset>84455</wp:posOffset>
            </wp:positionV>
            <wp:extent cx="1471930" cy="1532890"/>
            <wp:effectExtent l="0" t="0" r="13970" b="10160"/>
            <wp:wrapSquare wrapText="bothSides"/>
            <wp:docPr id="2" name="Imagen 2" descr="FRASES INSPIRADORAS SOBRE SEGURIDAD Y PROTE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FRASES INSPIRADORAS SOBRE SEGURIDAD Y PROTECCIÓ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471930" cy="1532890"/>
                    </a:xfrm>
                    <a:prstGeom prst="rect">
                      <a:avLst/>
                    </a:prstGeom>
                    <a:noFill/>
                    <a:ln>
                      <a:noFill/>
                    </a:ln>
                  </pic:spPr>
                </pic:pic>
              </a:graphicData>
            </a:graphic>
          </wp:anchor>
        </w:drawing>
      </w:r>
      <w:r>
        <w:t xml:space="preserve">En Colombia, el conocimiento y cumplimiento de las normas vigentes de Seguridad y Salud en el Trabajo (SST) son fundamentales para garantizar el bienestar de los trabajadores y promover ambientes laborales seguros y saludables. Estas normas, establecidas principalmente en el Decreto 1072 de 2015 y la Resolución 0312 de 2019, abarcan diversos aspectos como la prevención de riesgos laborales, la capacitación de los trabajadores, la gestión de emergencias y la promoción de la salud en el trabajo. El desconocimiento de estas normas puede acarrear graves consecuencias tanto para los trabajadores como para los empleadores; en primer lugar, los trabajadores pueden exponerse a accidentes y enfermedades laborales, afectando su calidad de vida y la de sus familias; en segundo lugar, los empleadores pueden enfrentar sanciones legales y económicas por incumplir la normativa, además de ver afectada la productividad y el clima laboral de su empresa.  </w:t>
      </w:r>
    </w:p>
    <w:p w14:paraId="146F635A" w14:textId="77777777" w:rsidR="008254F2" w:rsidRDefault="003C7002">
      <w:pPr>
        <w:spacing w:after="0" w:line="240" w:lineRule="auto"/>
      </w:pPr>
      <w:r>
        <w:t>En este contexto, se invita a la participación de las actividades mediante sopa de letras, relación de columnas y cuestionario de falso y verdadero, las cuales de describen más adelante</w:t>
      </w:r>
    </w:p>
    <w:p w14:paraId="10432FF1" w14:textId="5E2E9B46" w:rsidR="008254F2" w:rsidRDefault="003C7002">
      <w:pPr>
        <w:spacing w:after="0" w:line="240" w:lineRule="auto"/>
        <w:rPr>
          <w:lang w:val="es-MX"/>
        </w:rPr>
      </w:pPr>
      <w:r>
        <w:rPr>
          <w:b/>
          <w:bCs/>
        </w:rPr>
        <w:t>Duración de la actividad</w:t>
      </w:r>
      <w:r>
        <w:t xml:space="preserve">:  </w:t>
      </w:r>
      <w:proofErr w:type="spellStart"/>
      <w:r>
        <w:rPr>
          <w:lang w:val="es-MX"/>
        </w:rPr>
        <w:t>xx</w:t>
      </w:r>
      <w:proofErr w:type="spellEnd"/>
      <w:r>
        <w:t xml:space="preserve"> horas.</w:t>
      </w:r>
      <w:r>
        <w:rPr>
          <w:lang w:val="es-MX"/>
        </w:rPr>
        <w:t xml:space="preserve"> </w:t>
      </w:r>
      <w:r>
        <w:rPr>
          <w:lang w:val="es-MX"/>
        </w:rPr>
        <w:tab/>
      </w:r>
      <w:r>
        <w:rPr>
          <w:b/>
          <w:bCs/>
        </w:rPr>
        <w:t>Ambiente requerido</w:t>
      </w:r>
      <w:r>
        <w:t xml:space="preserve">: </w:t>
      </w:r>
      <w:r w:rsidR="00540B9F">
        <w:t xml:space="preserve">ADSO 3 </w:t>
      </w:r>
    </w:p>
    <w:p w14:paraId="7C92E586" w14:textId="77777777" w:rsidR="008254F2" w:rsidRDefault="003C7002">
      <w:pPr>
        <w:spacing w:after="0" w:line="240" w:lineRule="auto"/>
      </w:pPr>
      <w:r>
        <w:rPr>
          <w:b/>
          <w:bCs/>
        </w:rPr>
        <w:t>Estrategias o técnicas didácticas activas</w:t>
      </w:r>
      <w:r>
        <w:t>:  sopa de letras, cuestionario falso y verdadero</w:t>
      </w:r>
    </w:p>
    <w:p w14:paraId="2A7C2FA1" w14:textId="77777777" w:rsidR="008254F2" w:rsidRDefault="003C7002">
      <w:pPr>
        <w:tabs>
          <w:tab w:val="left" w:pos="4320"/>
          <w:tab w:val="left" w:pos="4485"/>
          <w:tab w:val="left" w:pos="5445"/>
        </w:tabs>
        <w:spacing w:after="0" w:line="240" w:lineRule="auto"/>
        <w:rPr>
          <w:rFonts w:cs="Calibri"/>
        </w:rPr>
      </w:pPr>
      <w:r>
        <w:rPr>
          <w:b/>
          <w:bCs/>
        </w:rPr>
        <w:t>Materiales de formación</w:t>
      </w:r>
      <w:r>
        <w:t xml:space="preserve">: </w:t>
      </w:r>
      <w:r>
        <w:rPr>
          <w:rFonts w:cs="Calibri"/>
          <w:lang w:eastAsia="es-CO"/>
        </w:rPr>
        <w:t>D</w:t>
      </w:r>
      <w:r>
        <w:rPr>
          <w:rFonts w:cs="Calibri"/>
        </w:rPr>
        <w:t>ecreto 614 De 1984, Resolución 1016 de 1989, Resolución 2013 de 1986, Decreto 1072 de 2015 - capítulo 6 SG-SST</w:t>
      </w:r>
    </w:p>
    <w:p w14:paraId="793C0754" w14:textId="77777777" w:rsidR="008254F2" w:rsidRDefault="003C7002">
      <w:pPr>
        <w:spacing w:after="0" w:line="240" w:lineRule="auto"/>
      </w:pPr>
      <w:r>
        <w:rPr>
          <w:b/>
          <w:bCs/>
        </w:rPr>
        <w:t>Material de apoyo</w:t>
      </w:r>
      <w:r>
        <w:t xml:space="preserve">: </w:t>
      </w:r>
    </w:p>
    <w:p w14:paraId="0EF22B89" w14:textId="77777777" w:rsidR="008254F2" w:rsidRDefault="003C7002">
      <w:pPr>
        <w:spacing w:after="0" w:line="240" w:lineRule="auto"/>
      </w:pPr>
      <w:r>
        <w:t xml:space="preserve">Que es el SG-SST </w:t>
      </w:r>
      <w:hyperlink r:id="rId16" w:history="1">
        <w:r>
          <w:rPr>
            <w:rStyle w:val="Hipervnculo"/>
          </w:rPr>
          <w:t>https://www.youtube.com/watch?v=QdXQvuJ33x8&amp;ab_channel=EntornoOrganizacional</w:t>
        </w:r>
      </w:hyperlink>
    </w:p>
    <w:p w14:paraId="7B7CF0B8" w14:textId="77777777" w:rsidR="008254F2" w:rsidRDefault="003C7002">
      <w:pPr>
        <w:tabs>
          <w:tab w:val="left" w:pos="4320"/>
          <w:tab w:val="left" w:pos="4485"/>
          <w:tab w:val="left" w:pos="5445"/>
        </w:tabs>
        <w:spacing w:after="0" w:line="240" w:lineRule="auto"/>
        <w:rPr>
          <w:rStyle w:val="Hipervnculo"/>
        </w:rPr>
      </w:pPr>
      <w:r>
        <w:t xml:space="preserve">Ejecución del SG-SST </w:t>
      </w:r>
      <w:hyperlink r:id="rId17" w:history="1">
        <w:r>
          <w:rPr>
            <w:rStyle w:val="Hipervnculo"/>
          </w:rPr>
          <w:t>https://www.youtube.com/watch?v=2gr-iSsnpYs&amp;ab_channel=Gesti%C3%B3n%26Formaci%C3%B3n</w:t>
        </w:r>
      </w:hyperlink>
    </w:p>
    <w:p w14:paraId="032BCDC4" w14:textId="77777777" w:rsidR="008254F2" w:rsidRDefault="008254F2">
      <w:pPr>
        <w:tabs>
          <w:tab w:val="left" w:pos="4320"/>
          <w:tab w:val="left" w:pos="4485"/>
          <w:tab w:val="left" w:pos="5445"/>
        </w:tabs>
        <w:spacing w:after="0" w:line="240" w:lineRule="auto"/>
        <w:rPr>
          <w:rStyle w:val="Hipervnculo"/>
        </w:rPr>
      </w:pPr>
    </w:p>
    <w:p w14:paraId="428182B0" w14:textId="3E79908F" w:rsidR="008254F2" w:rsidRDefault="008254F2">
      <w:pPr>
        <w:tabs>
          <w:tab w:val="left" w:pos="4320"/>
          <w:tab w:val="left" w:pos="4485"/>
          <w:tab w:val="left" w:pos="5445"/>
        </w:tabs>
        <w:spacing w:after="0" w:line="240" w:lineRule="auto"/>
        <w:rPr>
          <w:rStyle w:val="Hipervnculo"/>
        </w:rPr>
      </w:pPr>
    </w:p>
    <w:p w14:paraId="58AB9564" w14:textId="498EF631" w:rsidR="000577CB" w:rsidRDefault="000577CB">
      <w:pPr>
        <w:tabs>
          <w:tab w:val="left" w:pos="4320"/>
          <w:tab w:val="left" w:pos="4485"/>
          <w:tab w:val="left" w:pos="5445"/>
        </w:tabs>
        <w:spacing w:after="0" w:line="240" w:lineRule="auto"/>
        <w:rPr>
          <w:rStyle w:val="Hipervnculo"/>
        </w:rPr>
      </w:pPr>
    </w:p>
    <w:p w14:paraId="0C879FFA" w14:textId="77777777" w:rsidR="000577CB" w:rsidRDefault="000577CB">
      <w:pPr>
        <w:tabs>
          <w:tab w:val="left" w:pos="4320"/>
          <w:tab w:val="left" w:pos="4485"/>
          <w:tab w:val="left" w:pos="5445"/>
        </w:tabs>
        <w:spacing w:after="0" w:line="240" w:lineRule="auto"/>
        <w:rPr>
          <w:rStyle w:val="Hipervnculo"/>
        </w:rPr>
      </w:pPr>
    </w:p>
    <w:p w14:paraId="7D7F7367" w14:textId="77777777" w:rsidR="008254F2" w:rsidRDefault="003C7002">
      <w:pPr>
        <w:autoSpaceDE w:val="0"/>
        <w:autoSpaceDN w:val="0"/>
        <w:adjustRightInd w:val="0"/>
        <w:spacing w:after="0" w:line="240" w:lineRule="auto"/>
        <w:rPr>
          <w:rFonts w:eastAsia="SimSun" w:cs="Calibri"/>
          <w:lang w:val="es-MX"/>
        </w:rPr>
      </w:pPr>
      <w:r>
        <w:rPr>
          <w:rFonts w:cs="Calibri"/>
          <w:b/>
          <w:shd w:val="clear" w:color="auto" w:fill="92D050"/>
          <w:lang w:eastAsia="es-CO"/>
        </w:rPr>
        <w:lastRenderedPageBreak/>
        <w:t>ACTIVIDAD 1, Literal A.</w:t>
      </w:r>
      <w:r>
        <w:rPr>
          <w:rFonts w:cs="Calibri"/>
          <w:bCs/>
          <w:lang w:eastAsia="es-CO"/>
        </w:rPr>
        <w:t xml:space="preserve"> </w:t>
      </w:r>
      <w:r>
        <w:rPr>
          <w:rFonts w:eastAsia="Times New Roman" w:cs="Calibri"/>
          <w:color w:val="000000"/>
          <w:shd w:val="clear" w:color="auto" w:fill="FFFFFF"/>
          <w:lang w:eastAsia="es-CO"/>
        </w:rPr>
        <w:t xml:space="preserve"> </w:t>
      </w:r>
      <w:r>
        <w:rPr>
          <w:rFonts w:eastAsia="SimSun" w:cs="Calibri"/>
        </w:rPr>
        <w:t>Lea atentamente las siguientes adivinanzas</w:t>
      </w:r>
      <w:r>
        <w:rPr>
          <w:rFonts w:eastAsia="SimSun" w:cs="Calibri"/>
          <w:lang w:val="es-MX"/>
        </w:rPr>
        <w:t>,</w:t>
      </w:r>
      <w:r>
        <w:rPr>
          <w:rFonts w:eastAsia="SimSun" w:cs="Calibri"/>
        </w:rPr>
        <w:t xml:space="preserve"> </w:t>
      </w:r>
      <w:proofErr w:type="spellStart"/>
      <w:r>
        <w:rPr>
          <w:rFonts w:eastAsia="SimSun" w:cs="Calibri"/>
        </w:rPr>
        <w:t>e</w:t>
      </w:r>
      <w:proofErr w:type="spellEnd"/>
      <w:r>
        <w:rPr>
          <w:rFonts w:eastAsia="SimSun" w:cs="Calibri"/>
        </w:rPr>
        <w:t xml:space="preserve"> identifique el término al que hace referencia cada una. Antes de iniciar, consulte el glosario definido en el </w:t>
      </w:r>
      <w:r>
        <w:rPr>
          <w:rFonts w:eastAsia="SimSun" w:cs="Calibri"/>
          <w:b/>
          <w:bCs/>
        </w:rPr>
        <w:t>artículo 2.2.4.6.2 del Capítulo 6 del Decreto 1072 de 2015</w:t>
      </w:r>
      <w:r>
        <w:rPr>
          <w:rFonts w:eastAsia="SimSun" w:cs="Calibri"/>
        </w:rPr>
        <w:t>, correspondiente al Sistema de Gestión de la Seguridad y Salud en el Trabajo (SG-SST)</w:t>
      </w:r>
      <w:r>
        <w:rPr>
          <w:rFonts w:eastAsia="SimSun" w:cs="Calibri"/>
          <w:lang w:val="es-MX"/>
        </w:rPr>
        <w:t>, que le permitirá comprender los conceptos que describe cada adivinanza</w:t>
      </w:r>
    </w:p>
    <w:p w14:paraId="66853FFC" w14:textId="77777777" w:rsidR="008254F2" w:rsidRDefault="008254F2">
      <w:pPr>
        <w:autoSpaceDE w:val="0"/>
        <w:autoSpaceDN w:val="0"/>
        <w:adjustRightInd w:val="0"/>
        <w:spacing w:after="0" w:line="240" w:lineRule="auto"/>
        <w:rPr>
          <w:rFonts w:eastAsia="SimSun" w:cs="Calibri"/>
          <w:sz w:val="10"/>
          <w:szCs w:val="10"/>
          <w:lang w:val="es-MX"/>
        </w:rPr>
      </w:pPr>
    </w:p>
    <w:tbl>
      <w:tblPr>
        <w:tblStyle w:val="Tablaconcuadrcula"/>
        <w:tblW w:w="0" w:type="auto"/>
        <w:tblLook w:val="04A0" w:firstRow="1" w:lastRow="0" w:firstColumn="1" w:lastColumn="0" w:noHBand="0" w:noVBand="1"/>
      </w:tblPr>
      <w:tblGrid>
        <w:gridCol w:w="4361"/>
        <w:gridCol w:w="3118"/>
        <w:gridCol w:w="2112"/>
        <w:gridCol w:w="17"/>
      </w:tblGrid>
      <w:tr w:rsidR="008254F2" w14:paraId="44019A66" w14:textId="77777777" w:rsidTr="000577CB">
        <w:tc>
          <w:tcPr>
            <w:tcW w:w="4361" w:type="dxa"/>
            <w:shd w:val="clear" w:color="auto" w:fill="AADF5D" w:themeFill="accent4" w:themeFillTint="99"/>
          </w:tcPr>
          <w:p w14:paraId="20F48230" w14:textId="77777777" w:rsidR="008254F2" w:rsidRDefault="003C7002">
            <w:pPr>
              <w:spacing w:after="0" w:line="240" w:lineRule="auto"/>
              <w:jc w:val="center"/>
              <w:rPr>
                <w:rFonts w:cs="Calibri"/>
                <w:b/>
                <w:bCs/>
                <w:sz w:val="18"/>
                <w:szCs w:val="18"/>
                <w:lang w:val="es-MX" w:eastAsia="es-CO"/>
              </w:rPr>
            </w:pPr>
            <w:proofErr w:type="spellStart"/>
            <w:r>
              <w:rPr>
                <w:rFonts w:cs="Calibri"/>
                <w:b/>
                <w:bCs/>
                <w:sz w:val="18"/>
                <w:szCs w:val="18"/>
                <w:lang w:val="es-MX" w:eastAsia="es-CO"/>
              </w:rPr>
              <w:t>Advinanza</w:t>
            </w:r>
            <w:proofErr w:type="spellEnd"/>
          </w:p>
        </w:tc>
        <w:tc>
          <w:tcPr>
            <w:tcW w:w="3118" w:type="dxa"/>
            <w:shd w:val="clear" w:color="auto" w:fill="AADF5D" w:themeFill="accent4" w:themeFillTint="99"/>
          </w:tcPr>
          <w:p w14:paraId="5F332488" w14:textId="77777777" w:rsidR="008254F2" w:rsidRDefault="003C7002">
            <w:pPr>
              <w:spacing w:after="0" w:line="240" w:lineRule="auto"/>
              <w:jc w:val="center"/>
              <w:rPr>
                <w:rFonts w:cs="Calibri"/>
                <w:b/>
                <w:bCs/>
                <w:sz w:val="18"/>
                <w:szCs w:val="18"/>
                <w:lang w:val="es-MX" w:eastAsia="es-CO"/>
              </w:rPr>
            </w:pPr>
            <w:r>
              <w:rPr>
                <w:rFonts w:cs="Calibri"/>
                <w:b/>
                <w:bCs/>
                <w:sz w:val="18"/>
                <w:szCs w:val="18"/>
                <w:lang w:val="es-MX" w:eastAsia="es-CO"/>
              </w:rPr>
              <w:t xml:space="preserve">Opciones de respuesta </w:t>
            </w:r>
          </w:p>
        </w:tc>
        <w:tc>
          <w:tcPr>
            <w:tcW w:w="2129" w:type="dxa"/>
            <w:gridSpan w:val="2"/>
            <w:shd w:val="clear" w:color="auto" w:fill="AADF5D" w:themeFill="accent4" w:themeFillTint="99"/>
          </w:tcPr>
          <w:p w14:paraId="480D5EFB" w14:textId="77777777" w:rsidR="008254F2" w:rsidRDefault="003C7002">
            <w:pPr>
              <w:spacing w:after="0" w:line="240" w:lineRule="auto"/>
              <w:rPr>
                <w:rFonts w:cs="Calibri"/>
                <w:b/>
                <w:bCs/>
                <w:sz w:val="18"/>
                <w:szCs w:val="18"/>
                <w:lang w:val="es-MX" w:eastAsia="es-CO"/>
              </w:rPr>
            </w:pPr>
            <w:r>
              <w:rPr>
                <w:rFonts w:eastAsia="SimSun" w:cs="Calibri"/>
                <w:b/>
                <w:bCs/>
                <w:sz w:val="18"/>
                <w:szCs w:val="18"/>
                <w:lang w:val="es-MX"/>
              </w:rPr>
              <w:t xml:space="preserve">Concepto - </w:t>
            </w:r>
            <w:r>
              <w:rPr>
                <w:rFonts w:eastAsia="SimSun" w:cs="Calibri"/>
                <w:b/>
                <w:bCs/>
                <w:sz w:val="18"/>
                <w:szCs w:val="18"/>
              </w:rPr>
              <w:t>artículo 2.2.4.6.2 del Capítulo 6 del Decreto 1072 de 2015</w:t>
            </w:r>
          </w:p>
        </w:tc>
      </w:tr>
      <w:tr w:rsidR="008254F2" w14:paraId="72E43914" w14:textId="77777777" w:rsidTr="000577CB">
        <w:tc>
          <w:tcPr>
            <w:tcW w:w="4361" w:type="dxa"/>
            <w:shd w:val="clear" w:color="auto" w:fill="auto"/>
          </w:tcPr>
          <w:p w14:paraId="0C8D2562" w14:textId="77777777" w:rsidR="008254F2" w:rsidRDefault="003C7002">
            <w:pPr>
              <w:spacing w:after="0" w:line="240" w:lineRule="auto"/>
              <w:rPr>
                <w:rFonts w:cs="Calibri"/>
                <w:sz w:val="10"/>
                <w:szCs w:val="10"/>
                <w:lang w:eastAsia="es-CO"/>
              </w:rPr>
            </w:pPr>
            <w:r>
              <w:rPr>
                <w:rFonts w:cs="Calibri"/>
                <w:i/>
                <w:iCs/>
                <w:sz w:val="18"/>
                <w:szCs w:val="18"/>
              </w:rPr>
              <w:t>Cuando algo sale mal en el trabajo</w:t>
            </w:r>
            <w:r>
              <w:rPr>
                <w:rFonts w:cs="Calibri"/>
                <w:i/>
                <w:iCs/>
                <w:sz w:val="18"/>
                <w:szCs w:val="18"/>
                <w:lang w:val="es-MX"/>
              </w:rPr>
              <w:t xml:space="preserve"> </w:t>
            </w:r>
            <w:r>
              <w:rPr>
                <w:rFonts w:cs="Calibri"/>
                <w:i/>
                <w:iCs/>
                <w:sz w:val="18"/>
                <w:szCs w:val="18"/>
              </w:rPr>
              <w:t>y el riesgo ya se detectó,</w:t>
            </w:r>
            <w:r>
              <w:rPr>
                <w:rFonts w:cs="Calibri"/>
                <w:i/>
                <w:iCs/>
                <w:sz w:val="18"/>
                <w:szCs w:val="18"/>
                <w:lang w:val="es-MX"/>
              </w:rPr>
              <w:t xml:space="preserve"> </w:t>
            </w:r>
            <w:r>
              <w:rPr>
                <w:rFonts w:cs="Calibri"/>
                <w:i/>
                <w:iCs/>
                <w:sz w:val="18"/>
                <w:szCs w:val="18"/>
              </w:rPr>
              <w:t>no me quedo en el accidente</w:t>
            </w:r>
            <w:r>
              <w:rPr>
                <w:rFonts w:cs="Calibri"/>
                <w:i/>
                <w:iCs/>
                <w:sz w:val="18"/>
                <w:szCs w:val="18"/>
                <w:lang w:val="es-MX"/>
              </w:rPr>
              <w:t xml:space="preserve"> </w:t>
            </w:r>
            <w:r>
              <w:rPr>
                <w:rFonts w:cs="Calibri"/>
                <w:i/>
                <w:iCs/>
                <w:sz w:val="18"/>
                <w:szCs w:val="18"/>
              </w:rPr>
              <w:t>ni en el error que ocurrió.</w:t>
            </w:r>
            <w:r>
              <w:rPr>
                <w:rFonts w:cs="Calibri"/>
                <w:i/>
                <w:iCs/>
                <w:sz w:val="18"/>
                <w:szCs w:val="18"/>
                <w:lang w:val="es-MX"/>
              </w:rPr>
              <w:t xml:space="preserve"> </w:t>
            </w:r>
            <w:r>
              <w:rPr>
                <w:rFonts w:cs="Calibri"/>
                <w:i/>
                <w:iCs/>
                <w:sz w:val="18"/>
                <w:szCs w:val="18"/>
              </w:rPr>
              <w:t>Investigo la causa real,</w:t>
            </w:r>
            <w:r>
              <w:rPr>
                <w:rFonts w:cs="Calibri"/>
                <w:i/>
                <w:iCs/>
                <w:sz w:val="18"/>
                <w:szCs w:val="18"/>
                <w:lang w:val="es-MX"/>
              </w:rPr>
              <w:t xml:space="preserve"> </w:t>
            </w:r>
            <w:r>
              <w:rPr>
                <w:rFonts w:cs="Calibri"/>
                <w:i/>
                <w:iCs/>
                <w:sz w:val="18"/>
                <w:szCs w:val="18"/>
              </w:rPr>
              <w:t>voy directo hasta la raíz,</w:t>
            </w:r>
            <w:r>
              <w:rPr>
                <w:rFonts w:cs="Calibri"/>
                <w:i/>
                <w:iCs/>
                <w:sz w:val="18"/>
                <w:szCs w:val="18"/>
                <w:lang w:val="es-MX"/>
              </w:rPr>
              <w:t xml:space="preserve"> </w:t>
            </w:r>
            <w:r>
              <w:rPr>
                <w:rFonts w:cs="Calibri"/>
                <w:i/>
                <w:iCs/>
                <w:sz w:val="18"/>
                <w:szCs w:val="18"/>
              </w:rPr>
              <w:t>para que el daño no se repita</w:t>
            </w:r>
            <w:r>
              <w:rPr>
                <w:rFonts w:cs="Calibri"/>
                <w:i/>
                <w:iCs/>
                <w:sz w:val="18"/>
                <w:szCs w:val="18"/>
                <w:lang w:val="es-MX"/>
              </w:rPr>
              <w:t xml:space="preserve"> </w:t>
            </w:r>
            <w:r>
              <w:rPr>
                <w:rFonts w:cs="Calibri"/>
                <w:i/>
                <w:iCs/>
                <w:sz w:val="18"/>
                <w:szCs w:val="18"/>
              </w:rPr>
              <w:t>y el trabajo sea más seguro y feliz.</w:t>
            </w:r>
            <w:r>
              <w:rPr>
                <w:rFonts w:cs="Calibri"/>
                <w:i/>
                <w:iCs/>
                <w:sz w:val="18"/>
                <w:szCs w:val="18"/>
                <w:lang w:val="es-MX"/>
              </w:rPr>
              <w:t xml:space="preserve"> </w:t>
            </w:r>
            <w:r>
              <w:rPr>
                <w:rFonts w:cs="Calibri"/>
                <w:i/>
                <w:iCs/>
                <w:sz w:val="18"/>
                <w:szCs w:val="18"/>
              </w:rPr>
              <w:t>¿Quién soy?</w:t>
            </w:r>
          </w:p>
        </w:tc>
        <w:tc>
          <w:tcPr>
            <w:tcW w:w="3118" w:type="dxa"/>
            <w:shd w:val="clear" w:color="auto" w:fill="E3F4CA" w:themeFill="accent4" w:themeFillTint="32"/>
          </w:tcPr>
          <w:p w14:paraId="2D65059F" w14:textId="77777777" w:rsidR="008254F2" w:rsidRDefault="003C7002">
            <w:pPr>
              <w:numPr>
                <w:ilvl w:val="0"/>
                <w:numId w:val="5"/>
              </w:numPr>
              <w:spacing w:after="0" w:line="240" w:lineRule="auto"/>
              <w:rPr>
                <w:rFonts w:cs="Calibri"/>
                <w:color w:val="000000" w:themeColor="text1"/>
                <w:sz w:val="18"/>
                <w:szCs w:val="18"/>
                <w:lang w:val="es-MX"/>
              </w:rPr>
            </w:pPr>
            <w:proofErr w:type="spellStart"/>
            <w:r>
              <w:rPr>
                <w:rFonts w:cs="Calibri"/>
                <w:color w:val="000000" w:themeColor="text1"/>
                <w:sz w:val="18"/>
                <w:szCs w:val="18"/>
                <w:lang w:val="es-MX"/>
              </w:rPr>
              <w:t>Aurorreporte</w:t>
            </w:r>
            <w:proofErr w:type="spellEnd"/>
            <w:r>
              <w:rPr>
                <w:rFonts w:cs="Calibri"/>
                <w:color w:val="000000" w:themeColor="text1"/>
                <w:sz w:val="18"/>
                <w:szCs w:val="18"/>
                <w:lang w:val="es-MX"/>
              </w:rPr>
              <w:t xml:space="preserve"> (   )</w:t>
            </w:r>
          </w:p>
          <w:p w14:paraId="179578AF" w14:textId="77777777" w:rsidR="008254F2" w:rsidRDefault="003C7002">
            <w:pPr>
              <w:numPr>
                <w:ilvl w:val="0"/>
                <w:numId w:val="5"/>
              </w:numPr>
              <w:spacing w:after="0" w:line="240" w:lineRule="auto"/>
              <w:rPr>
                <w:rFonts w:cs="Calibri"/>
                <w:color w:val="000000" w:themeColor="text1"/>
                <w:sz w:val="18"/>
                <w:szCs w:val="18"/>
                <w:lang w:val="es-MX"/>
              </w:rPr>
            </w:pPr>
            <w:r>
              <w:rPr>
                <w:rFonts w:cs="Calibri"/>
                <w:color w:val="000000" w:themeColor="text1"/>
                <w:sz w:val="18"/>
                <w:szCs w:val="18"/>
                <w:lang w:val="es-MX"/>
              </w:rPr>
              <w:t>Acción correctiva (   )</w:t>
            </w:r>
          </w:p>
          <w:p w14:paraId="5C4395D5" w14:textId="77777777" w:rsidR="008254F2" w:rsidRDefault="003C7002">
            <w:pPr>
              <w:numPr>
                <w:ilvl w:val="0"/>
                <w:numId w:val="5"/>
              </w:numPr>
              <w:spacing w:after="0" w:line="240" w:lineRule="auto"/>
              <w:rPr>
                <w:rFonts w:cs="Calibri"/>
                <w:color w:val="000000" w:themeColor="text1"/>
                <w:sz w:val="18"/>
                <w:szCs w:val="18"/>
                <w:lang w:val="es-MX"/>
              </w:rPr>
            </w:pPr>
            <w:r>
              <w:rPr>
                <w:rFonts w:cs="Calibri"/>
                <w:color w:val="000000" w:themeColor="text1"/>
                <w:sz w:val="18"/>
                <w:szCs w:val="18"/>
                <w:lang w:val="es-MX"/>
              </w:rPr>
              <w:t>No conformidad (   )</w:t>
            </w:r>
          </w:p>
          <w:p w14:paraId="27D7F86D" w14:textId="7E3FCB07" w:rsidR="008254F2" w:rsidRDefault="00B0397D">
            <w:pPr>
              <w:numPr>
                <w:ilvl w:val="0"/>
                <w:numId w:val="5"/>
              </w:numPr>
              <w:spacing w:after="0" w:line="240" w:lineRule="auto"/>
              <w:rPr>
                <w:rFonts w:cs="Calibri"/>
                <w:color w:val="000000" w:themeColor="text1"/>
                <w:sz w:val="18"/>
                <w:szCs w:val="18"/>
                <w:lang w:val="es-MX"/>
              </w:rPr>
            </w:pPr>
            <w:r>
              <w:rPr>
                <w:rFonts w:cs="Calibri"/>
                <w:color w:val="000000" w:themeColor="text1"/>
                <w:sz w:val="18"/>
                <w:szCs w:val="18"/>
                <w:lang w:val="es-MX"/>
              </w:rPr>
              <w:t>Política</w:t>
            </w:r>
            <w:r w:rsidR="003C7002">
              <w:rPr>
                <w:rFonts w:cs="Calibri"/>
                <w:color w:val="000000" w:themeColor="text1"/>
                <w:sz w:val="18"/>
                <w:szCs w:val="18"/>
                <w:lang w:val="es-MX"/>
              </w:rPr>
              <w:t xml:space="preserve"> de SST (   )</w:t>
            </w:r>
          </w:p>
          <w:p w14:paraId="0BEE2A47" w14:textId="355FFBC0" w:rsidR="008254F2" w:rsidRPr="000577CB" w:rsidRDefault="003C7002" w:rsidP="000577CB">
            <w:pPr>
              <w:numPr>
                <w:ilvl w:val="0"/>
                <w:numId w:val="5"/>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Sistema de </w:t>
            </w:r>
            <w:r w:rsidR="00B0397D">
              <w:rPr>
                <w:rFonts w:cs="Calibri"/>
                <w:color w:val="000000" w:themeColor="text1"/>
                <w:sz w:val="18"/>
                <w:szCs w:val="18"/>
                <w:lang w:val="es-MX"/>
              </w:rPr>
              <w:t>Gestión</w:t>
            </w:r>
            <w:r>
              <w:rPr>
                <w:rFonts w:cs="Calibri"/>
                <w:color w:val="000000" w:themeColor="text1"/>
                <w:sz w:val="18"/>
                <w:szCs w:val="18"/>
                <w:lang w:val="es-MX"/>
              </w:rPr>
              <w:t xml:space="preserve"> de SST (   )</w:t>
            </w:r>
          </w:p>
        </w:tc>
        <w:tc>
          <w:tcPr>
            <w:tcW w:w="2129" w:type="dxa"/>
            <w:gridSpan w:val="2"/>
          </w:tcPr>
          <w:p w14:paraId="4AD89BF7" w14:textId="77777777" w:rsidR="008254F2" w:rsidRDefault="008254F2">
            <w:pPr>
              <w:spacing w:after="0" w:line="240" w:lineRule="auto"/>
              <w:rPr>
                <w:rFonts w:cs="Calibri"/>
                <w:sz w:val="18"/>
                <w:szCs w:val="18"/>
                <w:lang w:val="es-MX" w:eastAsia="es-CO"/>
              </w:rPr>
            </w:pPr>
          </w:p>
        </w:tc>
      </w:tr>
      <w:tr w:rsidR="008254F2" w14:paraId="28E492EA" w14:textId="77777777" w:rsidTr="000577CB">
        <w:tc>
          <w:tcPr>
            <w:tcW w:w="4361" w:type="dxa"/>
          </w:tcPr>
          <w:p w14:paraId="0AC06953" w14:textId="3E49C2D3" w:rsidR="008254F2" w:rsidRPr="000577CB" w:rsidRDefault="003C7002">
            <w:pPr>
              <w:spacing w:after="0" w:line="240" w:lineRule="auto"/>
              <w:rPr>
                <w:rFonts w:cs="Calibri"/>
                <w:i/>
                <w:iCs/>
                <w:sz w:val="18"/>
                <w:szCs w:val="18"/>
              </w:rPr>
            </w:pPr>
            <w:r>
              <w:rPr>
                <w:rFonts w:cs="Calibri"/>
                <w:i/>
                <w:iCs/>
                <w:sz w:val="18"/>
                <w:szCs w:val="18"/>
              </w:rPr>
              <w:t>No soy queja ni reclamo,</w:t>
            </w:r>
            <w:r>
              <w:rPr>
                <w:rFonts w:cs="Calibri"/>
                <w:i/>
                <w:iCs/>
                <w:sz w:val="18"/>
                <w:szCs w:val="18"/>
                <w:lang w:val="es-MX"/>
              </w:rPr>
              <w:t xml:space="preserve"> </w:t>
            </w:r>
            <w:r>
              <w:rPr>
                <w:rFonts w:cs="Calibri"/>
                <w:i/>
                <w:iCs/>
                <w:sz w:val="18"/>
                <w:szCs w:val="18"/>
              </w:rPr>
              <w:t>soy prevención al escribir.</w:t>
            </w:r>
            <w:r>
              <w:rPr>
                <w:rFonts w:cs="Calibri"/>
                <w:i/>
                <w:iCs/>
                <w:sz w:val="18"/>
                <w:szCs w:val="18"/>
                <w:lang w:val="es-MX"/>
              </w:rPr>
              <w:t xml:space="preserve"> </w:t>
            </w:r>
            <w:r>
              <w:rPr>
                <w:rFonts w:cs="Calibri"/>
                <w:i/>
                <w:iCs/>
                <w:sz w:val="18"/>
                <w:szCs w:val="18"/>
              </w:rPr>
              <w:t>El trabajador me realiza</w:t>
            </w:r>
            <w:r>
              <w:rPr>
                <w:rFonts w:cs="Calibri"/>
                <w:i/>
                <w:iCs/>
                <w:sz w:val="18"/>
                <w:szCs w:val="18"/>
                <w:lang w:val="es-MX"/>
              </w:rPr>
              <w:t xml:space="preserve"> </w:t>
            </w:r>
            <w:r>
              <w:rPr>
                <w:rFonts w:cs="Calibri"/>
                <w:i/>
                <w:iCs/>
                <w:sz w:val="18"/>
                <w:szCs w:val="18"/>
              </w:rPr>
              <w:t>cuando un riesgo logra percibir.</w:t>
            </w:r>
            <w:r>
              <w:rPr>
                <w:rFonts w:cs="Calibri"/>
                <w:i/>
                <w:iCs/>
                <w:sz w:val="18"/>
                <w:szCs w:val="18"/>
                <w:lang w:val="es-MX"/>
              </w:rPr>
              <w:t xml:space="preserve"> </w:t>
            </w:r>
            <w:r>
              <w:rPr>
                <w:rFonts w:cs="Calibri"/>
                <w:i/>
                <w:iCs/>
                <w:sz w:val="18"/>
                <w:szCs w:val="18"/>
              </w:rPr>
              <w:t>Aviso por medio de un registro</w:t>
            </w:r>
            <w:r>
              <w:rPr>
                <w:rFonts w:cs="Calibri"/>
                <w:i/>
                <w:iCs/>
                <w:sz w:val="18"/>
                <w:szCs w:val="18"/>
                <w:lang w:val="es-MX"/>
              </w:rPr>
              <w:t xml:space="preserve"> </w:t>
            </w:r>
            <w:r>
              <w:rPr>
                <w:rFonts w:cs="Calibri"/>
                <w:i/>
                <w:iCs/>
                <w:sz w:val="18"/>
                <w:szCs w:val="18"/>
              </w:rPr>
              <w:t>lo que afecta la seguridad y la salud,</w:t>
            </w:r>
            <w:r>
              <w:rPr>
                <w:rFonts w:cs="Calibri"/>
                <w:i/>
                <w:iCs/>
                <w:sz w:val="18"/>
                <w:szCs w:val="18"/>
                <w:lang w:val="es-MX"/>
              </w:rPr>
              <w:t xml:space="preserve"> </w:t>
            </w:r>
            <w:r>
              <w:rPr>
                <w:rFonts w:cs="Calibri"/>
                <w:i/>
                <w:iCs/>
                <w:sz w:val="18"/>
                <w:szCs w:val="18"/>
              </w:rPr>
              <w:t>para que el empleador actúe</w:t>
            </w:r>
            <w:r>
              <w:rPr>
                <w:rFonts w:cs="Calibri"/>
                <w:i/>
                <w:iCs/>
                <w:sz w:val="18"/>
                <w:szCs w:val="18"/>
                <w:lang w:val="es-MX"/>
              </w:rPr>
              <w:t xml:space="preserve"> </w:t>
            </w:r>
            <w:r>
              <w:rPr>
                <w:rFonts w:cs="Calibri"/>
                <w:i/>
                <w:iCs/>
                <w:sz w:val="18"/>
                <w:szCs w:val="18"/>
              </w:rPr>
              <w:t>y el trabajo sea más seguro y justo.</w:t>
            </w:r>
            <w:r>
              <w:rPr>
                <w:rFonts w:cs="Calibri"/>
                <w:i/>
                <w:iCs/>
                <w:sz w:val="18"/>
                <w:szCs w:val="18"/>
                <w:lang w:val="es-MX"/>
              </w:rPr>
              <w:t xml:space="preserve"> </w:t>
            </w:r>
            <w:r>
              <w:rPr>
                <w:rFonts w:cs="Calibri"/>
                <w:i/>
                <w:iCs/>
                <w:sz w:val="18"/>
                <w:szCs w:val="18"/>
              </w:rPr>
              <w:t>¿Qué proceso soy dentro del SG-SST?</w:t>
            </w:r>
          </w:p>
        </w:tc>
        <w:tc>
          <w:tcPr>
            <w:tcW w:w="3118" w:type="dxa"/>
            <w:shd w:val="clear" w:color="auto" w:fill="E3F4CA" w:themeFill="accent4" w:themeFillTint="32"/>
          </w:tcPr>
          <w:p w14:paraId="06FE5869" w14:textId="77777777" w:rsidR="008254F2" w:rsidRDefault="003C7002">
            <w:pPr>
              <w:numPr>
                <w:ilvl w:val="0"/>
                <w:numId w:val="6"/>
              </w:numPr>
              <w:spacing w:after="0" w:line="240" w:lineRule="auto"/>
              <w:rPr>
                <w:rFonts w:cs="Calibri"/>
                <w:color w:val="000000" w:themeColor="text1"/>
                <w:sz w:val="18"/>
                <w:szCs w:val="18"/>
                <w:lang w:val="es-MX"/>
              </w:rPr>
            </w:pPr>
            <w:r>
              <w:rPr>
                <w:rFonts w:cs="Calibri"/>
                <w:color w:val="000000" w:themeColor="text1"/>
                <w:sz w:val="18"/>
                <w:szCs w:val="18"/>
                <w:lang w:val="es-MX"/>
              </w:rPr>
              <w:t>Emergencia (   )</w:t>
            </w:r>
          </w:p>
          <w:p w14:paraId="669265BF" w14:textId="77777777" w:rsidR="008254F2" w:rsidRDefault="003C7002">
            <w:pPr>
              <w:numPr>
                <w:ilvl w:val="0"/>
                <w:numId w:val="6"/>
              </w:numPr>
              <w:spacing w:after="0" w:line="240" w:lineRule="auto"/>
              <w:rPr>
                <w:rFonts w:cs="Calibri"/>
                <w:color w:val="000000" w:themeColor="text1"/>
                <w:sz w:val="18"/>
                <w:szCs w:val="18"/>
                <w:lang w:val="es-MX"/>
              </w:rPr>
            </w:pPr>
            <w:r>
              <w:rPr>
                <w:rFonts w:cs="Calibri"/>
                <w:color w:val="000000" w:themeColor="text1"/>
                <w:sz w:val="18"/>
                <w:szCs w:val="18"/>
                <w:lang w:val="es-MX"/>
              </w:rPr>
              <w:t>Identificación de peligro (   )</w:t>
            </w:r>
          </w:p>
          <w:p w14:paraId="195633AB" w14:textId="77777777" w:rsidR="008254F2" w:rsidRDefault="003C7002">
            <w:pPr>
              <w:numPr>
                <w:ilvl w:val="0"/>
                <w:numId w:val="6"/>
              </w:numPr>
              <w:spacing w:after="0" w:line="240" w:lineRule="auto"/>
              <w:rPr>
                <w:rFonts w:cs="Calibri"/>
                <w:color w:val="000000" w:themeColor="text1"/>
                <w:sz w:val="18"/>
                <w:szCs w:val="18"/>
                <w:lang w:val="es-MX"/>
              </w:rPr>
            </w:pPr>
            <w:r>
              <w:rPr>
                <w:rFonts w:cs="Calibri"/>
                <w:color w:val="000000" w:themeColor="text1"/>
                <w:sz w:val="18"/>
                <w:szCs w:val="18"/>
                <w:lang w:val="es-MX"/>
              </w:rPr>
              <w:t>No conformidad (   )</w:t>
            </w:r>
          </w:p>
          <w:p w14:paraId="1B08F473" w14:textId="77777777" w:rsidR="008254F2" w:rsidRDefault="003C7002">
            <w:pPr>
              <w:numPr>
                <w:ilvl w:val="0"/>
                <w:numId w:val="6"/>
              </w:numPr>
              <w:spacing w:after="0" w:line="240" w:lineRule="auto"/>
              <w:rPr>
                <w:rFonts w:cs="Calibri"/>
                <w:color w:val="000000" w:themeColor="text1"/>
                <w:sz w:val="18"/>
                <w:szCs w:val="18"/>
                <w:lang w:val="es-MX" w:eastAsia="es-CO"/>
              </w:rPr>
            </w:pPr>
            <w:r>
              <w:rPr>
                <w:rFonts w:cs="Calibri"/>
                <w:color w:val="000000" w:themeColor="text1"/>
                <w:sz w:val="18"/>
                <w:szCs w:val="18"/>
              </w:rPr>
              <w:t>Descripción sociodemográfica</w:t>
            </w:r>
            <w:r>
              <w:rPr>
                <w:rFonts w:cs="Calibri"/>
                <w:color w:val="000000" w:themeColor="text1"/>
                <w:sz w:val="18"/>
                <w:szCs w:val="18"/>
                <w:lang w:val="es-MX"/>
              </w:rPr>
              <w:t xml:space="preserve"> (   )</w:t>
            </w:r>
          </w:p>
          <w:p w14:paraId="4196A4A3" w14:textId="77777777" w:rsidR="008254F2" w:rsidRDefault="003C7002">
            <w:pPr>
              <w:numPr>
                <w:ilvl w:val="0"/>
                <w:numId w:val="6"/>
              </w:numPr>
              <w:spacing w:after="0" w:line="240" w:lineRule="auto"/>
              <w:rPr>
                <w:rFonts w:cs="Calibri"/>
                <w:color w:val="000000" w:themeColor="text1"/>
                <w:sz w:val="18"/>
                <w:szCs w:val="18"/>
                <w:lang w:val="es-MX"/>
              </w:rPr>
            </w:pPr>
            <w:r>
              <w:rPr>
                <w:rFonts w:cs="Calibri"/>
                <w:color w:val="000000" w:themeColor="text1"/>
                <w:sz w:val="18"/>
                <w:szCs w:val="18"/>
                <w:lang w:val="es-MX"/>
              </w:rPr>
              <w:t>Auroreporte (   )</w:t>
            </w:r>
          </w:p>
          <w:p w14:paraId="4B36D848" w14:textId="77777777" w:rsidR="008254F2" w:rsidRDefault="008254F2">
            <w:pPr>
              <w:spacing w:after="0" w:line="240" w:lineRule="auto"/>
              <w:rPr>
                <w:rFonts w:cs="Calibri"/>
                <w:color w:val="000000" w:themeColor="text1"/>
                <w:sz w:val="18"/>
                <w:szCs w:val="18"/>
                <w:lang w:eastAsia="es-CO"/>
              </w:rPr>
            </w:pPr>
          </w:p>
        </w:tc>
        <w:tc>
          <w:tcPr>
            <w:tcW w:w="2129" w:type="dxa"/>
            <w:gridSpan w:val="2"/>
          </w:tcPr>
          <w:p w14:paraId="12141E8C" w14:textId="77777777" w:rsidR="008254F2" w:rsidRDefault="008254F2">
            <w:pPr>
              <w:spacing w:after="0" w:line="240" w:lineRule="auto"/>
              <w:rPr>
                <w:rFonts w:cs="Calibri"/>
                <w:sz w:val="18"/>
                <w:szCs w:val="18"/>
                <w:lang w:eastAsia="es-CO"/>
              </w:rPr>
            </w:pPr>
          </w:p>
        </w:tc>
      </w:tr>
      <w:tr w:rsidR="008254F2" w14:paraId="199B7CE8" w14:textId="77777777" w:rsidTr="000577CB">
        <w:tc>
          <w:tcPr>
            <w:tcW w:w="4361" w:type="dxa"/>
          </w:tcPr>
          <w:p w14:paraId="5DC0A679" w14:textId="001548DE" w:rsidR="008254F2" w:rsidRPr="000577CB" w:rsidRDefault="003C7002">
            <w:pPr>
              <w:spacing w:after="0" w:line="240" w:lineRule="auto"/>
              <w:rPr>
                <w:rFonts w:cs="Calibri"/>
                <w:i/>
                <w:iCs/>
                <w:sz w:val="18"/>
                <w:szCs w:val="18"/>
              </w:rPr>
            </w:pPr>
            <w:r>
              <w:rPr>
                <w:rFonts w:cs="Calibri"/>
                <w:i/>
                <w:iCs/>
                <w:sz w:val="18"/>
                <w:szCs w:val="18"/>
              </w:rPr>
              <w:t>No espero a que el problema ocurra,</w:t>
            </w:r>
            <w:r>
              <w:rPr>
                <w:rFonts w:cs="Calibri"/>
                <w:i/>
                <w:iCs/>
                <w:sz w:val="18"/>
                <w:szCs w:val="18"/>
                <w:lang w:val="es-MX"/>
              </w:rPr>
              <w:t xml:space="preserve"> </w:t>
            </w:r>
            <w:r>
              <w:rPr>
                <w:rFonts w:cs="Calibri"/>
                <w:i/>
                <w:iCs/>
                <w:sz w:val="18"/>
                <w:szCs w:val="18"/>
              </w:rPr>
              <w:t>actúo antes de que llegue el error.</w:t>
            </w:r>
            <w:r>
              <w:rPr>
                <w:rFonts w:cs="Calibri"/>
                <w:i/>
                <w:iCs/>
                <w:sz w:val="18"/>
                <w:szCs w:val="18"/>
                <w:lang w:val="es-MX"/>
              </w:rPr>
              <w:t xml:space="preserve"> </w:t>
            </w:r>
            <w:r>
              <w:rPr>
                <w:rFonts w:cs="Calibri"/>
                <w:i/>
                <w:iCs/>
                <w:sz w:val="18"/>
                <w:szCs w:val="18"/>
              </w:rPr>
              <w:t>Identifico riesgos posibles,</w:t>
            </w:r>
            <w:r>
              <w:rPr>
                <w:rFonts w:cs="Calibri"/>
                <w:i/>
                <w:iCs/>
                <w:sz w:val="18"/>
                <w:szCs w:val="18"/>
                <w:lang w:val="es-MX"/>
              </w:rPr>
              <w:t xml:space="preserve"> </w:t>
            </w:r>
            <w:r>
              <w:rPr>
                <w:rFonts w:cs="Calibri"/>
                <w:i/>
                <w:iCs/>
                <w:sz w:val="18"/>
                <w:szCs w:val="18"/>
              </w:rPr>
              <w:t>y reduzco su causa con prevención.</w:t>
            </w:r>
            <w:r>
              <w:rPr>
                <w:rFonts w:cs="Calibri"/>
                <w:i/>
                <w:iCs/>
                <w:sz w:val="18"/>
                <w:szCs w:val="18"/>
                <w:lang w:val="es-MX"/>
              </w:rPr>
              <w:t xml:space="preserve"> </w:t>
            </w:r>
            <w:r>
              <w:rPr>
                <w:rFonts w:cs="Calibri"/>
                <w:i/>
                <w:iCs/>
                <w:sz w:val="18"/>
                <w:szCs w:val="18"/>
              </w:rPr>
              <w:br/>
              <w:t>Evito daños, accidentes y fallas,</w:t>
            </w:r>
            <w:r>
              <w:rPr>
                <w:rFonts w:cs="Calibri"/>
                <w:i/>
                <w:iCs/>
                <w:sz w:val="18"/>
                <w:szCs w:val="18"/>
                <w:lang w:val="es-MX"/>
              </w:rPr>
              <w:t xml:space="preserve"> </w:t>
            </w:r>
            <w:r>
              <w:rPr>
                <w:rFonts w:cs="Calibri"/>
                <w:i/>
                <w:iCs/>
                <w:sz w:val="18"/>
                <w:szCs w:val="18"/>
              </w:rPr>
              <w:t>antes de que se vuelvan realidad.</w:t>
            </w:r>
            <w:r>
              <w:rPr>
                <w:rFonts w:cs="Calibri"/>
                <w:i/>
                <w:iCs/>
                <w:sz w:val="18"/>
                <w:szCs w:val="18"/>
                <w:lang w:val="es-MX"/>
              </w:rPr>
              <w:t xml:space="preserve"> </w:t>
            </w:r>
            <w:r>
              <w:rPr>
                <w:rFonts w:cs="Calibri"/>
                <w:i/>
                <w:iCs/>
                <w:sz w:val="18"/>
                <w:szCs w:val="18"/>
              </w:rPr>
              <w:t>¿Qué acción soy dentro del SG-SST?</w:t>
            </w:r>
          </w:p>
        </w:tc>
        <w:tc>
          <w:tcPr>
            <w:tcW w:w="3118" w:type="dxa"/>
            <w:shd w:val="clear" w:color="auto" w:fill="E3F4CA" w:themeFill="accent4" w:themeFillTint="32"/>
          </w:tcPr>
          <w:p w14:paraId="427006E6" w14:textId="77777777" w:rsidR="008254F2" w:rsidRDefault="003C7002">
            <w:pPr>
              <w:numPr>
                <w:ilvl w:val="0"/>
                <w:numId w:val="7"/>
              </w:numPr>
              <w:spacing w:after="0" w:line="240" w:lineRule="auto"/>
              <w:rPr>
                <w:rFonts w:cs="Calibri"/>
                <w:color w:val="000000" w:themeColor="text1"/>
                <w:sz w:val="18"/>
                <w:szCs w:val="18"/>
                <w:lang w:val="es-MX"/>
              </w:rPr>
            </w:pPr>
            <w:r>
              <w:rPr>
                <w:rFonts w:cs="Calibri"/>
                <w:color w:val="000000" w:themeColor="text1"/>
                <w:sz w:val="18"/>
                <w:szCs w:val="18"/>
                <w:lang w:val="es-MX"/>
              </w:rPr>
              <w:t>Acción preventiva (   )</w:t>
            </w:r>
          </w:p>
          <w:p w14:paraId="5EC57966" w14:textId="77777777" w:rsidR="008254F2" w:rsidRDefault="003C7002">
            <w:pPr>
              <w:numPr>
                <w:ilvl w:val="0"/>
                <w:numId w:val="7"/>
              </w:numPr>
              <w:spacing w:after="0" w:line="240" w:lineRule="auto"/>
              <w:rPr>
                <w:rFonts w:cs="Calibri"/>
                <w:color w:val="000000" w:themeColor="text1"/>
                <w:sz w:val="18"/>
                <w:szCs w:val="18"/>
                <w:lang w:val="es-MX"/>
              </w:rPr>
            </w:pPr>
            <w:r>
              <w:rPr>
                <w:rFonts w:cs="Calibri"/>
                <w:color w:val="000000" w:themeColor="text1"/>
                <w:sz w:val="18"/>
                <w:szCs w:val="18"/>
                <w:lang w:val="es-MX"/>
              </w:rPr>
              <w:t>Riesgo (   )</w:t>
            </w:r>
          </w:p>
          <w:p w14:paraId="58CF21B5" w14:textId="2BEF6C17" w:rsidR="008254F2" w:rsidRDefault="003C7002">
            <w:pPr>
              <w:numPr>
                <w:ilvl w:val="0"/>
                <w:numId w:val="7"/>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Vigilancia </w:t>
            </w:r>
            <w:r w:rsidR="00B0397D">
              <w:rPr>
                <w:rFonts w:cs="Calibri"/>
                <w:color w:val="000000" w:themeColor="text1"/>
                <w:sz w:val="18"/>
                <w:szCs w:val="18"/>
                <w:lang w:val="es-MX"/>
              </w:rPr>
              <w:t>epidemiológica</w:t>
            </w:r>
            <w:r>
              <w:rPr>
                <w:rFonts w:cs="Calibri"/>
                <w:color w:val="000000" w:themeColor="text1"/>
                <w:sz w:val="18"/>
                <w:szCs w:val="18"/>
                <w:lang w:val="es-MX"/>
              </w:rPr>
              <w:t xml:space="preserve"> (   )</w:t>
            </w:r>
          </w:p>
          <w:p w14:paraId="1D4D0CED" w14:textId="3B01C18F" w:rsidR="008254F2" w:rsidRDefault="00B0397D">
            <w:pPr>
              <w:numPr>
                <w:ilvl w:val="0"/>
                <w:numId w:val="7"/>
              </w:numPr>
              <w:spacing w:after="0" w:line="240" w:lineRule="auto"/>
              <w:rPr>
                <w:rFonts w:cs="Calibri"/>
                <w:color w:val="000000" w:themeColor="text1"/>
                <w:sz w:val="18"/>
                <w:szCs w:val="18"/>
                <w:lang w:val="es-MX"/>
              </w:rPr>
            </w:pPr>
            <w:r>
              <w:rPr>
                <w:rFonts w:cs="Calibri"/>
                <w:color w:val="000000" w:themeColor="text1"/>
                <w:sz w:val="18"/>
                <w:szCs w:val="18"/>
                <w:lang w:val="es-MX"/>
              </w:rPr>
              <w:t>Acción</w:t>
            </w:r>
            <w:r w:rsidR="003C7002">
              <w:rPr>
                <w:rFonts w:cs="Calibri"/>
                <w:color w:val="000000" w:themeColor="text1"/>
                <w:sz w:val="18"/>
                <w:szCs w:val="18"/>
                <w:lang w:val="es-MX"/>
              </w:rPr>
              <w:t xml:space="preserve"> de mejora (   )</w:t>
            </w:r>
          </w:p>
          <w:p w14:paraId="7AAFA5A2" w14:textId="7071B72E" w:rsidR="008254F2" w:rsidRPr="000577CB" w:rsidRDefault="003C7002" w:rsidP="000577CB">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Ciclo PHVA</w:t>
            </w:r>
          </w:p>
        </w:tc>
        <w:tc>
          <w:tcPr>
            <w:tcW w:w="2129" w:type="dxa"/>
            <w:gridSpan w:val="2"/>
          </w:tcPr>
          <w:p w14:paraId="3F7228FE" w14:textId="77777777" w:rsidR="008254F2" w:rsidRDefault="008254F2">
            <w:pPr>
              <w:spacing w:after="0" w:line="240" w:lineRule="auto"/>
              <w:rPr>
                <w:rFonts w:cs="Calibri"/>
                <w:sz w:val="18"/>
                <w:szCs w:val="18"/>
                <w:lang w:val="es-MX" w:eastAsia="es-CO"/>
              </w:rPr>
            </w:pPr>
          </w:p>
        </w:tc>
      </w:tr>
      <w:tr w:rsidR="008254F2" w14:paraId="0B80F8F4" w14:textId="77777777" w:rsidTr="000577CB">
        <w:tc>
          <w:tcPr>
            <w:tcW w:w="4361" w:type="dxa"/>
          </w:tcPr>
          <w:p w14:paraId="705F1EE5" w14:textId="2EC3FCD5" w:rsidR="008254F2" w:rsidRDefault="003C7002" w:rsidP="000577CB">
            <w:pPr>
              <w:spacing w:after="0" w:line="240" w:lineRule="auto"/>
              <w:rPr>
                <w:rFonts w:cs="Calibri"/>
                <w:sz w:val="10"/>
                <w:szCs w:val="10"/>
                <w:lang w:val="es-MX" w:eastAsia="es-CO"/>
              </w:rPr>
            </w:pPr>
            <w:r>
              <w:rPr>
                <w:rFonts w:cs="Calibri"/>
                <w:i/>
                <w:iCs/>
                <w:sz w:val="18"/>
                <w:szCs w:val="18"/>
              </w:rPr>
              <w:t>No curo ni trato enfermedades,</w:t>
            </w:r>
            <w:r>
              <w:rPr>
                <w:rFonts w:cs="Calibri"/>
                <w:i/>
                <w:iCs/>
                <w:sz w:val="18"/>
                <w:szCs w:val="18"/>
                <w:lang w:val="es-MX"/>
              </w:rPr>
              <w:t xml:space="preserve"> </w:t>
            </w:r>
            <w:r>
              <w:rPr>
                <w:rFonts w:cs="Calibri"/>
                <w:i/>
                <w:iCs/>
                <w:sz w:val="18"/>
                <w:szCs w:val="18"/>
              </w:rPr>
              <w:t>pero observo para poder prevenir.</w:t>
            </w:r>
            <w:r>
              <w:rPr>
                <w:rFonts w:cs="Calibri"/>
                <w:i/>
                <w:iCs/>
                <w:sz w:val="18"/>
                <w:szCs w:val="18"/>
                <w:lang w:val="es-MX"/>
              </w:rPr>
              <w:t xml:space="preserve"> </w:t>
            </w:r>
            <w:r>
              <w:rPr>
                <w:rFonts w:cs="Calibri"/>
                <w:i/>
                <w:iCs/>
                <w:sz w:val="18"/>
                <w:szCs w:val="18"/>
              </w:rPr>
              <w:t>Recojo datos de forma constante,</w:t>
            </w:r>
            <w:r>
              <w:rPr>
                <w:rFonts w:cs="Calibri"/>
                <w:i/>
                <w:iCs/>
                <w:sz w:val="18"/>
                <w:szCs w:val="18"/>
                <w:lang w:val="es-MX"/>
              </w:rPr>
              <w:t xml:space="preserve"> </w:t>
            </w:r>
            <w:r>
              <w:rPr>
                <w:rFonts w:cs="Calibri"/>
                <w:i/>
                <w:iCs/>
                <w:sz w:val="18"/>
                <w:szCs w:val="18"/>
              </w:rPr>
              <w:t>los analizo para poder decidir.</w:t>
            </w:r>
            <w:r>
              <w:rPr>
                <w:rFonts w:cs="Calibri"/>
                <w:i/>
                <w:iCs/>
                <w:sz w:val="18"/>
                <w:szCs w:val="18"/>
              </w:rPr>
              <w:br/>
              <w:t>Estudio lesiones, trastornos y ausencias,</w:t>
            </w:r>
            <w:r>
              <w:rPr>
                <w:rFonts w:cs="Calibri"/>
                <w:i/>
                <w:iCs/>
                <w:sz w:val="18"/>
                <w:szCs w:val="18"/>
                <w:lang w:val="es-MX"/>
              </w:rPr>
              <w:t xml:space="preserve"> </w:t>
            </w:r>
            <w:r>
              <w:rPr>
                <w:rFonts w:cs="Calibri"/>
                <w:i/>
                <w:iCs/>
                <w:sz w:val="18"/>
                <w:szCs w:val="18"/>
              </w:rPr>
              <w:t>relacionadas con el trabajo y la salud.</w:t>
            </w:r>
            <w:r>
              <w:rPr>
                <w:rFonts w:cs="Calibri"/>
                <w:i/>
                <w:iCs/>
                <w:sz w:val="18"/>
                <w:szCs w:val="18"/>
              </w:rPr>
              <w:br/>
              <w:t>Con la información que recojo y comparto,</w:t>
            </w:r>
            <w:r>
              <w:rPr>
                <w:rFonts w:cs="Calibri"/>
                <w:i/>
                <w:iCs/>
                <w:sz w:val="18"/>
                <w:szCs w:val="18"/>
              </w:rPr>
              <w:br/>
              <w:t>ayudo a planear, evaluar y actuar con virtud.</w:t>
            </w:r>
            <w:r>
              <w:rPr>
                <w:rFonts w:cs="Calibri"/>
                <w:i/>
                <w:iCs/>
                <w:sz w:val="18"/>
                <w:szCs w:val="18"/>
              </w:rPr>
              <w:br/>
              <w:t>Protejo la salud de los trabajadores</w:t>
            </w:r>
            <w:r>
              <w:rPr>
                <w:rFonts w:cs="Calibri"/>
                <w:i/>
                <w:iCs/>
                <w:sz w:val="18"/>
                <w:szCs w:val="18"/>
                <w:lang w:val="es-MX"/>
              </w:rPr>
              <w:t xml:space="preserve"> </w:t>
            </w:r>
            <w:r>
              <w:rPr>
                <w:rFonts w:cs="Calibri"/>
                <w:i/>
                <w:iCs/>
                <w:sz w:val="18"/>
                <w:szCs w:val="18"/>
              </w:rPr>
              <w:t>antes de que el daño sea mayor.</w:t>
            </w:r>
            <w:r>
              <w:rPr>
                <w:rFonts w:cs="Calibri"/>
                <w:i/>
                <w:iCs/>
                <w:sz w:val="18"/>
                <w:szCs w:val="18"/>
                <w:lang w:val="es-MX"/>
              </w:rPr>
              <w:t xml:space="preserve"> </w:t>
            </w:r>
            <w:r>
              <w:rPr>
                <w:rFonts w:cs="Calibri"/>
                <w:i/>
                <w:iCs/>
                <w:sz w:val="18"/>
                <w:szCs w:val="18"/>
              </w:rPr>
              <w:t>¿Qué proceso soy dentro del SG-SST?</w:t>
            </w:r>
          </w:p>
        </w:tc>
        <w:tc>
          <w:tcPr>
            <w:tcW w:w="3118" w:type="dxa"/>
            <w:shd w:val="clear" w:color="auto" w:fill="E3F4CA" w:themeFill="accent4" w:themeFillTint="32"/>
          </w:tcPr>
          <w:p w14:paraId="57C22874" w14:textId="77777777" w:rsidR="008254F2" w:rsidRDefault="003C7002">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Condiciones de salud (   )</w:t>
            </w:r>
          </w:p>
          <w:p w14:paraId="4E96D224" w14:textId="77777777" w:rsidR="008254F2" w:rsidRDefault="003C7002">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Vigilancia epidemiológica (   )</w:t>
            </w:r>
          </w:p>
          <w:p w14:paraId="0B088D6B" w14:textId="77777777" w:rsidR="008254F2" w:rsidRDefault="003C7002">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Condiciones de trabajo (   )</w:t>
            </w:r>
          </w:p>
          <w:p w14:paraId="6225E948" w14:textId="77777777" w:rsidR="008254F2" w:rsidRDefault="003C7002">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rPr>
              <w:t>Descripción sociodemográfica</w:t>
            </w:r>
            <w:r>
              <w:rPr>
                <w:rFonts w:cs="Calibri"/>
                <w:color w:val="000000" w:themeColor="text1"/>
                <w:sz w:val="18"/>
                <w:szCs w:val="18"/>
                <w:lang w:val="es-MX"/>
              </w:rPr>
              <w:t xml:space="preserve"> (   )</w:t>
            </w:r>
          </w:p>
          <w:p w14:paraId="63735DD3" w14:textId="301F81ED" w:rsidR="008254F2" w:rsidRDefault="00B0397D">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Autorrenove</w:t>
            </w:r>
            <w:r w:rsidR="003C7002">
              <w:rPr>
                <w:rFonts w:cs="Calibri"/>
                <w:color w:val="000000" w:themeColor="text1"/>
                <w:sz w:val="18"/>
                <w:szCs w:val="18"/>
                <w:lang w:val="es-MX" w:eastAsia="es-CO"/>
              </w:rPr>
              <w:t xml:space="preserve"> (   )</w:t>
            </w:r>
          </w:p>
          <w:p w14:paraId="5BE34C5B" w14:textId="77777777" w:rsidR="008254F2" w:rsidRDefault="008254F2">
            <w:pPr>
              <w:spacing w:after="0" w:line="240" w:lineRule="auto"/>
              <w:rPr>
                <w:rFonts w:cs="Calibri"/>
                <w:color w:val="000000" w:themeColor="text1"/>
                <w:sz w:val="18"/>
                <w:szCs w:val="18"/>
                <w:lang w:val="es-MX" w:eastAsia="es-CO"/>
              </w:rPr>
            </w:pPr>
          </w:p>
        </w:tc>
        <w:tc>
          <w:tcPr>
            <w:tcW w:w="2129" w:type="dxa"/>
            <w:gridSpan w:val="2"/>
          </w:tcPr>
          <w:p w14:paraId="39F51DB2" w14:textId="77777777" w:rsidR="008254F2" w:rsidRDefault="008254F2">
            <w:pPr>
              <w:spacing w:after="0" w:line="240" w:lineRule="auto"/>
              <w:rPr>
                <w:rFonts w:cs="Calibri"/>
                <w:sz w:val="18"/>
                <w:szCs w:val="18"/>
                <w:lang w:val="es-MX" w:eastAsia="es-CO"/>
              </w:rPr>
            </w:pPr>
          </w:p>
        </w:tc>
      </w:tr>
      <w:tr w:rsidR="008254F2" w14:paraId="7885D1C5" w14:textId="77777777" w:rsidTr="000577CB">
        <w:tc>
          <w:tcPr>
            <w:tcW w:w="4361" w:type="dxa"/>
          </w:tcPr>
          <w:p w14:paraId="6DDB6076" w14:textId="0BAC0CB8" w:rsidR="008254F2" w:rsidRDefault="003C7002">
            <w:pPr>
              <w:spacing w:after="0" w:line="240" w:lineRule="auto"/>
              <w:rPr>
                <w:rFonts w:cs="Calibri"/>
                <w:i/>
                <w:iCs/>
                <w:sz w:val="18"/>
                <w:szCs w:val="18"/>
              </w:rPr>
            </w:pPr>
            <w:r>
              <w:rPr>
                <w:rFonts w:cs="Calibri"/>
                <w:i/>
                <w:iCs/>
                <w:sz w:val="18"/>
                <w:szCs w:val="18"/>
              </w:rPr>
              <w:t>No soy un aviso ni una norma suelta,</w:t>
            </w:r>
            <w:r>
              <w:rPr>
                <w:rFonts w:cs="Calibri"/>
                <w:i/>
                <w:iCs/>
                <w:sz w:val="18"/>
                <w:szCs w:val="18"/>
                <w:lang w:val="es-MX"/>
              </w:rPr>
              <w:t xml:space="preserve"> </w:t>
            </w:r>
            <w:r>
              <w:rPr>
                <w:rFonts w:cs="Calibri"/>
                <w:i/>
                <w:iCs/>
                <w:sz w:val="18"/>
                <w:szCs w:val="18"/>
              </w:rPr>
              <w:t>soy un compromiso formal al trabajar.</w:t>
            </w:r>
            <w:r>
              <w:rPr>
                <w:rFonts w:cs="Calibri"/>
                <w:i/>
                <w:iCs/>
                <w:sz w:val="18"/>
                <w:szCs w:val="18"/>
              </w:rPr>
              <w:br/>
              <w:t>Nací desde la alta dirección</w:t>
            </w:r>
            <w:r>
              <w:rPr>
                <w:rFonts w:cs="Calibri"/>
                <w:i/>
                <w:iCs/>
                <w:sz w:val="18"/>
                <w:szCs w:val="18"/>
                <w:lang w:val="es-MX"/>
              </w:rPr>
              <w:t xml:space="preserve"> </w:t>
            </w:r>
            <w:r>
              <w:rPr>
                <w:rFonts w:cs="Calibri"/>
                <w:i/>
                <w:iCs/>
                <w:sz w:val="18"/>
                <w:szCs w:val="18"/>
              </w:rPr>
              <w:t>para la seguridad y la salud cuidar.</w:t>
            </w:r>
            <w:r>
              <w:rPr>
                <w:rFonts w:cs="Calibri"/>
                <w:i/>
                <w:iCs/>
                <w:sz w:val="18"/>
                <w:szCs w:val="18"/>
                <w:lang w:val="es-MX"/>
              </w:rPr>
              <w:t xml:space="preserve"> </w:t>
            </w:r>
            <w:r>
              <w:rPr>
                <w:rFonts w:cs="Calibri"/>
                <w:i/>
                <w:iCs/>
                <w:sz w:val="18"/>
                <w:szCs w:val="18"/>
              </w:rPr>
              <w:t>Marco el rumbo y el alcance</w:t>
            </w:r>
            <w:r>
              <w:rPr>
                <w:rFonts w:cs="Calibri"/>
                <w:i/>
                <w:iCs/>
                <w:sz w:val="18"/>
                <w:szCs w:val="18"/>
                <w:lang w:val="es-MX"/>
              </w:rPr>
              <w:t xml:space="preserve"> </w:t>
            </w:r>
            <w:r>
              <w:rPr>
                <w:rFonts w:cs="Calibri"/>
                <w:i/>
                <w:iCs/>
                <w:sz w:val="18"/>
                <w:szCs w:val="18"/>
              </w:rPr>
              <w:t>y a todos hago participar.</w:t>
            </w:r>
            <w:r w:rsidR="000577CB">
              <w:rPr>
                <w:rFonts w:cs="Calibri"/>
                <w:i/>
                <w:iCs/>
                <w:sz w:val="18"/>
                <w:szCs w:val="18"/>
              </w:rPr>
              <w:t xml:space="preserve"> </w:t>
            </w:r>
            <w:r>
              <w:rPr>
                <w:rFonts w:cs="Calibri"/>
                <w:i/>
                <w:iCs/>
                <w:sz w:val="18"/>
                <w:szCs w:val="18"/>
              </w:rPr>
              <w:t>Cuando me conocen y aplican bien,</w:t>
            </w:r>
            <w:r>
              <w:rPr>
                <w:rFonts w:cs="Calibri"/>
                <w:i/>
                <w:iCs/>
                <w:sz w:val="18"/>
                <w:szCs w:val="18"/>
                <w:lang w:val="es-MX"/>
              </w:rPr>
              <w:t xml:space="preserve"> </w:t>
            </w:r>
            <w:r>
              <w:rPr>
                <w:rFonts w:cs="Calibri"/>
                <w:i/>
                <w:iCs/>
                <w:sz w:val="18"/>
                <w:szCs w:val="18"/>
              </w:rPr>
              <w:t>toda la organización empieza a actuar.</w:t>
            </w:r>
          </w:p>
          <w:p w14:paraId="56680416" w14:textId="6270A40B" w:rsidR="008254F2" w:rsidRPr="000577CB" w:rsidRDefault="003C7002">
            <w:pPr>
              <w:spacing w:after="0" w:line="240" w:lineRule="auto"/>
              <w:rPr>
                <w:rFonts w:cs="Calibri"/>
                <w:i/>
                <w:iCs/>
                <w:sz w:val="18"/>
                <w:szCs w:val="18"/>
              </w:rPr>
            </w:pPr>
            <w:r>
              <w:rPr>
                <w:rFonts w:cs="Calibri"/>
                <w:i/>
                <w:iCs/>
                <w:sz w:val="18"/>
                <w:szCs w:val="18"/>
              </w:rPr>
              <w:t>¿Qué soy dentro del SG-SST?</w:t>
            </w:r>
          </w:p>
        </w:tc>
        <w:tc>
          <w:tcPr>
            <w:tcW w:w="3118" w:type="dxa"/>
            <w:shd w:val="clear" w:color="auto" w:fill="E3F4CA" w:themeFill="accent4" w:themeFillTint="32"/>
          </w:tcPr>
          <w:p w14:paraId="75AB6097" w14:textId="77777777" w:rsidR="008254F2" w:rsidRDefault="003C7002">
            <w:pPr>
              <w:numPr>
                <w:ilvl w:val="0"/>
                <w:numId w:val="5"/>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Matriz legal (   )</w:t>
            </w:r>
          </w:p>
          <w:p w14:paraId="4AA56D6D" w14:textId="6FE684C2" w:rsidR="008254F2" w:rsidRDefault="00B0397D">
            <w:pPr>
              <w:numPr>
                <w:ilvl w:val="0"/>
                <w:numId w:val="5"/>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Política</w:t>
            </w:r>
            <w:r w:rsidR="003C7002">
              <w:rPr>
                <w:rFonts w:cs="Calibri"/>
                <w:color w:val="000000" w:themeColor="text1"/>
                <w:sz w:val="18"/>
                <w:szCs w:val="18"/>
                <w:lang w:val="es-MX" w:eastAsia="es-CO"/>
              </w:rPr>
              <w:t xml:space="preserve"> de SST (   )</w:t>
            </w:r>
          </w:p>
          <w:p w14:paraId="4763D014" w14:textId="77777777" w:rsidR="008254F2" w:rsidRDefault="003C7002">
            <w:pPr>
              <w:numPr>
                <w:ilvl w:val="0"/>
                <w:numId w:val="5"/>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Riesgo (   ) </w:t>
            </w:r>
          </w:p>
          <w:p w14:paraId="5B32752B" w14:textId="77777777" w:rsidR="008254F2" w:rsidRDefault="003C7002">
            <w:pPr>
              <w:numPr>
                <w:ilvl w:val="0"/>
                <w:numId w:val="5"/>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Vigilancia epidemiológica (   )</w:t>
            </w:r>
          </w:p>
          <w:p w14:paraId="39C5CDA9" w14:textId="77777777" w:rsidR="008254F2" w:rsidRDefault="003C7002">
            <w:pPr>
              <w:numPr>
                <w:ilvl w:val="0"/>
                <w:numId w:val="5"/>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Condiciones de trabajo (   )</w:t>
            </w:r>
          </w:p>
        </w:tc>
        <w:tc>
          <w:tcPr>
            <w:tcW w:w="2129" w:type="dxa"/>
            <w:gridSpan w:val="2"/>
          </w:tcPr>
          <w:p w14:paraId="746F9A78" w14:textId="77777777" w:rsidR="008254F2" w:rsidRDefault="008254F2">
            <w:pPr>
              <w:spacing w:after="0" w:line="240" w:lineRule="auto"/>
              <w:rPr>
                <w:rFonts w:cs="Calibri"/>
                <w:color w:val="0000FF"/>
                <w:sz w:val="18"/>
                <w:szCs w:val="18"/>
                <w:lang w:val="es-MX" w:eastAsia="es-CO"/>
              </w:rPr>
            </w:pPr>
          </w:p>
        </w:tc>
      </w:tr>
      <w:tr w:rsidR="008254F2" w14:paraId="379E04CC" w14:textId="77777777" w:rsidTr="000577CB">
        <w:trPr>
          <w:gridAfter w:val="1"/>
          <w:wAfter w:w="17" w:type="dxa"/>
        </w:trPr>
        <w:tc>
          <w:tcPr>
            <w:tcW w:w="4361" w:type="dxa"/>
          </w:tcPr>
          <w:p w14:paraId="23E40AE3" w14:textId="2EA1ABDE" w:rsidR="00B0397D" w:rsidRPr="000577CB" w:rsidRDefault="003C7002">
            <w:pPr>
              <w:spacing w:after="0" w:line="240" w:lineRule="auto"/>
              <w:rPr>
                <w:rFonts w:cs="Calibri"/>
                <w:sz w:val="18"/>
                <w:szCs w:val="18"/>
              </w:rPr>
            </w:pPr>
            <w:r>
              <w:rPr>
                <w:rFonts w:cs="Calibri"/>
                <w:i/>
                <w:iCs/>
                <w:sz w:val="18"/>
                <w:szCs w:val="18"/>
              </w:rPr>
              <w:t>Antes de evaluar o controlar,</w:t>
            </w:r>
            <w:r>
              <w:rPr>
                <w:rFonts w:cs="Calibri"/>
                <w:i/>
                <w:iCs/>
                <w:sz w:val="18"/>
                <w:szCs w:val="18"/>
                <w:lang w:val="es-MX"/>
              </w:rPr>
              <w:t xml:space="preserve"> </w:t>
            </w:r>
            <w:r>
              <w:rPr>
                <w:rFonts w:cs="Calibri"/>
                <w:i/>
                <w:iCs/>
                <w:sz w:val="18"/>
                <w:szCs w:val="18"/>
              </w:rPr>
              <w:t>primero necesito observar.</w:t>
            </w:r>
            <w:r>
              <w:rPr>
                <w:rFonts w:cs="Calibri"/>
                <w:i/>
                <w:iCs/>
                <w:sz w:val="18"/>
                <w:szCs w:val="18"/>
                <w:lang w:val="es-MX"/>
              </w:rPr>
              <w:t xml:space="preserve"> </w:t>
            </w:r>
            <w:r>
              <w:rPr>
                <w:rFonts w:cs="Calibri"/>
                <w:i/>
                <w:iCs/>
                <w:sz w:val="18"/>
                <w:szCs w:val="18"/>
              </w:rPr>
              <w:t>Busco si algo puede causar daño</w:t>
            </w:r>
            <w:r>
              <w:rPr>
                <w:rFonts w:cs="Calibri"/>
                <w:i/>
                <w:iCs/>
                <w:sz w:val="18"/>
                <w:szCs w:val="18"/>
                <w:lang w:val="es-MX"/>
              </w:rPr>
              <w:t xml:space="preserve"> </w:t>
            </w:r>
            <w:r>
              <w:rPr>
                <w:rFonts w:cs="Calibri"/>
                <w:i/>
                <w:iCs/>
                <w:sz w:val="18"/>
                <w:szCs w:val="18"/>
              </w:rPr>
              <w:t>y describo cómo puede afectar.</w:t>
            </w:r>
            <w:r w:rsidR="000577CB">
              <w:rPr>
                <w:rFonts w:cs="Calibri"/>
                <w:i/>
                <w:iCs/>
                <w:sz w:val="18"/>
                <w:szCs w:val="18"/>
              </w:rPr>
              <w:t xml:space="preserve"> </w:t>
            </w:r>
            <w:r>
              <w:rPr>
                <w:rFonts w:cs="Calibri"/>
                <w:i/>
                <w:iCs/>
                <w:sz w:val="18"/>
                <w:szCs w:val="18"/>
              </w:rPr>
              <w:t>Reconozco la fuente, el acto o la situación,</w:t>
            </w:r>
            <w:r>
              <w:rPr>
                <w:rFonts w:cs="Calibri"/>
                <w:i/>
                <w:iCs/>
                <w:sz w:val="18"/>
                <w:szCs w:val="18"/>
                <w:lang w:val="es-MX"/>
              </w:rPr>
              <w:t xml:space="preserve"> </w:t>
            </w:r>
            <w:r>
              <w:rPr>
                <w:rFonts w:cs="Calibri"/>
                <w:i/>
                <w:iCs/>
                <w:sz w:val="18"/>
                <w:szCs w:val="18"/>
              </w:rPr>
              <w:t>y analizo sus características.</w:t>
            </w:r>
            <w:r>
              <w:rPr>
                <w:rFonts w:cs="Calibri"/>
                <w:i/>
                <w:iCs/>
                <w:sz w:val="18"/>
                <w:szCs w:val="18"/>
              </w:rPr>
              <w:br/>
              <w:t>Sin mí no se puede prevenir,</w:t>
            </w:r>
            <w:r>
              <w:rPr>
                <w:rFonts w:cs="Calibri"/>
                <w:i/>
                <w:iCs/>
                <w:sz w:val="18"/>
                <w:szCs w:val="18"/>
                <w:lang w:val="es-MX"/>
              </w:rPr>
              <w:t xml:space="preserve"> </w:t>
            </w:r>
            <w:r>
              <w:rPr>
                <w:rFonts w:cs="Calibri"/>
                <w:i/>
                <w:iCs/>
                <w:sz w:val="18"/>
                <w:szCs w:val="18"/>
              </w:rPr>
              <w:t>porque no se sabe qué riesgo existe.</w:t>
            </w:r>
            <w:r>
              <w:rPr>
                <w:rFonts w:cs="Calibri"/>
                <w:i/>
                <w:iCs/>
                <w:sz w:val="18"/>
                <w:szCs w:val="18"/>
                <w:lang w:val="es-MX"/>
              </w:rPr>
              <w:t xml:space="preserve"> </w:t>
            </w:r>
            <w:r>
              <w:rPr>
                <w:rFonts w:cs="Calibri"/>
                <w:i/>
                <w:iCs/>
                <w:sz w:val="18"/>
                <w:szCs w:val="18"/>
              </w:rPr>
              <w:t>¿Qué proceso del SG-SST soy?</w:t>
            </w:r>
          </w:p>
        </w:tc>
        <w:tc>
          <w:tcPr>
            <w:tcW w:w="3118" w:type="dxa"/>
            <w:shd w:val="clear" w:color="auto" w:fill="E3F4CA" w:themeFill="accent4" w:themeFillTint="32"/>
          </w:tcPr>
          <w:p w14:paraId="6A709C55" w14:textId="77777777" w:rsidR="008254F2" w:rsidRDefault="003C7002">
            <w:pPr>
              <w:numPr>
                <w:ilvl w:val="0"/>
                <w:numId w:val="6"/>
              </w:numPr>
              <w:spacing w:after="0" w:line="240" w:lineRule="auto"/>
              <w:rPr>
                <w:rFonts w:cs="Calibri"/>
                <w:color w:val="000000" w:themeColor="text1"/>
                <w:sz w:val="18"/>
                <w:szCs w:val="18"/>
                <w:lang w:val="es-MX" w:eastAsia="es-CO"/>
              </w:rPr>
            </w:pPr>
            <w:r>
              <w:rPr>
                <w:rFonts w:cs="Calibri"/>
                <w:color w:val="000000" w:themeColor="text1"/>
                <w:sz w:val="18"/>
                <w:szCs w:val="18"/>
              </w:rPr>
              <w:t>Descripción sociodemográfica</w:t>
            </w:r>
            <w:r>
              <w:rPr>
                <w:rFonts w:cs="Calibri"/>
                <w:color w:val="000000" w:themeColor="text1"/>
                <w:sz w:val="18"/>
                <w:szCs w:val="18"/>
                <w:lang w:val="es-MX"/>
              </w:rPr>
              <w:t xml:space="preserve"> (   )</w:t>
            </w:r>
          </w:p>
          <w:p w14:paraId="7D2A5380" w14:textId="77777777" w:rsidR="008254F2" w:rsidRDefault="003C7002">
            <w:pPr>
              <w:numPr>
                <w:ilvl w:val="0"/>
                <w:numId w:val="6"/>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Identificación de peligros (   )</w:t>
            </w:r>
          </w:p>
          <w:p w14:paraId="5BD2418C" w14:textId="3E5C60AB" w:rsidR="008254F2" w:rsidRDefault="00B0397D">
            <w:pPr>
              <w:numPr>
                <w:ilvl w:val="0"/>
                <w:numId w:val="6"/>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Valoración</w:t>
            </w:r>
            <w:r w:rsidR="003C7002">
              <w:rPr>
                <w:rFonts w:cs="Calibri"/>
                <w:color w:val="000000" w:themeColor="text1"/>
                <w:sz w:val="18"/>
                <w:szCs w:val="18"/>
                <w:lang w:val="es-MX" w:eastAsia="es-CO"/>
              </w:rPr>
              <w:t xml:space="preserve"> de riesgo (   )</w:t>
            </w:r>
          </w:p>
          <w:p w14:paraId="2C296F01" w14:textId="77777777" w:rsidR="008254F2" w:rsidRDefault="003C7002">
            <w:pPr>
              <w:numPr>
                <w:ilvl w:val="0"/>
                <w:numId w:val="6"/>
              </w:numPr>
              <w:spacing w:after="0" w:line="240" w:lineRule="auto"/>
              <w:rPr>
                <w:rFonts w:cs="Calibri"/>
                <w:color w:val="000000" w:themeColor="text1"/>
                <w:sz w:val="18"/>
                <w:szCs w:val="18"/>
                <w:lang w:val="es-MX"/>
              </w:rPr>
            </w:pPr>
            <w:r>
              <w:rPr>
                <w:rFonts w:cs="Calibri"/>
                <w:color w:val="000000" w:themeColor="text1"/>
                <w:sz w:val="18"/>
                <w:szCs w:val="18"/>
              </w:rPr>
              <w:t>Actividad no rutinaria</w:t>
            </w:r>
            <w:r>
              <w:rPr>
                <w:rFonts w:cs="Calibri"/>
                <w:color w:val="000000" w:themeColor="text1"/>
                <w:sz w:val="18"/>
                <w:szCs w:val="18"/>
                <w:lang w:val="es-MX"/>
              </w:rPr>
              <w:t xml:space="preserve"> (   )</w:t>
            </w:r>
          </w:p>
          <w:p w14:paraId="4C94365B" w14:textId="77777777" w:rsidR="008254F2" w:rsidRDefault="003C7002">
            <w:pPr>
              <w:numPr>
                <w:ilvl w:val="0"/>
                <w:numId w:val="6"/>
              </w:numPr>
              <w:spacing w:after="0" w:line="240" w:lineRule="auto"/>
              <w:rPr>
                <w:rFonts w:cs="Calibri"/>
                <w:color w:val="000000" w:themeColor="text1"/>
                <w:sz w:val="18"/>
                <w:szCs w:val="18"/>
                <w:lang w:val="es-MX"/>
              </w:rPr>
            </w:pPr>
            <w:r>
              <w:rPr>
                <w:rFonts w:cs="Calibri"/>
                <w:color w:val="000000" w:themeColor="text1"/>
                <w:sz w:val="18"/>
                <w:szCs w:val="18"/>
                <w:lang w:val="es-MX"/>
              </w:rPr>
              <w:t>Condiciones de salud (   )</w:t>
            </w:r>
          </w:p>
        </w:tc>
        <w:tc>
          <w:tcPr>
            <w:tcW w:w="2112" w:type="dxa"/>
          </w:tcPr>
          <w:p w14:paraId="6CF6155A" w14:textId="77777777" w:rsidR="008254F2" w:rsidRDefault="008254F2">
            <w:pPr>
              <w:spacing w:after="0" w:line="240" w:lineRule="auto"/>
              <w:rPr>
                <w:rFonts w:cs="Calibri"/>
                <w:color w:val="0000FF"/>
                <w:sz w:val="18"/>
                <w:szCs w:val="18"/>
                <w:lang w:val="es-MX"/>
              </w:rPr>
            </w:pPr>
          </w:p>
        </w:tc>
      </w:tr>
      <w:tr w:rsidR="008254F2" w14:paraId="58EB5D0B" w14:textId="77777777" w:rsidTr="000577CB">
        <w:trPr>
          <w:gridAfter w:val="1"/>
          <w:wAfter w:w="17" w:type="dxa"/>
        </w:trPr>
        <w:tc>
          <w:tcPr>
            <w:tcW w:w="4361" w:type="dxa"/>
          </w:tcPr>
          <w:p w14:paraId="3B824317" w14:textId="0B4B2B22" w:rsidR="008254F2" w:rsidRPr="000577CB" w:rsidRDefault="003C7002">
            <w:pPr>
              <w:spacing w:after="0" w:line="240" w:lineRule="auto"/>
              <w:rPr>
                <w:rFonts w:cs="Calibri"/>
                <w:i/>
                <w:iCs/>
                <w:sz w:val="18"/>
                <w:szCs w:val="18"/>
              </w:rPr>
            </w:pPr>
            <w:r>
              <w:rPr>
                <w:rFonts w:cs="Calibri"/>
                <w:i/>
                <w:iCs/>
                <w:sz w:val="18"/>
                <w:szCs w:val="18"/>
              </w:rPr>
              <w:t>Estoy en el lugar donde trabajas</w:t>
            </w:r>
            <w:r>
              <w:rPr>
                <w:rFonts w:cs="Calibri"/>
                <w:i/>
                <w:iCs/>
                <w:sz w:val="18"/>
                <w:szCs w:val="18"/>
                <w:lang w:val="es-MX"/>
              </w:rPr>
              <w:t xml:space="preserve"> </w:t>
            </w:r>
            <w:r>
              <w:rPr>
                <w:rFonts w:cs="Calibri"/>
                <w:i/>
                <w:iCs/>
                <w:sz w:val="18"/>
                <w:szCs w:val="18"/>
              </w:rPr>
              <w:t>y en todo lo que allí se usa.</w:t>
            </w:r>
            <w:r w:rsidR="000577CB">
              <w:rPr>
                <w:rFonts w:cs="Calibri"/>
                <w:i/>
                <w:iCs/>
                <w:sz w:val="18"/>
                <w:szCs w:val="18"/>
              </w:rPr>
              <w:t xml:space="preserve"> </w:t>
            </w:r>
            <w:r>
              <w:rPr>
                <w:rFonts w:cs="Calibri"/>
                <w:i/>
                <w:iCs/>
                <w:sz w:val="18"/>
                <w:szCs w:val="18"/>
              </w:rPr>
              <w:t>Vivo en los espacios, máquinas y herramientas,</w:t>
            </w:r>
            <w:r>
              <w:rPr>
                <w:rFonts w:cs="Calibri"/>
                <w:i/>
                <w:iCs/>
                <w:sz w:val="18"/>
                <w:szCs w:val="18"/>
                <w:lang w:val="es-MX"/>
              </w:rPr>
              <w:t xml:space="preserve"> </w:t>
            </w:r>
            <w:r>
              <w:rPr>
                <w:rFonts w:cs="Calibri"/>
                <w:i/>
                <w:iCs/>
                <w:sz w:val="18"/>
                <w:szCs w:val="18"/>
              </w:rPr>
              <w:t>en las materias primas y equipos que te rodean.</w:t>
            </w:r>
            <w:r>
              <w:rPr>
                <w:rFonts w:cs="Calibri"/>
                <w:i/>
                <w:iCs/>
                <w:sz w:val="18"/>
                <w:szCs w:val="18"/>
              </w:rPr>
              <w:br/>
              <w:t>También aparezco en los agentes físicos, químicos y biológicos</w:t>
            </w:r>
            <w:r>
              <w:rPr>
                <w:rFonts w:cs="Calibri"/>
                <w:i/>
                <w:iCs/>
                <w:sz w:val="18"/>
                <w:szCs w:val="18"/>
                <w:lang w:val="es-MX"/>
              </w:rPr>
              <w:t xml:space="preserve"> </w:t>
            </w:r>
            <w:r>
              <w:rPr>
                <w:rFonts w:cs="Calibri"/>
                <w:i/>
                <w:iCs/>
                <w:sz w:val="18"/>
                <w:szCs w:val="18"/>
              </w:rPr>
              <w:t>que pueden afectar tu salud sin que los veas.</w:t>
            </w:r>
            <w:r>
              <w:rPr>
                <w:rFonts w:cs="Calibri"/>
                <w:i/>
                <w:iCs/>
                <w:sz w:val="18"/>
                <w:szCs w:val="18"/>
              </w:rPr>
              <w:br/>
              <w:t>Me encuentro en los procedimientos de trabajo,</w:t>
            </w:r>
            <w:r>
              <w:rPr>
                <w:rFonts w:cs="Calibri"/>
                <w:i/>
                <w:iCs/>
                <w:sz w:val="18"/>
                <w:szCs w:val="18"/>
                <w:lang w:val="es-MX"/>
              </w:rPr>
              <w:t xml:space="preserve"> </w:t>
            </w:r>
            <w:r>
              <w:rPr>
                <w:rFonts w:cs="Calibri"/>
                <w:i/>
                <w:iCs/>
                <w:sz w:val="18"/>
                <w:szCs w:val="18"/>
              </w:rPr>
              <w:t>en cómo se hacen las tareas cada día.</w:t>
            </w:r>
            <w:r>
              <w:rPr>
                <w:rFonts w:cs="Calibri"/>
                <w:i/>
                <w:iCs/>
                <w:sz w:val="18"/>
                <w:szCs w:val="18"/>
              </w:rPr>
              <w:br/>
              <w:t>Incluso estoy en la organización del trabajo,</w:t>
            </w:r>
            <w:r>
              <w:rPr>
                <w:rFonts w:cs="Calibri"/>
                <w:i/>
                <w:iCs/>
                <w:sz w:val="18"/>
                <w:szCs w:val="18"/>
              </w:rPr>
              <w:br/>
              <w:t>en la postura, el esfuerzo y el manejo del estrés.</w:t>
            </w:r>
            <w:r>
              <w:rPr>
                <w:rFonts w:cs="Calibri"/>
                <w:i/>
                <w:iCs/>
                <w:sz w:val="18"/>
                <w:szCs w:val="18"/>
                <w:lang w:val="es-MX"/>
              </w:rPr>
              <w:t xml:space="preserve"> S</w:t>
            </w:r>
            <w:r>
              <w:rPr>
                <w:rFonts w:cs="Calibri"/>
                <w:i/>
                <w:iCs/>
                <w:sz w:val="18"/>
                <w:szCs w:val="18"/>
              </w:rPr>
              <w:t>i no me controlo, genero riesgos;</w:t>
            </w:r>
            <w:r>
              <w:rPr>
                <w:rFonts w:cs="Calibri"/>
                <w:i/>
                <w:iCs/>
                <w:sz w:val="18"/>
                <w:szCs w:val="18"/>
                <w:lang w:val="es-MX"/>
              </w:rPr>
              <w:t xml:space="preserve"> </w:t>
            </w:r>
            <w:r>
              <w:rPr>
                <w:rFonts w:cs="Calibri"/>
                <w:i/>
                <w:iCs/>
                <w:sz w:val="18"/>
                <w:szCs w:val="18"/>
              </w:rPr>
              <w:t>si me gestiono bien, protejo al trabajador.</w:t>
            </w:r>
            <w:r>
              <w:rPr>
                <w:rFonts w:cs="Calibri"/>
                <w:i/>
                <w:iCs/>
                <w:sz w:val="18"/>
                <w:szCs w:val="18"/>
                <w:lang w:val="es-MX"/>
              </w:rPr>
              <w:t xml:space="preserve"> </w:t>
            </w:r>
            <w:r>
              <w:rPr>
                <w:rFonts w:cs="Calibri"/>
                <w:i/>
                <w:iCs/>
                <w:sz w:val="18"/>
                <w:szCs w:val="18"/>
              </w:rPr>
              <w:t>¿Qué soy dentro del SG-SST?</w:t>
            </w:r>
          </w:p>
        </w:tc>
        <w:tc>
          <w:tcPr>
            <w:tcW w:w="3118" w:type="dxa"/>
            <w:shd w:val="clear" w:color="auto" w:fill="E3F4CA" w:themeFill="accent4" w:themeFillTint="32"/>
          </w:tcPr>
          <w:p w14:paraId="39B86CDC" w14:textId="77777777" w:rsidR="008254F2" w:rsidRDefault="003C7002">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rPr>
              <w:t>Descripción sociodemográfica</w:t>
            </w:r>
            <w:r>
              <w:rPr>
                <w:rFonts w:cs="Calibri"/>
                <w:color w:val="000000" w:themeColor="text1"/>
                <w:sz w:val="18"/>
                <w:szCs w:val="18"/>
                <w:lang w:val="es-MX"/>
              </w:rPr>
              <w:t xml:space="preserve"> (   )</w:t>
            </w:r>
          </w:p>
          <w:p w14:paraId="7334FD46" w14:textId="77777777" w:rsidR="008254F2" w:rsidRDefault="003C7002">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No conformidad (   )</w:t>
            </w:r>
          </w:p>
          <w:p w14:paraId="52E55FF6" w14:textId="77777777" w:rsidR="008254F2" w:rsidRDefault="003C7002">
            <w:pPr>
              <w:numPr>
                <w:ilvl w:val="0"/>
                <w:numId w:val="7"/>
              </w:numPr>
              <w:spacing w:after="0" w:line="240" w:lineRule="auto"/>
              <w:rPr>
                <w:rFonts w:cs="Calibri"/>
                <w:color w:val="000000" w:themeColor="text1"/>
                <w:sz w:val="18"/>
                <w:szCs w:val="18"/>
                <w:lang w:val="es-MX"/>
              </w:rPr>
            </w:pPr>
            <w:r>
              <w:rPr>
                <w:rFonts w:cs="Calibri"/>
                <w:color w:val="000000" w:themeColor="text1"/>
                <w:sz w:val="18"/>
                <w:szCs w:val="18"/>
                <w:lang w:val="es-MX"/>
              </w:rPr>
              <w:t>Condiciones de trabajo (   )</w:t>
            </w:r>
          </w:p>
          <w:p w14:paraId="449F522F" w14:textId="77777777" w:rsidR="008254F2" w:rsidRDefault="003C7002">
            <w:pPr>
              <w:numPr>
                <w:ilvl w:val="0"/>
                <w:numId w:val="7"/>
              </w:numPr>
              <w:spacing w:after="0" w:line="240" w:lineRule="auto"/>
              <w:rPr>
                <w:rFonts w:cs="Calibri"/>
                <w:color w:val="000000" w:themeColor="text1"/>
                <w:sz w:val="18"/>
                <w:szCs w:val="18"/>
                <w:lang w:val="es-MX"/>
              </w:rPr>
            </w:pPr>
            <w:r>
              <w:rPr>
                <w:rFonts w:cs="Calibri"/>
                <w:color w:val="000000" w:themeColor="text1"/>
                <w:sz w:val="18"/>
                <w:szCs w:val="18"/>
                <w:lang w:val="es-MX"/>
              </w:rPr>
              <w:t>Mejora continua (   )</w:t>
            </w:r>
          </w:p>
          <w:p w14:paraId="2F20AB8B" w14:textId="209DA756" w:rsidR="008254F2" w:rsidRDefault="00B0397D">
            <w:pPr>
              <w:numPr>
                <w:ilvl w:val="0"/>
                <w:numId w:val="7"/>
              </w:numPr>
              <w:spacing w:after="0" w:line="240" w:lineRule="auto"/>
              <w:rPr>
                <w:rFonts w:cs="Calibri"/>
                <w:color w:val="000000" w:themeColor="text1"/>
                <w:sz w:val="18"/>
                <w:szCs w:val="18"/>
                <w:lang w:val="es-MX"/>
              </w:rPr>
            </w:pPr>
            <w:r>
              <w:rPr>
                <w:rFonts w:cs="Calibri"/>
                <w:color w:val="000000" w:themeColor="text1"/>
                <w:sz w:val="18"/>
                <w:szCs w:val="18"/>
                <w:lang w:val="es-MX"/>
              </w:rPr>
              <w:t>Política</w:t>
            </w:r>
            <w:r w:rsidR="003C7002">
              <w:rPr>
                <w:rFonts w:cs="Calibri"/>
                <w:color w:val="000000" w:themeColor="text1"/>
                <w:sz w:val="18"/>
                <w:szCs w:val="18"/>
                <w:lang w:val="es-MX"/>
              </w:rPr>
              <w:t xml:space="preserve"> de SST (   )</w:t>
            </w:r>
          </w:p>
          <w:p w14:paraId="1361BE81" w14:textId="77777777" w:rsidR="008254F2" w:rsidRDefault="008254F2">
            <w:pPr>
              <w:spacing w:after="0" w:line="240" w:lineRule="auto"/>
              <w:rPr>
                <w:rFonts w:cs="Calibri"/>
                <w:color w:val="000000" w:themeColor="text1"/>
                <w:sz w:val="18"/>
                <w:szCs w:val="18"/>
                <w:lang w:val="es-MX" w:eastAsia="es-CO"/>
              </w:rPr>
            </w:pPr>
          </w:p>
        </w:tc>
        <w:tc>
          <w:tcPr>
            <w:tcW w:w="2112" w:type="dxa"/>
          </w:tcPr>
          <w:p w14:paraId="27D60786" w14:textId="77777777" w:rsidR="008254F2" w:rsidRDefault="008254F2">
            <w:pPr>
              <w:spacing w:after="0" w:line="240" w:lineRule="auto"/>
              <w:rPr>
                <w:rFonts w:cs="Calibri"/>
                <w:sz w:val="18"/>
                <w:szCs w:val="18"/>
                <w:lang w:val="es-MX" w:eastAsia="es-CO"/>
              </w:rPr>
            </w:pPr>
          </w:p>
        </w:tc>
      </w:tr>
      <w:tr w:rsidR="008254F2" w14:paraId="21C7FF3B" w14:textId="77777777" w:rsidTr="000577CB">
        <w:trPr>
          <w:gridAfter w:val="1"/>
          <w:wAfter w:w="17" w:type="dxa"/>
        </w:trPr>
        <w:tc>
          <w:tcPr>
            <w:tcW w:w="4361" w:type="dxa"/>
          </w:tcPr>
          <w:p w14:paraId="585D6622" w14:textId="5143A5A6" w:rsidR="008254F2" w:rsidRDefault="003C7002">
            <w:pPr>
              <w:spacing w:after="0" w:line="240" w:lineRule="auto"/>
              <w:rPr>
                <w:rFonts w:cs="Calibri"/>
                <w:i/>
                <w:iCs/>
                <w:sz w:val="18"/>
                <w:szCs w:val="18"/>
              </w:rPr>
            </w:pPr>
            <w:r>
              <w:rPr>
                <w:rFonts w:cs="Calibri"/>
                <w:i/>
                <w:iCs/>
                <w:sz w:val="18"/>
                <w:szCs w:val="18"/>
              </w:rPr>
              <w:lastRenderedPageBreak/>
              <w:t>No soy el daño ni el accidente,</w:t>
            </w:r>
            <w:r>
              <w:rPr>
                <w:rFonts w:cs="Calibri"/>
                <w:i/>
                <w:iCs/>
                <w:sz w:val="18"/>
                <w:szCs w:val="18"/>
                <w:lang w:val="es-MX"/>
              </w:rPr>
              <w:t xml:space="preserve"> </w:t>
            </w:r>
            <w:r>
              <w:rPr>
                <w:rFonts w:cs="Calibri"/>
                <w:i/>
                <w:iCs/>
                <w:sz w:val="18"/>
                <w:szCs w:val="18"/>
              </w:rPr>
              <w:t>pero puedo causarlos sin avisar.</w:t>
            </w:r>
            <w:r w:rsidR="000577CB">
              <w:rPr>
                <w:rFonts w:cs="Calibri"/>
                <w:i/>
                <w:iCs/>
                <w:sz w:val="18"/>
                <w:szCs w:val="18"/>
              </w:rPr>
              <w:t xml:space="preserve"> </w:t>
            </w:r>
            <w:r>
              <w:rPr>
                <w:rFonts w:cs="Calibri"/>
                <w:i/>
                <w:iCs/>
                <w:sz w:val="18"/>
                <w:szCs w:val="18"/>
              </w:rPr>
              <w:t>Puedo ser una fuente, una situación</w:t>
            </w:r>
            <w:r>
              <w:rPr>
                <w:rFonts w:cs="Calibri"/>
                <w:i/>
                <w:iCs/>
                <w:sz w:val="18"/>
                <w:szCs w:val="18"/>
                <w:lang w:val="es-MX"/>
              </w:rPr>
              <w:t xml:space="preserve"> </w:t>
            </w:r>
            <w:r>
              <w:rPr>
                <w:rFonts w:cs="Calibri"/>
                <w:i/>
                <w:iCs/>
                <w:sz w:val="18"/>
                <w:szCs w:val="18"/>
              </w:rPr>
              <w:t>o un acto al trabajar.</w:t>
            </w:r>
            <w:r>
              <w:rPr>
                <w:rFonts w:cs="Calibri"/>
                <w:i/>
                <w:iCs/>
                <w:sz w:val="18"/>
                <w:szCs w:val="18"/>
                <w:lang w:val="es-MX"/>
              </w:rPr>
              <w:t xml:space="preserve"> </w:t>
            </w:r>
            <w:r>
              <w:rPr>
                <w:rFonts w:cs="Calibri"/>
                <w:i/>
                <w:iCs/>
                <w:sz w:val="18"/>
                <w:szCs w:val="18"/>
              </w:rPr>
              <w:t>Afecto la salud de las personas,</w:t>
            </w:r>
            <w:r>
              <w:rPr>
                <w:rFonts w:cs="Calibri"/>
                <w:i/>
                <w:iCs/>
                <w:sz w:val="18"/>
                <w:szCs w:val="18"/>
                <w:lang w:val="es-MX"/>
              </w:rPr>
              <w:t xml:space="preserve"> </w:t>
            </w:r>
            <w:r>
              <w:rPr>
                <w:rFonts w:cs="Calibri"/>
                <w:i/>
                <w:iCs/>
                <w:sz w:val="18"/>
                <w:szCs w:val="18"/>
              </w:rPr>
              <w:t>los equipos o la instalación.</w:t>
            </w:r>
            <w:r>
              <w:rPr>
                <w:rFonts w:cs="Calibri"/>
                <w:i/>
                <w:iCs/>
                <w:sz w:val="18"/>
                <w:szCs w:val="18"/>
              </w:rPr>
              <w:br/>
              <w:t>Si me identificas a tiempo,</w:t>
            </w:r>
            <w:r>
              <w:rPr>
                <w:rFonts w:cs="Calibri"/>
                <w:i/>
                <w:iCs/>
                <w:sz w:val="18"/>
                <w:szCs w:val="18"/>
                <w:lang w:val="es-MX"/>
              </w:rPr>
              <w:t xml:space="preserve"> </w:t>
            </w:r>
            <w:r>
              <w:rPr>
                <w:rFonts w:cs="Calibri"/>
                <w:i/>
                <w:iCs/>
                <w:sz w:val="18"/>
                <w:szCs w:val="18"/>
              </w:rPr>
              <w:t>reduces el riesgo y evitas la lesión.</w:t>
            </w:r>
            <w:r>
              <w:rPr>
                <w:rFonts w:cs="Calibri"/>
                <w:i/>
                <w:iCs/>
                <w:sz w:val="18"/>
                <w:szCs w:val="18"/>
                <w:lang w:val="es-MX"/>
              </w:rPr>
              <w:t xml:space="preserve"> </w:t>
            </w:r>
            <w:r>
              <w:rPr>
                <w:rFonts w:cs="Calibri"/>
                <w:i/>
                <w:iCs/>
                <w:sz w:val="18"/>
                <w:szCs w:val="18"/>
              </w:rPr>
              <w:t>¿Qué soy dentro del SG-SST?</w:t>
            </w:r>
          </w:p>
          <w:p w14:paraId="1223F8DA" w14:textId="77777777" w:rsidR="008254F2" w:rsidRDefault="003C7002">
            <w:pPr>
              <w:spacing w:after="0" w:line="240" w:lineRule="auto"/>
              <w:rPr>
                <w:rFonts w:cs="Calibri"/>
                <w:color w:val="000000" w:themeColor="text1"/>
                <w:sz w:val="10"/>
                <w:szCs w:val="10"/>
                <w:lang w:val="es-MX" w:eastAsia="es-CO"/>
              </w:rPr>
            </w:pPr>
            <w:r>
              <w:rPr>
                <w:rFonts w:cs="Calibri"/>
                <w:color w:val="0000FF"/>
                <w:sz w:val="18"/>
                <w:szCs w:val="18"/>
                <w:lang w:val="es-MX"/>
              </w:rPr>
              <w:t xml:space="preserve"> </w:t>
            </w:r>
          </w:p>
        </w:tc>
        <w:tc>
          <w:tcPr>
            <w:tcW w:w="3118" w:type="dxa"/>
            <w:shd w:val="clear" w:color="auto" w:fill="E3F4CA" w:themeFill="accent4" w:themeFillTint="32"/>
          </w:tcPr>
          <w:p w14:paraId="0AD75711" w14:textId="5A746E60" w:rsidR="008254F2" w:rsidRDefault="00B0397D">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Valoración</w:t>
            </w:r>
            <w:r w:rsidR="003C7002">
              <w:rPr>
                <w:rFonts w:cs="Calibri"/>
                <w:color w:val="000000" w:themeColor="text1"/>
                <w:sz w:val="18"/>
                <w:szCs w:val="18"/>
                <w:lang w:val="es-MX" w:eastAsia="es-CO"/>
              </w:rPr>
              <w:t xml:space="preserve"> del riesgo (   )</w:t>
            </w:r>
          </w:p>
          <w:p w14:paraId="0233D0B1" w14:textId="77777777" w:rsidR="008254F2" w:rsidRDefault="003C7002">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Peligro (   )</w:t>
            </w:r>
          </w:p>
          <w:p w14:paraId="18D9BB8B" w14:textId="77777777" w:rsidR="008254F2" w:rsidRDefault="003C7002">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Riesgo (   )</w:t>
            </w:r>
          </w:p>
          <w:p w14:paraId="73FC8189" w14:textId="77777777" w:rsidR="008254F2" w:rsidRDefault="003C7002">
            <w:pPr>
              <w:numPr>
                <w:ilvl w:val="0"/>
                <w:numId w:val="7"/>
              </w:numPr>
              <w:spacing w:after="0" w:line="240" w:lineRule="auto"/>
              <w:rPr>
                <w:rFonts w:cs="Calibri"/>
                <w:color w:val="000000" w:themeColor="text1"/>
                <w:sz w:val="18"/>
                <w:szCs w:val="18"/>
              </w:rPr>
            </w:pPr>
            <w:r>
              <w:rPr>
                <w:rFonts w:cs="Calibri"/>
                <w:color w:val="000000" w:themeColor="text1"/>
                <w:sz w:val="18"/>
                <w:szCs w:val="18"/>
                <w:lang w:val="es-MX" w:eastAsia="es-CO"/>
              </w:rPr>
              <w:t>Ciclo PHVA (   )</w:t>
            </w:r>
          </w:p>
          <w:p w14:paraId="390264E6" w14:textId="77777777" w:rsidR="008254F2" w:rsidRDefault="003C7002">
            <w:pPr>
              <w:numPr>
                <w:ilvl w:val="0"/>
                <w:numId w:val="7"/>
              </w:numPr>
              <w:spacing w:after="0" w:line="240" w:lineRule="auto"/>
              <w:rPr>
                <w:rFonts w:cs="Calibri"/>
                <w:color w:val="000000" w:themeColor="text1"/>
                <w:sz w:val="18"/>
                <w:szCs w:val="18"/>
              </w:rPr>
            </w:pPr>
            <w:r>
              <w:rPr>
                <w:rFonts w:cs="Calibri"/>
                <w:color w:val="000000" w:themeColor="text1"/>
                <w:sz w:val="18"/>
                <w:szCs w:val="18"/>
              </w:rPr>
              <w:t>Actividad no rutinaria</w:t>
            </w:r>
            <w:r>
              <w:rPr>
                <w:rFonts w:cs="Calibri"/>
                <w:color w:val="000000" w:themeColor="text1"/>
                <w:sz w:val="18"/>
                <w:szCs w:val="18"/>
                <w:lang w:val="es-MX"/>
              </w:rPr>
              <w:t xml:space="preserve"> (  )</w:t>
            </w:r>
          </w:p>
        </w:tc>
        <w:tc>
          <w:tcPr>
            <w:tcW w:w="2112" w:type="dxa"/>
          </w:tcPr>
          <w:p w14:paraId="2BE59669" w14:textId="77777777" w:rsidR="008254F2" w:rsidRDefault="008254F2">
            <w:pPr>
              <w:spacing w:after="0" w:line="240" w:lineRule="auto"/>
              <w:rPr>
                <w:rFonts w:cs="Calibri"/>
                <w:color w:val="0000FF"/>
                <w:sz w:val="18"/>
                <w:szCs w:val="18"/>
              </w:rPr>
            </w:pPr>
          </w:p>
        </w:tc>
      </w:tr>
      <w:tr w:rsidR="008254F2" w14:paraId="67A841AB" w14:textId="77777777" w:rsidTr="000577CB">
        <w:trPr>
          <w:gridAfter w:val="1"/>
          <w:wAfter w:w="17" w:type="dxa"/>
        </w:trPr>
        <w:tc>
          <w:tcPr>
            <w:tcW w:w="4361" w:type="dxa"/>
          </w:tcPr>
          <w:p w14:paraId="1580B606" w14:textId="38AD555D" w:rsidR="008254F2" w:rsidRPr="000577CB" w:rsidRDefault="003C7002">
            <w:pPr>
              <w:spacing w:after="0" w:line="240" w:lineRule="auto"/>
              <w:rPr>
                <w:rFonts w:cs="Calibri"/>
                <w:sz w:val="18"/>
                <w:szCs w:val="18"/>
              </w:rPr>
            </w:pPr>
            <w:r>
              <w:rPr>
                <w:rFonts w:cs="Calibri"/>
                <w:i/>
                <w:iCs/>
                <w:sz w:val="18"/>
                <w:szCs w:val="18"/>
              </w:rPr>
              <w:t>No soy un riesgo ni un accidente,</w:t>
            </w:r>
            <w:r>
              <w:rPr>
                <w:rFonts w:cs="Calibri"/>
                <w:i/>
                <w:iCs/>
                <w:sz w:val="18"/>
                <w:szCs w:val="18"/>
                <w:lang w:val="es-MX"/>
              </w:rPr>
              <w:t xml:space="preserve"> </w:t>
            </w:r>
            <w:r>
              <w:rPr>
                <w:rFonts w:cs="Calibri"/>
                <w:i/>
                <w:iCs/>
                <w:sz w:val="18"/>
                <w:szCs w:val="18"/>
              </w:rPr>
              <w:t>soy cuando algo no se hace como debe ser.</w:t>
            </w:r>
            <w:r w:rsidR="000577CB">
              <w:rPr>
                <w:rFonts w:cs="Calibri"/>
                <w:i/>
                <w:iCs/>
                <w:sz w:val="18"/>
                <w:szCs w:val="18"/>
              </w:rPr>
              <w:t xml:space="preserve"> </w:t>
            </w:r>
            <w:r>
              <w:rPr>
                <w:rFonts w:cs="Calibri"/>
                <w:i/>
                <w:iCs/>
                <w:sz w:val="18"/>
                <w:szCs w:val="18"/>
              </w:rPr>
              <w:t>Aparezco si no se cumple una norma,</w:t>
            </w:r>
            <w:r>
              <w:rPr>
                <w:rFonts w:cs="Calibri"/>
                <w:i/>
                <w:iCs/>
                <w:sz w:val="18"/>
                <w:szCs w:val="18"/>
                <w:lang w:val="es-MX"/>
              </w:rPr>
              <w:t xml:space="preserve"> </w:t>
            </w:r>
            <w:r>
              <w:rPr>
                <w:rFonts w:cs="Calibri"/>
                <w:i/>
                <w:iCs/>
                <w:sz w:val="18"/>
                <w:szCs w:val="18"/>
              </w:rPr>
              <w:t>un procedimiento o un requisito legal.</w:t>
            </w:r>
            <w:r>
              <w:rPr>
                <w:rFonts w:cs="Calibri"/>
                <w:i/>
                <w:iCs/>
                <w:sz w:val="18"/>
                <w:szCs w:val="18"/>
              </w:rPr>
              <w:br/>
              <w:t>Me encuentro cuando hay desviaciones</w:t>
            </w:r>
            <w:r>
              <w:rPr>
                <w:rFonts w:cs="Calibri"/>
                <w:i/>
                <w:iCs/>
                <w:sz w:val="18"/>
                <w:szCs w:val="18"/>
                <w:lang w:val="es-MX"/>
              </w:rPr>
              <w:t xml:space="preserve"> </w:t>
            </w:r>
            <w:r>
              <w:rPr>
                <w:rFonts w:cs="Calibri"/>
                <w:i/>
                <w:iCs/>
                <w:sz w:val="18"/>
                <w:szCs w:val="18"/>
              </w:rPr>
              <w:t>frente a lo que está establecido.</w:t>
            </w:r>
            <w:r>
              <w:rPr>
                <w:rFonts w:cs="Calibri"/>
                <w:i/>
                <w:iCs/>
                <w:sz w:val="18"/>
                <w:szCs w:val="18"/>
                <w:lang w:val="es-MX"/>
              </w:rPr>
              <w:t xml:space="preserve"> </w:t>
            </w:r>
            <w:r>
              <w:rPr>
                <w:rFonts w:cs="Calibri"/>
                <w:i/>
                <w:iCs/>
                <w:sz w:val="18"/>
                <w:szCs w:val="18"/>
              </w:rPr>
              <w:t>Si me identifican y corrigen a tiempo,</w:t>
            </w:r>
            <w:r>
              <w:rPr>
                <w:rFonts w:cs="Calibri"/>
                <w:i/>
                <w:iCs/>
                <w:sz w:val="18"/>
                <w:szCs w:val="18"/>
                <w:lang w:val="es-MX"/>
              </w:rPr>
              <w:t xml:space="preserve"> </w:t>
            </w:r>
            <w:r>
              <w:rPr>
                <w:rFonts w:cs="Calibri"/>
                <w:i/>
                <w:iCs/>
                <w:sz w:val="18"/>
                <w:szCs w:val="18"/>
              </w:rPr>
              <w:t>el sistema puede ser mejorado.</w:t>
            </w:r>
            <w:r>
              <w:rPr>
                <w:rFonts w:cs="Calibri"/>
                <w:i/>
                <w:iCs/>
                <w:sz w:val="18"/>
                <w:szCs w:val="18"/>
                <w:lang w:val="es-MX"/>
              </w:rPr>
              <w:t xml:space="preserve"> </w:t>
            </w:r>
            <w:r>
              <w:rPr>
                <w:rFonts w:cs="Calibri"/>
                <w:i/>
                <w:iCs/>
                <w:sz w:val="18"/>
                <w:szCs w:val="18"/>
              </w:rPr>
              <w:t>¿Qué soy dentro del SG-SST?</w:t>
            </w:r>
          </w:p>
        </w:tc>
        <w:tc>
          <w:tcPr>
            <w:tcW w:w="3118" w:type="dxa"/>
            <w:shd w:val="clear" w:color="auto" w:fill="E3F4CA" w:themeFill="accent4" w:themeFillTint="32"/>
          </w:tcPr>
          <w:p w14:paraId="262DFA39" w14:textId="77777777" w:rsidR="008254F2" w:rsidRDefault="003C7002">
            <w:pPr>
              <w:numPr>
                <w:ilvl w:val="0"/>
                <w:numId w:val="5"/>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No conformidad (   )</w:t>
            </w:r>
          </w:p>
          <w:p w14:paraId="4CE52038" w14:textId="77777777" w:rsidR="008254F2" w:rsidRDefault="003C7002">
            <w:pPr>
              <w:numPr>
                <w:ilvl w:val="0"/>
                <w:numId w:val="5"/>
              </w:numPr>
              <w:spacing w:after="0" w:line="240" w:lineRule="auto"/>
              <w:rPr>
                <w:rFonts w:cs="Calibri"/>
                <w:color w:val="000000" w:themeColor="text1"/>
                <w:sz w:val="18"/>
                <w:szCs w:val="18"/>
                <w:lang w:val="es-MX"/>
              </w:rPr>
            </w:pPr>
            <w:r>
              <w:rPr>
                <w:rFonts w:cs="Calibri"/>
                <w:color w:val="000000" w:themeColor="text1"/>
                <w:sz w:val="18"/>
                <w:szCs w:val="18"/>
              </w:rPr>
              <w:t>Actividad no rutinaria</w:t>
            </w:r>
            <w:r>
              <w:rPr>
                <w:rFonts w:cs="Calibri"/>
                <w:color w:val="000000" w:themeColor="text1"/>
                <w:sz w:val="18"/>
                <w:szCs w:val="18"/>
                <w:lang w:val="es-MX"/>
              </w:rPr>
              <w:t xml:space="preserve"> (   )</w:t>
            </w:r>
          </w:p>
          <w:p w14:paraId="0D11D113" w14:textId="77777777" w:rsidR="008254F2" w:rsidRDefault="003C7002">
            <w:pPr>
              <w:numPr>
                <w:ilvl w:val="0"/>
                <w:numId w:val="5"/>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Indicadores de resultado (   )</w:t>
            </w:r>
          </w:p>
          <w:p w14:paraId="7F8E7960" w14:textId="77777777" w:rsidR="008254F2" w:rsidRDefault="003C7002">
            <w:pPr>
              <w:numPr>
                <w:ilvl w:val="0"/>
                <w:numId w:val="5"/>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Indicadores de estructura (   )</w:t>
            </w:r>
          </w:p>
          <w:p w14:paraId="17D34FEA" w14:textId="77777777" w:rsidR="008254F2" w:rsidRDefault="003C7002">
            <w:pPr>
              <w:numPr>
                <w:ilvl w:val="0"/>
                <w:numId w:val="5"/>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Peligro (   )</w:t>
            </w:r>
          </w:p>
          <w:p w14:paraId="20AD7730" w14:textId="77777777" w:rsidR="008254F2" w:rsidRDefault="008254F2">
            <w:pPr>
              <w:spacing w:after="0" w:line="240" w:lineRule="auto"/>
              <w:rPr>
                <w:rFonts w:cs="Calibri"/>
                <w:color w:val="000000" w:themeColor="text1"/>
                <w:sz w:val="18"/>
                <w:szCs w:val="18"/>
                <w:lang w:val="es-MX" w:eastAsia="es-CO"/>
              </w:rPr>
            </w:pPr>
          </w:p>
        </w:tc>
        <w:tc>
          <w:tcPr>
            <w:tcW w:w="2112" w:type="dxa"/>
          </w:tcPr>
          <w:p w14:paraId="39C2223D" w14:textId="77777777" w:rsidR="008254F2" w:rsidRDefault="008254F2">
            <w:pPr>
              <w:spacing w:after="0" w:line="240" w:lineRule="auto"/>
              <w:rPr>
                <w:rFonts w:cs="Calibri"/>
                <w:sz w:val="18"/>
                <w:szCs w:val="18"/>
                <w:lang w:val="es-MX" w:eastAsia="es-CO"/>
              </w:rPr>
            </w:pPr>
          </w:p>
        </w:tc>
      </w:tr>
      <w:tr w:rsidR="008254F2" w14:paraId="4DC3D6F3" w14:textId="77777777" w:rsidTr="000577CB">
        <w:trPr>
          <w:gridAfter w:val="1"/>
          <w:wAfter w:w="17" w:type="dxa"/>
        </w:trPr>
        <w:tc>
          <w:tcPr>
            <w:tcW w:w="4361" w:type="dxa"/>
          </w:tcPr>
          <w:p w14:paraId="4C026175" w14:textId="2B36B3B0" w:rsidR="008254F2" w:rsidRPr="000577CB" w:rsidRDefault="003C7002">
            <w:pPr>
              <w:spacing w:after="0" w:line="240" w:lineRule="auto"/>
              <w:rPr>
                <w:rFonts w:cs="Calibri"/>
                <w:i/>
                <w:iCs/>
                <w:sz w:val="18"/>
                <w:szCs w:val="18"/>
              </w:rPr>
            </w:pPr>
            <w:r>
              <w:rPr>
                <w:rFonts w:cs="Calibri"/>
                <w:i/>
                <w:iCs/>
                <w:sz w:val="18"/>
                <w:szCs w:val="18"/>
              </w:rPr>
              <w:t>No aparezco porque haya un error,</w:t>
            </w:r>
            <w:r>
              <w:rPr>
                <w:rFonts w:cs="Calibri"/>
                <w:i/>
                <w:iCs/>
                <w:sz w:val="18"/>
                <w:szCs w:val="18"/>
                <w:lang w:val="es-MX"/>
              </w:rPr>
              <w:t xml:space="preserve"> </w:t>
            </w:r>
            <w:r>
              <w:rPr>
                <w:rFonts w:cs="Calibri"/>
                <w:i/>
                <w:iCs/>
                <w:sz w:val="18"/>
                <w:szCs w:val="18"/>
              </w:rPr>
              <w:t>aparezco para mejorar lo que ya existe.</w:t>
            </w:r>
            <w:r>
              <w:rPr>
                <w:rFonts w:cs="Calibri"/>
                <w:i/>
                <w:iCs/>
                <w:sz w:val="18"/>
                <w:szCs w:val="18"/>
              </w:rPr>
              <w:br/>
              <w:t>Reviso procesos, metas y la política,</w:t>
            </w:r>
            <w:r>
              <w:rPr>
                <w:rFonts w:cs="Calibri"/>
                <w:i/>
                <w:iCs/>
                <w:sz w:val="18"/>
                <w:szCs w:val="18"/>
                <w:lang w:val="es-MX"/>
              </w:rPr>
              <w:t xml:space="preserve"> </w:t>
            </w:r>
            <w:r>
              <w:rPr>
                <w:rFonts w:cs="Calibri"/>
                <w:i/>
                <w:iCs/>
                <w:sz w:val="18"/>
                <w:szCs w:val="18"/>
              </w:rPr>
              <w:t>para que la prevención funcione cada vez mejor.</w:t>
            </w:r>
            <w:r>
              <w:rPr>
                <w:rFonts w:cs="Calibri"/>
                <w:i/>
                <w:iCs/>
                <w:sz w:val="18"/>
                <w:szCs w:val="18"/>
              </w:rPr>
              <w:br/>
              <w:t>Hago ajustes para aumentar el desempeño</w:t>
            </w:r>
            <w:r>
              <w:rPr>
                <w:rFonts w:cs="Calibri"/>
                <w:i/>
                <w:iCs/>
                <w:sz w:val="18"/>
                <w:szCs w:val="18"/>
                <w:lang w:val="es-MX"/>
              </w:rPr>
              <w:t xml:space="preserve"> </w:t>
            </w:r>
            <w:r>
              <w:rPr>
                <w:rFonts w:cs="Calibri"/>
                <w:i/>
                <w:iCs/>
                <w:sz w:val="18"/>
                <w:szCs w:val="18"/>
              </w:rPr>
              <w:t>en la seguridad y la salud en el trabajo.</w:t>
            </w:r>
            <w:r>
              <w:rPr>
                <w:rFonts w:cs="Calibri"/>
                <w:i/>
                <w:iCs/>
                <w:sz w:val="18"/>
                <w:szCs w:val="18"/>
                <w:lang w:val="es-MX"/>
              </w:rPr>
              <w:t xml:space="preserve"> </w:t>
            </w:r>
            <w:r>
              <w:rPr>
                <w:rFonts w:cs="Calibri"/>
                <w:i/>
                <w:iCs/>
                <w:sz w:val="18"/>
                <w:szCs w:val="18"/>
              </w:rPr>
              <w:t>No es solo cumplir la norma,</w:t>
            </w:r>
            <w:r>
              <w:rPr>
                <w:rFonts w:cs="Calibri"/>
                <w:i/>
                <w:iCs/>
                <w:sz w:val="18"/>
                <w:szCs w:val="18"/>
                <w:lang w:val="es-MX"/>
              </w:rPr>
              <w:t xml:space="preserve"> </w:t>
            </w:r>
            <w:r>
              <w:rPr>
                <w:rFonts w:cs="Calibri"/>
                <w:i/>
                <w:iCs/>
                <w:sz w:val="18"/>
                <w:szCs w:val="18"/>
              </w:rPr>
              <w:t>es hacerlo mejor cada día.</w:t>
            </w:r>
            <w:r>
              <w:rPr>
                <w:rFonts w:cs="Calibri"/>
                <w:i/>
                <w:iCs/>
                <w:sz w:val="18"/>
                <w:szCs w:val="18"/>
                <w:lang w:val="es-MX"/>
              </w:rPr>
              <w:t xml:space="preserve"> </w:t>
            </w:r>
            <w:r>
              <w:rPr>
                <w:rFonts w:cs="Calibri"/>
                <w:i/>
                <w:iCs/>
                <w:sz w:val="18"/>
                <w:szCs w:val="18"/>
              </w:rPr>
              <w:t>¿Qué acción soy dentro del SG-SST?</w:t>
            </w:r>
          </w:p>
        </w:tc>
        <w:tc>
          <w:tcPr>
            <w:tcW w:w="3118" w:type="dxa"/>
            <w:shd w:val="clear" w:color="auto" w:fill="E3F4CA" w:themeFill="accent4" w:themeFillTint="32"/>
          </w:tcPr>
          <w:p w14:paraId="44F172BD" w14:textId="77777777" w:rsidR="008254F2" w:rsidRDefault="003C7002">
            <w:pPr>
              <w:numPr>
                <w:ilvl w:val="0"/>
                <w:numId w:val="6"/>
              </w:numPr>
              <w:spacing w:after="0" w:line="240" w:lineRule="auto"/>
              <w:rPr>
                <w:rFonts w:cs="Calibri"/>
                <w:color w:val="000000" w:themeColor="text1"/>
                <w:sz w:val="18"/>
                <w:szCs w:val="18"/>
                <w:lang w:val="es-MX"/>
              </w:rPr>
            </w:pPr>
            <w:r>
              <w:rPr>
                <w:rFonts w:cs="Calibri"/>
                <w:color w:val="000000" w:themeColor="text1"/>
                <w:sz w:val="18"/>
                <w:szCs w:val="18"/>
                <w:lang w:val="es-MX"/>
              </w:rPr>
              <w:t>Acción de mejora (   )</w:t>
            </w:r>
          </w:p>
          <w:p w14:paraId="7DCB8AE2" w14:textId="0C19A235" w:rsidR="008254F2" w:rsidRDefault="00B0397D">
            <w:pPr>
              <w:numPr>
                <w:ilvl w:val="0"/>
                <w:numId w:val="6"/>
              </w:numPr>
              <w:spacing w:after="0" w:line="240" w:lineRule="auto"/>
              <w:rPr>
                <w:rFonts w:cs="Calibri"/>
                <w:color w:val="000000" w:themeColor="text1"/>
                <w:sz w:val="18"/>
                <w:szCs w:val="18"/>
                <w:lang w:val="es-MX"/>
              </w:rPr>
            </w:pPr>
            <w:r>
              <w:rPr>
                <w:rFonts w:cs="Calibri"/>
                <w:color w:val="000000" w:themeColor="text1"/>
                <w:sz w:val="18"/>
                <w:szCs w:val="18"/>
                <w:lang w:val="es-MX"/>
              </w:rPr>
              <w:t>Identificación</w:t>
            </w:r>
            <w:r w:rsidR="003C7002">
              <w:rPr>
                <w:rFonts w:cs="Calibri"/>
                <w:color w:val="000000" w:themeColor="text1"/>
                <w:sz w:val="18"/>
                <w:szCs w:val="18"/>
                <w:lang w:val="es-MX"/>
              </w:rPr>
              <w:t xml:space="preserve"> de peligro (   )</w:t>
            </w:r>
          </w:p>
          <w:p w14:paraId="049BF239" w14:textId="4CFF9A80" w:rsidR="008254F2" w:rsidRDefault="00B0397D">
            <w:pPr>
              <w:numPr>
                <w:ilvl w:val="0"/>
                <w:numId w:val="6"/>
              </w:numPr>
              <w:spacing w:after="0" w:line="240" w:lineRule="auto"/>
              <w:rPr>
                <w:rFonts w:cs="Calibri"/>
                <w:color w:val="000000" w:themeColor="text1"/>
                <w:sz w:val="18"/>
                <w:szCs w:val="18"/>
                <w:lang w:val="es-MX"/>
              </w:rPr>
            </w:pPr>
            <w:r>
              <w:rPr>
                <w:rFonts w:cs="Calibri"/>
                <w:color w:val="000000" w:themeColor="text1"/>
                <w:sz w:val="18"/>
                <w:szCs w:val="18"/>
                <w:lang w:val="es-MX"/>
              </w:rPr>
              <w:t>Acción</w:t>
            </w:r>
            <w:r w:rsidR="003C7002">
              <w:rPr>
                <w:rFonts w:cs="Calibri"/>
                <w:color w:val="000000" w:themeColor="text1"/>
                <w:sz w:val="18"/>
                <w:szCs w:val="18"/>
                <w:lang w:val="es-MX"/>
              </w:rPr>
              <w:t xml:space="preserve"> preventiva</w:t>
            </w:r>
          </w:p>
          <w:p w14:paraId="6DA81A65" w14:textId="77777777" w:rsidR="008254F2" w:rsidRDefault="003C7002">
            <w:pPr>
              <w:numPr>
                <w:ilvl w:val="0"/>
                <w:numId w:val="6"/>
              </w:numPr>
              <w:spacing w:after="0" w:line="240" w:lineRule="auto"/>
              <w:rPr>
                <w:rFonts w:cs="Calibri"/>
                <w:color w:val="000000" w:themeColor="text1"/>
                <w:sz w:val="18"/>
                <w:szCs w:val="18"/>
                <w:lang w:val="es-MX"/>
              </w:rPr>
            </w:pPr>
            <w:r>
              <w:rPr>
                <w:rFonts w:cs="Calibri"/>
                <w:color w:val="000000" w:themeColor="text1"/>
                <w:sz w:val="18"/>
                <w:szCs w:val="18"/>
                <w:lang w:val="es-MX"/>
              </w:rPr>
              <w:t>Amenaza (   )</w:t>
            </w:r>
          </w:p>
          <w:p w14:paraId="65097C8A" w14:textId="77777777" w:rsidR="008254F2" w:rsidRDefault="003C7002">
            <w:pPr>
              <w:numPr>
                <w:ilvl w:val="0"/>
                <w:numId w:val="6"/>
              </w:numPr>
              <w:spacing w:after="0" w:line="240" w:lineRule="auto"/>
              <w:rPr>
                <w:rFonts w:cs="Calibri"/>
                <w:color w:val="000000" w:themeColor="text1"/>
                <w:sz w:val="18"/>
                <w:szCs w:val="18"/>
                <w:lang w:val="es-MX"/>
              </w:rPr>
            </w:pPr>
            <w:r>
              <w:rPr>
                <w:rFonts w:cs="Calibri"/>
                <w:color w:val="000000" w:themeColor="text1"/>
                <w:sz w:val="18"/>
                <w:szCs w:val="18"/>
                <w:lang w:val="es-MX"/>
              </w:rPr>
              <w:t>Emergencia (   )</w:t>
            </w:r>
          </w:p>
        </w:tc>
        <w:tc>
          <w:tcPr>
            <w:tcW w:w="2112" w:type="dxa"/>
          </w:tcPr>
          <w:p w14:paraId="37FBB10B" w14:textId="77777777" w:rsidR="008254F2" w:rsidRDefault="008254F2">
            <w:pPr>
              <w:spacing w:after="0" w:line="240" w:lineRule="auto"/>
              <w:rPr>
                <w:rFonts w:cs="Calibri"/>
                <w:color w:val="0000FF"/>
                <w:sz w:val="18"/>
                <w:szCs w:val="18"/>
                <w:lang w:val="es-MX"/>
              </w:rPr>
            </w:pPr>
          </w:p>
        </w:tc>
      </w:tr>
      <w:tr w:rsidR="008254F2" w14:paraId="75813C49" w14:textId="77777777" w:rsidTr="000577CB">
        <w:trPr>
          <w:gridAfter w:val="1"/>
          <w:wAfter w:w="17" w:type="dxa"/>
          <w:trHeight w:val="279"/>
        </w:trPr>
        <w:tc>
          <w:tcPr>
            <w:tcW w:w="4361" w:type="dxa"/>
          </w:tcPr>
          <w:p w14:paraId="1B963624" w14:textId="6C982D5E" w:rsidR="008254F2" w:rsidRPr="000577CB" w:rsidRDefault="003C7002">
            <w:pPr>
              <w:spacing w:after="0" w:line="240" w:lineRule="auto"/>
              <w:rPr>
                <w:rFonts w:cs="Calibri"/>
                <w:i/>
                <w:iCs/>
                <w:sz w:val="18"/>
                <w:szCs w:val="18"/>
              </w:rPr>
            </w:pPr>
            <w:r>
              <w:rPr>
                <w:rFonts w:cs="Calibri"/>
                <w:i/>
                <w:iCs/>
                <w:sz w:val="18"/>
                <w:szCs w:val="18"/>
              </w:rPr>
              <w:t>No soy el peligro, pero dependo de él.</w:t>
            </w:r>
            <w:r>
              <w:rPr>
                <w:rFonts w:cs="Calibri"/>
                <w:i/>
                <w:iCs/>
                <w:sz w:val="18"/>
                <w:szCs w:val="18"/>
                <w:lang w:val="es-MX"/>
              </w:rPr>
              <w:t xml:space="preserve"> </w:t>
            </w:r>
            <w:r>
              <w:rPr>
                <w:rFonts w:cs="Calibri"/>
                <w:i/>
                <w:iCs/>
                <w:sz w:val="18"/>
                <w:szCs w:val="18"/>
              </w:rPr>
              <w:br/>
              <w:t>Mido qué tan posible es que algo ocurra</w:t>
            </w:r>
            <w:r>
              <w:rPr>
                <w:rFonts w:cs="Calibri"/>
                <w:i/>
                <w:iCs/>
                <w:sz w:val="18"/>
                <w:szCs w:val="18"/>
                <w:lang w:val="es-MX"/>
              </w:rPr>
              <w:t xml:space="preserve"> </w:t>
            </w:r>
            <w:r>
              <w:rPr>
                <w:rFonts w:cs="Calibri"/>
                <w:i/>
                <w:iCs/>
                <w:sz w:val="18"/>
                <w:szCs w:val="18"/>
              </w:rPr>
              <w:t>y qué tan grave puede llegar a ser.</w:t>
            </w:r>
            <w:r>
              <w:rPr>
                <w:rFonts w:cs="Calibri"/>
                <w:i/>
                <w:iCs/>
                <w:sz w:val="18"/>
                <w:szCs w:val="18"/>
              </w:rPr>
              <w:br/>
              <w:t>Nací de la probabilidad</w:t>
            </w:r>
            <w:r>
              <w:rPr>
                <w:rFonts w:cs="Calibri"/>
                <w:i/>
                <w:iCs/>
                <w:sz w:val="18"/>
                <w:szCs w:val="18"/>
                <w:lang w:val="es-MX"/>
              </w:rPr>
              <w:t xml:space="preserve"> </w:t>
            </w:r>
            <w:r>
              <w:rPr>
                <w:rFonts w:cs="Calibri"/>
                <w:i/>
                <w:iCs/>
                <w:sz w:val="18"/>
                <w:szCs w:val="18"/>
              </w:rPr>
              <w:t>y del daño que se puede causar.</w:t>
            </w:r>
            <w:r>
              <w:rPr>
                <w:rFonts w:cs="Calibri"/>
                <w:i/>
                <w:iCs/>
                <w:sz w:val="18"/>
                <w:szCs w:val="18"/>
                <w:lang w:val="es-MX"/>
              </w:rPr>
              <w:t xml:space="preserve">  </w:t>
            </w:r>
            <w:r>
              <w:rPr>
                <w:rFonts w:cs="Calibri"/>
                <w:i/>
                <w:iCs/>
                <w:sz w:val="18"/>
                <w:szCs w:val="18"/>
              </w:rPr>
              <w:t>Si me evalúan y controlan a tiempo,</w:t>
            </w:r>
            <w:r>
              <w:rPr>
                <w:rFonts w:cs="Calibri"/>
                <w:i/>
                <w:iCs/>
                <w:sz w:val="18"/>
                <w:szCs w:val="18"/>
                <w:lang w:val="es-MX"/>
              </w:rPr>
              <w:t xml:space="preserve"> </w:t>
            </w:r>
            <w:r>
              <w:rPr>
                <w:rFonts w:cs="Calibri"/>
                <w:i/>
                <w:iCs/>
                <w:sz w:val="18"/>
                <w:szCs w:val="18"/>
              </w:rPr>
              <w:t>la seguridad se puede mejorar.</w:t>
            </w:r>
            <w:r>
              <w:rPr>
                <w:rFonts w:cs="Calibri"/>
                <w:i/>
                <w:iCs/>
                <w:sz w:val="18"/>
                <w:szCs w:val="18"/>
                <w:lang w:val="es-MX"/>
              </w:rPr>
              <w:t xml:space="preserve"> </w:t>
            </w:r>
            <w:r>
              <w:rPr>
                <w:rFonts w:cs="Calibri"/>
                <w:i/>
                <w:iCs/>
                <w:sz w:val="18"/>
                <w:szCs w:val="18"/>
              </w:rPr>
              <w:t>¿Qué soy dentro del SG-SST?</w:t>
            </w:r>
          </w:p>
        </w:tc>
        <w:tc>
          <w:tcPr>
            <w:tcW w:w="3118" w:type="dxa"/>
            <w:shd w:val="clear" w:color="auto" w:fill="E3F4CA" w:themeFill="accent4" w:themeFillTint="32"/>
          </w:tcPr>
          <w:p w14:paraId="6CA7B727" w14:textId="77777777" w:rsidR="008254F2" w:rsidRDefault="003C7002">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Indicadores de proceso (   )</w:t>
            </w:r>
          </w:p>
          <w:p w14:paraId="792A3638" w14:textId="77777777" w:rsidR="008254F2" w:rsidRDefault="003C7002">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Identificación de peligros (   )</w:t>
            </w:r>
          </w:p>
          <w:p w14:paraId="636F07A4" w14:textId="77777777" w:rsidR="008254F2" w:rsidRDefault="003C7002">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Indicadores de resultado (   )</w:t>
            </w:r>
          </w:p>
          <w:p w14:paraId="3584FDD0" w14:textId="77777777" w:rsidR="008254F2" w:rsidRDefault="003C7002">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No conformidad (   )</w:t>
            </w:r>
          </w:p>
          <w:p w14:paraId="4A09E93B" w14:textId="77777777" w:rsidR="008254F2" w:rsidRDefault="003C7002">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Evaluación de riesgo (   )</w:t>
            </w:r>
          </w:p>
        </w:tc>
        <w:tc>
          <w:tcPr>
            <w:tcW w:w="2112" w:type="dxa"/>
          </w:tcPr>
          <w:p w14:paraId="79456003" w14:textId="77777777" w:rsidR="008254F2" w:rsidRDefault="008254F2">
            <w:pPr>
              <w:spacing w:after="0" w:line="240" w:lineRule="auto"/>
              <w:rPr>
                <w:rFonts w:cs="Calibri"/>
                <w:color w:val="0000FF"/>
                <w:sz w:val="18"/>
                <w:szCs w:val="18"/>
                <w:lang w:val="es-MX" w:eastAsia="es-CO"/>
              </w:rPr>
            </w:pPr>
          </w:p>
        </w:tc>
      </w:tr>
      <w:tr w:rsidR="008254F2" w14:paraId="71DA3616" w14:textId="77777777" w:rsidTr="000577CB">
        <w:trPr>
          <w:gridAfter w:val="1"/>
          <w:wAfter w:w="17" w:type="dxa"/>
        </w:trPr>
        <w:tc>
          <w:tcPr>
            <w:tcW w:w="4361" w:type="dxa"/>
          </w:tcPr>
          <w:p w14:paraId="611625C2" w14:textId="07FAB0AC" w:rsidR="008254F2" w:rsidRPr="000577CB" w:rsidRDefault="003C7002" w:rsidP="000577CB">
            <w:pPr>
              <w:spacing w:after="0" w:line="240" w:lineRule="auto"/>
              <w:rPr>
                <w:rFonts w:cs="Calibri"/>
                <w:i/>
                <w:iCs/>
                <w:sz w:val="18"/>
                <w:szCs w:val="18"/>
              </w:rPr>
            </w:pPr>
            <w:r>
              <w:rPr>
                <w:rFonts w:cs="Calibri"/>
                <w:i/>
                <w:iCs/>
                <w:sz w:val="18"/>
                <w:szCs w:val="18"/>
              </w:rPr>
              <w:t>No soy una sola acción,</w:t>
            </w:r>
            <w:r>
              <w:rPr>
                <w:rFonts w:cs="Calibri"/>
                <w:i/>
                <w:iCs/>
                <w:sz w:val="18"/>
                <w:szCs w:val="18"/>
                <w:lang w:val="es-MX"/>
              </w:rPr>
              <w:t xml:space="preserve"> </w:t>
            </w:r>
            <w:r>
              <w:rPr>
                <w:rFonts w:cs="Calibri"/>
                <w:i/>
                <w:iCs/>
                <w:sz w:val="18"/>
                <w:szCs w:val="18"/>
              </w:rPr>
              <w:t>soy un proceso paso a paso.</w:t>
            </w:r>
            <w:r>
              <w:rPr>
                <w:rFonts w:cs="Calibri"/>
                <w:i/>
                <w:iCs/>
                <w:sz w:val="18"/>
                <w:szCs w:val="18"/>
                <w:lang w:val="es-MX"/>
              </w:rPr>
              <w:t xml:space="preserve"> </w:t>
            </w:r>
            <w:r>
              <w:rPr>
                <w:rFonts w:cs="Calibri"/>
                <w:i/>
                <w:iCs/>
                <w:sz w:val="18"/>
                <w:szCs w:val="18"/>
              </w:rPr>
              <w:t>Primero planeo cómo mejorar</w:t>
            </w:r>
            <w:r>
              <w:rPr>
                <w:rFonts w:cs="Calibri"/>
                <w:i/>
                <w:iCs/>
                <w:sz w:val="18"/>
                <w:szCs w:val="18"/>
                <w:lang w:val="es-MX"/>
              </w:rPr>
              <w:t xml:space="preserve"> </w:t>
            </w:r>
            <w:r>
              <w:rPr>
                <w:rFonts w:cs="Calibri"/>
                <w:i/>
                <w:iCs/>
                <w:sz w:val="18"/>
                <w:szCs w:val="18"/>
              </w:rPr>
              <w:t>la seguridad en el trabajo.</w:t>
            </w:r>
            <w:r>
              <w:rPr>
                <w:rFonts w:cs="Calibri"/>
                <w:i/>
                <w:iCs/>
                <w:sz w:val="18"/>
                <w:szCs w:val="18"/>
                <w:lang w:val="es-MX"/>
              </w:rPr>
              <w:t xml:space="preserve"> </w:t>
            </w:r>
            <w:r>
              <w:rPr>
                <w:rFonts w:cs="Calibri"/>
                <w:i/>
                <w:iCs/>
                <w:sz w:val="18"/>
                <w:szCs w:val="18"/>
              </w:rPr>
              <w:t>Después hago lo que planeé,</w:t>
            </w:r>
            <w:r>
              <w:rPr>
                <w:rFonts w:cs="Calibri"/>
                <w:i/>
                <w:iCs/>
                <w:sz w:val="18"/>
                <w:szCs w:val="18"/>
                <w:lang w:val="es-MX"/>
              </w:rPr>
              <w:t xml:space="preserve"> </w:t>
            </w:r>
            <w:r>
              <w:rPr>
                <w:rFonts w:cs="Calibri"/>
                <w:i/>
                <w:iCs/>
                <w:sz w:val="18"/>
                <w:szCs w:val="18"/>
              </w:rPr>
              <w:t>aplicando cada solución.</w:t>
            </w:r>
            <w:r>
              <w:rPr>
                <w:rFonts w:cs="Calibri"/>
                <w:i/>
                <w:iCs/>
                <w:sz w:val="18"/>
                <w:szCs w:val="18"/>
              </w:rPr>
              <w:br/>
              <w:t>Luego verifico los resultados</w:t>
            </w:r>
            <w:r>
              <w:rPr>
                <w:rFonts w:cs="Calibri"/>
                <w:i/>
                <w:iCs/>
                <w:sz w:val="18"/>
                <w:szCs w:val="18"/>
                <w:lang w:val="es-MX"/>
              </w:rPr>
              <w:t xml:space="preserve"> </w:t>
            </w:r>
            <w:r>
              <w:rPr>
                <w:rFonts w:cs="Calibri"/>
                <w:i/>
                <w:iCs/>
                <w:sz w:val="18"/>
                <w:szCs w:val="18"/>
              </w:rPr>
              <w:t>para saber si funcionó.</w:t>
            </w:r>
            <w:r>
              <w:rPr>
                <w:rFonts w:cs="Calibri"/>
                <w:i/>
                <w:iCs/>
                <w:sz w:val="18"/>
                <w:szCs w:val="18"/>
                <w:lang w:val="es-MX"/>
              </w:rPr>
              <w:t xml:space="preserve"> </w:t>
            </w:r>
            <w:r>
              <w:rPr>
                <w:rFonts w:cs="Calibri"/>
                <w:i/>
                <w:iCs/>
                <w:sz w:val="18"/>
                <w:szCs w:val="18"/>
              </w:rPr>
              <w:t>Y por último actúo, ajusto y mejoro,</w:t>
            </w:r>
            <w:r>
              <w:rPr>
                <w:rFonts w:cs="Calibri"/>
                <w:i/>
                <w:iCs/>
                <w:sz w:val="18"/>
                <w:szCs w:val="18"/>
                <w:lang w:val="es-MX"/>
              </w:rPr>
              <w:t xml:space="preserve"> </w:t>
            </w:r>
            <w:r>
              <w:rPr>
                <w:rFonts w:cs="Calibri"/>
                <w:i/>
                <w:iCs/>
                <w:sz w:val="18"/>
                <w:szCs w:val="18"/>
              </w:rPr>
              <w:t>para avanzar sin retroceder.</w:t>
            </w:r>
            <w:r w:rsidR="000577CB">
              <w:rPr>
                <w:rFonts w:cs="Calibri"/>
                <w:i/>
                <w:iCs/>
                <w:sz w:val="18"/>
                <w:szCs w:val="18"/>
              </w:rPr>
              <w:t xml:space="preserve"> </w:t>
            </w:r>
            <w:r>
              <w:rPr>
                <w:rFonts w:cs="Calibri"/>
                <w:i/>
                <w:iCs/>
                <w:sz w:val="18"/>
                <w:szCs w:val="18"/>
              </w:rPr>
              <w:t>Repito este ciclo una y otra vez</w:t>
            </w:r>
            <w:r>
              <w:rPr>
                <w:rFonts w:cs="Calibri"/>
                <w:i/>
                <w:iCs/>
                <w:sz w:val="18"/>
                <w:szCs w:val="18"/>
                <w:lang w:val="es-MX"/>
              </w:rPr>
              <w:t xml:space="preserve"> </w:t>
            </w:r>
            <w:r>
              <w:rPr>
                <w:rFonts w:cs="Calibri"/>
                <w:i/>
                <w:iCs/>
                <w:sz w:val="18"/>
                <w:szCs w:val="18"/>
              </w:rPr>
              <w:t>para la seguridad fortalecer.</w:t>
            </w:r>
            <w:r>
              <w:rPr>
                <w:rFonts w:cs="Calibri"/>
                <w:i/>
                <w:iCs/>
                <w:sz w:val="18"/>
                <w:szCs w:val="18"/>
                <w:lang w:val="es-MX"/>
              </w:rPr>
              <w:t xml:space="preserve"> </w:t>
            </w:r>
            <w:r>
              <w:rPr>
                <w:rFonts w:cs="Calibri"/>
                <w:i/>
                <w:iCs/>
                <w:sz w:val="18"/>
                <w:szCs w:val="18"/>
              </w:rPr>
              <w:t>¿Qué proceso del SG-SST soy?</w:t>
            </w:r>
          </w:p>
        </w:tc>
        <w:tc>
          <w:tcPr>
            <w:tcW w:w="3118" w:type="dxa"/>
            <w:shd w:val="clear" w:color="auto" w:fill="E3F4CA" w:themeFill="accent4" w:themeFillTint="32"/>
          </w:tcPr>
          <w:p w14:paraId="662E831F" w14:textId="77777777" w:rsidR="008254F2" w:rsidRDefault="003C7002">
            <w:pPr>
              <w:numPr>
                <w:ilvl w:val="0"/>
                <w:numId w:val="7"/>
              </w:numPr>
              <w:spacing w:after="0" w:line="240" w:lineRule="auto"/>
              <w:rPr>
                <w:rFonts w:cs="Calibri"/>
                <w:color w:val="000000" w:themeColor="text1"/>
                <w:sz w:val="18"/>
                <w:szCs w:val="18"/>
                <w:lang w:val="es-MX"/>
              </w:rPr>
            </w:pPr>
            <w:r>
              <w:rPr>
                <w:rFonts w:cs="Calibri"/>
                <w:color w:val="000000" w:themeColor="text1"/>
                <w:sz w:val="18"/>
                <w:szCs w:val="18"/>
                <w:lang w:val="es-MX"/>
              </w:rPr>
              <w:t>Emergencia (   )</w:t>
            </w:r>
          </w:p>
          <w:p w14:paraId="21693C9E" w14:textId="48AA521E" w:rsidR="008254F2" w:rsidRDefault="00B0397D">
            <w:pPr>
              <w:numPr>
                <w:ilvl w:val="0"/>
                <w:numId w:val="7"/>
              </w:numPr>
              <w:spacing w:after="0" w:line="240" w:lineRule="auto"/>
              <w:rPr>
                <w:rFonts w:cs="Calibri"/>
                <w:color w:val="000000" w:themeColor="text1"/>
                <w:sz w:val="18"/>
                <w:szCs w:val="18"/>
                <w:lang w:val="es-MX"/>
              </w:rPr>
            </w:pPr>
            <w:r>
              <w:rPr>
                <w:rFonts w:cs="Calibri"/>
                <w:color w:val="000000" w:themeColor="text1"/>
                <w:sz w:val="18"/>
                <w:szCs w:val="18"/>
                <w:lang w:val="es-MX"/>
              </w:rPr>
              <w:t>Valoración</w:t>
            </w:r>
            <w:r w:rsidR="003C7002">
              <w:rPr>
                <w:rFonts w:cs="Calibri"/>
                <w:color w:val="000000" w:themeColor="text1"/>
                <w:sz w:val="18"/>
                <w:szCs w:val="18"/>
                <w:lang w:val="es-MX"/>
              </w:rPr>
              <w:t xml:space="preserve"> del riesgo (   )</w:t>
            </w:r>
          </w:p>
          <w:p w14:paraId="5D4732A4" w14:textId="77777777" w:rsidR="008254F2" w:rsidRDefault="003C7002">
            <w:pPr>
              <w:numPr>
                <w:ilvl w:val="0"/>
                <w:numId w:val="7"/>
              </w:numPr>
              <w:spacing w:after="0" w:line="240" w:lineRule="auto"/>
              <w:rPr>
                <w:rFonts w:cs="Calibri"/>
                <w:color w:val="000000" w:themeColor="text1"/>
                <w:sz w:val="18"/>
                <w:szCs w:val="18"/>
                <w:lang w:val="es-MX"/>
              </w:rPr>
            </w:pPr>
            <w:r>
              <w:rPr>
                <w:rFonts w:cs="Calibri"/>
                <w:color w:val="000000" w:themeColor="text1"/>
                <w:sz w:val="18"/>
                <w:szCs w:val="18"/>
                <w:lang w:val="es-MX"/>
              </w:rPr>
              <w:t>Ciclo PHVA (   )</w:t>
            </w:r>
          </w:p>
          <w:p w14:paraId="0F6EB518" w14:textId="77777777" w:rsidR="008254F2" w:rsidRDefault="003C7002">
            <w:pPr>
              <w:numPr>
                <w:ilvl w:val="0"/>
                <w:numId w:val="7"/>
              </w:numPr>
              <w:spacing w:after="0" w:line="240" w:lineRule="auto"/>
              <w:rPr>
                <w:rFonts w:cs="Calibri"/>
                <w:color w:val="000000" w:themeColor="text1"/>
                <w:sz w:val="18"/>
                <w:szCs w:val="18"/>
                <w:lang w:val="es-MX"/>
              </w:rPr>
            </w:pPr>
            <w:r>
              <w:rPr>
                <w:rFonts w:cs="Calibri"/>
                <w:color w:val="000000" w:themeColor="text1"/>
                <w:sz w:val="18"/>
                <w:szCs w:val="18"/>
                <w:lang w:val="es-MX"/>
              </w:rPr>
              <w:t>Rendición de cuentas (   )</w:t>
            </w:r>
          </w:p>
          <w:p w14:paraId="25260255" w14:textId="77777777" w:rsidR="008254F2" w:rsidRDefault="003C7002">
            <w:pPr>
              <w:numPr>
                <w:ilvl w:val="0"/>
                <w:numId w:val="7"/>
              </w:numPr>
              <w:spacing w:after="0" w:line="240" w:lineRule="auto"/>
              <w:rPr>
                <w:rFonts w:cs="Calibri"/>
                <w:color w:val="000000" w:themeColor="text1"/>
                <w:sz w:val="18"/>
                <w:szCs w:val="18"/>
                <w:lang w:val="es-MX"/>
              </w:rPr>
            </w:pPr>
            <w:r>
              <w:rPr>
                <w:rFonts w:cs="Calibri"/>
                <w:color w:val="000000" w:themeColor="text1"/>
                <w:sz w:val="18"/>
                <w:szCs w:val="18"/>
                <w:lang w:val="es-MX"/>
              </w:rPr>
              <w:t>Matriz legal (   )</w:t>
            </w:r>
          </w:p>
          <w:p w14:paraId="3E343B97" w14:textId="77777777" w:rsidR="008254F2" w:rsidRDefault="008254F2">
            <w:pPr>
              <w:spacing w:after="0" w:line="240" w:lineRule="auto"/>
              <w:rPr>
                <w:rFonts w:cs="Calibri"/>
                <w:color w:val="000000" w:themeColor="text1"/>
                <w:sz w:val="18"/>
                <w:szCs w:val="18"/>
              </w:rPr>
            </w:pPr>
          </w:p>
          <w:p w14:paraId="74DED8FC" w14:textId="77777777" w:rsidR="008254F2" w:rsidRDefault="008254F2">
            <w:pPr>
              <w:spacing w:after="0" w:line="240" w:lineRule="auto"/>
              <w:rPr>
                <w:rFonts w:cs="Calibri"/>
                <w:color w:val="000000" w:themeColor="text1"/>
                <w:sz w:val="18"/>
                <w:szCs w:val="18"/>
                <w:lang w:val="es-MX" w:eastAsia="es-CO"/>
              </w:rPr>
            </w:pPr>
          </w:p>
        </w:tc>
        <w:tc>
          <w:tcPr>
            <w:tcW w:w="2112" w:type="dxa"/>
          </w:tcPr>
          <w:p w14:paraId="2437202D" w14:textId="77777777" w:rsidR="008254F2" w:rsidRDefault="008254F2">
            <w:pPr>
              <w:spacing w:after="0" w:line="240" w:lineRule="auto"/>
              <w:rPr>
                <w:rFonts w:cs="Calibri"/>
                <w:color w:val="000000" w:themeColor="text1"/>
                <w:sz w:val="18"/>
                <w:szCs w:val="18"/>
                <w:lang w:val="es-MX" w:eastAsia="es-CO"/>
              </w:rPr>
            </w:pPr>
          </w:p>
        </w:tc>
      </w:tr>
    </w:tbl>
    <w:p w14:paraId="4994B2D7" w14:textId="77777777" w:rsidR="000577CB" w:rsidRDefault="000577CB">
      <w:pPr>
        <w:autoSpaceDE w:val="0"/>
        <w:autoSpaceDN w:val="0"/>
        <w:adjustRightInd w:val="0"/>
        <w:spacing w:after="0" w:line="240" w:lineRule="auto"/>
        <w:rPr>
          <w:rFonts w:cs="Calibri"/>
          <w:b/>
          <w:shd w:val="clear" w:color="auto" w:fill="92D050"/>
          <w:lang w:eastAsia="es-CO"/>
        </w:rPr>
      </w:pPr>
    </w:p>
    <w:p w14:paraId="1FB62F59" w14:textId="276E3284" w:rsidR="008254F2" w:rsidRDefault="003C7002">
      <w:pPr>
        <w:autoSpaceDE w:val="0"/>
        <w:autoSpaceDN w:val="0"/>
        <w:adjustRightInd w:val="0"/>
        <w:spacing w:after="0" w:line="240" w:lineRule="auto"/>
        <w:rPr>
          <w:rFonts w:eastAsia="Times New Roman" w:cs="Calibri"/>
          <w:color w:val="000000"/>
          <w:shd w:val="clear" w:color="auto" w:fill="FFFFFF"/>
          <w:lang w:eastAsia="es-CO"/>
        </w:rPr>
      </w:pPr>
      <w:r>
        <w:rPr>
          <w:rFonts w:cs="Calibri"/>
          <w:b/>
          <w:shd w:val="clear" w:color="auto" w:fill="92D050"/>
          <w:lang w:eastAsia="es-CO"/>
        </w:rPr>
        <w:t>ACTIVIDAD 1, Literal</w:t>
      </w:r>
      <w:r>
        <w:rPr>
          <w:rFonts w:cs="Calibri"/>
          <w:b/>
          <w:shd w:val="clear" w:color="auto" w:fill="92D050"/>
          <w:lang w:val="es-MX" w:eastAsia="es-CO"/>
        </w:rPr>
        <w:t xml:space="preserve"> B</w:t>
      </w:r>
      <w:r>
        <w:rPr>
          <w:rFonts w:cs="Calibri"/>
          <w:b/>
          <w:shd w:val="clear" w:color="auto" w:fill="92D050"/>
          <w:lang w:eastAsia="es-CO"/>
        </w:rPr>
        <w:t>.</w:t>
      </w:r>
      <w:r>
        <w:rPr>
          <w:rFonts w:cs="Calibri"/>
          <w:bCs/>
          <w:lang w:eastAsia="es-CO"/>
        </w:rPr>
        <w:t xml:space="preserve"> </w:t>
      </w:r>
      <w:r>
        <w:rPr>
          <w:rFonts w:eastAsia="Times New Roman" w:cs="Calibri"/>
          <w:color w:val="000000"/>
          <w:shd w:val="clear" w:color="auto" w:fill="FFFFFF"/>
          <w:lang w:eastAsia="es-CO"/>
        </w:rPr>
        <w:t xml:space="preserve"> </w:t>
      </w:r>
    </w:p>
    <w:p w14:paraId="2B433550" w14:textId="77777777" w:rsidR="008254F2" w:rsidRDefault="008254F2">
      <w:pPr>
        <w:autoSpaceDE w:val="0"/>
        <w:autoSpaceDN w:val="0"/>
        <w:adjustRightInd w:val="0"/>
        <w:spacing w:after="0" w:line="240" w:lineRule="auto"/>
        <w:rPr>
          <w:rFonts w:eastAsia="Times New Roman" w:cs="Calibri"/>
          <w:color w:val="000000"/>
          <w:sz w:val="10"/>
          <w:szCs w:val="10"/>
          <w:shd w:val="clear" w:color="auto" w:fill="FFFFFF"/>
          <w:lang w:eastAsia="es-CO"/>
        </w:rPr>
      </w:pPr>
    </w:p>
    <w:p w14:paraId="4C610F96" w14:textId="77777777" w:rsidR="008254F2" w:rsidRDefault="003C7002">
      <w:pPr>
        <w:autoSpaceDE w:val="0"/>
        <w:autoSpaceDN w:val="0"/>
        <w:adjustRightInd w:val="0"/>
        <w:spacing w:after="0" w:line="240" w:lineRule="auto"/>
        <w:rPr>
          <w:rFonts w:eastAsia="Times New Roman" w:cs="Calibri"/>
          <w:color w:val="000000"/>
          <w:shd w:val="clear" w:color="auto" w:fill="FFFFFF"/>
          <w:lang w:val="es-MX" w:eastAsia="es-CO"/>
        </w:rPr>
      </w:pPr>
      <w:r>
        <w:rPr>
          <w:rFonts w:eastAsia="Times New Roman" w:cs="Calibri"/>
          <w:color w:val="000000"/>
          <w:shd w:val="clear" w:color="auto" w:fill="FFFFFF"/>
          <w:lang w:val="es-MX" w:eastAsia="es-CO"/>
        </w:rPr>
        <w:t xml:space="preserve">Elabore un mapa mental, que explique los conceptos de: </w:t>
      </w:r>
    </w:p>
    <w:p w14:paraId="429FB8F2" w14:textId="77777777" w:rsidR="008254F2" w:rsidRDefault="003C7002">
      <w:pPr>
        <w:numPr>
          <w:ilvl w:val="0"/>
          <w:numId w:val="7"/>
        </w:numPr>
        <w:spacing w:after="0" w:line="240" w:lineRule="auto"/>
        <w:rPr>
          <w:rFonts w:cs="Calibri"/>
          <w:lang w:val="es-MX"/>
        </w:rPr>
      </w:pPr>
      <w:r>
        <w:rPr>
          <w:rFonts w:cs="Calibri"/>
          <w:lang w:val="es-MX"/>
        </w:rPr>
        <w:t xml:space="preserve">Seguridad y Salud en el Trabajo (SST). </w:t>
      </w:r>
      <w:r>
        <w:rPr>
          <w:rFonts w:cs="Calibri"/>
          <w:i/>
          <w:iCs/>
        </w:rPr>
        <w:t>Revisar artículo 2.2.4.6.3, capitulo 6 Decreto 1072</w:t>
      </w:r>
      <w:r>
        <w:rPr>
          <w:rFonts w:cs="Calibri"/>
          <w:i/>
          <w:iCs/>
          <w:lang w:val="es-MX"/>
        </w:rPr>
        <w:t xml:space="preserve"> </w:t>
      </w:r>
      <w:r>
        <w:rPr>
          <w:rFonts w:cs="Calibri"/>
          <w:i/>
          <w:iCs/>
        </w:rPr>
        <w:t>de</w:t>
      </w:r>
      <w:r>
        <w:rPr>
          <w:rFonts w:cs="Calibri"/>
          <w:i/>
          <w:iCs/>
          <w:lang w:val="es-MX"/>
        </w:rPr>
        <w:t>l</w:t>
      </w:r>
      <w:r>
        <w:rPr>
          <w:rFonts w:cs="Calibri"/>
          <w:i/>
          <w:iCs/>
        </w:rPr>
        <w:t xml:space="preserve"> 2015</w:t>
      </w:r>
    </w:p>
    <w:p w14:paraId="0486F263" w14:textId="77777777" w:rsidR="008254F2" w:rsidRDefault="003C7002">
      <w:pPr>
        <w:numPr>
          <w:ilvl w:val="0"/>
          <w:numId w:val="7"/>
        </w:numPr>
        <w:spacing w:after="0" w:line="240" w:lineRule="auto"/>
        <w:rPr>
          <w:rFonts w:cs="Calibri"/>
        </w:rPr>
      </w:pPr>
      <w:r>
        <w:rPr>
          <w:rFonts w:cs="Calibri"/>
        </w:rPr>
        <w:t xml:space="preserve">Sistema de </w:t>
      </w:r>
      <w:r>
        <w:rPr>
          <w:rFonts w:cs="Calibri"/>
          <w:lang w:val="es-MX"/>
        </w:rPr>
        <w:t>G</w:t>
      </w:r>
      <w:proofErr w:type="spellStart"/>
      <w:r>
        <w:rPr>
          <w:rFonts w:cs="Calibri"/>
        </w:rPr>
        <w:t>estión</w:t>
      </w:r>
      <w:proofErr w:type="spellEnd"/>
      <w:r>
        <w:rPr>
          <w:rFonts w:cs="Calibri"/>
        </w:rPr>
        <w:t xml:space="preserve"> de la </w:t>
      </w:r>
      <w:r>
        <w:rPr>
          <w:rFonts w:cs="Calibri"/>
          <w:lang w:val="es-MX"/>
        </w:rPr>
        <w:t>Se</w:t>
      </w:r>
      <w:proofErr w:type="spellStart"/>
      <w:r>
        <w:rPr>
          <w:rFonts w:cs="Calibri"/>
        </w:rPr>
        <w:t>guridad</w:t>
      </w:r>
      <w:proofErr w:type="spellEnd"/>
      <w:r>
        <w:rPr>
          <w:rFonts w:cs="Calibri"/>
        </w:rPr>
        <w:t xml:space="preserve"> y </w:t>
      </w:r>
      <w:r>
        <w:rPr>
          <w:rFonts w:cs="Calibri"/>
          <w:lang w:val="es-MX"/>
        </w:rPr>
        <w:t>S</w:t>
      </w:r>
      <w:r>
        <w:rPr>
          <w:rFonts w:cs="Calibri"/>
        </w:rPr>
        <w:t xml:space="preserve">alud en el </w:t>
      </w:r>
      <w:r>
        <w:rPr>
          <w:rFonts w:cs="Calibri"/>
          <w:lang w:val="es-MX"/>
        </w:rPr>
        <w:t>T</w:t>
      </w:r>
      <w:proofErr w:type="spellStart"/>
      <w:r>
        <w:rPr>
          <w:rFonts w:cs="Calibri"/>
        </w:rPr>
        <w:t>rabajo</w:t>
      </w:r>
      <w:proofErr w:type="spellEnd"/>
      <w:r>
        <w:rPr>
          <w:rFonts w:cs="Calibri"/>
        </w:rPr>
        <w:t xml:space="preserve"> (SG-SST).  </w:t>
      </w:r>
      <w:r>
        <w:rPr>
          <w:rFonts w:cs="Calibri"/>
          <w:i/>
          <w:iCs/>
        </w:rPr>
        <w:t>Revisar, artículo 2.2.4.6.4 capitulo 6 Decreto 1072</w:t>
      </w:r>
      <w:r>
        <w:rPr>
          <w:rFonts w:cs="Calibri"/>
          <w:i/>
          <w:iCs/>
          <w:lang w:val="es-MX"/>
        </w:rPr>
        <w:t xml:space="preserve"> </w:t>
      </w:r>
      <w:r>
        <w:rPr>
          <w:rFonts w:cs="Calibri"/>
          <w:i/>
          <w:iCs/>
        </w:rPr>
        <w:t>de</w:t>
      </w:r>
      <w:r>
        <w:rPr>
          <w:rFonts w:cs="Calibri"/>
          <w:i/>
          <w:iCs/>
          <w:lang w:val="es-MX"/>
        </w:rPr>
        <w:t>l</w:t>
      </w:r>
      <w:r>
        <w:rPr>
          <w:rFonts w:cs="Calibri"/>
          <w:i/>
          <w:iCs/>
        </w:rPr>
        <w:t xml:space="preserve"> 2015</w:t>
      </w:r>
    </w:p>
    <w:p w14:paraId="480D649B" w14:textId="77777777" w:rsidR="008254F2" w:rsidRDefault="003C7002">
      <w:pPr>
        <w:numPr>
          <w:ilvl w:val="0"/>
          <w:numId w:val="7"/>
        </w:numPr>
        <w:spacing w:after="0" w:line="240" w:lineRule="auto"/>
        <w:rPr>
          <w:rFonts w:cs="Calibri"/>
          <w:i/>
          <w:iCs/>
        </w:rPr>
      </w:pPr>
      <w:r>
        <w:rPr>
          <w:rFonts w:cs="Calibri"/>
        </w:rPr>
        <w:t xml:space="preserve">Cuáles son los subprogramas de salud ocupacional. </w:t>
      </w:r>
      <w:r>
        <w:rPr>
          <w:rFonts w:cs="Calibri"/>
          <w:i/>
          <w:iCs/>
        </w:rPr>
        <w:t>Revisar la Resolución 1016 de 1989, artículo</w:t>
      </w:r>
    </w:p>
    <w:p w14:paraId="44D96154" w14:textId="77777777" w:rsidR="008254F2" w:rsidRDefault="003C7002">
      <w:pPr>
        <w:numPr>
          <w:ilvl w:val="0"/>
          <w:numId w:val="7"/>
        </w:numPr>
        <w:spacing w:after="0" w:line="240" w:lineRule="auto"/>
        <w:rPr>
          <w:rFonts w:eastAsia="Times New Roman" w:cs="Calibri"/>
          <w:color w:val="000000"/>
          <w:shd w:val="clear" w:color="auto" w:fill="FFFFFF"/>
          <w:lang w:val="es-MX" w:eastAsia="es-CO"/>
        </w:rPr>
      </w:pPr>
      <w:r>
        <w:rPr>
          <w:rFonts w:cs="Calibri"/>
        </w:rPr>
        <w:t xml:space="preserve">Cuáles son las actividades de higiene y seguridad industrial. </w:t>
      </w:r>
      <w:r>
        <w:rPr>
          <w:rFonts w:cs="Calibri"/>
          <w:i/>
          <w:iCs/>
        </w:rPr>
        <w:t>Revisar la Resolución 1016 de 1989, artículo</w:t>
      </w:r>
      <w:r>
        <w:rPr>
          <w:rFonts w:cs="Calibri"/>
          <w:i/>
          <w:iCs/>
          <w:lang w:val="es-MX"/>
        </w:rPr>
        <w:t xml:space="preserve"> </w:t>
      </w:r>
      <w:r>
        <w:rPr>
          <w:rFonts w:cs="Calibri"/>
          <w:i/>
          <w:iCs/>
        </w:rPr>
        <w:t>11.</w:t>
      </w:r>
    </w:p>
    <w:p w14:paraId="6277B73E" w14:textId="77777777" w:rsidR="008254F2" w:rsidRDefault="003C7002">
      <w:pPr>
        <w:numPr>
          <w:ilvl w:val="0"/>
          <w:numId w:val="7"/>
        </w:numPr>
        <w:spacing w:after="0" w:line="240" w:lineRule="auto"/>
        <w:rPr>
          <w:rFonts w:cs="Calibri"/>
          <w:i/>
          <w:iCs/>
        </w:rPr>
      </w:pPr>
      <w:r>
        <w:rPr>
          <w:rFonts w:cs="Calibri"/>
        </w:rPr>
        <w:t xml:space="preserve">Cuáles son las actividades de </w:t>
      </w:r>
      <w:r>
        <w:rPr>
          <w:rFonts w:cs="Calibri"/>
          <w:lang w:val="es-MX"/>
        </w:rPr>
        <w:t>medicina preventiva y del trabajo</w:t>
      </w:r>
      <w:r>
        <w:rPr>
          <w:rFonts w:cs="Calibri"/>
        </w:rPr>
        <w:t xml:space="preserve">. </w:t>
      </w:r>
      <w:r>
        <w:rPr>
          <w:rFonts w:cs="Calibri"/>
          <w:i/>
          <w:iCs/>
        </w:rPr>
        <w:t>Revisar la Resolución 1016 de 1989, artículo</w:t>
      </w:r>
      <w:r>
        <w:rPr>
          <w:rFonts w:cs="Calibri"/>
          <w:i/>
          <w:iCs/>
          <w:lang w:val="es-MX"/>
        </w:rPr>
        <w:t xml:space="preserve"> </w:t>
      </w:r>
      <w:r>
        <w:rPr>
          <w:rFonts w:cs="Calibri"/>
          <w:i/>
          <w:iCs/>
        </w:rPr>
        <w:t>1</w:t>
      </w:r>
      <w:r>
        <w:rPr>
          <w:rFonts w:cs="Calibri"/>
          <w:i/>
          <w:iCs/>
          <w:lang w:val="es-MX"/>
        </w:rPr>
        <w:t>0</w:t>
      </w:r>
    </w:p>
    <w:p w14:paraId="25BDBCA9" w14:textId="77777777" w:rsidR="008254F2" w:rsidRDefault="008254F2">
      <w:pPr>
        <w:autoSpaceDE w:val="0"/>
        <w:autoSpaceDN w:val="0"/>
        <w:adjustRightInd w:val="0"/>
        <w:spacing w:after="0" w:line="240" w:lineRule="auto"/>
        <w:rPr>
          <w:rFonts w:eastAsia="Times New Roman" w:cs="Calibri"/>
          <w:color w:val="000000"/>
          <w:sz w:val="10"/>
          <w:szCs w:val="10"/>
          <w:shd w:val="clear" w:color="auto" w:fill="FFFFFF"/>
          <w:lang w:val="es-MX" w:eastAsia="es-CO"/>
        </w:rPr>
      </w:pPr>
    </w:p>
    <w:p w14:paraId="7AFB71E3" w14:textId="77777777" w:rsidR="008254F2" w:rsidRDefault="003C7002">
      <w:pPr>
        <w:autoSpaceDE w:val="0"/>
        <w:autoSpaceDN w:val="0"/>
        <w:adjustRightInd w:val="0"/>
        <w:spacing w:after="0" w:line="240" w:lineRule="auto"/>
        <w:rPr>
          <w:rFonts w:eastAsia="Times New Roman" w:cs="Calibri"/>
          <w:color w:val="000000"/>
          <w:shd w:val="clear" w:color="auto" w:fill="FFFFFF"/>
          <w:lang w:val="es-MX" w:eastAsia="es-CO"/>
        </w:rPr>
      </w:pPr>
      <w:r>
        <w:rPr>
          <w:rFonts w:eastAsia="Times New Roman" w:cs="Calibri"/>
          <w:color w:val="000000"/>
          <w:shd w:val="clear" w:color="auto" w:fill="FFFFFF"/>
          <w:lang w:val="es-MX" w:eastAsia="es-CO"/>
        </w:rPr>
        <w:t xml:space="preserve">Responda a las siguientes preguntas </w:t>
      </w:r>
    </w:p>
    <w:p w14:paraId="05022B81" w14:textId="77777777" w:rsidR="00301B36" w:rsidRDefault="00301B36" w:rsidP="00301B36">
      <w:pPr>
        <w:autoSpaceDE w:val="0"/>
        <w:autoSpaceDN w:val="0"/>
        <w:adjustRightInd w:val="0"/>
        <w:spacing w:after="0" w:line="240" w:lineRule="auto"/>
        <w:rPr>
          <w:rFonts w:eastAsia="Times New Roman" w:cs="Calibri"/>
          <w:color w:val="000000"/>
          <w:sz w:val="10"/>
          <w:szCs w:val="10"/>
          <w:shd w:val="clear" w:color="auto" w:fill="FFFFFF"/>
          <w:lang w:val="es-MX" w:eastAsia="es-CO"/>
        </w:rPr>
      </w:pPr>
    </w:p>
    <w:tbl>
      <w:tblPr>
        <w:tblStyle w:val="Tablaconcuadrcula"/>
        <w:tblW w:w="9747" w:type="dxa"/>
        <w:tblLook w:val="04A0" w:firstRow="1" w:lastRow="0" w:firstColumn="1" w:lastColumn="0" w:noHBand="0" w:noVBand="1"/>
      </w:tblPr>
      <w:tblGrid>
        <w:gridCol w:w="9747"/>
      </w:tblGrid>
      <w:tr w:rsidR="00A50414" w:rsidRPr="00A50414" w14:paraId="1E61F6B5" w14:textId="77777777" w:rsidTr="00A50414">
        <w:tc>
          <w:tcPr>
            <w:tcW w:w="9747" w:type="dxa"/>
          </w:tcPr>
          <w:p w14:paraId="29CB6BC6" w14:textId="7BF24179" w:rsidR="00A50414" w:rsidRPr="00A50414" w:rsidRDefault="00A50414" w:rsidP="000D537A">
            <w:pPr>
              <w:autoSpaceDE w:val="0"/>
              <w:autoSpaceDN w:val="0"/>
              <w:adjustRightInd w:val="0"/>
              <w:spacing w:after="0" w:line="240" w:lineRule="auto"/>
              <w:rPr>
                <w:rFonts w:eastAsia="Times New Roman" w:cs="Calibri"/>
                <w:b/>
                <w:bCs/>
                <w:color w:val="000000"/>
                <w:sz w:val="20"/>
                <w:szCs w:val="20"/>
                <w:shd w:val="clear" w:color="auto" w:fill="FFFFFF"/>
                <w:lang w:val="es-MX" w:eastAsia="es-CO"/>
              </w:rPr>
            </w:pPr>
            <w:r w:rsidRPr="00A50414">
              <w:rPr>
                <w:b/>
                <w:bCs/>
                <w:sz w:val="20"/>
                <w:szCs w:val="20"/>
              </w:rPr>
              <w:t xml:space="preserve">Grupo </w:t>
            </w:r>
            <w:proofErr w:type="spellStart"/>
            <w:r w:rsidRPr="00A50414">
              <w:rPr>
                <w:b/>
                <w:bCs/>
                <w:sz w:val="20"/>
                <w:szCs w:val="20"/>
                <w:lang w:val="es-MX"/>
              </w:rPr>
              <w:t>Beckan</w:t>
            </w:r>
            <w:proofErr w:type="spellEnd"/>
            <w:r w:rsidRPr="00A50414">
              <w:rPr>
                <w:b/>
                <w:bCs/>
                <w:sz w:val="20"/>
                <w:szCs w:val="20"/>
                <w:lang w:val="es-MX"/>
              </w:rPr>
              <w:t xml:space="preserve">, Cristian, Cristian, </w:t>
            </w:r>
            <w:proofErr w:type="spellStart"/>
            <w:r w:rsidRPr="00A50414">
              <w:rPr>
                <w:b/>
                <w:bCs/>
                <w:sz w:val="20"/>
                <w:szCs w:val="20"/>
                <w:lang w:val="es-MX"/>
              </w:rPr>
              <w:t>Esneider</w:t>
            </w:r>
            <w:proofErr w:type="spellEnd"/>
            <w:r w:rsidRPr="00A50414">
              <w:rPr>
                <w:b/>
                <w:bCs/>
                <w:sz w:val="20"/>
                <w:szCs w:val="20"/>
                <w:lang w:val="es-MX"/>
              </w:rPr>
              <w:t xml:space="preserve">, </w:t>
            </w:r>
            <w:proofErr w:type="spellStart"/>
            <w:r w:rsidRPr="00A50414">
              <w:rPr>
                <w:b/>
                <w:bCs/>
                <w:sz w:val="20"/>
                <w:szCs w:val="20"/>
                <w:lang w:val="es-MX"/>
              </w:rPr>
              <w:t>Sebastian</w:t>
            </w:r>
            <w:proofErr w:type="spellEnd"/>
            <w:r w:rsidRPr="00A50414">
              <w:rPr>
                <w:b/>
                <w:bCs/>
                <w:sz w:val="20"/>
                <w:szCs w:val="20"/>
                <w:lang w:val="es-MX"/>
              </w:rPr>
              <w:t xml:space="preserve"> B.</w:t>
            </w:r>
          </w:p>
          <w:p w14:paraId="7ABF1D88" w14:textId="6108CE8E" w:rsidR="00A50414" w:rsidRPr="00A50414" w:rsidRDefault="00A50414" w:rsidP="000D537A">
            <w:pPr>
              <w:autoSpaceDE w:val="0"/>
              <w:autoSpaceDN w:val="0"/>
              <w:adjustRightInd w:val="0"/>
              <w:spacing w:after="0" w:line="240" w:lineRule="auto"/>
              <w:rPr>
                <w:rFonts w:eastAsia="Times New Roman" w:cs="Calibri"/>
                <w:color w:val="000000"/>
                <w:sz w:val="20"/>
                <w:szCs w:val="20"/>
                <w:shd w:val="clear" w:color="auto" w:fill="FFFFFF"/>
                <w:lang w:val="es-MX" w:eastAsia="es-CO"/>
              </w:rPr>
            </w:pPr>
            <w:r w:rsidRPr="00A50414">
              <w:rPr>
                <w:rFonts w:eastAsia="Times New Roman"/>
                <w:color w:val="000000"/>
                <w:sz w:val="20"/>
                <w:szCs w:val="20"/>
                <w:shd w:val="clear" w:color="auto" w:fill="FFFFFF"/>
                <w:lang w:val="es-MX"/>
              </w:rPr>
              <w:t xml:space="preserve">- </w:t>
            </w:r>
            <w:r w:rsidRPr="00A50414">
              <w:rPr>
                <w:sz w:val="20"/>
                <w:szCs w:val="20"/>
              </w:rPr>
              <w:t>¿Qué relación existe entre la SST y la prevención de lesiones y enfermedades laborales?</w:t>
            </w:r>
          </w:p>
          <w:p w14:paraId="04B144FA" w14:textId="47473343" w:rsidR="00A50414" w:rsidRPr="00A50414" w:rsidRDefault="00A50414" w:rsidP="00936490">
            <w:pPr>
              <w:autoSpaceDE w:val="0"/>
              <w:autoSpaceDN w:val="0"/>
              <w:adjustRightInd w:val="0"/>
              <w:spacing w:after="0" w:line="240" w:lineRule="auto"/>
              <w:rPr>
                <w:rFonts w:eastAsia="Times New Roman" w:cs="Calibri"/>
                <w:color w:val="000000"/>
                <w:sz w:val="20"/>
                <w:szCs w:val="20"/>
                <w:shd w:val="clear" w:color="auto" w:fill="FFFFFF"/>
                <w:lang w:val="es-MX" w:eastAsia="es-CO"/>
              </w:rPr>
            </w:pPr>
            <w:r w:rsidRPr="00A50414">
              <w:rPr>
                <w:sz w:val="20"/>
                <w:szCs w:val="20"/>
              </w:rPr>
              <w:t>- Como líder o director de proyectos de desarrollo de software, tu objetivo es maximizar la productividad y cumplir con entregas rigurosas (despliegues/</w:t>
            </w:r>
            <w:proofErr w:type="spellStart"/>
            <w:r w:rsidRPr="00A50414">
              <w:rPr>
                <w:sz w:val="20"/>
                <w:szCs w:val="20"/>
              </w:rPr>
              <w:t>sprints</w:t>
            </w:r>
            <w:proofErr w:type="spellEnd"/>
            <w:r w:rsidRPr="00A50414">
              <w:rPr>
                <w:sz w:val="20"/>
                <w:szCs w:val="20"/>
              </w:rPr>
              <w:t xml:space="preserve">); sin embargo, bajo la perspectiva del SG-SST, ¿dónde termina la 'exigencia profesional' y dónde empieza un 'acto inseguro' (como el </w:t>
            </w:r>
            <w:proofErr w:type="spellStart"/>
            <w:r w:rsidRPr="00A50414">
              <w:rPr>
                <w:i/>
                <w:iCs/>
                <w:sz w:val="20"/>
                <w:szCs w:val="20"/>
              </w:rPr>
              <w:t>crunch</w:t>
            </w:r>
            <w:proofErr w:type="spellEnd"/>
            <w:r w:rsidRPr="00A50414">
              <w:rPr>
                <w:sz w:val="20"/>
                <w:szCs w:val="20"/>
              </w:rPr>
              <w:t xml:space="preserve"> o la sobrecarga cognitiva) que detona el </w:t>
            </w:r>
            <w:r w:rsidRPr="00A50414">
              <w:rPr>
                <w:sz w:val="20"/>
                <w:szCs w:val="20"/>
              </w:rPr>
              <w:lastRenderedPageBreak/>
              <w:t xml:space="preserve">síndrome de </w:t>
            </w:r>
            <w:r w:rsidRPr="00A50414">
              <w:rPr>
                <w:i/>
                <w:iCs/>
                <w:sz w:val="20"/>
                <w:szCs w:val="20"/>
              </w:rPr>
              <w:t>burnout</w:t>
            </w:r>
            <w:r w:rsidRPr="00A50414">
              <w:rPr>
                <w:sz w:val="20"/>
                <w:szCs w:val="20"/>
              </w:rPr>
              <w:t xml:space="preserve"> en los desarrolladores? Si un miembro de tu equipo sufre un colapso de salud mental o física por presión sostenida bajo tu supervisión, ¿qué responsabilidad legal y ética asumirías?"</w:t>
            </w:r>
          </w:p>
        </w:tc>
      </w:tr>
      <w:tr w:rsidR="00A50414" w:rsidRPr="000209A4" w14:paraId="17C1875F" w14:textId="77777777" w:rsidTr="00A50414">
        <w:tc>
          <w:tcPr>
            <w:tcW w:w="9747" w:type="dxa"/>
          </w:tcPr>
          <w:p w14:paraId="21A931E5" w14:textId="77777777" w:rsidR="00A50414" w:rsidRPr="000209A4" w:rsidRDefault="00A50414" w:rsidP="000D537A">
            <w:pPr>
              <w:autoSpaceDE w:val="0"/>
              <w:autoSpaceDN w:val="0"/>
              <w:adjustRightInd w:val="0"/>
              <w:spacing w:after="0" w:line="240" w:lineRule="auto"/>
              <w:rPr>
                <w:b/>
                <w:bCs/>
                <w:sz w:val="20"/>
                <w:szCs w:val="20"/>
                <w:lang w:val="es-MX"/>
              </w:rPr>
            </w:pPr>
            <w:r w:rsidRPr="000209A4">
              <w:rPr>
                <w:b/>
                <w:bCs/>
                <w:sz w:val="20"/>
                <w:szCs w:val="20"/>
              </w:rPr>
              <w:lastRenderedPageBreak/>
              <w:t xml:space="preserve">Grupo </w:t>
            </w:r>
            <w:r w:rsidRPr="000209A4">
              <w:rPr>
                <w:b/>
                <w:bCs/>
                <w:sz w:val="20"/>
                <w:szCs w:val="20"/>
                <w:lang w:val="es-MX"/>
              </w:rPr>
              <w:t>Adriana, Santiago, Andrea, Sara, Oscar</w:t>
            </w:r>
          </w:p>
          <w:p w14:paraId="2A7F3573" w14:textId="29C8168E" w:rsidR="00A50414" w:rsidRPr="000209A4" w:rsidRDefault="0002260B" w:rsidP="000D537A">
            <w:pPr>
              <w:autoSpaceDE w:val="0"/>
              <w:autoSpaceDN w:val="0"/>
              <w:adjustRightInd w:val="0"/>
              <w:spacing w:after="0" w:line="240" w:lineRule="auto"/>
              <w:rPr>
                <w:sz w:val="20"/>
                <w:szCs w:val="20"/>
              </w:rPr>
            </w:pPr>
            <w:r w:rsidRPr="000209A4">
              <w:rPr>
                <w:sz w:val="20"/>
                <w:szCs w:val="20"/>
              </w:rPr>
              <w:t xml:space="preserve">- "El sector de desarrollo de software es uno de los que más implementa el teletrabajo o trabajo remoto. Desde la perspectiva del SG-SST, ¿cómo puede una empresa asegurar que el espacio de trabajo en casa del desarrollador sea seguro y ergonómico sin invadir su privacidad? Si la empresa no realiza este control y el trabajador sufre un colapso por estrés debido a la falta de </w:t>
            </w:r>
            <w:r w:rsidRPr="000209A4">
              <w:rPr>
                <w:b/>
                <w:bCs/>
                <w:sz w:val="20"/>
                <w:szCs w:val="20"/>
              </w:rPr>
              <w:t>desconexión laboral</w:t>
            </w:r>
            <w:r w:rsidRPr="000209A4">
              <w:rPr>
                <w:sz w:val="20"/>
                <w:szCs w:val="20"/>
              </w:rPr>
              <w:t>, ¿cómo se tipifica este riesgo?"</w:t>
            </w:r>
          </w:p>
          <w:p w14:paraId="6F9DE75B" w14:textId="2553C05A" w:rsidR="0002260B" w:rsidRPr="000209A4" w:rsidRDefault="0002260B" w:rsidP="000209A4">
            <w:pPr>
              <w:tabs>
                <w:tab w:val="left" w:pos="420"/>
              </w:tabs>
              <w:spacing w:after="0" w:line="240" w:lineRule="auto"/>
              <w:rPr>
                <w:sz w:val="20"/>
                <w:szCs w:val="20"/>
              </w:rPr>
            </w:pPr>
            <w:r w:rsidRPr="000209A4">
              <w:rPr>
                <w:sz w:val="20"/>
                <w:szCs w:val="20"/>
              </w:rPr>
              <w:t>- "</w:t>
            </w:r>
            <w:r w:rsidR="000209A4" w:rsidRPr="000209A4">
              <w:rPr>
                <w:sz w:val="20"/>
                <w:szCs w:val="20"/>
              </w:rPr>
              <w:t xml:space="preserve"> Describa una situación laboral </w:t>
            </w:r>
            <w:r w:rsidR="000209A4" w:rsidRPr="000209A4">
              <w:rPr>
                <w:sz w:val="20"/>
                <w:szCs w:val="20"/>
                <w:lang w:val="es-MX"/>
              </w:rPr>
              <w:t xml:space="preserve">que </w:t>
            </w:r>
            <w:r w:rsidR="000209A4" w:rsidRPr="000209A4">
              <w:rPr>
                <w:sz w:val="20"/>
                <w:szCs w:val="20"/>
              </w:rPr>
              <w:t>evidencie la aplica</w:t>
            </w:r>
            <w:r w:rsidR="00F703E6">
              <w:rPr>
                <w:sz w:val="20"/>
                <w:szCs w:val="20"/>
              </w:rPr>
              <w:t>bilidad o utilidad del SG-</w:t>
            </w:r>
            <w:r w:rsidR="000209A4" w:rsidRPr="000209A4">
              <w:rPr>
                <w:sz w:val="20"/>
                <w:szCs w:val="20"/>
              </w:rPr>
              <w:t>SST.</w:t>
            </w:r>
            <w:r w:rsidR="000209A4" w:rsidRPr="000209A4">
              <w:rPr>
                <w:sz w:val="20"/>
                <w:szCs w:val="20"/>
                <w:lang w:val="es-MX"/>
              </w:rPr>
              <w:t xml:space="preserve"> Respalde esta respuesta con un video o material gráfico</w:t>
            </w:r>
          </w:p>
        </w:tc>
      </w:tr>
      <w:tr w:rsidR="00A50414" w:rsidRPr="00A50414" w14:paraId="6FD46D64" w14:textId="77777777" w:rsidTr="00A50414">
        <w:tc>
          <w:tcPr>
            <w:tcW w:w="9747" w:type="dxa"/>
          </w:tcPr>
          <w:p w14:paraId="49A3BF90" w14:textId="77777777" w:rsidR="00A50414" w:rsidRPr="00A50414" w:rsidRDefault="00A50414" w:rsidP="00A50414">
            <w:pPr>
              <w:autoSpaceDE w:val="0"/>
              <w:autoSpaceDN w:val="0"/>
              <w:adjustRightInd w:val="0"/>
              <w:spacing w:after="0" w:line="240" w:lineRule="auto"/>
              <w:rPr>
                <w:b/>
                <w:bCs/>
                <w:sz w:val="20"/>
                <w:szCs w:val="20"/>
                <w:lang w:val="es-MX"/>
              </w:rPr>
            </w:pPr>
            <w:proofErr w:type="spellStart"/>
            <w:r w:rsidRPr="00A50414">
              <w:rPr>
                <w:b/>
                <w:bCs/>
                <w:sz w:val="20"/>
                <w:szCs w:val="20"/>
                <w:lang w:val="es-MX"/>
              </w:rPr>
              <w:t>Emanuel,Nicolas</w:t>
            </w:r>
            <w:proofErr w:type="spellEnd"/>
            <w:r w:rsidRPr="00A50414">
              <w:rPr>
                <w:b/>
                <w:bCs/>
                <w:sz w:val="20"/>
                <w:szCs w:val="20"/>
                <w:lang w:val="es-MX"/>
              </w:rPr>
              <w:t xml:space="preserve">, Astrid, Santiago A. </w:t>
            </w:r>
          </w:p>
          <w:p w14:paraId="477CEDDC" w14:textId="190703F4" w:rsidR="00A50414" w:rsidRPr="00A50414" w:rsidRDefault="00A50414" w:rsidP="00A50414">
            <w:pPr>
              <w:autoSpaceDE w:val="0"/>
              <w:autoSpaceDN w:val="0"/>
              <w:adjustRightInd w:val="0"/>
              <w:spacing w:after="0" w:line="240" w:lineRule="auto"/>
              <w:rPr>
                <w:sz w:val="20"/>
                <w:szCs w:val="20"/>
              </w:rPr>
            </w:pPr>
            <w:r w:rsidRPr="00A50414">
              <w:rPr>
                <w:rFonts w:eastAsia="Times New Roman"/>
                <w:color w:val="000000"/>
                <w:sz w:val="20"/>
                <w:szCs w:val="20"/>
                <w:shd w:val="clear" w:color="auto" w:fill="FFFFFF"/>
                <w:lang w:val="es-MX"/>
              </w:rPr>
              <w:t xml:space="preserve">- </w:t>
            </w:r>
            <w:r w:rsidRPr="00A50414">
              <w:rPr>
                <w:sz w:val="20"/>
                <w:szCs w:val="20"/>
              </w:rPr>
              <w:t>Explique con sus palabras por qué la SST busca mejorar las condiciones y el medio ambiente de trabajo.</w:t>
            </w:r>
          </w:p>
          <w:p w14:paraId="5B6FEC98" w14:textId="32A6600B" w:rsidR="00A50414" w:rsidRPr="000209A4" w:rsidRDefault="00A50414" w:rsidP="000D537A">
            <w:pPr>
              <w:autoSpaceDE w:val="0"/>
              <w:autoSpaceDN w:val="0"/>
              <w:adjustRightInd w:val="0"/>
              <w:spacing w:after="0" w:line="240" w:lineRule="auto"/>
              <w:rPr>
                <w:rFonts w:cs="Calibri"/>
                <w:b/>
                <w:bCs/>
                <w:sz w:val="20"/>
                <w:szCs w:val="20"/>
                <w:lang w:val="es-MX"/>
              </w:rPr>
            </w:pPr>
            <w:r w:rsidRPr="00A50414">
              <w:rPr>
                <w:sz w:val="20"/>
                <w:szCs w:val="20"/>
              </w:rPr>
              <w:t>- En el desarrollo de software es común normalizar malas prácticas como ignorar deudas técnicas acumuladas, pasar por alto vulnerabilidades de seguridad por afán de entregar, o descuidar la salud mental ante jornadas extremas de trabajo. Si tú, como líder técnico o analista del proyecto, no aplicas el principio de 'autocuidado' ni reportas estos riesgos a tiempo, ¿cómo pretendes exigirle una cultura de calidad y prevención a tu equipo de desarrollo? ¿Qué impacto real tiene tu comportamiento en la estabilidad del sistema y en la seguridad de tus compañeros?"</w:t>
            </w:r>
          </w:p>
        </w:tc>
      </w:tr>
      <w:tr w:rsidR="00A50414" w:rsidRPr="00A50414" w14:paraId="14076DC8" w14:textId="77777777" w:rsidTr="00A50414">
        <w:tc>
          <w:tcPr>
            <w:tcW w:w="9747" w:type="dxa"/>
          </w:tcPr>
          <w:p w14:paraId="50DDB9DE" w14:textId="3D2F7784" w:rsidR="00A50414" w:rsidRPr="00A50414" w:rsidRDefault="00A50414" w:rsidP="00A50414">
            <w:pPr>
              <w:autoSpaceDE w:val="0"/>
              <w:autoSpaceDN w:val="0"/>
              <w:adjustRightInd w:val="0"/>
              <w:spacing w:after="0" w:line="240" w:lineRule="auto"/>
              <w:rPr>
                <w:rFonts w:eastAsia="Times New Roman" w:cs="Calibri"/>
                <w:color w:val="000000"/>
                <w:sz w:val="20"/>
                <w:szCs w:val="20"/>
                <w:shd w:val="clear" w:color="auto" w:fill="FFFFFF"/>
                <w:lang w:val="es-MX" w:eastAsia="es-CO"/>
              </w:rPr>
            </w:pPr>
            <w:r w:rsidRPr="00A50414">
              <w:rPr>
                <w:b/>
                <w:bCs/>
                <w:sz w:val="20"/>
                <w:szCs w:val="20"/>
              </w:rPr>
              <w:t>Grupo</w:t>
            </w:r>
            <w:r w:rsidRPr="00A50414">
              <w:rPr>
                <w:b/>
                <w:bCs/>
                <w:sz w:val="20"/>
                <w:szCs w:val="20"/>
                <w:lang w:val="es-MX"/>
              </w:rPr>
              <w:t xml:space="preserve"> Miguel, Fernando, Karen C.  </w:t>
            </w:r>
          </w:p>
          <w:p w14:paraId="6530549C" w14:textId="77777777" w:rsidR="00A50414" w:rsidRPr="00A50414" w:rsidRDefault="00A50414" w:rsidP="00A50414">
            <w:pPr>
              <w:autoSpaceDE w:val="0"/>
              <w:autoSpaceDN w:val="0"/>
              <w:adjustRightInd w:val="0"/>
              <w:spacing w:after="0" w:line="240" w:lineRule="auto"/>
              <w:rPr>
                <w:rFonts w:eastAsia="Times New Roman" w:cs="Calibri"/>
                <w:color w:val="000000"/>
                <w:sz w:val="20"/>
                <w:szCs w:val="20"/>
                <w:shd w:val="clear" w:color="auto" w:fill="FFFFFF"/>
                <w:lang w:val="es-MX" w:eastAsia="es-CO"/>
              </w:rPr>
            </w:pPr>
            <w:r w:rsidRPr="00A50414">
              <w:rPr>
                <w:rFonts w:eastAsia="Times New Roman" w:cs="Calibri"/>
                <w:color w:val="000000"/>
                <w:sz w:val="20"/>
                <w:szCs w:val="20"/>
                <w:shd w:val="clear" w:color="auto" w:fill="FFFFFF"/>
                <w:lang w:val="es-MX" w:eastAsia="es-CO"/>
              </w:rPr>
              <w:t>- Busca un video que refleje la aplicabilidad de SST en su contexto laboral</w:t>
            </w:r>
          </w:p>
          <w:p w14:paraId="38223992" w14:textId="64ADE4B4" w:rsidR="00A50414" w:rsidRPr="00A50414" w:rsidRDefault="00A50414" w:rsidP="000D537A">
            <w:pPr>
              <w:autoSpaceDE w:val="0"/>
              <w:autoSpaceDN w:val="0"/>
              <w:adjustRightInd w:val="0"/>
              <w:spacing w:after="0" w:line="240" w:lineRule="auto"/>
              <w:rPr>
                <w:rFonts w:cs="Calibri"/>
                <w:b/>
                <w:bCs/>
                <w:sz w:val="20"/>
                <w:szCs w:val="20"/>
                <w:lang w:val="es-MX"/>
              </w:rPr>
            </w:pPr>
            <w:r w:rsidRPr="00A50414">
              <w:rPr>
                <w:sz w:val="20"/>
                <w:szCs w:val="20"/>
              </w:rPr>
              <w:t>- "Imagina que estás a pocos días del despliegue final a producción de un software crucial para el negocio, y el entorno presenta una falla crítica—como vulnerabilidades graves de seguridad sin parchar, inestabilidad extrema en los servidores de la nube o la ausencia del equipo de soporte obligatorio—. Ante la presión de los directivos o de los mismos clientes por hacer el lanzamiento ya, ¿cuál sería tu postura frente a la matriz de riesgos? ¿Suspenderías el despliegue arriesgando los objetivos comerciales y penalizaciones, o continuarías con el lanzamiento asumiendo el peligro de una caída del sistema o un hackeo masivo?"</w:t>
            </w:r>
          </w:p>
        </w:tc>
      </w:tr>
      <w:tr w:rsidR="00A50414" w:rsidRPr="00A50414" w14:paraId="1361E5CB" w14:textId="77777777" w:rsidTr="00A50414">
        <w:tc>
          <w:tcPr>
            <w:tcW w:w="9747" w:type="dxa"/>
          </w:tcPr>
          <w:p w14:paraId="26C86A6F" w14:textId="77777777" w:rsidR="00A50414" w:rsidRPr="00A50414" w:rsidRDefault="00A50414" w:rsidP="00A50414">
            <w:pPr>
              <w:autoSpaceDE w:val="0"/>
              <w:autoSpaceDN w:val="0"/>
              <w:adjustRightInd w:val="0"/>
              <w:spacing w:after="0" w:line="240" w:lineRule="auto"/>
              <w:rPr>
                <w:rFonts w:eastAsia="Times New Roman" w:cs="Calibri"/>
                <w:color w:val="000000"/>
                <w:sz w:val="20"/>
                <w:szCs w:val="20"/>
                <w:shd w:val="clear" w:color="auto" w:fill="FFFFFF"/>
                <w:lang w:val="es-MX" w:eastAsia="es-CO"/>
              </w:rPr>
            </w:pPr>
            <w:r w:rsidRPr="00A50414">
              <w:rPr>
                <w:b/>
                <w:bCs/>
                <w:sz w:val="20"/>
                <w:szCs w:val="20"/>
              </w:rPr>
              <w:t xml:space="preserve">Grupo </w:t>
            </w:r>
            <w:r w:rsidRPr="00A50414">
              <w:rPr>
                <w:b/>
                <w:bCs/>
                <w:sz w:val="20"/>
                <w:szCs w:val="20"/>
                <w:lang w:val="es-MX"/>
              </w:rPr>
              <w:t xml:space="preserve">Karen P., Carolina, </w:t>
            </w:r>
            <w:proofErr w:type="spellStart"/>
            <w:r w:rsidRPr="00A50414">
              <w:rPr>
                <w:b/>
                <w:bCs/>
                <w:sz w:val="20"/>
                <w:szCs w:val="20"/>
                <w:lang w:val="es-MX"/>
              </w:rPr>
              <w:t>Jose</w:t>
            </w:r>
            <w:proofErr w:type="spellEnd"/>
            <w:r w:rsidRPr="00A50414">
              <w:rPr>
                <w:b/>
                <w:bCs/>
                <w:sz w:val="20"/>
                <w:szCs w:val="20"/>
                <w:lang w:val="es-MX"/>
              </w:rPr>
              <w:t xml:space="preserve"> David</w:t>
            </w:r>
            <w:r w:rsidRPr="00A50414">
              <w:rPr>
                <w:rFonts w:eastAsia="Times New Roman" w:cs="Calibri"/>
                <w:color w:val="000000"/>
                <w:sz w:val="20"/>
                <w:szCs w:val="20"/>
                <w:shd w:val="clear" w:color="auto" w:fill="FFFFFF"/>
                <w:lang w:val="es-MX" w:eastAsia="es-CO"/>
              </w:rPr>
              <w:t xml:space="preserve"> </w:t>
            </w:r>
          </w:p>
          <w:p w14:paraId="71A7F924" w14:textId="77777777" w:rsidR="00A50414" w:rsidRPr="00A50414" w:rsidRDefault="00A50414" w:rsidP="00A50414">
            <w:pPr>
              <w:autoSpaceDE w:val="0"/>
              <w:autoSpaceDN w:val="0"/>
              <w:adjustRightInd w:val="0"/>
              <w:spacing w:after="0" w:line="240" w:lineRule="auto"/>
              <w:rPr>
                <w:rFonts w:eastAsia="Times New Roman" w:cs="Calibri"/>
                <w:color w:val="000000"/>
                <w:sz w:val="20"/>
                <w:szCs w:val="20"/>
                <w:shd w:val="clear" w:color="auto" w:fill="FFFFFF"/>
                <w:lang w:val="es-MX" w:eastAsia="es-CO"/>
              </w:rPr>
            </w:pPr>
            <w:r w:rsidRPr="00A50414">
              <w:rPr>
                <w:rFonts w:eastAsia="Times New Roman" w:cs="Calibri"/>
                <w:color w:val="000000"/>
                <w:sz w:val="20"/>
                <w:szCs w:val="20"/>
                <w:shd w:val="clear" w:color="auto" w:fill="FFFFFF"/>
                <w:lang w:val="es-MX" w:eastAsia="es-CO"/>
              </w:rPr>
              <w:t xml:space="preserve">Integra al mapa las respuestas de las siguientes preguntas: </w:t>
            </w:r>
          </w:p>
          <w:p w14:paraId="540DCB98" w14:textId="77777777" w:rsidR="00A50414" w:rsidRPr="00A50414" w:rsidRDefault="00A50414" w:rsidP="00A50414">
            <w:pPr>
              <w:autoSpaceDE w:val="0"/>
              <w:autoSpaceDN w:val="0"/>
              <w:adjustRightInd w:val="0"/>
              <w:spacing w:after="0" w:line="240" w:lineRule="auto"/>
              <w:rPr>
                <w:rFonts w:eastAsia="Times New Roman" w:cs="Calibri"/>
                <w:color w:val="000000"/>
                <w:sz w:val="20"/>
                <w:szCs w:val="20"/>
                <w:shd w:val="clear" w:color="auto" w:fill="FFFFFF"/>
                <w:lang w:val="es-MX" w:eastAsia="es-CO"/>
              </w:rPr>
            </w:pPr>
            <w:r w:rsidRPr="00A50414">
              <w:rPr>
                <w:rFonts w:eastAsia="Times New Roman" w:cs="Calibri"/>
                <w:color w:val="000000"/>
                <w:sz w:val="20"/>
                <w:szCs w:val="20"/>
                <w:shd w:val="clear" w:color="auto" w:fill="FFFFFF"/>
                <w:lang w:val="es-MX"/>
              </w:rPr>
              <w:t xml:space="preserve">- </w:t>
            </w:r>
            <w:r w:rsidRPr="00A50414">
              <w:rPr>
                <w:sz w:val="20"/>
                <w:szCs w:val="20"/>
                <w:lang w:val="es-MX"/>
              </w:rPr>
              <w:t>A</w:t>
            </w:r>
            <w:r w:rsidRPr="00A50414">
              <w:rPr>
                <w:sz w:val="20"/>
                <w:szCs w:val="20"/>
              </w:rPr>
              <w:t xml:space="preserve">nalice la importancia </w:t>
            </w:r>
            <w:r w:rsidRPr="00A50414">
              <w:rPr>
                <w:sz w:val="20"/>
                <w:szCs w:val="20"/>
                <w:lang w:val="es-MX"/>
              </w:rPr>
              <w:t xml:space="preserve">de </w:t>
            </w:r>
            <w:r w:rsidRPr="00A50414">
              <w:rPr>
                <w:sz w:val="20"/>
                <w:szCs w:val="20"/>
              </w:rPr>
              <w:t>de la SST en el bienestar físico, mental y social del trabajador.</w:t>
            </w:r>
          </w:p>
          <w:p w14:paraId="546DCD18" w14:textId="4253A1A3" w:rsidR="00A50414" w:rsidRPr="000209A4" w:rsidRDefault="00A50414" w:rsidP="000209A4">
            <w:pPr>
              <w:spacing w:after="0" w:line="240" w:lineRule="auto"/>
              <w:rPr>
                <w:rFonts w:eastAsia="Times New Roman"/>
                <w:sz w:val="20"/>
                <w:szCs w:val="20"/>
                <w:lang w:eastAsia="es-CO"/>
              </w:rPr>
            </w:pPr>
            <w:r w:rsidRPr="00A50414">
              <w:rPr>
                <w:rFonts w:eastAsia="Times New Roman"/>
                <w:sz w:val="20"/>
                <w:szCs w:val="20"/>
                <w:lang w:eastAsia="es-CO"/>
              </w:rPr>
              <w:t xml:space="preserve">- </w:t>
            </w:r>
            <w:r w:rsidRPr="00A50414">
              <w:rPr>
                <w:sz w:val="20"/>
                <w:szCs w:val="20"/>
              </w:rPr>
              <w:t>"El diseño y desarrollo de software no es igual para todos: creamos sistemas para niños, adultos mayores, personas con discapacidades visuales o usuarios con baja alfabetización digital. Desde la fase de análisis y arquitectura del software, ¿cómo integras principios de accesibilidad, usabilidad (UX/UI) y ergonomía cognitiva para asegurar que las interfaces, las cargas de información y los entornos digitales estén adaptados a las necesidades específicas de estas poblaciones? ¿Qué pasaría legal y socialmente si aplicas un estándar generalizado de diseño e ignoras a estos grupos de usuarios?"</w:t>
            </w:r>
          </w:p>
        </w:tc>
      </w:tr>
    </w:tbl>
    <w:p w14:paraId="37D3B609" w14:textId="77777777" w:rsidR="00301B36" w:rsidRDefault="00301B36">
      <w:pPr>
        <w:autoSpaceDE w:val="0"/>
        <w:autoSpaceDN w:val="0"/>
        <w:adjustRightInd w:val="0"/>
        <w:spacing w:after="0" w:line="240" w:lineRule="auto"/>
        <w:rPr>
          <w:rFonts w:cs="Calibri"/>
          <w:b/>
          <w:bCs/>
          <w:lang w:val="es-MX"/>
        </w:rPr>
      </w:pPr>
    </w:p>
    <w:p w14:paraId="0BA9E3C1" w14:textId="77777777" w:rsidR="008254F2" w:rsidRDefault="003C7002">
      <w:pPr>
        <w:spacing w:after="0" w:line="240" w:lineRule="auto"/>
        <w:rPr>
          <w:rFonts w:cs="Calibri"/>
          <w:b/>
          <w:bCs/>
          <w:lang w:eastAsia="es-CO"/>
        </w:rPr>
      </w:pPr>
      <w:r>
        <w:rPr>
          <w:rFonts w:cs="Calibri"/>
          <w:b/>
          <w:shd w:val="clear" w:color="auto" w:fill="92D050"/>
          <w:lang w:eastAsia="es-CO"/>
        </w:rPr>
        <w:t xml:space="preserve">ACTIVIDAD 1, </w:t>
      </w:r>
      <w:r>
        <w:rPr>
          <w:rFonts w:eastAsia="Times New Roman" w:cs="Calibri"/>
          <w:b/>
          <w:bCs/>
          <w:color w:val="000000"/>
          <w:shd w:val="clear" w:color="auto" w:fill="92D050"/>
          <w:lang w:eastAsia="es-CO"/>
        </w:rPr>
        <w:t xml:space="preserve">Literal </w:t>
      </w:r>
      <w:r>
        <w:rPr>
          <w:rFonts w:eastAsia="Times New Roman" w:cs="Calibri"/>
          <w:b/>
          <w:bCs/>
          <w:color w:val="000000"/>
          <w:shd w:val="clear" w:color="auto" w:fill="92D050"/>
          <w:lang w:val="es-MX" w:eastAsia="es-CO"/>
        </w:rPr>
        <w:t>C</w:t>
      </w:r>
      <w:r>
        <w:rPr>
          <w:rFonts w:eastAsia="Times New Roman" w:cs="Calibri"/>
          <w:color w:val="000000"/>
          <w:shd w:val="clear" w:color="auto" w:fill="FFFFFF"/>
          <w:lang w:eastAsia="es-CO"/>
        </w:rPr>
        <w:t>.</w:t>
      </w:r>
      <w:r>
        <w:rPr>
          <w:b/>
          <w:bCs/>
          <w:color w:val="000000" w:themeColor="text1"/>
        </w:rPr>
        <w:t xml:space="preserve"> </w:t>
      </w:r>
      <w:r>
        <w:rPr>
          <w:color w:val="000000" w:themeColor="text1"/>
        </w:rPr>
        <w:t xml:space="preserve">Marquen Falso o Verdadero según su conocimiento o apreciación sobre las responsabilidades relacionadas con empleadores y trabajadores, las cuales se describen a continuación. </w:t>
      </w:r>
      <w:r>
        <w:rPr>
          <w:rFonts w:cs="Calibri"/>
        </w:rPr>
        <w:t xml:space="preserve">Revise los </w:t>
      </w:r>
      <w:r>
        <w:rPr>
          <w:rFonts w:cs="Calibri"/>
          <w:b/>
          <w:bCs/>
        </w:rPr>
        <w:t>artículos 2.2.4.6.8 al artículo 2.2.4.6.14</w:t>
      </w:r>
      <w:r>
        <w:rPr>
          <w:rFonts w:cs="Calibri"/>
        </w:rPr>
        <w:t xml:space="preserve"> que encuentra en el documento </w:t>
      </w:r>
      <w:r>
        <w:rPr>
          <w:rFonts w:cs="Calibri"/>
          <w:b/>
          <w:bCs/>
          <w:lang w:eastAsia="es-CO"/>
        </w:rPr>
        <w:t xml:space="preserve">capítulo 6 </w:t>
      </w:r>
      <w:r>
        <w:rPr>
          <w:rFonts w:cs="Calibri"/>
          <w:b/>
          <w:bCs/>
          <w:lang w:val="es-MX" w:eastAsia="es-CO"/>
        </w:rPr>
        <w:t>D</w:t>
      </w:r>
      <w:proofErr w:type="spellStart"/>
      <w:r>
        <w:rPr>
          <w:rFonts w:cs="Calibri"/>
          <w:b/>
          <w:bCs/>
          <w:lang w:eastAsia="es-CO"/>
        </w:rPr>
        <w:t>ecreto</w:t>
      </w:r>
      <w:proofErr w:type="spellEnd"/>
      <w:r>
        <w:rPr>
          <w:rFonts w:cs="Calibri"/>
          <w:b/>
          <w:bCs/>
          <w:lang w:eastAsia="es-CO"/>
        </w:rPr>
        <w:t xml:space="preserve"> 1072 de 2015</w:t>
      </w:r>
    </w:p>
    <w:p w14:paraId="0F931146" w14:textId="77777777" w:rsidR="008254F2" w:rsidRDefault="003C7002">
      <w:pPr>
        <w:spacing w:after="0" w:line="240" w:lineRule="auto"/>
        <w:rPr>
          <w:i/>
          <w:iCs/>
          <w:color w:val="000000" w:themeColor="text1"/>
          <w:sz w:val="20"/>
          <w:szCs w:val="20"/>
        </w:rPr>
      </w:pPr>
      <w:r>
        <w:rPr>
          <w:i/>
          <w:iCs/>
          <w:color w:val="000000" w:themeColor="text1"/>
          <w:sz w:val="20"/>
          <w:szCs w:val="20"/>
        </w:rPr>
        <w:t>Seguridad y Salud en el Trabajo, sigla S.S.T.      Sistema de Gestión de la Seguridad y Salud en el Trabajo, sigla SG-SST</w:t>
      </w:r>
    </w:p>
    <w:p w14:paraId="180A59B6" w14:textId="77777777" w:rsidR="008254F2" w:rsidRDefault="008254F2">
      <w:pPr>
        <w:shd w:val="clear" w:color="auto" w:fill="FFFFFF"/>
        <w:tabs>
          <w:tab w:val="left" w:pos="4320"/>
          <w:tab w:val="left" w:pos="4485"/>
          <w:tab w:val="left" w:pos="5445"/>
        </w:tabs>
        <w:autoSpaceDE w:val="0"/>
        <w:autoSpaceDN w:val="0"/>
        <w:adjustRightInd w:val="0"/>
        <w:spacing w:after="0" w:line="240" w:lineRule="auto"/>
        <w:jc w:val="both"/>
        <w:textAlignment w:val="baseline"/>
        <w:rPr>
          <w:rFonts w:eastAsia="Times New Roman" w:cs="Calibri"/>
          <w:b/>
          <w:bCs/>
          <w:color w:val="000000"/>
          <w:sz w:val="10"/>
          <w:szCs w:val="10"/>
          <w:shd w:val="clear" w:color="auto" w:fill="FFFFFF"/>
          <w:lang w:eastAsia="es-CO"/>
        </w:rPr>
      </w:pPr>
    </w:p>
    <w:tbl>
      <w:tblPr>
        <w:tblStyle w:val="Tablaconcuadrcula"/>
        <w:tblW w:w="9379" w:type="dxa"/>
        <w:tblInd w:w="108" w:type="dxa"/>
        <w:tblLook w:val="04A0" w:firstRow="1" w:lastRow="0" w:firstColumn="1" w:lastColumn="0" w:noHBand="0" w:noVBand="1"/>
      </w:tblPr>
      <w:tblGrid>
        <w:gridCol w:w="5103"/>
        <w:gridCol w:w="4276"/>
      </w:tblGrid>
      <w:tr w:rsidR="008254F2" w14:paraId="7544C5C6" w14:textId="77777777" w:rsidTr="000209A4">
        <w:trPr>
          <w:trHeight w:val="300"/>
        </w:trPr>
        <w:tc>
          <w:tcPr>
            <w:tcW w:w="5103" w:type="dxa"/>
            <w:shd w:val="clear" w:color="auto" w:fill="C6EA93" w:themeFill="accent4" w:themeFillTint="66"/>
          </w:tcPr>
          <w:p w14:paraId="60206632" w14:textId="77777777" w:rsidR="008254F2" w:rsidRDefault="003C7002">
            <w:pPr>
              <w:spacing w:after="0" w:line="240" w:lineRule="auto"/>
              <w:jc w:val="center"/>
              <w:rPr>
                <w:b/>
                <w:bCs/>
                <w:color w:val="000000" w:themeColor="text1"/>
              </w:rPr>
            </w:pPr>
            <w:r>
              <w:rPr>
                <w:b/>
                <w:bCs/>
                <w:color w:val="000000" w:themeColor="text1"/>
              </w:rPr>
              <w:t>Empleador</w:t>
            </w:r>
          </w:p>
        </w:tc>
        <w:tc>
          <w:tcPr>
            <w:tcW w:w="4276" w:type="dxa"/>
            <w:shd w:val="clear" w:color="auto" w:fill="C6EA93" w:themeFill="accent4" w:themeFillTint="66"/>
          </w:tcPr>
          <w:p w14:paraId="55FD6627" w14:textId="77777777" w:rsidR="008254F2" w:rsidRDefault="003C7002">
            <w:pPr>
              <w:spacing w:after="0" w:line="240" w:lineRule="auto"/>
              <w:jc w:val="center"/>
              <w:rPr>
                <w:b/>
                <w:bCs/>
                <w:color w:val="000000" w:themeColor="text1"/>
              </w:rPr>
            </w:pPr>
            <w:r>
              <w:rPr>
                <w:b/>
                <w:bCs/>
                <w:color w:val="000000" w:themeColor="text1"/>
              </w:rPr>
              <w:t>Trabajadores</w:t>
            </w:r>
          </w:p>
        </w:tc>
      </w:tr>
      <w:tr w:rsidR="008254F2" w14:paraId="6E614052" w14:textId="77777777" w:rsidTr="000209A4">
        <w:trPr>
          <w:trHeight w:val="519"/>
        </w:trPr>
        <w:tc>
          <w:tcPr>
            <w:tcW w:w="5103" w:type="dxa"/>
            <w:shd w:val="clear" w:color="auto" w:fill="auto"/>
          </w:tcPr>
          <w:p w14:paraId="6A643470" w14:textId="77777777" w:rsidR="008254F2" w:rsidRDefault="003C7002">
            <w:pPr>
              <w:spacing w:after="0" w:line="240" w:lineRule="auto"/>
              <w:rPr>
                <w:color w:val="000000" w:themeColor="text1"/>
                <w:sz w:val="20"/>
                <w:szCs w:val="20"/>
              </w:rPr>
            </w:pPr>
            <w:r>
              <w:rPr>
                <w:color w:val="000000" w:themeColor="text1"/>
                <w:sz w:val="20"/>
                <w:szCs w:val="20"/>
              </w:rPr>
              <w:t>1. El empleador debe comunicar las responsabilidades específicas en SST a todos los niveles de la organización, incluida la dirección. (F) (V)</w:t>
            </w:r>
          </w:p>
          <w:p w14:paraId="213CA21A" w14:textId="77777777" w:rsidR="008254F2" w:rsidRDefault="008254F2">
            <w:pPr>
              <w:spacing w:after="0" w:line="240" w:lineRule="auto"/>
              <w:rPr>
                <w:color w:val="000000" w:themeColor="text1"/>
                <w:sz w:val="10"/>
                <w:szCs w:val="10"/>
              </w:rPr>
            </w:pPr>
          </w:p>
          <w:p w14:paraId="2E238B20" w14:textId="77777777" w:rsidR="008254F2" w:rsidRDefault="003C7002">
            <w:pPr>
              <w:spacing w:after="0" w:line="240" w:lineRule="auto"/>
              <w:rPr>
                <w:color w:val="000000" w:themeColor="text1"/>
                <w:sz w:val="20"/>
                <w:szCs w:val="20"/>
              </w:rPr>
            </w:pPr>
            <w:r>
              <w:rPr>
                <w:color w:val="000000" w:themeColor="text1"/>
                <w:sz w:val="20"/>
                <w:szCs w:val="20"/>
              </w:rPr>
              <w:t>2. El encargado de llevar a cabo las responsabilidades de SST, tienen la obligación de rendir cuentas a todos los trabajadores de la organización mediante reuniones semestrales. (F) (V)</w:t>
            </w:r>
          </w:p>
          <w:p w14:paraId="249D0FA3" w14:textId="77777777" w:rsidR="008254F2" w:rsidRDefault="008254F2">
            <w:pPr>
              <w:spacing w:after="0" w:line="240" w:lineRule="auto"/>
              <w:rPr>
                <w:color w:val="000000" w:themeColor="text1"/>
                <w:sz w:val="10"/>
                <w:szCs w:val="10"/>
              </w:rPr>
            </w:pPr>
          </w:p>
          <w:p w14:paraId="60740BB4" w14:textId="2BCF1489" w:rsidR="008254F2" w:rsidRDefault="003C7002">
            <w:pPr>
              <w:spacing w:after="0" w:line="240" w:lineRule="auto"/>
              <w:rPr>
                <w:color w:val="000000" w:themeColor="text1"/>
                <w:sz w:val="20"/>
                <w:szCs w:val="20"/>
              </w:rPr>
            </w:pPr>
            <w:r>
              <w:rPr>
                <w:color w:val="000000" w:themeColor="text1"/>
                <w:sz w:val="20"/>
                <w:szCs w:val="20"/>
              </w:rPr>
              <w:t>3. La normatividad nacional vigente sobre SST es relativa de cumplimiento, ya que el contexto laboral es diverso. (F) (V)</w:t>
            </w:r>
          </w:p>
          <w:p w14:paraId="5EF1D18E" w14:textId="77777777" w:rsidR="008254F2" w:rsidRDefault="008254F2">
            <w:pPr>
              <w:spacing w:after="0" w:line="240" w:lineRule="auto"/>
              <w:rPr>
                <w:color w:val="000000" w:themeColor="text1"/>
                <w:sz w:val="10"/>
                <w:szCs w:val="10"/>
              </w:rPr>
            </w:pPr>
          </w:p>
          <w:p w14:paraId="7E011444" w14:textId="77777777" w:rsidR="008254F2" w:rsidRDefault="003C7002">
            <w:pPr>
              <w:spacing w:after="0" w:line="240" w:lineRule="auto"/>
              <w:rPr>
                <w:color w:val="000000" w:themeColor="text1"/>
                <w:sz w:val="20"/>
                <w:szCs w:val="20"/>
              </w:rPr>
            </w:pPr>
            <w:r>
              <w:rPr>
                <w:color w:val="000000" w:themeColor="text1"/>
                <w:sz w:val="20"/>
                <w:szCs w:val="20"/>
              </w:rPr>
              <w:lastRenderedPageBreak/>
              <w:t>4. No es responsabilidad del empleador generar obligatoriamente acciones que lleven al trabajador a participar de las actividades de SST. (F) (V)</w:t>
            </w:r>
          </w:p>
          <w:p w14:paraId="0A737330" w14:textId="77777777" w:rsidR="008254F2" w:rsidRDefault="008254F2">
            <w:pPr>
              <w:spacing w:after="0" w:line="240" w:lineRule="auto"/>
              <w:rPr>
                <w:color w:val="000000" w:themeColor="text1"/>
                <w:sz w:val="10"/>
                <w:szCs w:val="10"/>
              </w:rPr>
            </w:pPr>
          </w:p>
          <w:p w14:paraId="0A169CEE" w14:textId="77777777" w:rsidR="008254F2" w:rsidRDefault="003C7002">
            <w:pPr>
              <w:spacing w:after="0" w:line="240" w:lineRule="auto"/>
              <w:rPr>
                <w:color w:val="000000" w:themeColor="text1"/>
                <w:sz w:val="20"/>
                <w:szCs w:val="20"/>
              </w:rPr>
            </w:pPr>
            <w:r>
              <w:rPr>
                <w:color w:val="000000" w:themeColor="text1"/>
                <w:sz w:val="20"/>
                <w:szCs w:val="20"/>
              </w:rPr>
              <w:t>5. Diseñar y desarrollar un plan de trabajo anual para alcanzar de los objetivos propuestos en el SG-SST, el cual debe identificar metas, responsabilidades, recursos y cronograma de actividades. (F) (V)</w:t>
            </w:r>
          </w:p>
          <w:p w14:paraId="208F1B8C" w14:textId="77777777" w:rsidR="008254F2" w:rsidRDefault="008254F2">
            <w:pPr>
              <w:spacing w:after="0" w:line="240" w:lineRule="auto"/>
              <w:rPr>
                <w:color w:val="000000" w:themeColor="text1"/>
                <w:sz w:val="10"/>
                <w:szCs w:val="10"/>
              </w:rPr>
            </w:pPr>
          </w:p>
          <w:p w14:paraId="552CBE9E" w14:textId="4390C530" w:rsidR="008254F2" w:rsidRDefault="003C7002">
            <w:pPr>
              <w:spacing w:after="0" w:line="240" w:lineRule="auto"/>
              <w:rPr>
                <w:color w:val="000000" w:themeColor="text1"/>
                <w:sz w:val="20"/>
                <w:szCs w:val="20"/>
              </w:rPr>
            </w:pPr>
            <w:r>
              <w:rPr>
                <w:color w:val="000000" w:themeColor="text1"/>
                <w:sz w:val="20"/>
                <w:szCs w:val="20"/>
                <w:lang w:val="es-MX"/>
              </w:rPr>
              <w:t xml:space="preserve">6 </w:t>
            </w:r>
            <w:r>
              <w:rPr>
                <w:color w:val="000000" w:themeColor="text1"/>
                <w:sz w:val="20"/>
                <w:szCs w:val="20"/>
              </w:rPr>
              <w:t>Los recursos financieros, técnicos y el personal que se asignen para llevar a cabo los objetivos de SST dependen de los ingresos económicos que genere la empresa, no es lo mismo una entidad como un Banco a una tienda que comercializa productos de belleza</w:t>
            </w:r>
            <w:r w:rsidR="000209A4">
              <w:rPr>
                <w:color w:val="000000" w:themeColor="text1"/>
                <w:sz w:val="20"/>
                <w:szCs w:val="20"/>
              </w:rPr>
              <w:t xml:space="preserve"> </w:t>
            </w:r>
            <w:r>
              <w:rPr>
                <w:color w:val="000000" w:themeColor="text1"/>
                <w:sz w:val="20"/>
                <w:szCs w:val="20"/>
              </w:rPr>
              <w:t>(F) (V)</w:t>
            </w:r>
          </w:p>
          <w:p w14:paraId="30998CF0" w14:textId="77777777" w:rsidR="008254F2" w:rsidRDefault="008254F2">
            <w:pPr>
              <w:spacing w:after="0" w:line="240" w:lineRule="auto"/>
              <w:rPr>
                <w:color w:val="000000" w:themeColor="text1"/>
                <w:sz w:val="10"/>
                <w:szCs w:val="10"/>
              </w:rPr>
            </w:pPr>
          </w:p>
          <w:p w14:paraId="54C999B4" w14:textId="77777777" w:rsidR="000209A4" w:rsidRDefault="003C7002">
            <w:pPr>
              <w:spacing w:after="0" w:line="240" w:lineRule="auto"/>
              <w:rPr>
                <w:color w:val="000000" w:themeColor="text1"/>
                <w:sz w:val="20"/>
                <w:szCs w:val="20"/>
              </w:rPr>
            </w:pPr>
            <w:r>
              <w:rPr>
                <w:color w:val="000000" w:themeColor="text1"/>
                <w:sz w:val="20"/>
                <w:szCs w:val="20"/>
              </w:rPr>
              <w:t>7. Las acciones de prevención de accidentes y enfermedades laborales, se llevan a cabo solo para los sectores de la empresa donde el índice de casos sea alto.</w:t>
            </w:r>
          </w:p>
          <w:p w14:paraId="0DC0AF5A" w14:textId="551A7D0F" w:rsidR="008254F2" w:rsidRDefault="003C7002">
            <w:pPr>
              <w:spacing w:after="0" w:line="240" w:lineRule="auto"/>
              <w:rPr>
                <w:color w:val="000000" w:themeColor="text1"/>
                <w:sz w:val="20"/>
                <w:szCs w:val="20"/>
              </w:rPr>
            </w:pPr>
            <w:r>
              <w:rPr>
                <w:color w:val="000000" w:themeColor="text1"/>
                <w:sz w:val="20"/>
                <w:szCs w:val="20"/>
              </w:rPr>
              <w:t>(F) (V)</w:t>
            </w:r>
          </w:p>
          <w:p w14:paraId="3413D335" w14:textId="77777777" w:rsidR="008254F2" w:rsidRDefault="008254F2">
            <w:pPr>
              <w:spacing w:after="0" w:line="240" w:lineRule="auto"/>
              <w:rPr>
                <w:color w:val="000000" w:themeColor="text1"/>
                <w:sz w:val="10"/>
                <w:szCs w:val="10"/>
              </w:rPr>
            </w:pPr>
          </w:p>
          <w:p w14:paraId="779A64FA" w14:textId="77777777" w:rsidR="008254F2" w:rsidRDefault="003C7002">
            <w:pPr>
              <w:spacing w:after="0" w:line="240" w:lineRule="auto"/>
              <w:rPr>
                <w:color w:val="000000" w:themeColor="text1"/>
                <w:sz w:val="20"/>
                <w:szCs w:val="20"/>
              </w:rPr>
            </w:pPr>
            <w:r>
              <w:rPr>
                <w:color w:val="000000" w:themeColor="text1"/>
                <w:sz w:val="20"/>
                <w:szCs w:val="20"/>
              </w:rPr>
              <w:t>8.  Las capacitaciones serán solicitadas por los trabajadores según la necesidad que surja en sus entornos laborales. La entidad solo evalúa y valora los riesgos que el trabajador reporta (F) (V)</w:t>
            </w:r>
          </w:p>
        </w:tc>
        <w:tc>
          <w:tcPr>
            <w:tcW w:w="4276" w:type="dxa"/>
            <w:shd w:val="clear" w:color="auto" w:fill="auto"/>
          </w:tcPr>
          <w:p w14:paraId="7920CB05" w14:textId="77777777" w:rsidR="008254F2" w:rsidRDefault="003C7002">
            <w:pPr>
              <w:spacing w:after="0" w:line="240" w:lineRule="auto"/>
              <w:rPr>
                <w:color w:val="000000" w:themeColor="text1"/>
                <w:sz w:val="20"/>
                <w:szCs w:val="20"/>
              </w:rPr>
            </w:pPr>
            <w:r>
              <w:rPr>
                <w:color w:val="000000" w:themeColor="text1"/>
                <w:sz w:val="20"/>
                <w:szCs w:val="20"/>
              </w:rPr>
              <w:lastRenderedPageBreak/>
              <w:t>1. ¿Es verdad que los trabajadores deben firmar y ayudar a divulgar la Política de SST?, este es un documento que describe los objetivos de la empresa. (F) (V)</w:t>
            </w:r>
          </w:p>
          <w:p w14:paraId="7A1976EC" w14:textId="77777777" w:rsidR="008254F2" w:rsidRDefault="008254F2">
            <w:pPr>
              <w:spacing w:after="0" w:line="240" w:lineRule="auto"/>
              <w:rPr>
                <w:color w:val="000000" w:themeColor="text1"/>
                <w:sz w:val="10"/>
                <w:szCs w:val="10"/>
              </w:rPr>
            </w:pPr>
          </w:p>
          <w:p w14:paraId="3DF44288" w14:textId="77777777" w:rsidR="008254F2" w:rsidRDefault="003C7002">
            <w:pPr>
              <w:spacing w:after="0" w:line="240" w:lineRule="auto"/>
              <w:rPr>
                <w:color w:val="000000" w:themeColor="text1"/>
                <w:sz w:val="20"/>
                <w:szCs w:val="20"/>
              </w:rPr>
            </w:pPr>
            <w:r>
              <w:rPr>
                <w:color w:val="000000" w:themeColor="text1"/>
                <w:sz w:val="20"/>
                <w:szCs w:val="20"/>
              </w:rPr>
              <w:t>2. Cualquiera de los trabajadores puede asumir el rol y responsabilidades de la Seguridad y la Salud en el Trabajo (F) (V)</w:t>
            </w:r>
          </w:p>
          <w:p w14:paraId="5EA92C8D" w14:textId="77777777" w:rsidR="008254F2" w:rsidRDefault="008254F2">
            <w:pPr>
              <w:spacing w:after="0" w:line="240" w:lineRule="auto"/>
              <w:rPr>
                <w:color w:val="000000" w:themeColor="text1"/>
                <w:sz w:val="10"/>
                <w:szCs w:val="10"/>
              </w:rPr>
            </w:pPr>
          </w:p>
          <w:p w14:paraId="1B1F1290" w14:textId="77777777" w:rsidR="008254F2" w:rsidRDefault="003C7002">
            <w:pPr>
              <w:spacing w:after="0" w:line="240" w:lineRule="auto"/>
              <w:rPr>
                <w:color w:val="000000" w:themeColor="text1"/>
                <w:sz w:val="20"/>
                <w:szCs w:val="20"/>
              </w:rPr>
            </w:pPr>
            <w:r>
              <w:rPr>
                <w:color w:val="000000" w:themeColor="text1"/>
                <w:sz w:val="20"/>
                <w:szCs w:val="20"/>
              </w:rPr>
              <w:t xml:space="preserve">3. Los exámenes laborales son los que determinan el estado de salud del trabajador, así </w:t>
            </w:r>
            <w:r>
              <w:rPr>
                <w:color w:val="000000" w:themeColor="text1"/>
                <w:sz w:val="20"/>
                <w:szCs w:val="20"/>
              </w:rPr>
              <w:lastRenderedPageBreak/>
              <w:t>que la que información adicional que ofrezca el trabajador no es válida (F) (V)</w:t>
            </w:r>
          </w:p>
          <w:p w14:paraId="1217E306" w14:textId="77777777" w:rsidR="008254F2" w:rsidRDefault="008254F2">
            <w:pPr>
              <w:spacing w:after="0" w:line="240" w:lineRule="auto"/>
              <w:rPr>
                <w:color w:val="000000" w:themeColor="text1"/>
                <w:sz w:val="10"/>
                <w:szCs w:val="10"/>
              </w:rPr>
            </w:pPr>
          </w:p>
          <w:p w14:paraId="51FFEFCD" w14:textId="77777777" w:rsidR="000209A4" w:rsidRDefault="003C7002">
            <w:pPr>
              <w:spacing w:after="0" w:line="240" w:lineRule="auto"/>
              <w:rPr>
                <w:color w:val="000000" w:themeColor="text1"/>
                <w:sz w:val="20"/>
                <w:szCs w:val="20"/>
              </w:rPr>
            </w:pPr>
            <w:r>
              <w:rPr>
                <w:color w:val="000000" w:themeColor="text1"/>
                <w:sz w:val="20"/>
                <w:szCs w:val="20"/>
              </w:rPr>
              <w:t xml:space="preserve">4. Cumplir las normas, reglamentos e instrucciones del Sistema de Gestión de la Seguridad y Salud en el Trabajo de la empresa. </w:t>
            </w:r>
          </w:p>
          <w:p w14:paraId="396D264F" w14:textId="743C8D26" w:rsidR="008254F2" w:rsidRDefault="003C7002">
            <w:pPr>
              <w:spacing w:after="0" w:line="240" w:lineRule="auto"/>
              <w:rPr>
                <w:color w:val="000000" w:themeColor="text1"/>
                <w:sz w:val="20"/>
                <w:szCs w:val="20"/>
              </w:rPr>
            </w:pPr>
            <w:r>
              <w:rPr>
                <w:color w:val="000000" w:themeColor="text1"/>
                <w:sz w:val="20"/>
                <w:szCs w:val="20"/>
              </w:rPr>
              <w:t>(F) (V)</w:t>
            </w:r>
          </w:p>
          <w:p w14:paraId="2B638954" w14:textId="77777777" w:rsidR="008254F2" w:rsidRDefault="008254F2">
            <w:pPr>
              <w:spacing w:after="0" w:line="240" w:lineRule="auto"/>
              <w:rPr>
                <w:color w:val="000000" w:themeColor="text1"/>
                <w:sz w:val="10"/>
                <w:szCs w:val="10"/>
              </w:rPr>
            </w:pPr>
          </w:p>
          <w:p w14:paraId="2498332F" w14:textId="77777777" w:rsidR="008254F2" w:rsidRDefault="003C7002">
            <w:pPr>
              <w:spacing w:after="0" w:line="240" w:lineRule="auto"/>
              <w:rPr>
                <w:color w:val="000000" w:themeColor="text1"/>
                <w:sz w:val="20"/>
                <w:szCs w:val="20"/>
              </w:rPr>
            </w:pPr>
            <w:r>
              <w:rPr>
                <w:color w:val="000000" w:themeColor="text1"/>
                <w:sz w:val="20"/>
                <w:szCs w:val="20"/>
              </w:rPr>
              <w:t>5. Procurar el cuidado integral de su salud. (F) (V)</w:t>
            </w:r>
          </w:p>
          <w:p w14:paraId="7DF0597A" w14:textId="77777777" w:rsidR="008254F2" w:rsidRDefault="008254F2">
            <w:pPr>
              <w:spacing w:after="0" w:line="240" w:lineRule="auto"/>
              <w:rPr>
                <w:color w:val="000000" w:themeColor="text1"/>
                <w:sz w:val="10"/>
                <w:szCs w:val="10"/>
              </w:rPr>
            </w:pPr>
          </w:p>
          <w:p w14:paraId="08A5A17F" w14:textId="77777777" w:rsidR="008254F2" w:rsidRDefault="003C7002">
            <w:pPr>
              <w:spacing w:after="0" w:line="240" w:lineRule="auto"/>
              <w:rPr>
                <w:color w:val="000000" w:themeColor="text1"/>
                <w:sz w:val="20"/>
                <w:szCs w:val="20"/>
              </w:rPr>
            </w:pPr>
            <w:r>
              <w:rPr>
                <w:color w:val="000000" w:themeColor="text1"/>
                <w:sz w:val="20"/>
                <w:szCs w:val="20"/>
              </w:rPr>
              <w:t>6. Es tarea de los trabajadores desarrollar acciones que permitan identificar los peligros laborales y asumir la responsabilidad de los riesgos derivados, ya que son las personas que directamente están expuesta al riesgo (F) (V)</w:t>
            </w:r>
          </w:p>
          <w:p w14:paraId="5531487F" w14:textId="77777777" w:rsidR="008254F2" w:rsidRDefault="008254F2">
            <w:pPr>
              <w:spacing w:after="0" w:line="240" w:lineRule="auto"/>
              <w:rPr>
                <w:color w:val="000000" w:themeColor="text1"/>
                <w:sz w:val="10"/>
                <w:szCs w:val="10"/>
              </w:rPr>
            </w:pPr>
          </w:p>
          <w:p w14:paraId="5EB7154A" w14:textId="77777777" w:rsidR="008254F2" w:rsidRDefault="008254F2">
            <w:pPr>
              <w:spacing w:after="0" w:line="240" w:lineRule="auto"/>
              <w:rPr>
                <w:color w:val="000000" w:themeColor="text1"/>
                <w:sz w:val="10"/>
                <w:szCs w:val="10"/>
              </w:rPr>
            </w:pPr>
          </w:p>
          <w:p w14:paraId="30B899F7" w14:textId="77777777" w:rsidR="008254F2" w:rsidRDefault="003C7002">
            <w:pPr>
              <w:spacing w:after="0" w:line="240" w:lineRule="auto"/>
              <w:rPr>
                <w:color w:val="000000" w:themeColor="text1"/>
                <w:sz w:val="20"/>
                <w:szCs w:val="20"/>
              </w:rPr>
            </w:pPr>
            <w:r>
              <w:rPr>
                <w:color w:val="000000" w:themeColor="text1"/>
                <w:sz w:val="20"/>
                <w:szCs w:val="20"/>
              </w:rPr>
              <w:t>7. Informar oportunamente al empleador o contratante acerca de los peligros y riesgos latentes en su sitio de trabajo. (F) (V)</w:t>
            </w:r>
          </w:p>
          <w:p w14:paraId="34F769A7" w14:textId="77777777" w:rsidR="008254F2" w:rsidRDefault="008254F2">
            <w:pPr>
              <w:spacing w:after="0" w:line="240" w:lineRule="auto"/>
              <w:rPr>
                <w:color w:val="000000" w:themeColor="text1"/>
                <w:sz w:val="10"/>
                <w:szCs w:val="10"/>
              </w:rPr>
            </w:pPr>
          </w:p>
          <w:p w14:paraId="2DE61285" w14:textId="629F7532" w:rsidR="008254F2" w:rsidRDefault="003C7002" w:rsidP="000209A4">
            <w:pPr>
              <w:spacing w:after="0" w:line="240" w:lineRule="auto"/>
              <w:rPr>
                <w:color w:val="000000" w:themeColor="text1"/>
                <w:sz w:val="20"/>
                <w:szCs w:val="20"/>
              </w:rPr>
            </w:pPr>
            <w:r>
              <w:rPr>
                <w:color w:val="000000" w:themeColor="text1"/>
                <w:sz w:val="20"/>
                <w:szCs w:val="20"/>
              </w:rPr>
              <w:t>8. La participación de las actividades de capacitación en seguridad y salud en el trabajo no es obligatoria. (F) (V)</w:t>
            </w:r>
          </w:p>
        </w:tc>
      </w:tr>
    </w:tbl>
    <w:p w14:paraId="2F339252" w14:textId="3580149C" w:rsidR="008254F2" w:rsidRDefault="008254F2">
      <w:pPr>
        <w:tabs>
          <w:tab w:val="left" w:pos="4320"/>
          <w:tab w:val="left" w:pos="4485"/>
          <w:tab w:val="left" w:pos="5445"/>
        </w:tabs>
        <w:spacing w:after="0" w:line="240" w:lineRule="auto"/>
        <w:rPr>
          <w:rFonts w:cs="Calibri"/>
          <w:b/>
          <w:lang w:val="es-MX"/>
        </w:rPr>
      </w:pPr>
    </w:p>
    <w:p w14:paraId="652277A5" w14:textId="77777777" w:rsidR="000577CB" w:rsidRDefault="000577CB" w:rsidP="000577CB">
      <w:pPr>
        <w:shd w:val="clear" w:color="auto" w:fill="92D050"/>
        <w:autoSpaceDE w:val="0"/>
        <w:autoSpaceDN w:val="0"/>
        <w:adjustRightInd w:val="0"/>
        <w:spacing w:after="0" w:line="240" w:lineRule="auto"/>
        <w:jc w:val="both"/>
        <w:rPr>
          <w:rFonts w:cs="Calibri"/>
          <w:b/>
          <w:lang w:eastAsia="es-CO"/>
        </w:rPr>
      </w:pPr>
      <w:r>
        <w:rPr>
          <w:rFonts w:cs="Calibri"/>
          <w:b/>
          <w:lang w:eastAsia="es-CO"/>
        </w:rPr>
        <w:t xml:space="preserve">ACTIVIDAD 2.  CAZADORES DE PELIGROS, VALORACION DE RIESGOS Y JERARQUÍA DE CONTROLES. </w:t>
      </w:r>
    </w:p>
    <w:p w14:paraId="7654E568" w14:textId="77777777" w:rsidR="000577CB" w:rsidRDefault="000577CB" w:rsidP="000577CB">
      <w:pPr>
        <w:spacing w:after="0" w:line="240" w:lineRule="auto"/>
        <w:rPr>
          <w:b/>
          <w:bCs/>
          <w:sz w:val="8"/>
          <w:szCs w:val="8"/>
        </w:rPr>
      </w:pPr>
    </w:p>
    <w:p w14:paraId="31F1C7A9" w14:textId="50F483F7" w:rsidR="000577CB" w:rsidRDefault="000577CB" w:rsidP="000577CB">
      <w:pPr>
        <w:spacing w:after="0" w:line="240" w:lineRule="auto"/>
      </w:pPr>
      <w:r>
        <w:rPr>
          <w:noProof/>
        </w:rPr>
        <w:drawing>
          <wp:anchor distT="0" distB="0" distL="114300" distR="114300" simplePos="0" relativeHeight="251647488" behindDoc="0" locked="0" layoutInCell="1" allowOverlap="1" wp14:anchorId="61DAEDD0" wp14:editId="26E22080">
            <wp:simplePos x="0" y="0"/>
            <wp:positionH relativeFrom="column">
              <wp:posOffset>-16510</wp:posOffset>
            </wp:positionH>
            <wp:positionV relativeFrom="paragraph">
              <wp:posOffset>73025</wp:posOffset>
            </wp:positionV>
            <wp:extent cx="2820670" cy="1165225"/>
            <wp:effectExtent l="0" t="0" r="17780" b="15875"/>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820670" cy="1165225"/>
                    </a:xfrm>
                    <a:prstGeom prst="rect">
                      <a:avLst/>
                    </a:prstGeom>
                    <a:noFill/>
                    <a:ln>
                      <a:noFill/>
                    </a:ln>
                  </pic:spPr>
                </pic:pic>
              </a:graphicData>
            </a:graphic>
          </wp:anchor>
        </w:drawing>
      </w:r>
      <w:r>
        <w:rPr>
          <w:b/>
          <w:bCs/>
        </w:rPr>
        <w:t xml:space="preserve">Descripción de la actividad. </w:t>
      </w:r>
      <w:r>
        <w:t>Integra literales A, B</w:t>
      </w:r>
    </w:p>
    <w:p w14:paraId="2385620F" w14:textId="77777777" w:rsidR="000577CB" w:rsidRDefault="000577CB" w:rsidP="000577CB">
      <w:pPr>
        <w:spacing w:after="0" w:line="240" w:lineRule="auto"/>
      </w:pPr>
      <w:r>
        <w:t xml:space="preserve">En el ámbito laboral, la seguridad y la salud ocupacional son prioridades fundamentales para garantizar un entorno de trabajo seguro y productivo. Los accidentes y enfermedades laborales no solo afectan el bienestar de los trabajadores, sino que también pueden tener un impacto significativo en la productividad y la sostenibilidad de una organización. Por esta razón, es crucial abordar de manera sistemática y efectiva la gestión de riesgos en el lugar de trabajo. Hoy nos enfocaremos en tres pilares esenciales de la gestión de riesgos: la identificación de fuentes de peligro, la valoración de riesgos, y la jerarquía de controles. Estos elementos constituyen la base para desarrollar un entorno laboral seguro y saludable, donde se minimizan las posibilidades de accidentes y se protegen tanto a los trabajadores como a la empresa. La identificación de fuentes de peligro es el primer paso en la gestión de riesgos. </w:t>
      </w:r>
    </w:p>
    <w:p w14:paraId="4F0F8DC0" w14:textId="77777777" w:rsidR="000577CB" w:rsidRDefault="000577CB" w:rsidP="000577CB">
      <w:pPr>
        <w:spacing w:after="0" w:line="240" w:lineRule="auto"/>
      </w:pPr>
      <w:r>
        <w:t xml:space="preserve">Consiste en reconocer todos los elementos o condiciones en el entorno laboral que tienen el potencial de causar daño. Esto incluye: fuentes físicas, biológicas, químicas, psicosociales, biomecánicas, condiciones de seguridad y fenómenos naturales. Una vez identificadas las fuentes de peligro, el siguiente paso es la valoración de riesgos, que implica evaluar la probabilidad y la severidad de que un incidente ocurra a partir de los peligros identificados. Este proceso ayuda a priorizar los riesgos más significativos que requieren atención inmediata. La valoración de riesgos permite a las organizaciones tomar decisiones informadas sobre dónde y cómo aplicar los recursos para mitigar los riesgos más críticos, maximizando la efectividad de las medidas de seguridad. Después de valorar los riesgos, se implementan medidas para controlarlos, la jerarquía de controles es un sistema que prioriza las estrategias de control desde las más efectivas hasta las menos efectivas tales como: eliminación, </w:t>
      </w:r>
      <w:r>
        <w:lastRenderedPageBreak/>
        <w:t>sustitución, controles de ingeniería, controles administrativos y equipos de protección personal.  Aplicar la jerarquía de controles asegura que se adopten las medidas más efectivas y sostenibles para gestionar los riesgos, comenzando por la eliminación o reducción del peligro antes de recurrir a la protección personal.</w:t>
      </w:r>
    </w:p>
    <w:p w14:paraId="22BDD059" w14:textId="3C376B01" w:rsidR="000577CB" w:rsidRDefault="000577CB" w:rsidP="000577CB">
      <w:pPr>
        <w:spacing w:after="0" w:line="240" w:lineRule="auto"/>
        <w:rPr>
          <w:lang w:val="es-MX"/>
        </w:rPr>
      </w:pPr>
      <w:r>
        <w:rPr>
          <w:b/>
          <w:bCs/>
        </w:rPr>
        <w:t>Duración de la actividad</w:t>
      </w:r>
      <w:r>
        <w:t xml:space="preserve">: </w:t>
      </w:r>
      <w:proofErr w:type="spellStart"/>
      <w:r w:rsidR="00481F2D">
        <w:rPr>
          <w:lang w:val="es-MX"/>
        </w:rPr>
        <w:t>xx</w:t>
      </w:r>
      <w:proofErr w:type="spellEnd"/>
      <w:r>
        <w:rPr>
          <w:lang w:val="es-MX"/>
        </w:rPr>
        <w:t xml:space="preserve"> </w:t>
      </w:r>
      <w:r>
        <w:t>horas.</w:t>
      </w:r>
      <w:r>
        <w:rPr>
          <w:lang w:val="es-MX"/>
        </w:rPr>
        <w:t xml:space="preserve"> </w:t>
      </w:r>
      <w:r>
        <w:rPr>
          <w:lang w:val="es-MX"/>
        </w:rPr>
        <w:tab/>
      </w:r>
      <w:r>
        <w:rPr>
          <w:b/>
          <w:bCs/>
        </w:rPr>
        <w:t>Ambiente requerido</w:t>
      </w:r>
      <w:r>
        <w:t xml:space="preserve">: </w:t>
      </w:r>
      <w:r w:rsidR="00481F2D">
        <w:t>ADSO 3</w:t>
      </w:r>
    </w:p>
    <w:p w14:paraId="66EEB8C0" w14:textId="77777777" w:rsidR="000577CB" w:rsidRDefault="000577CB" w:rsidP="000577CB">
      <w:pPr>
        <w:spacing w:after="0" w:line="240" w:lineRule="auto"/>
      </w:pPr>
      <w:r>
        <w:rPr>
          <w:b/>
          <w:bCs/>
        </w:rPr>
        <w:t>Estrategias o técnicas didácticas activas</w:t>
      </w:r>
      <w:r>
        <w:t>:  estudio de caso</w:t>
      </w:r>
    </w:p>
    <w:p w14:paraId="6F329675" w14:textId="6460B346" w:rsidR="000577CB" w:rsidRDefault="000577CB" w:rsidP="000577CB">
      <w:pPr>
        <w:tabs>
          <w:tab w:val="left" w:pos="4320"/>
          <w:tab w:val="left" w:pos="4485"/>
          <w:tab w:val="left" w:pos="5445"/>
        </w:tabs>
        <w:spacing w:after="0" w:line="240" w:lineRule="auto"/>
        <w:rPr>
          <w:rFonts w:cs="Calibri"/>
        </w:rPr>
      </w:pPr>
      <w:r>
        <w:rPr>
          <w:b/>
          <w:bCs/>
        </w:rPr>
        <w:t>Materiales de formación</w:t>
      </w:r>
      <w:r>
        <w:t xml:space="preserve">: GTC 45, </w:t>
      </w:r>
      <w:proofErr w:type="spellStart"/>
      <w:r>
        <w:t>pdf</w:t>
      </w:r>
      <w:proofErr w:type="spellEnd"/>
      <w:r>
        <w:t xml:space="preserve"> </w:t>
      </w:r>
      <w:r w:rsidR="00481F2D">
        <w:t>jerarquía</w:t>
      </w:r>
      <w:r>
        <w:t xml:space="preserve"> de controles </w:t>
      </w:r>
    </w:p>
    <w:p w14:paraId="02C2F840" w14:textId="77777777" w:rsidR="000577CB" w:rsidRDefault="000577CB" w:rsidP="000577CB">
      <w:pPr>
        <w:spacing w:after="0" w:line="240" w:lineRule="auto"/>
        <w:rPr>
          <w:color w:val="000000" w:themeColor="text1"/>
          <w:sz w:val="10"/>
          <w:szCs w:val="10"/>
        </w:rPr>
      </w:pPr>
    </w:p>
    <w:p w14:paraId="0CBA588A" w14:textId="77777777" w:rsidR="000577CB" w:rsidRDefault="000577CB" w:rsidP="000577CB">
      <w:pPr>
        <w:spacing w:after="0" w:line="240" w:lineRule="auto"/>
        <w:rPr>
          <w:color w:val="000000" w:themeColor="text1"/>
          <w:sz w:val="10"/>
          <w:szCs w:val="10"/>
        </w:rPr>
      </w:pPr>
    </w:p>
    <w:p w14:paraId="63E35CD5" w14:textId="7689DE4B" w:rsidR="000577CB" w:rsidRDefault="008047D6" w:rsidP="000577CB">
      <w:pPr>
        <w:autoSpaceDE w:val="0"/>
        <w:autoSpaceDN w:val="0"/>
        <w:adjustRightInd w:val="0"/>
        <w:spacing w:after="0" w:line="240" w:lineRule="auto"/>
        <w:rPr>
          <w:rFonts w:cs="Calibri"/>
          <w:bCs/>
          <w:color w:val="0D0D0D" w:themeColor="text1" w:themeTint="F2"/>
          <w:lang w:val="es-MX"/>
        </w:rPr>
      </w:pPr>
      <w:r>
        <w:rPr>
          <w:rFonts w:cs="Calibri"/>
          <w:b/>
          <w:shd w:val="clear" w:color="auto" w:fill="92D050"/>
          <w:lang w:eastAsia="es-CO"/>
        </w:rPr>
        <w:t>ACTIVIDAD</w:t>
      </w:r>
      <w:r>
        <w:rPr>
          <w:rFonts w:cs="Calibri"/>
          <w:b/>
          <w:color w:val="0D0D0D" w:themeColor="text1" w:themeTint="F2"/>
          <w:shd w:val="clear" w:color="auto" w:fill="92D050"/>
        </w:rPr>
        <w:t xml:space="preserve"> </w:t>
      </w:r>
      <w:r w:rsidR="000577CB">
        <w:rPr>
          <w:rFonts w:cs="Calibri"/>
          <w:b/>
          <w:color w:val="0D0D0D" w:themeColor="text1" w:themeTint="F2"/>
          <w:shd w:val="clear" w:color="auto" w:fill="92D050"/>
          <w:lang w:val="es-MX"/>
        </w:rPr>
        <w:t>2</w:t>
      </w:r>
      <w:r w:rsidR="000577CB">
        <w:rPr>
          <w:rFonts w:cs="Calibri"/>
          <w:b/>
          <w:color w:val="0D0D0D" w:themeColor="text1" w:themeTint="F2"/>
          <w:shd w:val="clear" w:color="auto" w:fill="92D050"/>
        </w:rPr>
        <w:t>, Literal A</w:t>
      </w:r>
      <w:r w:rsidR="000577CB">
        <w:rPr>
          <w:rFonts w:cs="Calibri"/>
          <w:b/>
          <w:color w:val="0D0D0D" w:themeColor="text1" w:themeTint="F2"/>
        </w:rPr>
        <w:t>.</w:t>
      </w:r>
      <w:r w:rsidR="000577CB">
        <w:rPr>
          <w:rFonts w:cs="Calibri"/>
          <w:bCs/>
          <w:color w:val="0D0D0D" w:themeColor="text1" w:themeTint="F2"/>
        </w:rPr>
        <w:t xml:space="preserve"> Identificar todas las fuentes de peligro en la imagen </w:t>
      </w:r>
      <w:r w:rsidR="000577CB">
        <w:rPr>
          <w:rFonts w:cs="Calibri"/>
          <w:bCs/>
          <w:color w:val="0D0D0D" w:themeColor="text1" w:themeTint="F2"/>
          <w:lang w:val="es-MX"/>
        </w:rPr>
        <w:t xml:space="preserve">enviada al correo. </w:t>
      </w:r>
    </w:p>
    <w:p w14:paraId="246D38C7" w14:textId="54CFA910" w:rsidR="000577CB" w:rsidRDefault="000577CB" w:rsidP="000577CB">
      <w:pPr>
        <w:autoSpaceDE w:val="0"/>
        <w:autoSpaceDN w:val="0"/>
        <w:adjustRightInd w:val="0"/>
        <w:spacing w:after="0" w:line="240" w:lineRule="auto"/>
        <w:rPr>
          <w:rFonts w:cs="Calibri"/>
          <w:b/>
          <w:color w:val="0D0D0D" w:themeColor="text1" w:themeTint="F2"/>
          <w:lang w:val="es-MX"/>
        </w:rPr>
      </w:pPr>
      <w:r>
        <w:rPr>
          <w:rFonts w:cs="Calibri"/>
          <w:bCs/>
          <w:color w:val="0D0D0D" w:themeColor="text1" w:themeTint="F2"/>
          <w:lang w:val="es-MX"/>
        </w:rPr>
        <w:t xml:space="preserve">La imagen va acompañada de unas pistas. Lea cada una de las pistas, encierre en un </w:t>
      </w:r>
      <w:r w:rsidR="00481F2D">
        <w:rPr>
          <w:rFonts w:cs="Calibri"/>
          <w:bCs/>
          <w:color w:val="0D0D0D" w:themeColor="text1" w:themeTint="F2"/>
          <w:lang w:val="es-MX"/>
        </w:rPr>
        <w:t>círculo</w:t>
      </w:r>
      <w:r>
        <w:rPr>
          <w:rFonts w:cs="Calibri"/>
          <w:bCs/>
          <w:color w:val="0D0D0D" w:themeColor="text1" w:themeTint="F2"/>
          <w:lang w:val="es-MX"/>
        </w:rPr>
        <w:t xml:space="preserve"> el personaje que describe cada pista y escriba el numero de la pista hallada. Luego en una tabla como la que se presenta a continuación identifique la </w:t>
      </w:r>
      <w:r>
        <w:rPr>
          <w:rFonts w:cs="Calibri"/>
          <w:b/>
          <w:color w:val="0D0D0D" w:themeColor="text1" w:themeTint="F2"/>
          <w:lang w:val="es-MX"/>
        </w:rPr>
        <w:t>FUENTE DE PELIGRO, LA DESCRIPCION O CARACTERISTICAS,</w:t>
      </w:r>
      <w:r w:rsidR="00CF3CFA">
        <w:rPr>
          <w:rFonts w:cs="Calibri"/>
          <w:b/>
          <w:color w:val="0D0D0D" w:themeColor="text1" w:themeTint="F2"/>
          <w:lang w:val="es-MX"/>
        </w:rPr>
        <w:t xml:space="preserve"> RIESGOS Y ACCIONES DE INTERVENCION según la jerarquía de controles. </w:t>
      </w:r>
      <w:r w:rsidR="00CF3CFA">
        <w:rPr>
          <w:rFonts w:cs="Calibri"/>
          <w:color w:val="0D0D0D" w:themeColor="text1" w:themeTint="F2"/>
          <w:lang w:val="es-MX"/>
        </w:rPr>
        <w:t>Re</w:t>
      </w:r>
      <w:r>
        <w:rPr>
          <w:rFonts w:cs="Calibri"/>
          <w:color w:val="0D0D0D" w:themeColor="text1" w:themeTint="F2"/>
          <w:lang w:val="es-MX"/>
        </w:rPr>
        <w:t>cuerde que hay 7 fuentes de peligro y cada fuente tiene sus descripciones o características que aparecen en el anexo A del documento GTC45</w:t>
      </w:r>
    </w:p>
    <w:p w14:paraId="69393534" w14:textId="77777777" w:rsidR="000577CB" w:rsidRDefault="000577CB" w:rsidP="000577CB">
      <w:pPr>
        <w:autoSpaceDE w:val="0"/>
        <w:autoSpaceDN w:val="0"/>
        <w:adjustRightInd w:val="0"/>
        <w:spacing w:after="0" w:line="240" w:lineRule="auto"/>
        <w:rPr>
          <w:rFonts w:cs="Calibri"/>
          <w:i/>
          <w:iCs/>
        </w:rPr>
      </w:pPr>
      <w:r>
        <w:rPr>
          <w:rFonts w:cs="Calibri"/>
          <w:i/>
          <w:iCs/>
        </w:rPr>
        <w:t>Ejemplo</w:t>
      </w:r>
    </w:p>
    <w:p w14:paraId="52BAFA8F" w14:textId="77777777" w:rsidR="000577CB" w:rsidRDefault="000577CB" w:rsidP="000577CB">
      <w:pPr>
        <w:autoSpaceDE w:val="0"/>
        <w:autoSpaceDN w:val="0"/>
        <w:adjustRightInd w:val="0"/>
        <w:spacing w:after="0" w:line="240" w:lineRule="auto"/>
        <w:rPr>
          <w:rFonts w:cs="Calibri"/>
          <w:i/>
          <w:iCs/>
          <w:sz w:val="10"/>
          <w:szCs w:val="10"/>
        </w:rPr>
      </w:pPr>
    </w:p>
    <w:p w14:paraId="6A2B24A7" w14:textId="77777777" w:rsidR="000577CB" w:rsidRDefault="000577CB" w:rsidP="000577CB">
      <w:pPr>
        <w:autoSpaceDE w:val="0"/>
        <w:autoSpaceDN w:val="0"/>
        <w:adjustRightInd w:val="0"/>
        <w:spacing w:after="0" w:line="240" w:lineRule="auto"/>
        <w:jc w:val="center"/>
        <w:rPr>
          <w:rFonts w:cs="Calibri"/>
          <w:i/>
          <w:iCs/>
        </w:rPr>
      </w:pPr>
      <w:r>
        <w:rPr>
          <w:noProof/>
        </w:rPr>
        <w:drawing>
          <wp:inline distT="0" distB="0" distL="0" distR="0" wp14:anchorId="4C05A378" wp14:editId="0F5D0BB0">
            <wp:extent cx="5555615" cy="1983105"/>
            <wp:effectExtent l="0" t="0" r="6985" b="171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555615" cy="1983105"/>
                    </a:xfrm>
                    <a:prstGeom prst="rect">
                      <a:avLst/>
                    </a:prstGeom>
                    <a:noFill/>
                    <a:ln>
                      <a:noFill/>
                    </a:ln>
                  </pic:spPr>
                </pic:pic>
              </a:graphicData>
            </a:graphic>
          </wp:inline>
        </w:drawing>
      </w:r>
    </w:p>
    <w:p w14:paraId="1429F94E" w14:textId="77777777" w:rsidR="000577CB" w:rsidRDefault="000577CB" w:rsidP="000577CB">
      <w:pPr>
        <w:autoSpaceDE w:val="0"/>
        <w:autoSpaceDN w:val="0"/>
        <w:adjustRightInd w:val="0"/>
        <w:spacing w:after="0" w:line="240" w:lineRule="auto"/>
        <w:rPr>
          <w:rFonts w:cs="Calibri"/>
          <w:i/>
          <w:iCs/>
          <w:sz w:val="10"/>
          <w:szCs w:val="10"/>
        </w:rPr>
      </w:pPr>
    </w:p>
    <w:p w14:paraId="294DE8A0" w14:textId="77777777" w:rsidR="000577CB" w:rsidRDefault="000577CB" w:rsidP="000577CB">
      <w:pPr>
        <w:autoSpaceDE w:val="0"/>
        <w:autoSpaceDN w:val="0"/>
        <w:adjustRightInd w:val="0"/>
        <w:spacing w:after="0" w:line="240" w:lineRule="auto"/>
        <w:rPr>
          <w:rFonts w:cs="Calibri"/>
          <w:i/>
          <w:iCs/>
          <w:sz w:val="10"/>
          <w:szCs w:val="10"/>
        </w:rPr>
      </w:pPr>
    </w:p>
    <w:tbl>
      <w:tblPr>
        <w:tblStyle w:val="Tablaconcuadrcula"/>
        <w:tblW w:w="9434" w:type="dxa"/>
        <w:tblInd w:w="172" w:type="dxa"/>
        <w:tblLayout w:type="fixed"/>
        <w:tblLook w:val="04A0" w:firstRow="1" w:lastRow="0" w:firstColumn="1" w:lastColumn="0" w:noHBand="0" w:noVBand="1"/>
      </w:tblPr>
      <w:tblGrid>
        <w:gridCol w:w="2204"/>
        <w:gridCol w:w="1276"/>
        <w:gridCol w:w="1418"/>
        <w:gridCol w:w="1275"/>
        <w:gridCol w:w="3261"/>
      </w:tblGrid>
      <w:tr w:rsidR="001248B1" w14:paraId="23AF8372" w14:textId="3A94466A" w:rsidTr="001248B1">
        <w:trPr>
          <w:trHeight w:val="497"/>
        </w:trPr>
        <w:tc>
          <w:tcPr>
            <w:tcW w:w="2204" w:type="dxa"/>
          </w:tcPr>
          <w:p w14:paraId="2CE1F9F3" w14:textId="36F9BA2E" w:rsidR="001248B1" w:rsidRDefault="001248B1" w:rsidP="001248B1">
            <w:pPr>
              <w:autoSpaceDE w:val="0"/>
              <w:autoSpaceDN w:val="0"/>
              <w:adjustRightInd w:val="0"/>
              <w:spacing w:after="0" w:line="240" w:lineRule="auto"/>
              <w:jc w:val="center"/>
              <w:rPr>
                <w:rFonts w:cs="Calibri"/>
                <w:b/>
                <w:bCs/>
                <w:color w:val="0D0D0D" w:themeColor="text1" w:themeTint="F2"/>
                <w:sz w:val="20"/>
                <w:szCs w:val="20"/>
              </w:rPr>
            </w:pPr>
            <w:r>
              <w:rPr>
                <w:rFonts w:cs="Calibri"/>
                <w:b/>
                <w:bCs/>
                <w:color w:val="0D0D0D" w:themeColor="text1" w:themeTint="F2"/>
                <w:sz w:val="20"/>
                <w:szCs w:val="20"/>
              </w:rPr>
              <w:t>Número del caso</w:t>
            </w:r>
          </w:p>
        </w:tc>
        <w:tc>
          <w:tcPr>
            <w:tcW w:w="1276" w:type="dxa"/>
          </w:tcPr>
          <w:p w14:paraId="743E9F1D" w14:textId="01FC3426" w:rsidR="001248B1" w:rsidRDefault="001248B1" w:rsidP="001248B1">
            <w:pPr>
              <w:autoSpaceDE w:val="0"/>
              <w:autoSpaceDN w:val="0"/>
              <w:adjustRightInd w:val="0"/>
              <w:spacing w:after="0" w:line="240" w:lineRule="auto"/>
              <w:jc w:val="center"/>
              <w:rPr>
                <w:rFonts w:cs="Calibri"/>
                <w:b/>
                <w:bCs/>
                <w:color w:val="0D0D0D" w:themeColor="text1" w:themeTint="F2"/>
                <w:sz w:val="20"/>
                <w:szCs w:val="20"/>
              </w:rPr>
            </w:pPr>
            <w:r>
              <w:rPr>
                <w:rFonts w:cs="Calibri"/>
                <w:b/>
                <w:bCs/>
                <w:color w:val="0D0D0D" w:themeColor="text1" w:themeTint="F2"/>
                <w:sz w:val="20"/>
                <w:szCs w:val="20"/>
              </w:rPr>
              <w:t xml:space="preserve">Fuente de peligro </w:t>
            </w:r>
          </w:p>
        </w:tc>
        <w:tc>
          <w:tcPr>
            <w:tcW w:w="1418" w:type="dxa"/>
          </w:tcPr>
          <w:p w14:paraId="202F1415" w14:textId="250203AE" w:rsidR="001248B1" w:rsidRDefault="001248B1" w:rsidP="001248B1">
            <w:pPr>
              <w:autoSpaceDE w:val="0"/>
              <w:autoSpaceDN w:val="0"/>
              <w:adjustRightInd w:val="0"/>
              <w:spacing w:after="0" w:line="240" w:lineRule="auto"/>
              <w:jc w:val="center"/>
              <w:rPr>
                <w:rFonts w:cs="Calibri"/>
                <w:b/>
                <w:bCs/>
                <w:color w:val="0D0D0D" w:themeColor="text1" w:themeTint="F2"/>
                <w:sz w:val="20"/>
                <w:szCs w:val="20"/>
                <w:lang w:val="es-MX"/>
              </w:rPr>
            </w:pPr>
            <w:r>
              <w:rPr>
                <w:rFonts w:cs="Calibri"/>
                <w:b/>
                <w:bCs/>
                <w:color w:val="0D0D0D" w:themeColor="text1" w:themeTint="F2"/>
                <w:sz w:val="20"/>
                <w:szCs w:val="20"/>
              </w:rPr>
              <w:t xml:space="preserve">Descripción o característica </w:t>
            </w:r>
            <w:r>
              <w:rPr>
                <w:rFonts w:cs="Calibri"/>
                <w:b/>
                <w:bCs/>
                <w:color w:val="0D0D0D" w:themeColor="text1" w:themeTint="F2"/>
                <w:sz w:val="20"/>
                <w:szCs w:val="20"/>
                <w:lang w:val="es-MX"/>
              </w:rPr>
              <w:t>según norma</w:t>
            </w:r>
          </w:p>
          <w:p w14:paraId="216B1273" w14:textId="49223096" w:rsidR="001248B1" w:rsidRDefault="001248B1" w:rsidP="001248B1">
            <w:pPr>
              <w:autoSpaceDE w:val="0"/>
              <w:autoSpaceDN w:val="0"/>
              <w:adjustRightInd w:val="0"/>
              <w:spacing w:after="0" w:line="240" w:lineRule="auto"/>
              <w:jc w:val="center"/>
              <w:rPr>
                <w:rFonts w:cs="Calibri"/>
                <w:b/>
                <w:bCs/>
                <w:color w:val="0D0D0D" w:themeColor="text1" w:themeTint="F2"/>
                <w:sz w:val="20"/>
                <w:szCs w:val="20"/>
                <w:lang w:val="es-MX"/>
              </w:rPr>
            </w:pPr>
            <w:r>
              <w:rPr>
                <w:rFonts w:cs="Calibri"/>
                <w:b/>
                <w:bCs/>
                <w:color w:val="0D0D0D" w:themeColor="text1" w:themeTint="F2"/>
                <w:sz w:val="20"/>
                <w:szCs w:val="20"/>
                <w:lang w:val="es-MX"/>
              </w:rPr>
              <w:t>GTC 45</w:t>
            </w:r>
          </w:p>
        </w:tc>
        <w:tc>
          <w:tcPr>
            <w:tcW w:w="1275" w:type="dxa"/>
          </w:tcPr>
          <w:p w14:paraId="04C1123E" w14:textId="0E67C39F" w:rsidR="001248B1" w:rsidRDefault="001248B1" w:rsidP="001248B1">
            <w:pPr>
              <w:autoSpaceDE w:val="0"/>
              <w:autoSpaceDN w:val="0"/>
              <w:adjustRightInd w:val="0"/>
              <w:spacing w:after="0" w:line="240" w:lineRule="auto"/>
              <w:jc w:val="center"/>
              <w:rPr>
                <w:rFonts w:cs="Calibri"/>
                <w:b/>
                <w:bCs/>
                <w:color w:val="0D0D0D" w:themeColor="text1" w:themeTint="F2"/>
                <w:sz w:val="20"/>
                <w:szCs w:val="20"/>
              </w:rPr>
            </w:pPr>
            <w:r>
              <w:rPr>
                <w:rFonts w:cs="Calibri"/>
                <w:b/>
                <w:bCs/>
                <w:color w:val="0D0D0D" w:themeColor="text1" w:themeTint="F2"/>
                <w:sz w:val="20"/>
                <w:szCs w:val="20"/>
              </w:rPr>
              <w:t>Riesgo</w:t>
            </w:r>
          </w:p>
        </w:tc>
        <w:tc>
          <w:tcPr>
            <w:tcW w:w="3261" w:type="dxa"/>
          </w:tcPr>
          <w:p w14:paraId="3E3082C7" w14:textId="1D49AFBE" w:rsidR="001248B1" w:rsidRDefault="001248B1" w:rsidP="001248B1">
            <w:pPr>
              <w:spacing w:after="0" w:line="240" w:lineRule="auto"/>
              <w:jc w:val="center"/>
              <w:rPr>
                <w:b/>
                <w:bCs/>
                <w:sz w:val="20"/>
                <w:szCs w:val="20"/>
                <w:lang w:val="es-MX"/>
              </w:rPr>
            </w:pPr>
            <w:r>
              <w:rPr>
                <w:b/>
                <w:bCs/>
                <w:sz w:val="20"/>
                <w:szCs w:val="20"/>
              </w:rPr>
              <w:t>Medidas de Intervención (jerarquía de controles</w:t>
            </w:r>
            <w:r>
              <w:rPr>
                <w:b/>
                <w:bCs/>
                <w:sz w:val="20"/>
                <w:szCs w:val="20"/>
                <w:lang w:val="es-MX"/>
              </w:rPr>
              <w:t>)</w:t>
            </w:r>
          </w:p>
          <w:p w14:paraId="655E19C9" w14:textId="3EF94DFC" w:rsidR="001248B1" w:rsidRDefault="001248B1" w:rsidP="001248B1">
            <w:pPr>
              <w:autoSpaceDE w:val="0"/>
              <w:autoSpaceDN w:val="0"/>
              <w:adjustRightInd w:val="0"/>
              <w:spacing w:after="0" w:line="240" w:lineRule="auto"/>
              <w:jc w:val="center"/>
              <w:rPr>
                <w:rFonts w:cs="Calibri"/>
                <w:b/>
                <w:bCs/>
                <w:color w:val="0D0D0D" w:themeColor="text1" w:themeTint="F2"/>
                <w:sz w:val="20"/>
                <w:szCs w:val="20"/>
              </w:rPr>
            </w:pPr>
          </w:p>
        </w:tc>
      </w:tr>
      <w:tr w:rsidR="001248B1" w14:paraId="771AC211" w14:textId="66102695" w:rsidTr="001248B1">
        <w:trPr>
          <w:trHeight w:val="746"/>
        </w:trPr>
        <w:tc>
          <w:tcPr>
            <w:tcW w:w="2204" w:type="dxa"/>
          </w:tcPr>
          <w:p w14:paraId="1F5272B3" w14:textId="3A3B7084" w:rsidR="001248B1" w:rsidRDefault="001248B1" w:rsidP="001248B1">
            <w:pPr>
              <w:autoSpaceDE w:val="0"/>
              <w:autoSpaceDN w:val="0"/>
              <w:adjustRightInd w:val="0"/>
              <w:spacing w:after="0" w:line="240" w:lineRule="auto"/>
              <w:rPr>
                <w:rFonts w:cs="Calibri"/>
                <w:color w:val="0D0D0D" w:themeColor="text1" w:themeTint="F2"/>
                <w:sz w:val="20"/>
                <w:szCs w:val="20"/>
              </w:rPr>
            </w:pPr>
            <w:r>
              <w:rPr>
                <w:noProof/>
              </w:rPr>
              <w:drawing>
                <wp:anchor distT="0" distB="0" distL="114300" distR="114300" simplePos="0" relativeHeight="251667968" behindDoc="0" locked="0" layoutInCell="1" allowOverlap="1" wp14:anchorId="7F961149" wp14:editId="68910921">
                  <wp:simplePos x="0" y="0"/>
                  <wp:positionH relativeFrom="column">
                    <wp:posOffset>15820</wp:posOffset>
                  </wp:positionH>
                  <wp:positionV relativeFrom="paragraph">
                    <wp:posOffset>55218</wp:posOffset>
                  </wp:positionV>
                  <wp:extent cx="564515" cy="786130"/>
                  <wp:effectExtent l="0" t="0" r="6985" b="0"/>
                  <wp:wrapSquare wrapText="bothSides"/>
                  <wp:docPr id="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
                          <pic:cNvPicPr>
                            <a:picLocks noChangeAspect="1"/>
                          </pic:cNvPicPr>
                        </pic:nvPicPr>
                        <pic:blipFill>
                          <a:blip r:embed="rId20"/>
                          <a:stretch>
                            <a:fillRect/>
                          </a:stretch>
                        </pic:blipFill>
                        <pic:spPr>
                          <a:xfrm>
                            <a:off x="0" y="0"/>
                            <a:ext cx="564515" cy="7861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Calibri"/>
                <w:color w:val="0D0D0D" w:themeColor="text1" w:themeTint="F2"/>
                <w:sz w:val="20"/>
                <w:szCs w:val="20"/>
              </w:rPr>
              <w:t>Pista 1</w:t>
            </w:r>
          </w:p>
          <w:p w14:paraId="4271DDF3" w14:textId="3D95B4E9" w:rsidR="001248B1" w:rsidRPr="00CF3CFA" w:rsidRDefault="001248B1" w:rsidP="00CF3CFA">
            <w:pPr>
              <w:autoSpaceDE w:val="0"/>
              <w:autoSpaceDN w:val="0"/>
              <w:adjustRightInd w:val="0"/>
              <w:spacing w:after="0" w:line="240" w:lineRule="auto"/>
              <w:rPr>
                <w:rFonts w:cs="Calibri"/>
                <w:color w:val="0D0D0D" w:themeColor="text1" w:themeTint="F2"/>
                <w:sz w:val="20"/>
                <w:szCs w:val="20"/>
                <w:lang w:val="es-MX"/>
              </w:rPr>
            </w:pPr>
            <w:r>
              <w:rPr>
                <w:rFonts w:cs="Calibri"/>
                <w:color w:val="0D0D0D" w:themeColor="text1" w:themeTint="F2"/>
                <w:sz w:val="20"/>
                <w:szCs w:val="20"/>
                <w:lang w:val="es-MX"/>
              </w:rPr>
              <w:t>“Baja un poco la cafetera sino te quieres quemar con ella”</w:t>
            </w:r>
          </w:p>
        </w:tc>
        <w:tc>
          <w:tcPr>
            <w:tcW w:w="1276" w:type="dxa"/>
          </w:tcPr>
          <w:p w14:paraId="6845C499" w14:textId="77777777" w:rsidR="001248B1" w:rsidRDefault="001248B1" w:rsidP="001248B1">
            <w:pPr>
              <w:autoSpaceDE w:val="0"/>
              <w:autoSpaceDN w:val="0"/>
              <w:adjustRightInd w:val="0"/>
              <w:spacing w:after="0" w:line="240" w:lineRule="auto"/>
              <w:jc w:val="center"/>
              <w:rPr>
                <w:rFonts w:cs="Calibri"/>
                <w:color w:val="0D0D0D" w:themeColor="text1" w:themeTint="F2"/>
                <w:sz w:val="20"/>
                <w:szCs w:val="20"/>
              </w:rPr>
            </w:pPr>
            <w:r>
              <w:rPr>
                <w:rFonts w:cs="Calibri"/>
                <w:color w:val="0D0D0D" w:themeColor="text1" w:themeTint="F2"/>
                <w:sz w:val="20"/>
                <w:szCs w:val="20"/>
              </w:rPr>
              <w:t>Condiciones de seguridad</w:t>
            </w:r>
          </w:p>
        </w:tc>
        <w:tc>
          <w:tcPr>
            <w:tcW w:w="1418" w:type="dxa"/>
          </w:tcPr>
          <w:p w14:paraId="65A7F2CE" w14:textId="77777777" w:rsidR="001248B1" w:rsidRDefault="001248B1" w:rsidP="001248B1">
            <w:pPr>
              <w:autoSpaceDE w:val="0"/>
              <w:autoSpaceDN w:val="0"/>
              <w:adjustRightInd w:val="0"/>
              <w:spacing w:after="0" w:line="240" w:lineRule="auto"/>
              <w:jc w:val="center"/>
              <w:rPr>
                <w:rFonts w:cs="Calibri"/>
                <w:color w:val="0D0D0D" w:themeColor="text1" w:themeTint="F2"/>
                <w:sz w:val="20"/>
                <w:szCs w:val="20"/>
              </w:rPr>
            </w:pPr>
            <w:r>
              <w:rPr>
                <w:rFonts w:cs="Calibri"/>
                <w:color w:val="0D0D0D" w:themeColor="text1" w:themeTint="F2"/>
                <w:sz w:val="20"/>
                <w:szCs w:val="20"/>
                <w:lang w:val="es-MX"/>
              </w:rPr>
              <w:t>L</w:t>
            </w:r>
            <w:proofErr w:type="spellStart"/>
            <w:r>
              <w:rPr>
                <w:rFonts w:cs="Calibri"/>
                <w:color w:val="0D0D0D" w:themeColor="text1" w:themeTint="F2"/>
                <w:sz w:val="20"/>
                <w:szCs w:val="20"/>
              </w:rPr>
              <w:t>ocativo</w:t>
            </w:r>
            <w:proofErr w:type="spellEnd"/>
          </w:p>
        </w:tc>
        <w:tc>
          <w:tcPr>
            <w:tcW w:w="1275" w:type="dxa"/>
          </w:tcPr>
          <w:p w14:paraId="675A93CB" w14:textId="43559BB3" w:rsidR="001248B1" w:rsidRDefault="001248B1" w:rsidP="001248B1">
            <w:pPr>
              <w:autoSpaceDE w:val="0"/>
              <w:autoSpaceDN w:val="0"/>
              <w:adjustRightInd w:val="0"/>
              <w:spacing w:after="0" w:line="240" w:lineRule="auto"/>
              <w:jc w:val="center"/>
              <w:rPr>
                <w:rFonts w:cs="Calibri"/>
                <w:color w:val="0D0D0D" w:themeColor="text1" w:themeTint="F2"/>
                <w:sz w:val="20"/>
                <w:szCs w:val="20"/>
              </w:rPr>
            </w:pPr>
            <w:r>
              <w:rPr>
                <w:rFonts w:cs="Calibri"/>
                <w:color w:val="0D0D0D" w:themeColor="text1" w:themeTint="F2"/>
                <w:sz w:val="20"/>
                <w:szCs w:val="20"/>
              </w:rPr>
              <w:t>Quemaduras</w:t>
            </w:r>
          </w:p>
        </w:tc>
        <w:tc>
          <w:tcPr>
            <w:tcW w:w="3261" w:type="dxa"/>
          </w:tcPr>
          <w:p w14:paraId="2013088C" w14:textId="77777777" w:rsidR="001248B1" w:rsidRDefault="001248B1" w:rsidP="001248B1">
            <w:pPr>
              <w:autoSpaceDE w:val="0"/>
              <w:autoSpaceDN w:val="0"/>
              <w:adjustRightInd w:val="0"/>
              <w:spacing w:after="0" w:line="240" w:lineRule="auto"/>
              <w:rPr>
                <w:rFonts w:cs="Calibri"/>
                <w:color w:val="0D0D0D" w:themeColor="text1" w:themeTint="F2"/>
                <w:sz w:val="20"/>
                <w:szCs w:val="20"/>
              </w:rPr>
            </w:pPr>
            <w:r w:rsidRPr="001248B1">
              <w:rPr>
                <w:rFonts w:cs="Calibri"/>
                <w:color w:val="0D0D0D" w:themeColor="text1" w:themeTint="F2"/>
                <w:sz w:val="20"/>
                <w:szCs w:val="20"/>
                <w:u w:val="single"/>
              </w:rPr>
              <w:t>Control de Ingeniería</w:t>
            </w:r>
            <w:r>
              <w:rPr>
                <w:rFonts w:cs="Calibri"/>
                <w:color w:val="0D0D0D" w:themeColor="text1" w:themeTint="F2"/>
                <w:sz w:val="20"/>
                <w:szCs w:val="20"/>
              </w:rPr>
              <w:t>: modificación de la estación de cocina</w:t>
            </w:r>
          </w:p>
          <w:p w14:paraId="2A706E00" w14:textId="018CD5A9" w:rsidR="001248B1" w:rsidRDefault="001248B1" w:rsidP="001248B1">
            <w:pPr>
              <w:autoSpaceDE w:val="0"/>
              <w:autoSpaceDN w:val="0"/>
              <w:adjustRightInd w:val="0"/>
              <w:spacing w:after="0" w:line="240" w:lineRule="auto"/>
              <w:rPr>
                <w:rFonts w:cs="Calibri"/>
                <w:color w:val="0D0D0D" w:themeColor="text1" w:themeTint="F2"/>
                <w:sz w:val="20"/>
                <w:szCs w:val="20"/>
              </w:rPr>
            </w:pPr>
            <w:r w:rsidRPr="001248B1">
              <w:rPr>
                <w:rFonts w:cs="Calibri"/>
                <w:color w:val="0D0D0D" w:themeColor="text1" w:themeTint="F2"/>
                <w:sz w:val="20"/>
                <w:szCs w:val="20"/>
                <w:u w:val="single"/>
              </w:rPr>
              <w:t>Control Administrativo</w:t>
            </w:r>
            <w:r>
              <w:rPr>
                <w:rFonts w:cs="Calibri"/>
                <w:color w:val="0D0D0D" w:themeColor="text1" w:themeTint="F2"/>
                <w:sz w:val="20"/>
                <w:szCs w:val="20"/>
              </w:rPr>
              <w:t xml:space="preserve">: seguir normas de seguridad relacionadas con manejo de objetos o líquidos calientes; señalización </w:t>
            </w:r>
          </w:p>
          <w:p w14:paraId="14A517EB" w14:textId="3E856F7E" w:rsidR="001248B1" w:rsidRDefault="001248B1" w:rsidP="001248B1">
            <w:pPr>
              <w:autoSpaceDE w:val="0"/>
              <w:autoSpaceDN w:val="0"/>
              <w:adjustRightInd w:val="0"/>
              <w:spacing w:after="0" w:line="240" w:lineRule="auto"/>
              <w:rPr>
                <w:rFonts w:cs="Calibri"/>
                <w:color w:val="0D0D0D" w:themeColor="text1" w:themeTint="F2"/>
                <w:sz w:val="20"/>
                <w:szCs w:val="20"/>
              </w:rPr>
            </w:pPr>
          </w:p>
        </w:tc>
      </w:tr>
    </w:tbl>
    <w:p w14:paraId="58940255" w14:textId="084A3CD7" w:rsidR="000577CB" w:rsidRDefault="000577CB" w:rsidP="000577CB">
      <w:pPr>
        <w:autoSpaceDE w:val="0"/>
        <w:autoSpaceDN w:val="0"/>
        <w:adjustRightInd w:val="0"/>
        <w:spacing w:after="0" w:line="240" w:lineRule="auto"/>
        <w:rPr>
          <w:rFonts w:cs="Calibri"/>
          <w:b/>
          <w:color w:val="0D0D0D" w:themeColor="text1" w:themeTint="F2"/>
          <w:sz w:val="20"/>
          <w:szCs w:val="20"/>
        </w:rPr>
      </w:pPr>
    </w:p>
    <w:tbl>
      <w:tblPr>
        <w:tblStyle w:val="Tablaconcuadrcula"/>
        <w:tblW w:w="0" w:type="auto"/>
        <w:tblInd w:w="153" w:type="dxa"/>
        <w:tblLook w:val="04A0" w:firstRow="1" w:lastRow="0" w:firstColumn="1" w:lastColumn="0" w:noHBand="0" w:noVBand="1"/>
      </w:tblPr>
      <w:tblGrid>
        <w:gridCol w:w="5058"/>
        <w:gridCol w:w="4146"/>
      </w:tblGrid>
      <w:tr w:rsidR="001248B1" w14:paraId="32C5C755" w14:textId="77777777" w:rsidTr="00CF0455">
        <w:trPr>
          <w:trHeight w:val="303"/>
        </w:trPr>
        <w:tc>
          <w:tcPr>
            <w:tcW w:w="5058" w:type="dxa"/>
            <w:shd w:val="clear" w:color="auto" w:fill="FFFFFF" w:themeFill="background1"/>
          </w:tcPr>
          <w:p w14:paraId="11B9FB3E" w14:textId="3A449F59" w:rsidR="001248B1" w:rsidRPr="00CF3CFA" w:rsidRDefault="00CF3CFA" w:rsidP="00CF3CFA">
            <w:pPr>
              <w:spacing w:after="0" w:line="240" w:lineRule="auto"/>
              <w:rPr>
                <w:rFonts w:cs="Calibri"/>
                <w:b/>
                <w:bCs/>
                <w:sz w:val="20"/>
                <w:szCs w:val="20"/>
              </w:rPr>
            </w:pPr>
            <w:r w:rsidRPr="00214A34">
              <w:rPr>
                <w:rFonts w:cs="Calibri"/>
                <w:b/>
                <w:bCs/>
                <w:sz w:val="20"/>
                <w:szCs w:val="20"/>
              </w:rPr>
              <w:t xml:space="preserve">Grupo Karen P., Carolina, </w:t>
            </w:r>
            <w:r w:rsidR="00CF0455" w:rsidRPr="00214A34">
              <w:rPr>
                <w:rFonts w:cs="Calibri"/>
                <w:b/>
                <w:bCs/>
                <w:sz w:val="20"/>
                <w:szCs w:val="20"/>
              </w:rPr>
              <w:t>José</w:t>
            </w:r>
            <w:r w:rsidRPr="00214A34">
              <w:rPr>
                <w:rFonts w:cs="Calibri"/>
                <w:b/>
                <w:bCs/>
                <w:sz w:val="20"/>
                <w:szCs w:val="20"/>
              </w:rPr>
              <w:t xml:space="preserve"> David</w:t>
            </w:r>
          </w:p>
        </w:tc>
        <w:tc>
          <w:tcPr>
            <w:tcW w:w="4146" w:type="dxa"/>
            <w:shd w:val="clear" w:color="auto" w:fill="FFFFFF" w:themeFill="background1"/>
          </w:tcPr>
          <w:p w14:paraId="26E82450" w14:textId="47317D50" w:rsidR="001248B1" w:rsidRDefault="00CF3CFA" w:rsidP="008047D6">
            <w:pPr>
              <w:spacing w:after="0" w:line="240" w:lineRule="auto"/>
              <w:rPr>
                <w:lang w:val="es-MX"/>
              </w:rPr>
            </w:pPr>
            <w:r>
              <w:rPr>
                <w:lang w:val="es-MX"/>
              </w:rPr>
              <w:t>Sector Administrativo</w:t>
            </w:r>
          </w:p>
        </w:tc>
      </w:tr>
      <w:tr w:rsidR="001248B1" w14:paraId="4A9CF360" w14:textId="77777777" w:rsidTr="00CF3CFA">
        <w:trPr>
          <w:trHeight w:val="101"/>
        </w:trPr>
        <w:tc>
          <w:tcPr>
            <w:tcW w:w="5058" w:type="dxa"/>
            <w:shd w:val="clear" w:color="auto" w:fill="FFFFFF" w:themeFill="background1"/>
          </w:tcPr>
          <w:p w14:paraId="687CC6F7" w14:textId="0E9B5BA8" w:rsidR="001248B1" w:rsidRPr="00CF3CFA" w:rsidRDefault="00CF3CFA" w:rsidP="00CF3CFA">
            <w:pPr>
              <w:spacing w:after="0" w:line="240" w:lineRule="auto"/>
              <w:rPr>
                <w:rFonts w:cs="Calibri"/>
                <w:b/>
                <w:bCs/>
                <w:sz w:val="20"/>
                <w:szCs w:val="20"/>
              </w:rPr>
            </w:pPr>
            <w:r w:rsidRPr="00214A34">
              <w:rPr>
                <w:rFonts w:cs="Calibri"/>
                <w:b/>
                <w:bCs/>
                <w:sz w:val="20"/>
                <w:szCs w:val="20"/>
              </w:rPr>
              <w:t xml:space="preserve">Grupo Miguel, Fernando, Karen C.  </w:t>
            </w:r>
          </w:p>
        </w:tc>
        <w:tc>
          <w:tcPr>
            <w:tcW w:w="4146" w:type="dxa"/>
            <w:shd w:val="clear" w:color="auto" w:fill="FFFFFF" w:themeFill="background1"/>
          </w:tcPr>
          <w:p w14:paraId="15E9EFB0" w14:textId="7ACD0EFD" w:rsidR="001248B1" w:rsidRDefault="00CF3CFA" w:rsidP="008047D6">
            <w:pPr>
              <w:spacing w:after="0" w:line="240" w:lineRule="auto"/>
              <w:rPr>
                <w:lang w:val="es-MX"/>
              </w:rPr>
            </w:pPr>
            <w:r>
              <w:rPr>
                <w:lang w:val="es-MX"/>
              </w:rPr>
              <w:t>Sector Puertos</w:t>
            </w:r>
          </w:p>
        </w:tc>
      </w:tr>
      <w:tr w:rsidR="001248B1" w14:paraId="7B30BEC0" w14:textId="77777777" w:rsidTr="00CF3CFA">
        <w:trPr>
          <w:trHeight w:val="101"/>
        </w:trPr>
        <w:tc>
          <w:tcPr>
            <w:tcW w:w="5058" w:type="dxa"/>
            <w:shd w:val="clear" w:color="auto" w:fill="FFFFFF" w:themeFill="background1"/>
          </w:tcPr>
          <w:p w14:paraId="02318BCF" w14:textId="5CA01324" w:rsidR="001248B1" w:rsidRPr="00CF3CFA" w:rsidRDefault="00CF3CFA" w:rsidP="00CF3CFA">
            <w:pPr>
              <w:spacing w:after="0" w:line="240" w:lineRule="auto"/>
              <w:rPr>
                <w:rFonts w:cs="Calibri"/>
                <w:b/>
                <w:bCs/>
                <w:sz w:val="20"/>
                <w:szCs w:val="20"/>
              </w:rPr>
            </w:pPr>
            <w:r w:rsidRPr="00214A34">
              <w:rPr>
                <w:rFonts w:cs="Calibri"/>
                <w:b/>
                <w:bCs/>
                <w:sz w:val="20"/>
                <w:szCs w:val="20"/>
              </w:rPr>
              <w:t xml:space="preserve">Grupo </w:t>
            </w:r>
            <w:proofErr w:type="spellStart"/>
            <w:r w:rsidRPr="00214A34">
              <w:rPr>
                <w:rFonts w:cs="Calibri"/>
                <w:b/>
                <w:bCs/>
                <w:sz w:val="20"/>
                <w:szCs w:val="20"/>
              </w:rPr>
              <w:t>Beckan</w:t>
            </w:r>
            <w:proofErr w:type="spellEnd"/>
            <w:r w:rsidRPr="00214A34">
              <w:rPr>
                <w:rFonts w:cs="Calibri"/>
                <w:b/>
                <w:bCs/>
                <w:sz w:val="20"/>
                <w:szCs w:val="20"/>
              </w:rPr>
              <w:t xml:space="preserve">, Cristian, Cristian, </w:t>
            </w:r>
            <w:proofErr w:type="spellStart"/>
            <w:r w:rsidRPr="00214A34">
              <w:rPr>
                <w:rFonts w:cs="Calibri"/>
                <w:b/>
                <w:bCs/>
                <w:sz w:val="20"/>
                <w:szCs w:val="20"/>
              </w:rPr>
              <w:t>Esneider</w:t>
            </w:r>
            <w:proofErr w:type="spellEnd"/>
            <w:r w:rsidRPr="00214A34">
              <w:rPr>
                <w:rFonts w:cs="Calibri"/>
                <w:b/>
                <w:bCs/>
                <w:sz w:val="20"/>
                <w:szCs w:val="20"/>
              </w:rPr>
              <w:t xml:space="preserve">, </w:t>
            </w:r>
            <w:r w:rsidR="00CF0455" w:rsidRPr="00214A34">
              <w:rPr>
                <w:rFonts w:cs="Calibri"/>
                <w:b/>
                <w:bCs/>
                <w:sz w:val="20"/>
                <w:szCs w:val="20"/>
              </w:rPr>
              <w:t>Sebastián</w:t>
            </w:r>
            <w:r w:rsidRPr="00214A34">
              <w:rPr>
                <w:rFonts w:cs="Calibri"/>
                <w:b/>
                <w:bCs/>
                <w:sz w:val="20"/>
                <w:szCs w:val="20"/>
              </w:rPr>
              <w:t xml:space="preserve"> B</w:t>
            </w:r>
          </w:p>
        </w:tc>
        <w:tc>
          <w:tcPr>
            <w:tcW w:w="4146" w:type="dxa"/>
            <w:shd w:val="clear" w:color="auto" w:fill="FFFFFF" w:themeFill="background1"/>
          </w:tcPr>
          <w:p w14:paraId="41CD472F" w14:textId="36261251" w:rsidR="001248B1" w:rsidRDefault="00CF3CFA" w:rsidP="008047D6">
            <w:pPr>
              <w:spacing w:after="0" w:line="240" w:lineRule="auto"/>
              <w:rPr>
                <w:lang w:val="es-MX"/>
              </w:rPr>
            </w:pPr>
            <w:r>
              <w:rPr>
                <w:lang w:val="es-MX"/>
              </w:rPr>
              <w:t>Sector Hidrocarburos</w:t>
            </w:r>
          </w:p>
        </w:tc>
      </w:tr>
      <w:tr w:rsidR="001248B1" w14:paraId="08E75FA0" w14:textId="77777777" w:rsidTr="00CF3CFA">
        <w:trPr>
          <w:trHeight w:val="101"/>
        </w:trPr>
        <w:tc>
          <w:tcPr>
            <w:tcW w:w="5058" w:type="dxa"/>
            <w:shd w:val="clear" w:color="auto" w:fill="FFFFFF" w:themeFill="background1"/>
          </w:tcPr>
          <w:p w14:paraId="1812B314" w14:textId="6AE242EC" w:rsidR="001248B1" w:rsidRPr="00CF3CFA" w:rsidRDefault="00CF3CFA" w:rsidP="00CF3CFA">
            <w:pPr>
              <w:spacing w:after="0" w:line="240" w:lineRule="auto"/>
              <w:rPr>
                <w:rFonts w:cs="Calibri"/>
                <w:b/>
                <w:bCs/>
                <w:sz w:val="20"/>
                <w:szCs w:val="20"/>
              </w:rPr>
            </w:pPr>
            <w:r w:rsidRPr="00214A34">
              <w:rPr>
                <w:rFonts w:cs="Calibri"/>
                <w:b/>
                <w:bCs/>
                <w:sz w:val="20"/>
                <w:szCs w:val="20"/>
              </w:rPr>
              <w:t xml:space="preserve">Grupo </w:t>
            </w:r>
            <w:r w:rsidR="00CF0455" w:rsidRPr="00214A34">
              <w:rPr>
                <w:rFonts w:cs="Calibri"/>
                <w:b/>
                <w:bCs/>
                <w:sz w:val="20"/>
                <w:szCs w:val="20"/>
              </w:rPr>
              <w:t>Andrés</w:t>
            </w:r>
            <w:r w:rsidRPr="00214A34">
              <w:rPr>
                <w:rFonts w:cs="Calibri"/>
                <w:b/>
                <w:bCs/>
                <w:sz w:val="20"/>
                <w:szCs w:val="20"/>
              </w:rPr>
              <w:t xml:space="preserve"> F., Emanuel,</w:t>
            </w:r>
            <w:r>
              <w:rPr>
                <w:rFonts w:cs="Calibri"/>
                <w:b/>
                <w:bCs/>
                <w:sz w:val="20"/>
                <w:szCs w:val="20"/>
              </w:rPr>
              <w:t xml:space="preserve"> </w:t>
            </w:r>
            <w:r w:rsidRPr="00214A34">
              <w:rPr>
                <w:rFonts w:cs="Calibri"/>
                <w:b/>
                <w:bCs/>
                <w:sz w:val="20"/>
                <w:szCs w:val="20"/>
              </w:rPr>
              <w:t>Nicolas, Astrid, Santiago A.</w:t>
            </w:r>
          </w:p>
        </w:tc>
        <w:tc>
          <w:tcPr>
            <w:tcW w:w="4146" w:type="dxa"/>
            <w:shd w:val="clear" w:color="auto" w:fill="FFFFFF" w:themeFill="background1"/>
          </w:tcPr>
          <w:p w14:paraId="206CCC53" w14:textId="4569B75D" w:rsidR="001248B1" w:rsidRDefault="00CF3CFA" w:rsidP="008047D6">
            <w:pPr>
              <w:spacing w:after="0" w:line="240" w:lineRule="auto"/>
              <w:rPr>
                <w:lang w:val="es-MX"/>
              </w:rPr>
            </w:pPr>
            <w:r>
              <w:rPr>
                <w:lang w:val="es-MX"/>
              </w:rPr>
              <w:t xml:space="preserve">Sector Telecomunicaciones </w:t>
            </w:r>
          </w:p>
        </w:tc>
      </w:tr>
      <w:tr w:rsidR="001248B1" w14:paraId="2A640854" w14:textId="77777777" w:rsidTr="00CF3CFA">
        <w:trPr>
          <w:trHeight w:val="138"/>
        </w:trPr>
        <w:tc>
          <w:tcPr>
            <w:tcW w:w="5058" w:type="dxa"/>
            <w:shd w:val="clear" w:color="auto" w:fill="FFFFFF" w:themeFill="background1"/>
          </w:tcPr>
          <w:p w14:paraId="2F4C3DF0" w14:textId="6E9650B2" w:rsidR="001248B1" w:rsidRPr="00CF3CFA" w:rsidRDefault="00CF3CFA" w:rsidP="00CF3CFA">
            <w:pPr>
              <w:spacing w:after="0" w:line="240" w:lineRule="auto"/>
              <w:rPr>
                <w:rFonts w:cs="Calibri"/>
                <w:b/>
                <w:bCs/>
                <w:sz w:val="20"/>
                <w:szCs w:val="20"/>
              </w:rPr>
            </w:pPr>
            <w:r w:rsidRPr="00EC693D">
              <w:rPr>
                <w:rFonts w:cs="Calibri"/>
                <w:b/>
                <w:bCs/>
                <w:sz w:val="20"/>
                <w:szCs w:val="20"/>
              </w:rPr>
              <w:t xml:space="preserve">Grupo Adriana, Santiago, Andrea, Sara, Oscar </w:t>
            </w:r>
          </w:p>
        </w:tc>
        <w:tc>
          <w:tcPr>
            <w:tcW w:w="4146" w:type="dxa"/>
            <w:shd w:val="clear" w:color="auto" w:fill="FFFFFF" w:themeFill="background1"/>
          </w:tcPr>
          <w:p w14:paraId="1AF0FE9A" w14:textId="2FC72C4D" w:rsidR="001248B1" w:rsidRDefault="00CF3CFA" w:rsidP="008047D6">
            <w:pPr>
              <w:spacing w:after="0" w:line="240" w:lineRule="auto"/>
              <w:rPr>
                <w:lang w:val="es-MX"/>
              </w:rPr>
            </w:pPr>
            <w:r>
              <w:rPr>
                <w:lang w:val="es-MX"/>
              </w:rPr>
              <w:t xml:space="preserve">Sector Metalmecánico y Químico </w:t>
            </w:r>
          </w:p>
        </w:tc>
      </w:tr>
    </w:tbl>
    <w:p w14:paraId="230CBBA1" w14:textId="3A86D9D1" w:rsidR="001248B1" w:rsidRDefault="001248B1" w:rsidP="000577CB">
      <w:pPr>
        <w:autoSpaceDE w:val="0"/>
        <w:autoSpaceDN w:val="0"/>
        <w:adjustRightInd w:val="0"/>
        <w:spacing w:after="0" w:line="240" w:lineRule="auto"/>
        <w:rPr>
          <w:rFonts w:cs="Calibri"/>
          <w:b/>
          <w:color w:val="0D0D0D" w:themeColor="text1" w:themeTint="F2"/>
          <w:sz w:val="20"/>
          <w:szCs w:val="20"/>
        </w:rPr>
      </w:pPr>
    </w:p>
    <w:p w14:paraId="625F07F5" w14:textId="72C12475" w:rsidR="001248B1" w:rsidRDefault="001248B1" w:rsidP="000577CB">
      <w:pPr>
        <w:autoSpaceDE w:val="0"/>
        <w:autoSpaceDN w:val="0"/>
        <w:adjustRightInd w:val="0"/>
        <w:spacing w:after="0" w:line="240" w:lineRule="auto"/>
        <w:rPr>
          <w:rFonts w:cs="Calibri"/>
          <w:b/>
          <w:color w:val="0D0D0D" w:themeColor="text1" w:themeTint="F2"/>
          <w:sz w:val="20"/>
          <w:szCs w:val="20"/>
        </w:rPr>
      </w:pPr>
    </w:p>
    <w:p w14:paraId="712EB6BF" w14:textId="77777777" w:rsidR="00214A34" w:rsidRDefault="000577CB" w:rsidP="000577CB">
      <w:pPr>
        <w:autoSpaceDE w:val="0"/>
        <w:autoSpaceDN w:val="0"/>
        <w:adjustRightInd w:val="0"/>
        <w:spacing w:after="0" w:line="240" w:lineRule="auto"/>
        <w:rPr>
          <w:lang w:val="es-MX"/>
        </w:rPr>
      </w:pPr>
      <w:r>
        <w:rPr>
          <w:rFonts w:cs="Calibri"/>
          <w:b/>
          <w:color w:val="0D0D0D" w:themeColor="text1" w:themeTint="F2"/>
          <w:shd w:val="clear" w:color="auto" w:fill="92D050"/>
        </w:rPr>
        <w:lastRenderedPageBreak/>
        <w:t>ACTIVIDAD 2, literal B</w:t>
      </w:r>
      <w:r>
        <w:rPr>
          <w:rFonts w:cs="Calibri"/>
          <w:b/>
          <w:lang w:eastAsia="es-CO"/>
        </w:rPr>
        <w:t xml:space="preserve">. </w:t>
      </w:r>
      <w:r>
        <w:rPr>
          <w:rFonts w:cs="Calibri"/>
          <w:b/>
          <w:lang w:val="es-MX" w:eastAsia="es-CO"/>
        </w:rPr>
        <w:t xml:space="preserve"> </w:t>
      </w:r>
      <w:r>
        <w:rPr>
          <w:lang w:val="es-MX"/>
        </w:rPr>
        <w:t xml:space="preserve">A </w:t>
      </w:r>
      <w:r w:rsidR="008047D6">
        <w:rPr>
          <w:lang w:val="es-MX"/>
        </w:rPr>
        <w:t xml:space="preserve">cada grupo le fue asignado </w:t>
      </w:r>
      <w:r w:rsidR="00214A34">
        <w:rPr>
          <w:lang w:val="es-MX"/>
        </w:rPr>
        <w:t xml:space="preserve">un caso planteado desde el contexto laboral para el cual se están formando. Por favor </w:t>
      </w:r>
      <w:r>
        <w:rPr>
          <w:lang w:val="es-MX"/>
        </w:rPr>
        <w:t>identifica</w:t>
      </w:r>
      <w:r w:rsidR="00214A34">
        <w:rPr>
          <w:lang w:val="es-MX"/>
        </w:rPr>
        <w:t xml:space="preserve">n todas </w:t>
      </w:r>
      <w:r>
        <w:rPr>
          <w:lang w:val="es-MX"/>
        </w:rPr>
        <w:t>la</w:t>
      </w:r>
      <w:r w:rsidR="00214A34">
        <w:rPr>
          <w:lang w:val="es-MX"/>
        </w:rPr>
        <w:t>s</w:t>
      </w:r>
      <w:r>
        <w:rPr>
          <w:lang w:val="es-MX"/>
        </w:rPr>
        <w:t xml:space="preserve"> </w:t>
      </w:r>
      <w:r w:rsidRPr="00CF0455">
        <w:rPr>
          <w:b/>
          <w:bCs/>
          <w:lang w:val="es-MX"/>
        </w:rPr>
        <w:t>FUENTE DE PELIGRO</w:t>
      </w:r>
      <w:r>
        <w:rPr>
          <w:lang w:val="es-MX"/>
        </w:rPr>
        <w:t xml:space="preserve">, </w:t>
      </w:r>
      <w:r w:rsidR="00214A34">
        <w:rPr>
          <w:lang w:val="es-MX"/>
        </w:rPr>
        <w:t xml:space="preserve">con </w:t>
      </w:r>
      <w:r>
        <w:rPr>
          <w:lang w:val="es-MX"/>
        </w:rPr>
        <w:t xml:space="preserve">las respectivas </w:t>
      </w:r>
      <w:r w:rsidRPr="00CF0455">
        <w:rPr>
          <w:b/>
          <w:bCs/>
          <w:lang w:val="es-MX"/>
        </w:rPr>
        <w:t>DESCRIPCIONES</w:t>
      </w:r>
      <w:r>
        <w:rPr>
          <w:lang w:val="es-MX"/>
        </w:rPr>
        <w:t xml:space="preserve"> según lo referencia la norma GTC45, también </w:t>
      </w:r>
      <w:r w:rsidRPr="00CF0455">
        <w:rPr>
          <w:b/>
          <w:bCs/>
          <w:lang w:val="es-MX"/>
        </w:rPr>
        <w:t>los RIESGOS</w:t>
      </w:r>
      <w:r>
        <w:rPr>
          <w:lang w:val="es-MX"/>
        </w:rPr>
        <w:t xml:space="preserve"> </w:t>
      </w:r>
      <w:r w:rsidR="00214A34">
        <w:rPr>
          <w:lang w:val="es-MX"/>
        </w:rPr>
        <w:t xml:space="preserve">asociados </w:t>
      </w:r>
      <w:r>
        <w:rPr>
          <w:lang w:val="es-MX"/>
        </w:rPr>
        <w:t xml:space="preserve">y </w:t>
      </w:r>
      <w:r w:rsidR="00214A34">
        <w:rPr>
          <w:lang w:val="es-MX"/>
        </w:rPr>
        <w:t xml:space="preserve">describen </w:t>
      </w:r>
      <w:r>
        <w:rPr>
          <w:lang w:val="es-MX"/>
        </w:rPr>
        <w:t xml:space="preserve">las </w:t>
      </w:r>
      <w:r w:rsidRPr="00CF0455">
        <w:rPr>
          <w:b/>
          <w:bCs/>
          <w:lang w:val="es-MX"/>
        </w:rPr>
        <w:t>MEDIDAS DE INTERVENCIÓN desde la JERARQUIA DE CONTROLES</w:t>
      </w:r>
      <w:r w:rsidR="00214A34">
        <w:rPr>
          <w:lang w:val="es-MX"/>
        </w:rPr>
        <w:t xml:space="preserve"> que se puedan implementar</w:t>
      </w:r>
      <w:r>
        <w:rPr>
          <w:lang w:val="es-MX"/>
        </w:rPr>
        <w:t xml:space="preserve">. </w:t>
      </w:r>
    </w:p>
    <w:p w14:paraId="412A4FF8" w14:textId="2825AC0F" w:rsidR="000577CB" w:rsidRDefault="000577CB" w:rsidP="000577CB">
      <w:pPr>
        <w:autoSpaceDE w:val="0"/>
        <w:autoSpaceDN w:val="0"/>
        <w:adjustRightInd w:val="0"/>
        <w:spacing w:after="0" w:line="240" w:lineRule="auto"/>
        <w:rPr>
          <w:lang w:val="es-MX"/>
        </w:rPr>
      </w:pPr>
      <w:r>
        <w:rPr>
          <w:lang w:val="es-MX"/>
        </w:rPr>
        <w:t>Acompaña cada caso con una imagen que represente cada caso</w:t>
      </w:r>
    </w:p>
    <w:p w14:paraId="0F4AB5D0" w14:textId="484679DD" w:rsidR="000577CB" w:rsidRDefault="000577CB" w:rsidP="000577CB">
      <w:pPr>
        <w:spacing w:after="0" w:line="240" w:lineRule="auto"/>
        <w:rPr>
          <w:caps/>
          <w:sz w:val="10"/>
          <w:szCs w:val="10"/>
        </w:rPr>
      </w:pPr>
    </w:p>
    <w:p w14:paraId="43AF2393" w14:textId="30F4A20F" w:rsidR="00214A34" w:rsidRDefault="00214A34" w:rsidP="000577CB">
      <w:pPr>
        <w:spacing w:after="0" w:line="240" w:lineRule="auto"/>
        <w:rPr>
          <w:sz w:val="10"/>
          <w:szCs w:val="10"/>
        </w:rPr>
      </w:pPr>
    </w:p>
    <w:p w14:paraId="6E82D140" w14:textId="35D76D0A" w:rsidR="00214A34" w:rsidRPr="00214A34" w:rsidRDefault="00214A34" w:rsidP="00214A34">
      <w:pPr>
        <w:spacing w:after="0" w:line="240" w:lineRule="auto"/>
        <w:rPr>
          <w:rFonts w:cs="Calibri"/>
          <w:b/>
          <w:bCs/>
          <w:sz w:val="20"/>
          <w:szCs w:val="20"/>
        </w:rPr>
      </w:pPr>
      <w:r w:rsidRPr="00214A34">
        <w:rPr>
          <w:rFonts w:cs="Calibri"/>
          <w:b/>
          <w:bCs/>
          <w:sz w:val="20"/>
          <w:szCs w:val="20"/>
        </w:rPr>
        <w:t xml:space="preserve">Grupo Karen P., Carolina, </w:t>
      </w:r>
      <w:r w:rsidR="00CF0455" w:rsidRPr="00214A34">
        <w:rPr>
          <w:rFonts w:cs="Calibri"/>
          <w:b/>
          <w:bCs/>
          <w:sz w:val="20"/>
          <w:szCs w:val="20"/>
        </w:rPr>
        <w:t>José</w:t>
      </w:r>
      <w:r w:rsidRPr="00214A34">
        <w:rPr>
          <w:rFonts w:cs="Calibri"/>
          <w:b/>
          <w:bCs/>
          <w:sz w:val="20"/>
          <w:szCs w:val="20"/>
        </w:rPr>
        <w:t xml:space="preserve"> David</w:t>
      </w:r>
    </w:p>
    <w:p w14:paraId="3AFE64ED" w14:textId="77777777" w:rsidR="00214A34" w:rsidRPr="00214A34" w:rsidRDefault="00214A34" w:rsidP="00214A34">
      <w:pPr>
        <w:spacing w:after="0" w:line="240" w:lineRule="auto"/>
        <w:rPr>
          <w:rFonts w:cs="Calibri"/>
          <w:b/>
          <w:bCs/>
          <w:sz w:val="20"/>
          <w:szCs w:val="20"/>
        </w:rPr>
      </w:pPr>
      <w:r w:rsidRPr="00214A34">
        <w:rPr>
          <w:rFonts w:cs="Calibri"/>
          <w:b/>
          <w:bCs/>
          <w:sz w:val="20"/>
          <w:szCs w:val="20"/>
        </w:rPr>
        <w:t>Caso de Estudio: El Levantamiento de Requerimientos en el Edificio Antiguo</w:t>
      </w:r>
    </w:p>
    <w:p w14:paraId="4C729F5B" w14:textId="77777777" w:rsidR="00214A34" w:rsidRPr="00214A34" w:rsidRDefault="00214A34" w:rsidP="00214A34">
      <w:pPr>
        <w:spacing w:after="0" w:line="240" w:lineRule="auto"/>
        <w:rPr>
          <w:rFonts w:cs="Calibri"/>
          <w:b/>
          <w:bCs/>
          <w:sz w:val="20"/>
          <w:szCs w:val="20"/>
        </w:rPr>
      </w:pPr>
      <w:r w:rsidRPr="00214A34">
        <w:rPr>
          <w:rFonts w:cs="Calibri"/>
          <w:b/>
          <w:bCs/>
          <w:sz w:val="20"/>
          <w:szCs w:val="20"/>
        </w:rPr>
        <w:t>Contexto</w:t>
      </w:r>
    </w:p>
    <w:p w14:paraId="645835EE" w14:textId="77777777" w:rsidR="00214A34" w:rsidRPr="00214A34" w:rsidRDefault="00214A34" w:rsidP="00214A34">
      <w:pPr>
        <w:spacing w:after="0" w:line="240" w:lineRule="auto"/>
        <w:rPr>
          <w:rFonts w:cs="Calibri"/>
          <w:sz w:val="20"/>
          <w:szCs w:val="20"/>
        </w:rPr>
      </w:pPr>
      <w:r w:rsidRPr="00214A34">
        <w:rPr>
          <w:rFonts w:cs="Calibri"/>
          <w:sz w:val="20"/>
          <w:szCs w:val="20"/>
        </w:rPr>
        <w:t>Un equipo de analistas de software fue contratado para realizar la toma de requerimientos, inventario tecnológico e ingreso inicial de datos para la automatización de los procesos de un archivo médico en un hospital regional. Para esta labor, se les asignó una pequeña oficina improvisada en un altillo del edificio administrativo.</w:t>
      </w:r>
    </w:p>
    <w:p w14:paraId="2719DD6E" w14:textId="77777777" w:rsidR="00214A34" w:rsidRPr="00214A34" w:rsidRDefault="00214A34" w:rsidP="00214A34">
      <w:pPr>
        <w:spacing w:after="0" w:line="240" w:lineRule="auto"/>
        <w:rPr>
          <w:rFonts w:cs="Calibri"/>
          <w:b/>
          <w:bCs/>
          <w:sz w:val="20"/>
          <w:szCs w:val="20"/>
        </w:rPr>
      </w:pPr>
      <w:r w:rsidRPr="00214A34">
        <w:rPr>
          <w:rFonts w:cs="Calibri"/>
          <w:b/>
          <w:bCs/>
          <w:sz w:val="20"/>
          <w:szCs w:val="20"/>
        </w:rPr>
        <w:t>Descripción de la Jornada</w:t>
      </w:r>
    </w:p>
    <w:p w14:paraId="26508301" w14:textId="01ECE005" w:rsidR="00214A34" w:rsidRPr="00214A34" w:rsidRDefault="00214A34" w:rsidP="00214A34">
      <w:pPr>
        <w:spacing w:after="0" w:line="240" w:lineRule="auto"/>
        <w:rPr>
          <w:rFonts w:cs="Calibri"/>
          <w:sz w:val="20"/>
          <w:szCs w:val="20"/>
        </w:rPr>
      </w:pPr>
      <w:r w:rsidRPr="00214A34">
        <w:rPr>
          <w:rFonts w:cs="Calibri"/>
          <w:sz w:val="20"/>
          <w:szCs w:val="20"/>
        </w:rPr>
        <w:t>El grupo llegó a trabajar sin una asignación clara de roles ni un cronograma definido. Nadie sabía con certeza quién debía entrevistarse con los médicos, quién debía inventariar el hardware ni cómo estructurar los diagramas de casos de uso. Esta ambigüedad generó fricciones inmediatas, discusiones por la toma de decisiones y falta de cooperación entre los analistas</w:t>
      </w:r>
    </w:p>
    <w:p w14:paraId="79BE801F" w14:textId="03604458" w:rsidR="00214A34" w:rsidRPr="00214A34" w:rsidRDefault="00214A34" w:rsidP="00214A34">
      <w:pPr>
        <w:spacing w:after="0" w:line="240" w:lineRule="auto"/>
        <w:rPr>
          <w:rFonts w:cs="Calibri"/>
          <w:sz w:val="20"/>
          <w:szCs w:val="20"/>
        </w:rPr>
      </w:pPr>
      <w:r w:rsidRPr="00214A34">
        <w:rPr>
          <w:rFonts w:cs="Calibri"/>
          <w:sz w:val="20"/>
          <w:szCs w:val="20"/>
        </w:rPr>
        <w:t>La oficina asignada era un cuarto diminuto de 2</w:t>
      </w:r>
      <w:r>
        <w:rPr>
          <w:rFonts w:cs="Calibri"/>
          <w:sz w:val="20"/>
          <w:szCs w:val="20"/>
        </w:rPr>
        <w:t xml:space="preserve"> x</w:t>
      </w:r>
      <w:r w:rsidRPr="00214A34">
        <w:rPr>
          <w:rFonts w:cs="Calibri"/>
          <w:sz w:val="20"/>
          <w:szCs w:val="20"/>
        </w:rPr>
        <w:t>2 metros donde apenas cabían dos mesas pequeñas para cuatro personas, obligándolos a trabajar apretado hombro a hombro y tropezando constantemente al moverse. En este reducido espacio se acumulaban carpetas clínicas viejas, cables cruzados en el piso, cajas de papel sobre el escritorio y basura acumulada</w:t>
      </w:r>
      <w:r>
        <w:rPr>
          <w:rFonts w:cs="Calibri"/>
          <w:sz w:val="20"/>
          <w:szCs w:val="20"/>
        </w:rPr>
        <w:t>.</w:t>
      </w:r>
    </w:p>
    <w:p w14:paraId="1C461F66" w14:textId="4E158730" w:rsidR="00214A34" w:rsidRPr="00214A34" w:rsidRDefault="00214A34" w:rsidP="00214A34">
      <w:pPr>
        <w:spacing w:after="0" w:line="240" w:lineRule="auto"/>
        <w:rPr>
          <w:rFonts w:cs="Calibri"/>
          <w:sz w:val="20"/>
          <w:szCs w:val="20"/>
        </w:rPr>
      </w:pPr>
      <w:r w:rsidRPr="00214A34">
        <w:rPr>
          <w:rFonts w:cs="Calibri"/>
          <w:sz w:val="20"/>
          <w:szCs w:val="20"/>
        </w:rPr>
        <w:t xml:space="preserve">Por si fuera poco, el sistema de ventilación de la torre estaba dañado y una ola de calor azogaba la ciudad, elevando la temperatura del altillo de techo de lámina a más de 35 °C, sofocando al equipo durante toda la jornada </w:t>
      </w:r>
    </w:p>
    <w:p w14:paraId="492F4287" w14:textId="77777777" w:rsidR="00214A34" w:rsidRPr="00214A34" w:rsidRDefault="00214A34" w:rsidP="00214A34">
      <w:pPr>
        <w:spacing w:after="0" w:line="240" w:lineRule="auto"/>
        <w:rPr>
          <w:rFonts w:cs="Calibri"/>
          <w:sz w:val="20"/>
          <w:szCs w:val="20"/>
        </w:rPr>
      </w:pPr>
      <w:r w:rsidRPr="00214A34">
        <w:rPr>
          <w:rFonts w:cs="Calibri"/>
          <w:sz w:val="20"/>
          <w:szCs w:val="20"/>
        </w:rPr>
        <w:t>Debido a los plazos tan apretados y a la falta de un comedor o espacio de descanso asignado, los analistas almorzaron y tomaron bebidas azucaradas directamente sobre el teclado y encima de las carpetas de trabajo, derramando líquidos y dejando restos de comida entre las teclas (Comer en el puesto de trabajo).</w:t>
      </w:r>
    </w:p>
    <w:p w14:paraId="351810E8" w14:textId="6C9F4603" w:rsidR="00214A34" w:rsidRPr="00214A34" w:rsidRDefault="00214A34" w:rsidP="00214A34">
      <w:pPr>
        <w:spacing w:after="0" w:line="240" w:lineRule="auto"/>
        <w:rPr>
          <w:rFonts w:cs="Calibri"/>
          <w:sz w:val="20"/>
          <w:szCs w:val="20"/>
        </w:rPr>
      </w:pPr>
      <w:r w:rsidRPr="00214A34">
        <w:rPr>
          <w:rFonts w:cs="Calibri"/>
          <w:sz w:val="20"/>
          <w:szCs w:val="20"/>
        </w:rPr>
        <w:t>Al manipular manualmente los expedientes médicos antiguos del archivo hospitalario, un analista halló carpetas manchadas con fluidos biológicos secos y gasas usadas adheridas al papel sin que se les hubiera provisto guantes ni elementos de protección. En esa misma área de archivo, el personal de aseo utilizaba desinfectantes concentrados con hipoclorito y amonio cuaternario; al no haber ventilación, los vapores químicos saturaron la oficina, causando ardor en los ojos, tos e irritación en la piel de los desarrolladores</w:t>
      </w:r>
      <w:r>
        <w:rPr>
          <w:rFonts w:cs="Calibri"/>
          <w:sz w:val="20"/>
          <w:szCs w:val="20"/>
        </w:rPr>
        <w:t>.</w:t>
      </w:r>
    </w:p>
    <w:p w14:paraId="774D6247" w14:textId="08DE248A" w:rsidR="00214A34" w:rsidRPr="00214A34" w:rsidRDefault="00214A34" w:rsidP="00214A34">
      <w:pPr>
        <w:spacing w:after="0" w:line="240" w:lineRule="auto"/>
        <w:rPr>
          <w:rFonts w:cs="Calibri"/>
          <w:sz w:val="20"/>
          <w:szCs w:val="20"/>
        </w:rPr>
      </w:pPr>
      <w:r w:rsidRPr="00214A34">
        <w:rPr>
          <w:rFonts w:cs="Calibri"/>
          <w:sz w:val="20"/>
          <w:szCs w:val="20"/>
        </w:rPr>
        <w:t>Para la digitación masiva de las fichas e historias clínicas, los analistas debieron ingresar miles de registros manualmente a la base de datos durante más de 7 horas continuas, realizando movimientos idénticos con los dedos y las muñecas sin pausas activas.</w:t>
      </w:r>
    </w:p>
    <w:p w14:paraId="6EC0415D" w14:textId="2CAAAF49" w:rsidR="00214A34" w:rsidRPr="00214A34" w:rsidRDefault="00214A34" w:rsidP="00214A34">
      <w:pPr>
        <w:spacing w:after="0" w:line="240" w:lineRule="auto"/>
        <w:rPr>
          <w:rFonts w:cs="Calibri"/>
          <w:sz w:val="20"/>
          <w:szCs w:val="20"/>
        </w:rPr>
      </w:pPr>
      <w:r w:rsidRPr="00214A34">
        <w:rPr>
          <w:rFonts w:cs="Calibri"/>
          <w:sz w:val="20"/>
          <w:szCs w:val="20"/>
        </w:rPr>
        <w:t>Para conectar sus laptops, monitores portátiles y cargadores en ese espacio improvisado, el equipo conectó una regleta a una toma cuyo enchufe no tenía tapa protectora, dejando cables energizados al descubierto que echaban chispas cada vez que alguien rozaba la pared</w:t>
      </w:r>
    </w:p>
    <w:p w14:paraId="20792ED9" w14:textId="2B866F1F" w:rsidR="00214A34" w:rsidRPr="00214A34" w:rsidRDefault="00214A34" w:rsidP="00214A34">
      <w:pPr>
        <w:spacing w:after="0" w:line="240" w:lineRule="auto"/>
        <w:rPr>
          <w:rFonts w:cs="Calibri"/>
          <w:sz w:val="20"/>
          <w:szCs w:val="20"/>
        </w:rPr>
      </w:pPr>
      <w:r w:rsidRPr="00214A34">
        <w:rPr>
          <w:rFonts w:cs="Calibri"/>
          <w:sz w:val="20"/>
          <w:szCs w:val="20"/>
        </w:rPr>
        <w:t xml:space="preserve">Al finalizar la jornada, al bajar del altillo por la única vía de acceso disponible, el equipo debió usar una escalera metálica de caracol muy angosta que tenía varios escalones flojos, peldaños oxidados y el pasamanos suelto, lo que provocó que un analista diera un mal paso y estuviera a punto de caer al vacío </w:t>
      </w:r>
    </w:p>
    <w:p w14:paraId="615456F1" w14:textId="77777777" w:rsidR="00214A34" w:rsidRPr="00214A34" w:rsidRDefault="00214A34" w:rsidP="00214A34">
      <w:pPr>
        <w:spacing w:after="0" w:line="240" w:lineRule="auto"/>
        <w:rPr>
          <w:rFonts w:cs="Calibri"/>
          <w:sz w:val="20"/>
          <w:szCs w:val="20"/>
        </w:rPr>
      </w:pPr>
    </w:p>
    <w:tbl>
      <w:tblPr>
        <w:tblW w:w="0" w:type="auto"/>
        <w:tblCellSpacing w:w="15" w:type="dxa"/>
        <w:tblInd w:w="15" w:type="dxa"/>
        <w:tblLayout w:type="fixed"/>
        <w:tblCellMar>
          <w:top w:w="15" w:type="dxa"/>
          <w:left w:w="15" w:type="dxa"/>
          <w:bottom w:w="15" w:type="dxa"/>
          <w:right w:w="15" w:type="dxa"/>
        </w:tblCellMar>
        <w:tblLook w:val="04A0" w:firstRow="1" w:lastRow="0" w:firstColumn="1" w:lastColumn="0" w:noHBand="0" w:noVBand="1"/>
      </w:tblPr>
      <w:tblGrid>
        <w:gridCol w:w="2106"/>
        <w:gridCol w:w="1671"/>
        <w:gridCol w:w="1639"/>
        <w:gridCol w:w="1640"/>
        <w:gridCol w:w="2453"/>
      </w:tblGrid>
      <w:tr w:rsidR="000577CB" w:rsidRPr="00214A34" w14:paraId="62D34A72" w14:textId="77777777" w:rsidTr="00AC3E8A">
        <w:trPr>
          <w:tblHeader/>
          <w:tblCellSpacing w:w="15" w:type="dxa"/>
        </w:trPr>
        <w:tc>
          <w:tcPr>
            <w:tcW w:w="2061" w:type="dxa"/>
            <w:tcBorders>
              <w:top w:val="single" w:sz="6" w:space="0" w:color="auto"/>
              <w:left w:val="single" w:sz="6" w:space="0" w:color="auto"/>
              <w:bottom w:val="single" w:sz="6" w:space="0" w:color="auto"/>
              <w:right w:val="single" w:sz="6" w:space="0" w:color="auto"/>
            </w:tcBorders>
            <w:shd w:val="clear" w:color="auto" w:fill="auto"/>
          </w:tcPr>
          <w:p w14:paraId="709BF1DD" w14:textId="77777777" w:rsidR="000577CB" w:rsidRPr="00214A34" w:rsidRDefault="000577CB" w:rsidP="00214A34">
            <w:pPr>
              <w:spacing w:after="0" w:line="240" w:lineRule="auto"/>
              <w:jc w:val="center"/>
              <w:rPr>
                <w:rFonts w:cs="Calibri"/>
                <w:b/>
                <w:bCs/>
                <w:sz w:val="20"/>
                <w:szCs w:val="20"/>
              </w:rPr>
            </w:pPr>
            <w:r w:rsidRPr="00214A34">
              <w:rPr>
                <w:rFonts w:cs="Calibri"/>
                <w:b/>
                <w:bCs/>
                <w:sz w:val="20"/>
                <w:szCs w:val="20"/>
              </w:rPr>
              <w:t>Situación</w:t>
            </w:r>
          </w:p>
        </w:tc>
        <w:tc>
          <w:tcPr>
            <w:tcW w:w="1641" w:type="dxa"/>
            <w:tcBorders>
              <w:top w:val="single" w:sz="6" w:space="0" w:color="auto"/>
              <w:left w:val="single" w:sz="6" w:space="0" w:color="auto"/>
              <w:bottom w:val="single" w:sz="6" w:space="0" w:color="auto"/>
              <w:right w:val="single" w:sz="6" w:space="0" w:color="auto"/>
            </w:tcBorders>
            <w:shd w:val="clear" w:color="auto" w:fill="auto"/>
          </w:tcPr>
          <w:p w14:paraId="299A97A2" w14:textId="77777777" w:rsidR="000577CB" w:rsidRPr="00214A34" w:rsidRDefault="000577CB" w:rsidP="00214A34">
            <w:pPr>
              <w:spacing w:after="0" w:line="240" w:lineRule="auto"/>
              <w:jc w:val="center"/>
              <w:rPr>
                <w:rFonts w:cs="Calibri"/>
                <w:b/>
                <w:bCs/>
                <w:sz w:val="20"/>
                <w:szCs w:val="20"/>
              </w:rPr>
            </w:pPr>
            <w:r w:rsidRPr="00214A34">
              <w:rPr>
                <w:rFonts w:cs="Calibri"/>
                <w:b/>
                <w:bCs/>
                <w:sz w:val="20"/>
                <w:szCs w:val="20"/>
              </w:rPr>
              <w:t>Fuente de Peligro (GTC45)</w:t>
            </w:r>
          </w:p>
        </w:tc>
        <w:tc>
          <w:tcPr>
            <w:tcW w:w="1609" w:type="dxa"/>
            <w:tcBorders>
              <w:top w:val="single" w:sz="6" w:space="0" w:color="auto"/>
              <w:left w:val="single" w:sz="6" w:space="0" w:color="auto"/>
              <w:bottom w:val="single" w:sz="6" w:space="0" w:color="auto"/>
              <w:right w:val="single" w:sz="6" w:space="0" w:color="auto"/>
            </w:tcBorders>
            <w:shd w:val="clear" w:color="auto" w:fill="auto"/>
          </w:tcPr>
          <w:p w14:paraId="2AB7EE81" w14:textId="77777777" w:rsidR="000577CB" w:rsidRPr="00214A34" w:rsidRDefault="000577CB" w:rsidP="00214A34">
            <w:pPr>
              <w:spacing w:after="0" w:line="240" w:lineRule="auto"/>
              <w:jc w:val="center"/>
              <w:rPr>
                <w:rFonts w:cs="Calibri"/>
                <w:b/>
                <w:bCs/>
                <w:sz w:val="20"/>
                <w:szCs w:val="20"/>
              </w:rPr>
            </w:pPr>
            <w:r w:rsidRPr="00214A34">
              <w:rPr>
                <w:rFonts w:cs="Calibri"/>
                <w:b/>
                <w:bCs/>
                <w:sz w:val="20"/>
                <w:szCs w:val="20"/>
              </w:rPr>
              <w:t>Descripción de la fuente (GTC45)</w:t>
            </w:r>
          </w:p>
        </w:tc>
        <w:tc>
          <w:tcPr>
            <w:tcW w:w="1610" w:type="dxa"/>
            <w:tcBorders>
              <w:top w:val="single" w:sz="6" w:space="0" w:color="auto"/>
              <w:left w:val="single" w:sz="6" w:space="0" w:color="auto"/>
              <w:bottom w:val="single" w:sz="6" w:space="0" w:color="auto"/>
              <w:right w:val="single" w:sz="6" w:space="0" w:color="auto"/>
            </w:tcBorders>
            <w:shd w:val="clear" w:color="auto" w:fill="auto"/>
          </w:tcPr>
          <w:p w14:paraId="6D459DBB" w14:textId="77777777" w:rsidR="000577CB" w:rsidRPr="00214A34" w:rsidRDefault="000577CB" w:rsidP="00214A34">
            <w:pPr>
              <w:spacing w:after="0" w:line="240" w:lineRule="auto"/>
              <w:jc w:val="center"/>
              <w:rPr>
                <w:rFonts w:cs="Calibri"/>
                <w:b/>
                <w:bCs/>
                <w:sz w:val="20"/>
                <w:szCs w:val="20"/>
              </w:rPr>
            </w:pPr>
            <w:r w:rsidRPr="00214A34">
              <w:rPr>
                <w:rFonts w:cs="Calibri"/>
                <w:b/>
                <w:bCs/>
                <w:sz w:val="20"/>
                <w:szCs w:val="20"/>
              </w:rPr>
              <w:t>Riesgo</w:t>
            </w:r>
          </w:p>
        </w:tc>
        <w:tc>
          <w:tcPr>
            <w:tcW w:w="2408" w:type="dxa"/>
            <w:tcBorders>
              <w:top w:val="single" w:sz="6" w:space="0" w:color="auto"/>
              <w:left w:val="single" w:sz="6" w:space="0" w:color="auto"/>
              <w:bottom w:val="single" w:sz="6" w:space="0" w:color="auto"/>
              <w:right w:val="single" w:sz="6" w:space="0" w:color="auto"/>
            </w:tcBorders>
            <w:shd w:val="clear" w:color="auto" w:fill="auto"/>
          </w:tcPr>
          <w:p w14:paraId="22C10B18" w14:textId="77777777" w:rsidR="000577CB" w:rsidRPr="00214A34" w:rsidRDefault="000577CB" w:rsidP="00214A34">
            <w:pPr>
              <w:spacing w:after="0" w:line="240" w:lineRule="auto"/>
              <w:jc w:val="center"/>
              <w:rPr>
                <w:rFonts w:cs="Calibri"/>
                <w:b/>
                <w:bCs/>
                <w:sz w:val="20"/>
                <w:szCs w:val="20"/>
              </w:rPr>
            </w:pPr>
            <w:r w:rsidRPr="00214A34">
              <w:rPr>
                <w:rFonts w:cs="Calibri"/>
                <w:b/>
                <w:bCs/>
                <w:sz w:val="20"/>
                <w:szCs w:val="20"/>
              </w:rPr>
              <w:t>Medida de Intervención Sugerida</w:t>
            </w:r>
          </w:p>
        </w:tc>
      </w:tr>
      <w:tr w:rsidR="000577CB" w:rsidRPr="00214A34" w14:paraId="19B87E96" w14:textId="77777777" w:rsidTr="00AC3E8A">
        <w:trPr>
          <w:tblCellSpacing w:w="15" w:type="dxa"/>
        </w:trPr>
        <w:tc>
          <w:tcPr>
            <w:tcW w:w="2061" w:type="dxa"/>
            <w:tcBorders>
              <w:top w:val="single" w:sz="6" w:space="0" w:color="auto"/>
              <w:left w:val="single" w:sz="6" w:space="0" w:color="auto"/>
              <w:bottom w:val="single" w:sz="6" w:space="0" w:color="auto"/>
              <w:right w:val="single" w:sz="6" w:space="0" w:color="auto"/>
            </w:tcBorders>
            <w:shd w:val="clear" w:color="auto" w:fill="auto"/>
            <w:vAlign w:val="center"/>
          </w:tcPr>
          <w:p w14:paraId="5EDBD021" w14:textId="77777777" w:rsidR="000577CB" w:rsidRPr="00214A34" w:rsidRDefault="000577CB" w:rsidP="00214A34">
            <w:pPr>
              <w:spacing w:after="0" w:line="240" w:lineRule="auto"/>
              <w:rPr>
                <w:rFonts w:cs="Calibri"/>
                <w:sz w:val="20"/>
                <w:szCs w:val="20"/>
              </w:rPr>
            </w:pPr>
          </w:p>
        </w:tc>
        <w:tc>
          <w:tcPr>
            <w:tcW w:w="1641" w:type="dxa"/>
            <w:tcBorders>
              <w:top w:val="single" w:sz="6" w:space="0" w:color="auto"/>
              <w:left w:val="single" w:sz="6" w:space="0" w:color="auto"/>
              <w:bottom w:val="single" w:sz="6" w:space="0" w:color="auto"/>
              <w:right w:val="single" w:sz="6" w:space="0" w:color="auto"/>
            </w:tcBorders>
            <w:shd w:val="clear" w:color="auto" w:fill="auto"/>
            <w:vAlign w:val="center"/>
          </w:tcPr>
          <w:p w14:paraId="31CC5E3A" w14:textId="77777777" w:rsidR="000577CB" w:rsidRPr="00214A34" w:rsidRDefault="000577CB" w:rsidP="00214A34">
            <w:pPr>
              <w:spacing w:after="0" w:line="240" w:lineRule="auto"/>
              <w:rPr>
                <w:rFonts w:cs="Calibri"/>
                <w:sz w:val="20"/>
                <w:szCs w:val="20"/>
              </w:rPr>
            </w:pPr>
          </w:p>
        </w:tc>
        <w:tc>
          <w:tcPr>
            <w:tcW w:w="1609" w:type="dxa"/>
            <w:tcBorders>
              <w:top w:val="single" w:sz="6" w:space="0" w:color="auto"/>
              <w:left w:val="single" w:sz="6" w:space="0" w:color="auto"/>
              <w:bottom w:val="single" w:sz="6" w:space="0" w:color="auto"/>
              <w:right w:val="single" w:sz="6" w:space="0" w:color="auto"/>
            </w:tcBorders>
            <w:shd w:val="clear" w:color="auto" w:fill="auto"/>
            <w:vAlign w:val="center"/>
          </w:tcPr>
          <w:p w14:paraId="0847A18E" w14:textId="77777777" w:rsidR="000577CB" w:rsidRPr="00214A34" w:rsidRDefault="000577CB" w:rsidP="00214A34">
            <w:pPr>
              <w:spacing w:after="0" w:line="240" w:lineRule="auto"/>
              <w:rPr>
                <w:rFonts w:cs="Calibri"/>
                <w:sz w:val="20"/>
                <w:szCs w:val="20"/>
              </w:rPr>
            </w:pPr>
          </w:p>
        </w:tc>
        <w:tc>
          <w:tcPr>
            <w:tcW w:w="1610" w:type="dxa"/>
            <w:tcBorders>
              <w:top w:val="single" w:sz="6" w:space="0" w:color="auto"/>
              <w:left w:val="single" w:sz="6" w:space="0" w:color="auto"/>
              <w:bottom w:val="single" w:sz="6" w:space="0" w:color="auto"/>
              <w:right w:val="single" w:sz="6" w:space="0" w:color="auto"/>
            </w:tcBorders>
            <w:shd w:val="clear" w:color="auto" w:fill="auto"/>
            <w:vAlign w:val="center"/>
          </w:tcPr>
          <w:p w14:paraId="3F0D66D4" w14:textId="77777777" w:rsidR="000577CB" w:rsidRPr="00214A34" w:rsidRDefault="000577CB" w:rsidP="00214A34">
            <w:pPr>
              <w:spacing w:after="0" w:line="240" w:lineRule="auto"/>
              <w:rPr>
                <w:rFonts w:cs="Calibri"/>
                <w:sz w:val="20"/>
                <w:szCs w:val="20"/>
              </w:rPr>
            </w:pPr>
          </w:p>
        </w:tc>
        <w:tc>
          <w:tcPr>
            <w:tcW w:w="2408" w:type="dxa"/>
            <w:tcBorders>
              <w:top w:val="single" w:sz="6" w:space="0" w:color="auto"/>
              <w:left w:val="single" w:sz="6" w:space="0" w:color="auto"/>
              <w:bottom w:val="single" w:sz="6" w:space="0" w:color="auto"/>
              <w:right w:val="single" w:sz="6" w:space="0" w:color="auto"/>
            </w:tcBorders>
            <w:shd w:val="clear" w:color="auto" w:fill="auto"/>
            <w:vAlign w:val="center"/>
          </w:tcPr>
          <w:p w14:paraId="002EAD3C" w14:textId="77777777" w:rsidR="000577CB" w:rsidRPr="00214A34" w:rsidRDefault="000577CB" w:rsidP="00214A34">
            <w:pPr>
              <w:spacing w:after="0" w:line="240" w:lineRule="auto"/>
              <w:rPr>
                <w:rFonts w:cs="Calibri"/>
                <w:sz w:val="20"/>
                <w:szCs w:val="20"/>
              </w:rPr>
            </w:pPr>
          </w:p>
        </w:tc>
      </w:tr>
    </w:tbl>
    <w:p w14:paraId="43CF2342" w14:textId="77777777" w:rsidR="00214A34" w:rsidRDefault="00214A34" w:rsidP="00214A34">
      <w:pPr>
        <w:spacing w:after="0" w:line="240" w:lineRule="auto"/>
        <w:rPr>
          <w:rFonts w:cs="Calibri"/>
          <w:sz w:val="20"/>
          <w:szCs w:val="20"/>
        </w:rPr>
      </w:pPr>
    </w:p>
    <w:p w14:paraId="1BF5F095" w14:textId="247EEEE1" w:rsidR="00214A34" w:rsidRDefault="00214A34" w:rsidP="00214A34">
      <w:pPr>
        <w:spacing w:after="0" w:line="240" w:lineRule="auto"/>
        <w:rPr>
          <w:rFonts w:cs="Calibri"/>
          <w:sz w:val="20"/>
          <w:szCs w:val="20"/>
        </w:rPr>
      </w:pPr>
    </w:p>
    <w:p w14:paraId="349EE3D6" w14:textId="4E976820" w:rsidR="00CF0455" w:rsidRDefault="00CF0455" w:rsidP="00214A34">
      <w:pPr>
        <w:spacing w:after="0" w:line="240" w:lineRule="auto"/>
        <w:rPr>
          <w:rFonts w:cs="Calibri"/>
          <w:sz w:val="20"/>
          <w:szCs w:val="20"/>
        </w:rPr>
      </w:pPr>
    </w:p>
    <w:p w14:paraId="2182763C" w14:textId="77777777" w:rsidR="00CF0455" w:rsidRDefault="00CF0455" w:rsidP="00214A34">
      <w:pPr>
        <w:spacing w:after="0" w:line="240" w:lineRule="auto"/>
        <w:rPr>
          <w:rFonts w:cs="Calibri"/>
          <w:sz w:val="20"/>
          <w:szCs w:val="20"/>
        </w:rPr>
      </w:pPr>
    </w:p>
    <w:p w14:paraId="3F6D8FC6" w14:textId="77777777" w:rsidR="00214A34" w:rsidRDefault="00214A34" w:rsidP="00214A34">
      <w:pPr>
        <w:spacing w:after="0" w:line="240" w:lineRule="auto"/>
        <w:rPr>
          <w:rFonts w:cs="Calibri"/>
          <w:sz w:val="20"/>
          <w:szCs w:val="20"/>
        </w:rPr>
      </w:pPr>
    </w:p>
    <w:p w14:paraId="2BA21BD7" w14:textId="77777777" w:rsidR="00214A34" w:rsidRDefault="00214A34" w:rsidP="00214A34">
      <w:pPr>
        <w:spacing w:after="0" w:line="240" w:lineRule="auto"/>
        <w:rPr>
          <w:rFonts w:cs="Calibri"/>
          <w:sz w:val="20"/>
          <w:szCs w:val="20"/>
        </w:rPr>
      </w:pPr>
    </w:p>
    <w:p w14:paraId="3F947DDD" w14:textId="77777777" w:rsidR="00214A34" w:rsidRDefault="00214A34" w:rsidP="00214A34">
      <w:pPr>
        <w:spacing w:after="0" w:line="240" w:lineRule="auto"/>
        <w:rPr>
          <w:rFonts w:cs="Calibri"/>
          <w:sz w:val="20"/>
          <w:szCs w:val="20"/>
        </w:rPr>
      </w:pPr>
    </w:p>
    <w:p w14:paraId="10C695AC" w14:textId="77777777" w:rsidR="00214A34" w:rsidRPr="00214A34" w:rsidRDefault="00214A34" w:rsidP="00214A34">
      <w:pPr>
        <w:spacing w:after="0" w:line="240" w:lineRule="auto"/>
        <w:rPr>
          <w:rFonts w:cs="Calibri"/>
          <w:b/>
          <w:bCs/>
          <w:sz w:val="20"/>
          <w:szCs w:val="20"/>
        </w:rPr>
      </w:pPr>
      <w:r w:rsidRPr="00214A34">
        <w:rPr>
          <w:rFonts w:cs="Calibri"/>
          <w:b/>
          <w:bCs/>
          <w:sz w:val="20"/>
          <w:szCs w:val="20"/>
        </w:rPr>
        <w:t xml:space="preserve">Grupo Miguel, Fernando, Karen C.  </w:t>
      </w:r>
    </w:p>
    <w:p w14:paraId="7A6BEE60" w14:textId="77777777" w:rsidR="00214A34" w:rsidRPr="00214A34" w:rsidRDefault="00214A34" w:rsidP="00214A34">
      <w:pPr>
        <w:spacing w:after="0" w:line="240" w:lineRule="auto"/>
        <w:rPr>
          <w:rFonts w:cs="Calibri"/>
          <w:b/>
          <w:bCs/>
          <w:sz w:val="20"/>
          <w:szCs w:val="20"/>
        </w:rPr>
      </w:pPr>
      <w:r w:rsidRPr="00214A34">
        <w:rPr>
          <w:rFonts w:cs="Calibri"/>
          <w:b/>
          <w:bCs/>
          <w:sz w:val="20"/>
          <w:szCs w:val="20"/>
        </w:rPr>
        <w:t>Caso de Estudio: La Capacitación e Instalación en la Sede Auxiliar</w:t>
      </w:r>
    </w:p>
    <w:p w14:paraId="19A4DE06" w14:textId="77777777" w:rsidR="00214A34" w:rsidRPr="00214A34" w:rsidRDefault="00214A34" w:rsidP="00214A34">
      <w:pPr>
        <w:spacing w:after="0" w:line="240" w:lineRule="auto"/>
        <w:rPr>
          <w:rFonts w:cs="Calibri"/>
          <w:b/>
          <w:bCs/>
          <w:sz w:val="20"/>
          <w:szCs w:val="20"/>
        </w:rPr>
      </w:pPr>
      <w:r w:rsidRPr="00214A34">
        <w:rPr>
          <w:rFonts w:cs="Calibri"/>
          <w:b/>
          <w:bCs/>
          <w:sz w:val="20"/>
          <w:szCs w:val="20"/>
        </w:rPr>
        <w:t>Contexto</w:t>
      </w:r>
    </w:p>
    <w:p w14:paraId="64E65D7A" w14:textId="77777777" w:rsidR="00214A34" w:rsidRPr="00214A34" w:rsidRDefault="00214A34" w:rsidP="00214A34">
      <w:pPr>
        <w:spacing w:after="0" w:line="240" w:lineRule="auto"/>
        <w:rPr>
          <w:rFonts w:cs="Calibri"/>
          <w:sz w:val="20"/>
          <w:szCs w:val="20"/>
        </w:rPr>
      </w:pPr>
      <w:r w:rsidRPr="00214A34">
        <w:rPr>
          <w:rFonts w:cs="Calibri"/>
          <w:sz w:val="20"/>
          <w:szCs w:val="20"/>
        </w:rPr>
        <w:t>Un equipo de analistas e ingenieros de soporte fue enviado a una sede regional para instalar un nuevo sistema de gestión hospitalaria/administrativa y capacitar al personal. El trabajo se asignó a una sala de archivo antigua en el subsuelo que fue improvisada a última hora como aula de capacitación.</w:t>
      </w:r>
    </w:p>
    <w:p w14:paraId="749CEE3A" w14:textId="77777777" w:rsidR="00214A34" w:rsidRPr="00214A34" w:rsidRDefault="00214A34" w:rsidP="00214A34">
      <w:pPr>
        <w:spacing w:after="0" w:line="240" w:lineRule="auto"/>
        <w:rPr>
          <w:rFonts w:cs="Calibri"/>
          <w:b/>
          <w:bCs/>
          <w:sz w:val="20"/>
          <w:szCs w:val="20"/>
        </w:rPr>
      </w:pPr>
      <w:r w:rsidRPr="00214A34">
        <w:rPr>
          <w:rFonts w:cs="Calibri"/>
          <w:b/>
          <w:bCs/>
          <w:sz w:val="20"/>
          <w:szCs w:val="20"/>
        </w:rPr>
        <w:t>Descripción de la Jornada</w:t>
      </w:r>
    </w:p>
    <w:p w14:paraId="436C3044" w14:textId="0989D666" w:rsidR="00214A34" w:rsidRPr="00214A34" w:rsidRDefault="00214A34" w:rsidP="00214A34">
      <w:pPr>
        <w:spacing w:after="0" w:line="240" w:lineRule="auto"/>
        <w:rPr>
          <w:rFonts w:cs="Calibri"/>
          <w:sz w:val="20"/>
          <w:szCs w:val="20"/>
        </w:rPr>
      </w:pPr>
      <w:r w:rsidRPr="00214A34">
        <w:rPr>
          <w:rFonts w:cs="Calibri"/>
          <w:sz w:val="20"/>
          <w:szCs w:val="20"/>
        </w:rPr>
        <w:t>Al llegar al sitio, el equipo de soporte debió descargar y transportar pesadas cajas con servidores torre, monitores antiguos y ups desde el vehículo hasta el sótano a través de varias escaleras, realizando un esfuerzo físico intenso al levantar y cargar cajas sin ayuda de carretillas ni técnica adecuada de levantamiento</w:t>
      </w:r>
      <w:r>
        <w:rPr>
          <w:rFonts w:cs="Calibri"/>
          <w:sz w:val="20"/>
          <w:szCs w:val="20"/>
        </w:rPr>
        <w:t>.</w:t>
      </w:r>
    </w:p>
    <w:p w14:paraId="22A9D836" w14:textId="77777777" w:rsidR="00214A34" w:rsidRDefault="00214A34" w:rsidP="00214A34">
      <w:pPr>
        <w:spacing w:after="0" w:line="240" w:lineRule="auto"/>
        <w:rPr>
          <w:rFonts w:cs="Calibri"/>
          <w:sz w:val="20"/>
          <w:szCs w:val="20"/>
        </w:rPr>
      </w:pPr>
      <w:r w:rsidRPr="00214A34">
        <w:rPr>
          <w:rFonts w:cs="Calibri"/>
          <w:sz w:val="20"/>
          <w:szCs w:val="20"/>
        </w:rPr>
        <w:t xml:space="preserve">Para instalar la red y los proyectores, los técnicos debieron subirse a mesas inestables y estirarse en posiciones incómodas con los brazos por encima de los hombros y el cuello extendido durante horas para alcanzar el techo </w:t>
      </w:r>
    </w:p>
    <w:p w14:paraId="28846AA9" w14:textId="76817EF4" w:rsidR="00214A34" w:rsidRPr="00214A34" w:rsidRDefault="00214A34" w:rsidP="00214A34">
      <w:pPr>
        <w:spacing w:after="0" w:line="240" w:lineRule="auto"/>
        <w:rPr>
          <w:rFonts w:cs="Calibri"/>
          <w:sz w:val="20"/>
          <w:szCs w:val="20"/>
        </w:rPr>
      </w:pPr>
      <w:r w:rsidRPr="00214A34">
        <w:rPr>
          <w:rFonts w:cs="Calibri"/>
          <w:sz w:val="20"/>
          <w:szCs w:val="20"/>
        </w:rPr>
        <w:t>Durante la instalación del soporte del proyector, los analistas intentaron utilizar un taladro percutor industrial y un escalador de red especializado sin haber recibido capacitación previa ni haber leído el manual, lo que causó el estropeo del equipo y riesgos de corte</w:t>
      </w:r>
    </w:p>
    <w:p w14:paraId="4A419F6B" w14:textId="77777777" w:rsidR="00214A34" w:rsidRDefault="00214A34" w:rsidP="00214A34">
      <w:pPr>
        <w:spacing w:after="0" w:line="240" w:lineRule="auto"/>
        <w:rPr>
          <w:rFonts w:cs="Calibri"/>
          <w:sz w:val="20"/>
          <w:szCs w:val="20"/>
        </w:rPr>
      </w:pPr>
      <w:r w:rsidRPr="00214A34">
        <w:rPr>
          <w:rFonts w:cs="Calibri"/>
          <w:sz w:val="20"/>
          <w:szCs w:val="20"/>
        </w:rPr>
        <w:t>La habitación asignada carece por completo de ventanas o ductos de aire acondicionado funcionales. El calor generado por las personas y los equipos acumuló un aire enrarecido y sofocante</w:t>
      </w:r>
    </w:p>
    <w:p w14:paraId="7AFC9395" w14:textId="1837DFE3" w:rsidR="00214A34" w:rsidRPr="00214A34" w:rsidRDefault="00214A34" w:rsidP="00214A34">
      <w:pPr>
        <w:spacing w:after="0" w:line="240" w:lineRule="auto"/>
        <w:rPr>
          <w:rFonts w:cs="Calibri"/>
          <w:sz w:val="20"/>
          <w:szCs w:val="20"/>
        </w:rPr>
      </w:pPr>
      <w:r w:rsidRPr="00214A34">
        <w:rPr>
          <w:rFonts w:cs="Calibri"/>
          <w:sz w:val="20"/>
          <w:szCs w:val="20"/>
        </w:rPr>
        <w:t>En medio de este encierro, se destapó una rejilla del suelo que conectaba con la tubería de aguas residuales del edificio, emitiendo malos olores y exponiendo a los analistas a bacterias, hongos y vectores contaminantes</w:t>
      </w:r>
      <w:r>
        <w:rPr>
          <w:rFonts w:cs="Calibri"/>
          <w:sz w:val="20"/>
          <w:szCs w:val="20"/>
        </w:rPr>
        <w:t>.</w:t>
      </w:r>
    </w:p>
    <w:p w14:paraId="46B6B231" w14:textId="57006966" w:rsidR="00214A34" w:rsidRPr="00214A34" w:rsidRDefault="00214A34" w:rsidP="00214A34">
      <w:pPr>
        <w:spacing w:after="0" w:line="240" w:lineRule="auto"/>
        <w:rPr>
          <w:rFonts w:cs="Calibri"/>
          <w:sz w:val="20"/>
          <w:szCs w:val="20"/>
        </w:rPr>
      </w:pPr>
      <w:r w:rsidRPr="00214A34">
        <w:rPr>
          <w:rFonts w:cs="Calibri"/>
          <w:sz w:val="20"/>
          <w:szCs w:val="20"/>
        </w:rPr>
        <w:t>Las paredes de la sala presentan grietas profundas, pañete suelto y humedad visible con desprendimiento de pintura y trozos de estuco que caen sobre las mesas</w:t>
      </w:r>
      <w:r>
        <w:rPr>
          <w:rFonts w:cs="Calibri"/>
          <w:sz w:val="20"/>
          <w:szCs w:val="20"/>
        </w:rPr>
        <w:t>.</w:t>
      </w:r>
    </w:p>
    <w:p w14:paraId="69DECD67" w14:textId="65075ED2" w:rsidR="00214A34" w:rsidRPr="00214A34" w:rsidRDefault="00214A34" w:rsidP="00214A34">
      <w:pPr>
        <w:spacing w:after="0" w:line="240" w:lineRule="auto"/>
        <w:rPr>
          <w:rFonts w:cs="Calibri"/>
          <w:sz w:val="20"/>
          <w:szCs w:val="20"/>
        </w:rPr>
      </w:pPr>
      <w:r w:rsidRPr="00214A34">
        <w:rPr>
          <w:rFonts w:cs="Calibri"/>
          <w:sz w:val="20"/>
          <w:szCs w:val="20"/>
        </w:rPr>
        <w:t xml:space="preserve">Para conectar los 15 computadores de prueba y el proyector, se utilizaron extensiones viejas con cables pelados, tomas de corriente sueltas con chispazos visibles y </w:t>
      </w:r>
      <w:proofErr w:type="spellStart"/>
      <w:r w:rsidRPr="00214A34">
        <w:rPr>
          <w:rFonts w:cs="Calibri"/>
          <w:sz w:val="20"/>
          <w:szCs w:val="20"/>
        </w:rPr>
        <w:t>multitomas</w:t>
      </w:r>
      <w:proofErr w:type="spellEnd"/>
      <w:r w:rsidRPr="00214A34">
        <w:rPr>
          <w:rFonts w:cs="Calibri"/>
          <w:sz w:val="20"/>
          <w:szCs w:val="20"/>
        </w:rPr>
        <w:t xml:space="preserve"> sin protección a tierra sobrecargadas en un mismo tomacorriente.</w:t>
      </w:r>
    </w:p>
    <w:p w14:paraId="237ACCD3" w14:textId="04FD05BC" w:rsidR="00214A34" w:rsidRPr="00214A34" w:rsidRDefault="00214A34" w:rsidP="00214A34">
      <w:pPr>
        <w:spacing w:after="0" w:line="240" w:lineRule="auto"/>
        <w:rPr>
          <w:rFonts w:cs="Calibri"/>
          <w:sz w:val="20"/>
          <w:szCs w:val="20"/>
        </w:rPr>
      </w:pPr>
      <w:r w:rsidRPr="00214A34">
        <w:rPr>
          <w:rFonts w:cs="Calibri"/>
          <w:sz w:val="20"/>
          <w:szCs w:val="20"/>
        </w:rPr>
        <w:t>En la sala, la iluminación es sumamente molesta: se instalaron reflectores LED industriales de alta potencia sin difusor dirigidos hacia el tablero y las pantallas, produciendo un deslumbramiento directo severo, fatiga visual y reflejos cegadores</w:t>
      </w:r>
      <w:r>
        <w:rPr>
          <w:rFonts w:cs="Calibri"/>
          <w:sz w:val="20"/>
          <w:szCs w:val="20"/>
        </w:rPr>
        <w:t>.</w:t>
      </w:r>
      <w:r w:rsidR="00EB0755">
        <w:rPr>
          <w:rFonts w:cs="Calibri"/>
          <w:sz w:val="20"/>
          <w:szCs w:val="20"/>
        </w:rPr>
        <w:t xml:space="preserve"> </w:t>
      </w:r>
      <w:r w:rsidRPr="00214A34">
        <w:rPr>
          <w:rFonts w:cs="Calibri"/>
          <w:sz w:val="20"/>
          <w:szCs w:val="20"/>
        </w:rPr>
        <w:t>A esto se suma el funcionamiento continuo de una planta compresora del sistema de aire del edificio pegada a la pared del aula, que genera un retumbo y estruendo ininterrumpid</w:t>
      </w:r>
      <w:r>
        <w:rPr>
          <w:rFonts w:cs="Calibri"/>
          <w:sz w:val="20"/>
          <w:szCs w:val="20"/>
        </w:rPr>
        <w:t>.</w:t>
      </w:r>
    </w:p>
    <w:p w14:paraId="39107D6A" w14:textId="1C5EE232" w:rsidR="00214A34" w:rsidRPr="00214A34" w:rsidRDefault="00214A34" w:rsidP="00214A34">
      <w:pPr>
        <w:spacing w:after="0" w:line="240" w:lineRule="auto"/>
        <w:rPr>
          <w:rFonts w:cs="Calibri"/>
          <w:sz w:val="20"/>
          <w:szCs w:val="20"/>
        </w:rPr>
      </w:pPr>
      <w:r w:rsidRPr="00214A34">
        <w:rPr>
          <w:rFonts w:cs="Calibri"/>
          <w:sz w:val="20"/>
          <w:szCs w:val="20"/>
        </w:rPr>
        <w:t>Durante la jornada, el supervisor de la sede realizó comentarios despectivos e hirientes hacia una de las analistas del equipo por su origen regional y condición de mujer, excluyéndola de las decisiones técnicas y asignándole solo labores de limpieza del aula</w:t>
      </w:r>
    </w:p>
    <w:p w14:paraId="48A81F47" w14:textId="45D3D4ED" w:rsidR="00214A34" w:rsidRPr="00214A34" w:rsidRDefault="00214A34" w:rsidP="00214A34">
      <w:pPr>
        <w:spacing w:after="0" w:line="240" w:lineRule="auto"/>
        <w:rPr>
          <w:rFonts w:cs="Calibri"/>
          <w:sz w:val="20"/>
          <w:szCs w:val="20"/>
        </w:rPr>
      </w:pPr>
      <w:r w:rsidRPr="00214A34">
        <w:rPr>
          <w:rFonts w:cs="Calibri"/>
          <w:sz w:val="20"/>
          <w:szCs w:val="20"/>
        </w:rPr>
        <w:t>Al final de la tarde, mientras el equipo tomaba un descanso fuera del aula, personas ajenas a la sede ingresaron al área sin supervisión y se llevaron dos laptops corporativas y tabletas de prueba que estaban sobre las mesas</w:t>
      </w:r>
    </w:p>
    <w:p w14:paraId="4D67BA7F" w14:textId="230A52E2" w:rsidR="000577CB" w:rsidRPr="00214A34" w:rsidRDefault="00214A34" w:rsidP="00214A34">
      <w:pPr>
        <w:spacing w:after="0" w:line="240" w:lineRule="auto"/>
        <w:rPr>
          <w:rFonts w:cs="Calibri"/>
          <w:sz w:val="20"/>
          <w:szCs w:val="20"/>
        </w:rPr>
      </w:pPr>
      <w:r w:rsidRPr="00214A34">
        <w:rPr>
          <w:rFonts w:cs="Calibri"/>
          <w:sz w:val="20"/>
          <w:szCs w:val="20"/>
        </w:rPr>
        <w:t xml:space="preserve">Para culminar la jornada, un sismo de magnitud moderada sacudió la estructura. El movimiento provocó el desprendimiento de fragmentos de ladrillo y pañete de las paredes agrietadas, desatando el pánico en un espacio cerrado y estrecho </w:t>
      </w:r>
    </w:p>
    <w:tbl>
      <w:tblPr>
        <w:tblW w:w="0" w:type="auto"/>
        <w:tblCellSpacing w:w="15" w:type="dxa"/>
        <w:tblInd w:w="15" w:type="dxa"/>
        <w:tblLayout w:type="fixed"/>
        <w:tblCellMar>
          <w:top w:w="15" w:type="dxa"/>
          <w:left w:w="15" w:type="dxa"/>
          <w:bottom w:w="15" w:type="dxa"/>
          <w:right w:w="15" w:type="dxa"/>
        </w:tblCellMar>
        <w:tblLook w:val="04A0" w:firstRow="1" w:lastRow="0" w:firstColumn="1" w:lastColumn="0" w:noHBand="0" w:noVBand="1"/>
      </w:tblPr>
      <w:tblGrid>
        <w:gridCol w:w="2106"/>
        <w:gridCol w:w="1671"/>
        <w:gridCol w:w="1639"/>
        <w:gridCol w:w="1640"/>
        <w:gridCol w:w="2453"/>
      </w:tblGrid>
      <w:tr w:rsidR="000577CB" w:rsidRPr="00214A34" w14:paraId="1F367A0B" w14:textId="77777777" w:rsidTr="00AC3E8A">
        <w:trPr>
          <w:tblHeader/>
          <w:tblCellSpacing w:w="15" w:type="dxa"/>
        </w:trPr>
        <w:tc>
          <w:tcPr>
            <w:tcW w:w="2061" w:type="dxa"/>
            <w:tcBorders>
              <w:top w:val="single" w:sz="6" w:space="0" w:color="auto"/>
              <w:left w:val="single" w:sz="6" w:space="0" w:color="auto"/>
              <w:bottom w:val="single" w:sz="6" w:space="0" w:color="auto"/>
              <w:right w:val="single" w:sz="6" w:space="0" w:color="auto"/>
            </w:tcBorders>
            <w:shd w:val="clear" w:color="auto" w:fill="auto"/>
          </w:tcPr>
          <w:p w14:paraId="1F6A72B4" w14:textId="77777777" w:rsidR="000577CB" w:rsidRPr="00214A34" w:rsidRDefault="000577CB" w:rsidP="00214A34">
            <w:pPr>
              <w:spacing w:after="0" w:line="240" w:lineRule="auto"/>
              <w:jc w:val="center"/>
              <w:rPr>
                <w:rFonts w:cs="Calibri"/>
                <w:b/>
                <w:bCs/>
                <w:sz w:val="20"/>
                <w:szCs w:val="20"/>
              </w:rPr>
            </w:pPr>
            <w:r w:rsidRPr="00214A34">
              <w:rPr>
                <w:rFonts w:cs="Calibri"/>
                <w:b/>
                <w:bCs/>
                <w:sz w:val="20"/>
                <w:szCs w:val="20"/>
              </w:rPr>
              <w:t>Situación</w:t>
            </w:r>
          </w:p>
        </w:tc>
        <w:tc>
          <w:tcPr>
            <w:tcW w:w="1641" w:type="dxa"/>
            <w:tcBorders>
              <w:top w:val="single" w:sz="6" w:space="0" w:color="auto"/>
              <w:left w:val="single" w:sz="6" w:space="0" w:color="auto"/>
              <w:bottom w:val="single" w:sz="6" w:space="0" w:color="auto"/>
              <w:right w:val="single" w:sz="6" w:space="0" w:color="auto"/>
            </w:tcBorders>
            <w:shd w:val="clear" w:color="auto" w:fill="auto"/>
          </w:tcPr>
          <w:p w14:paraId="51BF31B1" w14:textId="77777777" w:rsidR="000577CB" w:rsidRPr="00214A34" w:rsidRDefault="000577CB" w:rsidP="00214A34">
            <w:pPr>
              <w:spacing w:after="0" w:line="240" w:lineRule="auto"/>
              <w:jc w:val="center"/>
              <w:rPr>
                <w:rFonts w:cs="Calibri"/>
                <w:b/>
                <w:bCs/>
                <w:sz w:val="20"/>
                <w:szCs w:val="20"/>
              </w:rPr>
            </w:pPr>
            <w:r w:rsidRPr="00214A34">
              <w:rPr>
                <w:rFonts w:cs="Calibri"/>
                <w:b/>
                <w:bCs/>
                <w:sz w:val="20"/>
                <w:szCs w:val="20"/>
              </w:rPr>
              <w:t>Fuente de Peligro (GTC45)</w:t>
            </w:r>
          </w:p>
        </w:tc>
        <w:tc>
          <w:tcPr>
            <w:tcW w:w="1609" w:type="dxa"/>
            <w:tcBorders>
              <w:top w:val="single" w:sz="6" w:space="0" w:color="auto"/>
              <w:left w:val="single" w:sz="6" w:space="0" w:color="auto"/>
              <w:bottom w:val="single" w:sz="6" w:space="0" w:color="auto"/>
              <w:right w:val="single" w:sz="6" w:space="0" w:color="auto"/>
            </w:tcBorders>
            <w:shd w:val="clear" w:color="auto" w:fill="auto"/>
          </w:tcPr>
          <w:p w14:paraId="2EE22606" w14:textId="77777777" w:rsidR="000577CB" w:rsidRPr="00214A34" w:rsidRDefault="000577CB" w:rsidP="00214A34">
            <w:pPr>
              <w:spacing w:after="0" w:line="240" w:lineRule="auto"/>
              <w:jc w:val="center"/>
              <w:rPr>
                <w:rFonts w:cs="Calibri"/>
                <w:b/>
                <w:bCs/>
                <w:sz w:val="20"/>
                <w:szCs w:val="20"/>
              </w:rPr>
            </w:pPr>
            <w:r w:rsidRPr="00214A34">
              <w:rPr>
                <w:rFonts w:cs="Calibri"/>
                <w:b/>
                <w:bCs/>
                <w:sz w:val="20"/>
                <w:szCs w:val="20"/>
              </w:rPr>
              <w:t>Descripción de la fuente (GTC45)</w:t>
            </w:r>
          </w:p>
        </w:tc>
        <w:tc>
          <w:tcPr>
            <w:tcW w:w="1610" w:type="dxa"/>
            <w:tcBorders>
              <w:top w:val="single" w:sz="6" w:space="0" w:color="auto"/>
              <w:left w:val="single" w:sz="6" w:space="0" w:color="auto"/>
              <w:bottom w:val="single" w:sz="6" w:space="0" w:color="auto"/>
              <w:right w:val="single" w:sz="6" w:space="0" w:color="auto"/>
            </w:tcBorders>
            <w:shd w:val="clear" w:color="auto" w:fill="auto"/>
          </w:tcPr>
          <w:p w14:paraId="34D97C09" w14:textId="77777777" w:rsidR="000577CB" w:rsidRPr="00214A34" w:rsidRDefault="000577CB" w:rsidP="00214A34">
            <w:pPr>
              <w:spacing w:after="0" w:line="240" w:lineRule="auto"/>
              <w:jc w:val="center"/>
              <w:rPr>
                <w:rFonts w:cs="Calibri"/>
                <w:b/>
                <w:bCs/>
                <w:sz w:val="20"/>
                <w:szCs w:val="20"/>
              </w:rPr>
            </w:pPr>
            <w:r w:rsidRPr="00214A34">
              <w:rPr>
                <w:rFonts w:cs="Calibri"/>
                <w:b/>
                <w:bCs/>
                <w:sz w:val="20"/>
                <w:szCs w:val="20"/>
              </w:rPr>
              <w:t>Riesgo</w:t>
            </w:r>
          </w:p>
        </w:tc>
        <w:tc>
          <w:tcPr>
            <w:tcW w:w="2408" w:type="dxa"/>
            <w:tcBorders>
              <w:top w:val="single" w:sz="6" w:space="0" w:color="auto"/>
              <w:left w:val="single" w:sz="6" w:space="0" w:color="auto"/>
              <w:bottom w:val="single" w:sz="6" w:space="0" w:color="auto"/>
              <w:right w:val="single" w:sz="6" w:space="0" w:color="auto"/>
            </w:tcBorders>
            <w:shd w:val="clear" w:color="auto" w:fill="auto"/>
          </w:tcPr>
          <w:p w14:paraId="16784688" w14:textId="77777777" w:rsidR="000577CB" w:rsidRPr="00214A34" w:rsidRDefault="000577CB" w:rsidP="00214A34">
            <w:pPr>
              <w:spacing w:after="0" w:line="240" w:lineRule="auto"/>
              <w:jc w:val="center"/>
              <w:rPr>
                <w:rFonts w:cs="Calibri"/>
                <w:b/>
                <w:bCs/>
                <w:sz w:val="20"/>
                <w:szCs w:val="20"/>
              </w:rPr>
            </w:pPr>
            <w:r w:rsidRPr="00214A34">
              <w:rPr>
                <w:rFonts w:cs="Calibri"/>
                <w:b/>
                <w:bCs/>
                <w:sz w:val="20"/>
                <w:szCs w:val="20"/>
              </w:rPr>
              <w:t>Medida de Intervención Sugerida</w:t>
            </w:r>
          </w:p>
        </w:tc>
      </w:tr>
      <w:tr w:rsidR="000577CB" w:rsidRPr="00214A34" w14:paraId="5E59BE09" w14:textId="77777777" w:rsidTr="00AC3E8A">
        <w:trPr>
          <w:tblCellSpacing w:w="15" w:type="dxa"/>
        </w:trPr>
        <w:tc>
          <w:tcPr>
            <w:tcW w:w="2061" w:type="dxa"/>
            <w:tcBorders>
              <w:top w:val="single" w:sz="6" w:space="0" w:color="auto"/>
              <w:left w:val="single" w:sz="6" w:space="0" w:color="auto"/>
              <w:bottom w:val="single" w:sz="6" w:space="0" w:color="auto"/>
              <w:right w:val="single" w:sz="6" w:space="0" w:color="auto"/>
            </w:tcBorders>
            <w:shd w:val="clear" w:color="auto" w:fill="auto"/>
            <w:vAlign w:val="center"/>
          </w:tcPr>
          <w:p w14:paraId="07F4B90A" w14:textId="77777777" w:rsidR="000577CB" w:rsidRPr="00214A34" w:rsidRDefault="000577CB" w:rsidP="00214A34">
            <w:pPr>
              <w:spacing w:after="0" w:line="240" w:lineRule="auto"/>
              <w:rPr>
                <w:rFonts w:cs="Calibri"/>
                <w:sz w:val="20"/>
                <w:szCs w:val="20"/>
              </w:rPr>
            </w:pPr>
          </w:p>
        </w:tc>
        <w:tc>
          <w:tcPr>
            <w:tcW w:w="1641" w:type="dxa"/>
            <w:tcBorders>
              <w:top w:val="single" w:sz="6" w:space="0" w:color="auto"/>
              <w:left w:val="single" w:sz="6" w:space="0" w:color="auto"/>
              <w:bottom w:val="single" w:sz="6" w:space="0" w:color="auto"/>
              <w:right w:val="single" w:sz="6" w:space="0" w:color="auto"/>
            </w:tcBorders>
            <w:shd w:val="clear" w:color="auto" w:fill="auto"/>
            <w:vAlign w:val="center"/>
          </w:tcPr>
          <w:p w14:paraId="526B5B38" w14:textId="77777777" w:rsidR="000577CB" w:rsidRPr="00214A34" w:rsidRDefault="000577CB" w:rsidP="00214A34">
            <w:pPr>
              <w:spacing w:after="0" w:line="240" w:lineRule="auto"/>
              <w:rPr>
                <w:rFonts w:cs="Calibri"/>
                <w:sz w:val="20"/>
                <w:szCs w:val="20"/>
              </w:rPr>
            </w:pPr>
          </w:p>
        </w:tc>
        <w:tc>
          <w:tcPr>
            <w:tcW w:w="1609" w:type="dxa"/>
            <w:tcBorders>
              <w:top w:val="single" w:sz="6" w:space="0" w:color="auto"/>
              <w:left w:val="single" w:sz="6" w:space="0" w:color="auto"/>
              <w:bottom w:val="single" w:sz="6" w:space="0" w:color="auto"/>
              <w:right w:val="single" w:sz="6" w:space="0" w:color="auto"/>
            </w:tcBorders>
            <w:shd w:val="clear" w:color="auto" w:fill="auto"/>
            <w:vAlign w:val="center"/>
          </w:tcPr>
          <w:p w14:paraId="7B976216" w14:textId="77777777" w:rsidR="000577CB" w:rsidRPr="00214A34" w:rsidRDefault="000577CB" w:rsidP="00214A34">
            <w:pPr>
              <w:spacing w:after="0" w:line="240" w:lineRule="auto"/>
              <w:rPr>
                <w:rFonts w:cs="Calibri"/>
                <w:sz w:val="20"/>
                <w:szCs w:val="20"/>
              </w:rPr>
            </w:pPr>
          </w:p>
        </w:tc>
        <w:tc>
          <w:tcPr>
            <w:tcW w:w="1610" w:type="dxa"/>
            <w:tcBorders>
              <w:top w:val="single" w:sz="6" w:space="0" w:color="auto"/>
              <w:left w:val="single" w:sz="6" w:space="0" w:color="auto"/>
              <w:bottom w:val="single" w:sz="6" w:space="0" w:color="auto"/>
              <w:right w:val="single" w:sz="6" w:space="0" w:color="auto"/>
            </w:tcBorders>
            <w:shd w:val="clear" w:color="auto" w:fill="auto"/>
            <w:vAlign w:val="center"/>
          </w:tcPr>
          <w:p w14:paraId="799AD1A9" w14:textId="77777777" w:rsidR="000577CB" w:rsidRPr="00214A34" w:rsidRDefault="000577CB" w:rsidP="00214A34">
            <w:pPr>
              <w:spacing w:after="0" w:line="240" w:lineRule="auto"/>
              <w:rPr>
                <w:rFonts w:cs="Calibri"/>
                <w:sz w:val="20"/>
                <w:szCs w:val="20"/>
              </w:rPr>
            </w:pPr>
          </w:p>
        </w:tc>
        <w:tc>
          <w:tcPr>
            <w:tcW w:w="2408" w:type="dxa"/>
            <w:tcBorders>
              <w:top w:val="single" w:sz="6" w:space="0" w:color="auto"/>
              <w:left w:val="single" w:sz="6" w:space="0" w:color="auto"/>
              <w:bottom w:val="single" w:sz="6" w:space="0" w:color="auto"/>
              <w:right w:val="single" w:sz="6" w:space="0" w:color="auto"/>
            </w:tcBorders>
            <w:shd w:val="clear" w:color="auto" w:fill="auto"/>
            <w:vAlign w:val="center"/>
          </w:tcPr>
          <w:p w14:paraId="436A4159" w14:textId="77777777" w:rsidR="000577CB" w:rsidRPr="00214A34" w:rsidRDefault="000577CB" w:rsidP="00214A34">
            <w:pPr>
              <w:spacing w:after="0" w:line="240" w:lineRule="auto"/>
              <w:rPr>
                <w:rFonts w:cs="Calibri"/>
                <w:sz w:val="20"/>
                <w:szCs w:val="20"/>
              </w:rPr>
            </w:pPr>
          </w:p>
        </w:tc>
      </w:tr>
    </w:tbl>
    <w:p w14:paraId="33DC3CC8" w14:textId="2D68A288" w:rsidR="000577CB" w:rsidRDefault="000577CB" w:rsidP="00214A34">
      <w:pPr>
        <w:spacing w:after="0" w:line="240" w:lineRule="auto"/>
        <w:rPr>
          <w:rFonts w:cs="Calibri"/>
          <w:sz w:val="20"/>
          <w:szCs w:val="20"/>
        </w:rPr>
      </w:pPr>
    </w:p>
    <w:p w14:paraId="222FF3FB" w14:textId="24FE90C6" w:rsidR="00214A34" w:rsidRDefault="00214A34" w:rsidP="00214A34">
      <w:pPr>
        <w:spacing w:after="0" w:line="240" w:lineRule="auto"/>
        <w:rPr>
          <w:rFonts w:cs="Calibri"/>
          <w:sz w:val="20"/>
          <w:szCs w:val="20"/>
        </w:rPr>
      </w:pPr>
    </w:p>
    <w:p w14:paraId="5504BF84" w14:textId="3233FEA6" w:rsidR="00CF0455" w:rsidRDefault="00CF0455" w:rsidP="00214A34">
      <w:pPr>
        <w:spacing w:after="0" w:line="240" w:lineRule="auto"/>
        <w:rPr>
          <w:rFonts w:cs="Calibri"/>
          <w:sz w:val="20"/>
          <w:szCs w:val="20"/>
        </w:rPr>
      </w:pPr>
    </w:p>
    <w:p w14:paraId="0FBCFC07" w14:textId="601D4439" w:rsidR="00CF0455" w:rsidRDefault="00CF0455" w:rsidP="00214A34">
      <w:pPr>
        <w:spacing w:after="0" w:line="240" w:lineRule="auto"/>
        <w:rPr>
          <w:rFonts w:cs="Calibri"/>
          <w:sz w:val="20"/>
          <w:szCs w:val="20"/>
        </w:rPr>
      </w:pPr>
    </w:p>
    <w:p w14:paraId="5DCF3AF0" w14:textId="7214E92B" w:rsidR="00CF0455" w:rsidRDefault="00CF0455" w:rsidP="00214A34">
      <w:pPr>
        <w:spacing w:after="0" w:line="240" w:lineRule="auto"/>
        <w:rPr>
          <w:rFonts w:cs="Calibri"/>
          <w:sz w:val="20"/>
          <w:szCs w:val="20"/>
        </w:rPr>
      </w:pPr>
    </w:p>
    <w:p w14:paraId="27420A9D" w14:textId="2B9DE368" w:rsidR="00CF0455" w:rsidRDefault="00CF0455" w:rsidP="00214A34">
      <w:pPr>
        <w:spacing w:after="0" w:line="240" w:lineRule="auto"/>
        <w:rPr>
          <w:rFonts w:cs="Calibri"/>
          <w:sz w:val="20"/>
          <w:szCs w:val="20"/>
        </w:rPr>
      </w:pPr>
    </w:p>
    <w:p w14:paraId="6329D35D" w14:textId="569E74AB" w:rsidR="00CF0455" w:rsidRDefault="00CF0455" w:rsidP="00214A34">
      <w:pPr>
        <w:spacing w:after="0" w:line="240" w:lineRule="auto"/>
        <w:rPr>
          <w:rFonts w:cs="Calibri"/>
          <w:sz w:val="20"/>
          <w:szCs w:val="20"/>
        </w:rPr>
      </w:pPr>
    </w:p>
    <w:p w14:paraId="17EEB4D1" w14:textId="3B9B7098" w:rsidR="00CF0455" w:rsidRDefault="00CF0455" w:rsidP="00214A34">
      <w:pPr>
        <w:spacing w:after="0" w:line="240" w:lineRule="auto"/>
        <w:rPr>
          <w:rFonts w:cs="Calibri"/>
          <w:sz w:val="20"/>
          <w:szCs w:val="20"/>
        </w:rPr>
      </w:pPr>
    </w:p>
    <w:p w14:paraId="553B59AC" w14:textId="60EC0F3F" w:rsidR="00CF0455" w:rsidRDefault="00CF0455" w:rsidP="00214A34">
      <w:pPr>
        <w:spacing w:after="0" w:line="240" w:lineRule="auto"/>
        <w:rPr>
          <w:rFonts w:cs="Calibri"/>
          <w:sz w:val="20"/>
          <w:szCs w:val="20"/>
        </w:rPr>
      </w:pPr>
    </w:p>
    <w:p w14:paraId="5B11D613" w14:textId="564E9036" w:rsidR="00CF0455" w:rsidRDefault="00CF0455" w:rsidP="00214A34">
      <w:pPr>
        <w:spacing w:after="0" w:line="240" w:lineRule="auto"/>
        <w:rPr>
          <w:rFonts w:cs="Calibri"/>
          <w:sz w:val="20"/>
          <w:szCs w:val="20"/>
        </w:rPr>
      </w:pPr>
    </w:p>
    <w:p w14:paraId="1EFF4461" w14:textId="77777777" w:rsidR="00CF0455" w:rsidRDefault="00CF0455" w:rsidP="00214A34">
      <w:pPr>
        <w:spacing w:after="0" w:line="240" w:lineRule="auto"/>
        <w:rPr>
          <w:rFonts w:cs="Calibri"/>
          <w:sz w:val="20"/>
          <w:szCs w:val="20"/>
        </w:rPr>
      </w:pPr>
    </w:p>
    <w:p w14:paraId="002616E3" w14:textId="5048C3CD" w:rsidR="00214A34" w:rsidRDefault="00214A34" w:rsidP="00214A34">
      <w:pPr>
        <w:spacing w:after="0" w:line="240" w:lineRule="auto"/>
        <w:rPr>
          <w:rFonts w:cs="Calibri"/>
          <w:sz w:val="20"/>
          <w:szCs w:val="20"/>
        </w:rPr>
      </w:pPr>
    </w:p>
    <w:p w14:paraId="251A8D34" w14:textId="42CBF521" w:rsidR="000577CB" w:rsidRPr="00214A34" w:rsidRDefault="00214A34" w:rsidP="00214A34">
      <w:pPr>
        <w:spacing w:after="0" w:line="240" w:lineRule="auto"/>
        <w:rPr>
          <w:rFonts w:cs="Calibri"/>
          <w:b/>
          <w:bCs/>
          <w:sz w:val="20"/>
          <w:szCs w:val="20"/>
        </w:rPr>
      </w:pPr>
      <w:r w:rsidRPr="00214A34">
        <w:rPr>
          <w:rFonts w:cs="Calibri"/>
          <w:b/>
          <w:bCs/>
          <w:sz w:val="20"/>
          <w:szCs w:val="20"/>
        </w:rPr>
        <w:t xml:space="preserve">Grupo </w:t>
      </w:r>
      <w:proofErr w:type="spellStart"/>
      <w:r w:rsidRPr="00214A34">
        <w:rPr>
          <w:rFonts w:cs="Calibri"/>
          <w:b/>
          <w:bCs/>
          <w:sz w:val="20"/>
          <w:szCs w:val="20"/>
        </w:rPr>
        <w:t>Beckan</w:t>
      </w:r>
      <w:proofErr w:type="spellEnd"/>
      <w:r w:rsidRPr="00214A34">
        <w:rPr>
          <w:rFonts w:cs="Calibri"/>
          <w:b/>
          <w:bCs/>
          <w:sz w:val="20"/>
          <w:szCs w:val="20"/>
        </w:rPr>
        <w:t xml:space="preserve">, Cristian, Cristian, </w:t>
      </w:r>
      <w:proofErr w:type="spellStart"/>
      <w:r w:rsidRPr="00214A34">
        <w:rPr>
          <w:rFonts w:cs="Calibri"/>
          <w:b/>
          <w:bCs/>
          <w:sz w:val="20"/>
          <w:szCs w:val="20"/>
        </w:rPr>
        <w:t>Esneider</w:t>
      </w:r>
      <w:proofErr w:type="spellEnd"/>
      <w:r w:rsidRPr="00214A34">
        <w:rPr>
          <w:rFonts w:cs="Calibri"/>
          <w:b/>
          <w:bCs/>
          <w:sz w:val="20"/>
          <w:szCs w:val="20"/>
        </w:rPr>
        <w:t xml:space="preserve">, </w:t>
      </w:r>
      <w:proofErr w:type="spellStart"/>
      <w:r w:rsidRPr="00214A34">
        <w:rPr>
          <w:rFonts w:cs="Calibri"/>
          <w:b/>
          <w:bCs/>
          <w:sz w:val="20"/>
          <w:szCs w:val="20"/>
        </w:rPr>
        <w:t>Sebastian</w:t>
      </w:r>
      <w:proofErr w:type="spellEnd"/>
      <w:r w:rsidRPr="00214A34">
        <w:rPr>
          <w:rFonts w:cs="Calibri"/>
          <w:b/>
          <w:bCs/>
          <w:sz w:val="20"/>
          <w:szCs w:val="20"/>
        </w:rPr>
        <w:t xml:space="preserve"> B</w:t>
      </w:r>
    </w:p>
    <w:p w14:paraId="5C625E71" w14:textId="77777777" w:rsidR="00214A34" w:rsidRPr="00214A34" w:rsidRDefault="00214A34" w:rsidP="00214A34">
      <w:pPr>
        <w:spacing w:after="0" w:line="240" w:lineRule="auto"/>
        <w:rPr>
          <w:rFonts w:cs="Calibri"/>
          <w:b/>
          <w:bCs/>
          <w:sz w:val="20"/>
          <w:szCs w:val="20"/>
        </w:rPr>
      </w:pPr>
      <w:r w:rsidRPr="00214A34">
        <w:rPr>
          <w:rFonts w:cs="Calibri"/>
          <w:b/>
          <w:bCs/>
          <w:sz w:val="20"/>
          <w:szCs w:val="20"/>
        </w:rPr>
        <w:t>Caso de Estudio: El Despliegue de Emergencia en la Estación de Pruebas</w:t>
      </w:r>
    </w:p>
    <w:p w14:paraId="44CDF0FD" w14:textId="77777777" w:rsidR="00214A34" w:rsidRPr="00214A34" w:rsidRDefault="00214A34" w:rsidP="00214A34">
      <w:pPr>
        <w:spacing w:after="0" w:line="240" w:lineRule="auto"/>
        <w:rPr>
          <w:rFonts w:cs="Calibri"/>
          <w:b/>
          <w:bCs/>
          <w:sz w:val="20"/>
          <w:szCs w:val="20"/>
        </w:rPr>
      </w:pPr>
      <w:r w:rsidRPr="00214A34">
        <w:rPr>
          <w:rFonts w:cs="Calibri"/>
          <w:b/>
          <w:bCs/>
          <w:sz w:val="20"/>
          <w:szCs w:val="20"/>
        </w:rPr>
        <w:t>Contexto</w:t>
      </w:r>
    </w:p>
    <w:p w14:paraId="2BA2EEE1" w14:textId="77777777" w:rsidR="00214A34" w:rsidRPr="00214A34" w:rsidRDefault="00214A34" w:rsidP="00214A34">
      <w:pPr>
        <w:spacing w:after="0" w:line="240" w:lineRule="auto"/>
        <w:rPr>
          <w:rFonts w:cs="Calibri"/>
          <w:sz w:val="20"/>
          <w:szCs w:val="20"/>
        </w:rPr>
      </w:pPr>
      <w:r w:rsidRPr="00214A34">
        <w:rPr>
          <w:rFonts w:cs="Calibri"/>
          <w:sz w:val="20"/>
          <w:szCs w:val="20"/>
        </w:rPr>
        <w:t xml:space="preserve">El equipo de </w:t>
      </w:r>
      <w:proofErr w:type="spellStart"/>
      <w:r w:rsidRPr="00214A34">
        <w:rPr>
          <w:rFonts w:cs="Calibri"/>
          <w:sz w:val="20"/>
          <w:szCs w:val="20"/>
        </w:rPr>
        <w:t>Quality</w:t>
      </w:r>
      <w:proofErr w:type="spellEnd"/>
      <w:r w:rsidRPr="00214A34">
        <w:rPr>
          <w:rFonts w:cs="Calibri"/>
          <w:sz w:val="20"/>
          <w:szCs w:val="20"/>
        </w:rPr>
        <w:t xml:space="preserve"> </w:t>
      </w:r>
      <w:proofErr w:type="spellStart"/>
      <w:r w:rsidRPr="00214A34">
        <w:rPr>
          <w:rFonts w:cs="Calibri"/>
          <w:sz w:val="20"/>
          <w:szCs w:val="20"/>
        </w:rPr>
        <w:t>Assurance</w:t>
      </w:r>
      <w:proofErr w:type="spellEnd"/>
      <w:r w:rsidRPr="00214A34">
        <w:rPr>
          <w:rFonts w:cs="Calibri"/>
          <w:sz w:val="20"/>
          <w:szCs w:val="20"/>
        </w:rPr>
        <w:t xml:space="preserve"> (QA) y desarrollo de firmware debe realizar la instalación, depuración y pruebas del nuevo software de control de variables ambientales. Para probar la integración del código con los sensores físicos reales, la tarea debe ejecutarse en el laboratorio técnico improvisado dentro de un módulo de campo de la empresa.</w:t>
      </w:r>
    </w:p>
    <w:p w14:paraId="24B306D4" w14:textId="77777777" w:rsidR="00214A34" w:rsidRPr="00214A34" w:rsidRDefault="00214A34" w:rsidP="00214A34">
      <w:pPr>
        <w:spacing w:after="0" w:line="240" w:lineRule="auto"/>
        <w:rPr>
          <w:rFonts w:cs="Calibri"/>
          <w:b/>
          <w:bCs/>
          <w:sz w:val="20"/>
          <w:szCs w:val="20"/>
        </w:rPr>
      </w:pPr>
      <w:r w:rsidRPr="00214A34">
        <w:rPr>
          <w:rFonts w:cs="Calibri"/>
          <w:b/>
          <w:bCs/>
          <w:sz w:val="20"/>
          <w:szCs w:val="20"/>
        </w:rPr>
        <w:t>Descripción de la Jornada</w:t>
      </w:r>
    </w:p>
    <w:p w14:paraId="0319CBBC" w14:textId="3507B777" w:rsidR="00214A34" w:rsidRPr="00214A34" w:rsidRDefault="00214A34" w:rsidP="00214A34">
      <w:pPr>
        <w:spacing w:after="0" w:line="240" w:lineRule="auto"/>
        <w:rPr>
          <w:rFonts w:cs="Calibri"/>
          <w:sz w:val="20"/>
          <w:szCs w:val="20"/>
        </w:rPr>
      </w:pPr>
      <w:r w:rsidRPr="00214A34">
        <w:rPr>
          <w:rFonts w:cs="Calibri"/>
          <w:sz w:val="20"/>
          <w:szCs w:val="20"/>
        </w:rPr>
        <w:t>El cliente exigió la entrega final del software para esa misma tarde, recortando el tiempo de pruebas de una semana a solo cuatro horas. Debido a la extrema presión, los integrantes del equipo comenzaron a culparse mutuamente por los errores del código, se negaron a compartir la documentación técnica y trabajaron de forma totalmente aislada, generando discusiones constantes y falta de coordinación</w:t>
      </w:r>
      <w:r>
        <w:rPr>
          <w:rFonts w:cs="Calibri"/>
          <w:sz w:val="20"/>
          <w:szCs w:val="20"/>
        </w:rPr>
        <w:t>.</w:t>
      </w:r>
    </w:p>
    <w:p w14:paraId="0FA9A12C" w14:textId="29366F79" w:rsidR="00214A34" w:rsidRPr="00214A34" w:rsidRDefault="00214A34" w:rsidP="00214A34">
      <w:pPr>
        <w:spacing w:after="0" w:line="240" w:lineRule="auto"/>
        <w:rPr>
          <w:rFonts w:cs="Calibri"/>
          <w:sz w:val="20"/>
          <w:szCs w:val="20"/>
        </w:rPr>
      </w:pPr>
      <w:r w:rsidRPr="00214A34">
        <w:rPr>
          <w:rFonts w:cs="Calibri"/>
          <w:sz w:val="20"/>
          <w:szCs w:val="20"/>
        </w:rPr>
        <w:t>La estación de pruebas no cuenta con aire acondicionado ni extracción de aire, y la combinación del sol directo de la tarde con el calor emitido por múltiples servidores y tarjetas electrónicas de prueba elevó la temperatura del recinto a niveles sofocantes, provocando sudoración excesiva y deshidratación en los analistas.</w:t>
      </w:r>
    </w:p>
    <w:p w14:paraId="7998DF76" w14:textId="0E9AA9ED" w:rsidR="00214A34" w:rsidRPr="00214A34" w:rsidRDefault="00214A34" w:rsidP="00214A34">
      <w:pPr>
        <w:spacing w:after="0" w:line="240" w:lineRule="auto"/>
        <w:rPr>
          <w:rFonts w:cs="Calibri"/>
          <w:sz w:val="20"/>
          <w:szCs w:val="20"/>
        </w:rPr>
      </w:pPr>
      <w:r w:rsidRPr="00214A34">
        <w:rPr>
          <w:rFonts w:cs="Calibri"/>
          <w:sz w:val="20"/>
          <w:szCs w:val="20"/>
        </w:rPr>
        <w:t>Los analistas de prueba permanecen inmóviles frente a las bancadas de prueba durante más de 8 horas continuas, manteniendo una posición fija en sillas de madera sin ningún tipo de acolchado, ejerciendo una gran tensión estática sobre la columna vertebral y la zona lumbar.</w:t>
      </w:r>
    </w:p>
    <w:p w14:paraId="4592EFBC" w14:textId="77777777" w:rsidR="00214A34" w:rsidRDefault="00214A34" w:rsidP="00214A34">
      <w:pPr>
        <w:spacing w:after="0" w:line="240" w:lineRule="auto"/>
        <w:rPr>
          <w:rFonts w:cs="Calibri"/>
          <w:sz w:val="20"/>
          <w:szCs w:val="20"/>
        </w:rPr>
      </w:pPr>
      <w:r w:rsidRPr="00214A34">
        <w:rPr>
          <w:rFonts w:cs="Calibri"/>
          <w:sz w:val="20"/>
          <w:szCs w:val="20"/>
        </w:rPr>
        <w:t xml:space="preserve">El laboratorio es un caos: hay regletas, </w:t>
      </w:r>
      <w:proofErr w:type="spellStart"/>
      <w:r w:rsidRPr="00214A34">
        <w:rPr>
          <w:rFonts w:cs="Calibri"/>
          <w:sz w:val="20"/>
          <w:szCs w:val="20"/>
        </w:rPr>
        <w:t>protoboards</w:t>
      </w:r>
      <w:proofErr w:type="spellEnd"/>
      <w:r w:rsidRPr="00214A34">
        <w:rPr>
          <w:rFonts w:cs="Calibri"/>
          <w:sz w:val="20"/>
          <w:szCs w:val="20"/>
        </w:rPr>
        <w:t>, bobinas de cable despechadas por la mesa, tazas de café vacías sobre los manuales y repuestos de hardware tirados en el suelo impidiendo el paso seguro.</w:t>
      </w:r>
    </w:p>
    <w:p w14:paraId="78C1B7D6" w14:textId="0A1BF659" w:rsidR="00214A34" w:rsidRPr="00214A34" w:rsidRDefault="00214A34" w:rsidP="00214A34">
      <w:pPr>
        <w:spacing w:after="0" w:line="240" w:lineRule="auto"/>
        <w:rPr>
          <w:rFonts w:cs="Calibri"/>
          <w:sz w:val="20"/>
          <w:szCs w:val="20"/>
        </w:rPr>
      </w:pPr>
      <w:r w:rsidRPr="00214A34">
        <w:rPr>
          <w:rFonts w:cs="Calibri"/>
          <w:sz w:val="20"/>
          <w:szCs w:val="20"/>
        </w:rPr>
        <w:t>En medio de este desorden, un desarrollador utiliza un limpiador en aerosol para tarjetas electrónicas en un espacio sin ventilación; el líquido salpica directamente en la piel descubierta de los brazos de su compañera y los vapores químicos concentrados generan irritación ocular y mareos</w:t>
      </w:r>
      <w:r>
        <w:rPr>
          <w:rFonts w:cs="Calibri"/>
          <w:sz w:val="20"/>
          <w:szCs w:val="20"/>
        </w:rPr>
        <w:t>.</w:t>
      </w:r>
    </w:p>
    <w:p w14:paraId="3AB68441" w14:textId="5929481C" w:rsidR="00214A34" w:rsidRPr="00214A34" w:rsidRDefault="00214A34" w:rsidP="00214A34">
      <w:pPr>
        <w:spacing w:after="0" w:line="240" w:lineRule="auto"/>
        <w:rPr>
          <w:rFonts w:cs="Calibri"/>
          <w:sz w:val="20"/>
          <w:szCs w:val="20"/>
        </w:rPr>
      </w:pPr>
      <w:r w:rsidRPr="00214A34">
        <w:rPr>
          <w:rFonts w:cs="Calibri"/>
          <w:sz w:val="20"/>
          <w:szCs w:val="20"/>
        </w:rPr>
        <w:t>Para alimentar las tarjetas electrónicas de prueba y los osciloscopios, el equipo conectó empalmes caseros con cables pelados a una toma de alta tensión expuesta y sin cubierta de protección, exponiéndose a chispazos y descargas al manipular las conexiones.</w:t>
      </w:r>
    </w:p>
    <w:p w14:paraId="06FC80AB" w14:textId="366BD070" w:rsidR="00214A34" w:rsidRPr="00214A34" w:rsidRDefault="00214A34" w:rsidP="00214A34">
      <w:pPr>
        <w:spacing w:after="0" w:line="240" w:lineRule="auto"/>
        <w:rPr>
          <w:rFonts w:cs="Calibri"/>
          <w:sz w:val="20"/>
          <w:szCs w:val="20"/>
        </w:rPr>
      </w:pPr>
      <w:r w:rsidRPr="00214A34">
        <w:rPr>
          <w:rFonts w:cs="Calibri"/>
          <w:sz w:val="20"/>
          <w:szCs w:val="20"/>
        </w:rPr>
        <w:t>En el mismo recinto funciona de manera ininterrumpida un banco de pruebas de motores e impresoras industriales de alta velocidad, generando un zumbido y vibración permanente que dificulta la concentración y genera estrés auditivo</w:t>
      </w:r>
      <w:r>
        <w:rPr>
          <w:rFonts w:cs="Calibri"/>
          <w:sz w:val="20"/>
          <w:szCs w:val="20"/>
        </w:rPr>
        <w:t>.</w:t>
      </w:r>
    </w:p>
    <w:p w14:paraId="0D031EB3" w14:textId="4AAB5D07" w:rsidR="00214A34" w:rsidRPr="00214A34" w:rsidRDefault="00214A34" w:rsidP="00214A34">
      <w:pPr>
        <w:spacing w:after="0" w:line="240" w:lineRule="auto"/>
        <w:rPr>
          <w:rFonts w:cs="Calibri"/>
          <w:sz w:val="20"/>
          <w:szCs w:val="20"/>
        </w:rPr>
      </w:pPr>
      <w:r w:rsidRPr="00214A34">
        <w:rPr>
          <w:rFonts w:cs="Calibri"/>
          <w:sz w:val="20"/>
          <w:szCs w:val="20"/>
        </w:rPr>
        <w:t>Para completar el cuadro, dos integrantes del equipo asisten a la jornada con un cuadro infeccioso de influenza severa. Al estar en un cuarto sofocante y sin renovación de aire, estornudan frecuentemente cerca del equipo, contagiando al resto del grupo</w:t>
      </w:r>
      <w:r>
        <w:rPr>
          <w:rFonts w:cs="Calibri"/>
          <w:sz w:val="20"/>
          <w:szCs w:val="20"/>
        </w:rPr>
        <w:t>.</w:t>
      </w:r>
      <w:r w:rsidR="00EB0755">
        <w:rPr>
          <w:rFonts w:cs="Calibri"/>
          <w:sz w:val="20"/>
          <w:szCs w:val="20"/>
        </w:rPr>
        <w:t xml:space="preserve"> </w:t>
      </w:r>
      <w:r w:rsidRPr="00214A34">
        <w:rPr>
          <w:rFonts w:cs="Calibri"/>
          <w:sz w:val="20"/>
          <w:szCs w:val="20"/>
        </w:rPr>
        <w:t>A última hora, mientras los desarrolladores salieron apresurados al pasillo a discutir acaloradamente por un error en el código, dejaron la puerta del módulo entreabierta. Un desconocido ingresó al área y sustrajo dos prototipos de tarjetas con chips de procesamiento de alto valor y almacenamiento de código fuente confidencia</w:t>
      </w:r>
    </w:p>
    <w:p w14:paraId="06A7C947" w14:textId="77777777" w:rsidR="000577CB" w:rsidRPr="00214A34" w:rsidRDefault="000577CB" w:rsidP="00214A34">
      <w:pPr>
        <w:spacing w:after="0" w:line="240" w:lineRule="auto"/>
        <w:rPr>
          <w:rFonts w:cs="Calibri"/>
          <w:sz w:val="20"/>
          <w:szCs w:val="20"/>
        </w:rPr>
      </w:pPr>
    </w:p>
    <w:tbl>
      <w:tblPr>
        <w:tblW w:w="0" w:type="auto"/>
        <w:tblCellSpacing w:w="15" w:type="dxa"/>
        <w:tblInd w:w="15" w:type="dxa"/>
        <w:tblLayout w:type="fixed"/>
        <w:tblCellMar>
          <w:top w:w="15" w:type="dxa"/>
          <w:left w:w="15" w:type="dxa"/>
          <w:bottom w:w="15" w:type="dxa"/>
          <w:right w:w="15" w:type="dxa"/>
        </w:tblCellMar>
        <w:tblLook w:val="04A0" w:firstRow="1" w:lastRow="0" w:firstColumn="1" w:lastColumn="0" w:noHBand="0" w:noVBand="1"/>
      </w:tblPr>
      <w:tblGrid>
        <w:gridCol w:w="2106"/>
        <w:gridCol w:w="1671"/>
        <w:gridCol w:w="1639"/>
        <w:gridCol w:w="1640"/>
        <w:gridCol w:w="2453"/>
      </w:tblGrid>
      <w:tr w:rsidR="000577CB" w:rsidRPr="00214A34" w14:paraId="19AC1F3C" w14:textId="77777777" w:rsidTr="00AC3E8A">
        <w:trPr>
          <w:tblHeader/>
          <w:tblCellSpacing w:w="15" w:type="dxa"/>
        </w:trPr>
        <w:tc>
          <w:tcPr>
            <w:tcW w:w="2061" w:type="dxa"/>
            <w:tcBorders>
              <w:top w:val="single" w:sz="6" w:space="0" w:color="auto"/>
              <w:left w:val="single" w:sz="6" w:space="0" w:color="auto"/>
              <w:bottom w:val="single" w:sz="6" w:space="0" w:color="auto"/>
              <w:right w:val="single" w:sz="6" w:space="0" w:color="auto"/>
            </w:tcBorders>
            <w:shd w:val="clear" w:color="auto" w:fill="auto"/>
          </w:tcPr>
          <w:p w14:paraId="6DE163E9" w14:textId="77777777" w:rsidR="000577CB" w:rsidRPr="00214A34" w:rsidRDefault="000577CB" w:rsidP="00214A34">
            <w:pPr>
              <w:spacing w:after="0" w:line="240" w:lineRule="auto"/>
              <w:jc w:val="center"/>
              <w:rPr>
                <w:rFonts w:cs="Calibri"/>
                <w:b/>
                <w:bCs/>
                <w:sz w:val="20"/>
                <w:szCs w:val="20"/>
              </w:rPr>
            </w:pPr>
            <w:r w:rsidRPr="00214A34">
              <w:rPr>
                <w:rFonts w:cs="Calibri"/>
                <w:b/>
                <w:bCs/>
                <w:sz w:val="20"/>
                <w:szCs w:val="20"/>
              </w:rPr>
              <w:t>Situación</w:t>
            </w:r>
          </w:p>
        </w:tc>
        <w:tc>
          <w:tcPr>
            <w:tcW w:w="1641" w:type="dxa"/>
            <w:tcBorders>
              <w:top w:val="single" w:sz="6" w:space="0" w:color="auto"/>
              <w:left w:val="single" w:sz="6" w:space="0" w:color="auto"/>
              <w:bottom w:val="single" w:sz="6" w:space="0" w:color="auto"/>
              <w:right w:val="single" w:sz="6" w:space="0" w:color="auto"/>
            </w:tcBorders>
            <w:shd w:val="clear" w:color="auto" w:fill="auto"/>
          </w:tcPr>
          <w:p w14:paraId="7AC2C78B" w14:textId="77777777" w:rsidR="000577CB" w:rsidRPr="00214A34" w:rsidRDefault="000577CB" w:rsidP="00214A34">
            <w:pPr>
              <w:spacing w:after="0" w:line="240" w:lineRule="auto"/>
              <w:jc w:val="center"/>
              <w:rPr>
                <w:rFonts w:cs="Calibri"/>
                <w:b/>
                <w:bCs/>
                <w:sz w:val="20"/>
                <w:szCs w:val="20"/>
              </w:rPr>
            </w:pPr>
            <w:r w:rsidRPr="00214A34">
              <w:rPr>
                <w:rFonts w:cs="Calibri"/>
                <w:b/>
                <w:bCs/>
                <w:sz w:val="20"/>
                <w:szCs w:val="20"/>
              </w:rPr>
              <w:t>Fuente de Peligro(GTC45)</w:t>
            </w:r>
          </w:p>
        </w:tc>
        <w:tc>
          <w:tcPr>
            <w:tcW w:w="1609" w:type="dxa"/>
            <w:tcBorders>
              <w:top w:val="single" w:sz="6" w:space="0" w:color="auto"/>
              <w:left w:val="single" w:sz="6" w:space="0" w:color="auto"/>
              <w:bottom w:val="single" w:sz="6" w:space="0" w:color="auto"/>
              <w:right w:val="single" w:sz="6" w:space="0" w:color="auto"/>
            </w:tcBorders>
            <w:shd w:val="clear" w:color="auto" w:fill="auto"/>
          </w:tcPr>
          <w:p w14:paraId="1D6E20E6" w14:textId="77777777" w:rsidR="000577CB" w:rsidRPr="00214A34" w:rsidRDefault="000577CB" w:rsidP="00214A34">
            <w:pPr>
              <w:spacing w:after="0" w:line="240" w:lineRule="auto"/>
              <w:jc w:val="center"/>
              <w:rPr>
                <w:rFonts w:cs="Calibri"/>
                <w:b/>
                <w:bCs/>
                <w:sz w:val="20"/>
                <w:szCs w:val="20"/>
              </w:rPr>
            </w:pPr>
            <w:r w:rsidRPr="00214A34">
              <w:rPr>
                <w:rFonts w:cs="Calibri"/>
                <w:b/>
                <w:bCs/>
                <w:sz w:val="20"/>
                <w:szCs w:val="20"/>
              </w:rPr>
              <w:t>Descripción de la fuente (GTC45)</w:t>
            </w:r>
          </w:p>
        </w:tc>
        <w:tc>
          <w:tcPr>
            <w:tcW w:w="1610" w:type="dxa"/>
            <w:tcBorders>
              <w:top w:val="single" w:sz="6" w:space="0" w:color="auto"/>
              <w:left w:val="single" w:sz="6" w:space="0" w:color="auto"/>
              <w:bottom w:val="single" w:sz="6" w:space="0" w:color="auto"/>
              <w:right w:val="single" w:sz="6" w:space="0" w:color="auto"/>
            </w:tcBorders>
            <w:shd w:val="clear" w:color="auto" w:fill="auto"/>
          </w:tcPr>
          <w:p w14:paraId="24F0E5B5" w14:textId="77777777" w:rsidR="000577CB" w:rsidRPr="00214A34" w:rsidRDefault="000577CB" w:rsidP="00214A34">
            <w:pPr>
              <w:spacing w:after="0" w:line="240" w:lineRule="auto"/>
              <w:jc w:val="center"/>
              <w:rPr>
                <w:rFonts w:cs="Calibri"/>
                <w:b/>
                <w:bCs/>
                <w:sz w:val="20"/>
                <w:szCs w:val="20"/>
              </w:rPr>
            </w:pPr>
            <w:r w:rsidRPr="00214A34">
              <w:rPr>
                <w:rFonts w:cs="Calibri"/>
                <w:b/>
                <w:bCs/>
                <w:sz w:val="20"/>
                <w:szCs w:val="20"/>
              </w:rPr>
              <w:t>Riesgo</w:t>
            </w:r>
          </w:p>
        </w:tc>
        <w:tc>
          <w:tcPr>
            <w:tcW w:w="2408" w:type="dxa"/>
            <w:tcBorders>
              <w:top w:val="single" w:sz="6" w:space="0" w:color="auto"/>
              <w:left w:val="single" w:sz="6" w:space="0" w:color="auto"/>
              <w:bottom w:val="single" w:sz="6" w:space="0" w:color="auto"/>
              <w:right w:val="single" w:sz="6" w:space="0" w:color="auto"/>
            </w:tcBorders>
            <w:shd w:val="clear" w:color="auto" w:fill="auto"/>
          </w:tcPr>
          <w:p w14:paraId="48A9158A" w14:textId="77777777" w:rsidR="000577CB" w:rsidRPr="00214A34" w:rsidRDefault="000577CB" w:rsidP="00214A34">
            <w:pPr>
              <w:spacing w:after="0" w:line="240" w:lineRule="auto"/>
              <w:jc w:val="center"/>
              <w:rPr>
                <w:rFonts w:cs="Calibri"/>
                <w:b/>
                <w:bCs/>
                <w:sz w:val="20"/>
                <w:szCs w:val="20"/>
              </w:rPr>
            </w:pPr>
            <w:r w:rsidRPr="00214A34">
              <w:rPr>
                <w:rFonts w:cs="Calibri"/>
                <w:b/>
                <w:bCs/>
                <w:sz w:val="20"/>
                <w:szCs w:val="20"/>
              </w:rPr>
              <w:t>Medida de Intervención Sugerida</w:t>
            </w:r>
          </w:p>
        </w:tc>
      </w:tr>
      <w:tr w:rsidR="000577CB" w:rsidRPr="00214A34" w14:paraId="470D14C3" w14:textId="77777777" w:rsidTr="00AC3E8A">
        <w:trPr>
          <w:tblCellSpacing w:w="15" w:type="dxa"/>
        </w:trPr>
        <w:tc>
          <w:tcPr>
            <w:tcW w:w="2061" w:type="dxa"/>
            <w:tcBorders>
              <w:top w:val="single" w:sz="6" w:space="0" w:color="auto"/>
              <w:left w:val="single" w:sz="6" w:space="0" w:color="auto"/>
              <w:bottom w:val="single" w:sz="6" w:space="0" w:color="auto"/>
              <w:right w:val="single" w:sz="6" w:space="0" w:color="auto"/>
            </w:tcBorders>
            <w:shd w:val="clear" w:color="auto" w:fill="auto"/>
            <w:vAlign w:val="center"/>
          </w:tcPr>
          <w:p w14:paraId="7B36FAF0" w14:textId="77777777" w:rsidR="000577CB" w:rsidRPr="00214A34" w:rsidRDefault="000577CB" w:rsidP="00214A34">
            <w:pPr>
              <w:spacing w:after="0" w:line="240" w:lineRule="auto"/>
              <w:rPr>
                <w:rFonts w:cs="Calibri"/>
                <w:sz w:val="20"/>
                <w:szCs w:val="20"/>
              </w:rPr>
            </w:pPr>
          </w:p>
        </w:tc>
        <w:tc>
          <w:tcPr>
            <w:tcW w:w="1641" w:type="dxa"/>
            <w:tcBorders>
              <w:top w:val="single" w:sz="6" w:space="0" w:color="auto"/>
              <w:left w:val="single" w:sz="6" w:space="0" w:color="auto"/>
              <w:bottom w:val="single" w:sz="6" w:space="0" w:color="auto"/>
              <w:right w:val="single" w:sz="6" w:space="0" w:color="auto"/>
            </w:tcBorders>
            <w:shd w:val="clear" w:color="auto" w:fill="auto"/>
            <w:vAlign w:val="center"/>
          </w:tcPr>
          <w:p w14:paraId="0745C798" w14:textId="77777777" w:rsidR="000577CB" w:rsidRPr="00214A34" w:rsidRDefault="000577CB" w:rsidP="00214A34">
            <w:pPr>
              <w:spacing w:after="0" w:line="240" w:lineRule="auto"/>
              <w:rPr>
                <w:rFonts w:cs="Calibri"/>
                <w:sz w:val="20"/>
                <w:szCs w:val="20"/>
              </w:rPr>
            </w:pPr>
          </w:p>
        </w:tc>
        <w:tc>
          <w:tcPr>
            <w:tcW w:w="1609" w:type="dxa"/>
            <w:tcBorders>
              <w:top w:val="single" w:sz="6" w:space="0" w:color="auto"/>
              <w:left w:val="single" w:sz="6" w:space="0" w:color="auto"/>
              <w:bottom w:val="single" w:sz="6" w:space="0" w:color="auto"/>
              <w:right w:val="single" w:sz="6" w:space="0" w:color="auto"/>
            </w:tcBorders>
            <w:shd w:val="clear" w:color="auto" w:fill="auto"/>
            <w:vAlign w:val="center"/>
          </w:tcPr>
          <w:p w14:paraId="1B06D62E" w14:textId="77777777" w:rsidR="000577CB" w:rsidRPr="00214A34" w:rsidRDefault="000577CB" w:rsidP="00214A34">
            <w:pPr>
              <w:spacing w:after="0" w:line="240" w:lineRule="auto"/>
              <w:rPr>
                <w:rFonts w:cs="Calibri"/>
                <w:sz w:val="20"/>
                <w:szCs w:val="20"/>
              </w:rPr>
            </w:pPr>
          </w:p>
        </w:tc>
        <w:tc>
          <w:tcPr>
            <w:tcW w:w="1610" w:type="dxa"/>
            <w:tcBorders>
              <w:top w:val="single" w:sz="6" w:space="0" w:color="auto"/>
              <w:left w:val="single" w:sz="6" w:space="0" w:color="auto"/>
              <w:bottom w:val="single" w:sz="6" w:space="0" w:color="auto"/>
              <w:right w:val="single" w:sz="6" w:space="0" w:color="auto"/>
            </w:tcBorders>
            <w:shd w:val="clear" w:color="auto" w:fill="auto"/>
            <w:vAlign w:val="center"/>
          </w:tcPr>
          <w:p w14:paraId="705372E2" w14:textId="77777777" w:rsidR="000577CB" w:rsidRPr="00214A34" w:rsidRDefault="000577CB" w:rsidP="00214A34">
            <w:pPr>
              <w:spacing w:after="0" w:line="240" w:lineRule="auto"/>
              <w:rPr>
                <w:rFonts w:cs="Calibri"/>
                <w:sz w:val="20"/>
                <w:szCs w:val="20"/>
              </w:rPr>
            </w:pPr>
          </w:p>
        </w:tc>
        <w:tc>
          <w:tcPr>
            <w:tcW w:w="2408" w:type="dxa"/>
            <w:tcBorders>
              <w:top w:val="single" w:sz="6" w:space="0" w:color="auto"/>
              <w:left w:val="single" w:sz="6" w:space="0" w:color="auto"/>
              <w:bottom w:val="single" w:sz="6" w:space="0" w:color="auto"/>
              <w:right w:val="single" w:sz="6" w:space="0" w:color="auto"/>
            </w:tcBorders>
            <w:shd w:val="clear" w:color="auto" w:fill="auto"/>
            <w:vAlign w:val="center"/>
          </w:tcPr>
          <w:p w14:paraId="4C6B2F94" w14:textId="77777777" w:rsidR="000577CB" w:rsidRPr="00214A34" w:rsidRDefault="000577CB" w:rsidP="00214A34">
            <w:pPr>
              <w:spacing w:after="0" w:line="240" w:lineRule="auto"/>
              <w:rPr>
                <w:rFonts w:cs="Calibri"/>
                <w:sz w:val="20"/>
                <w:szCs w:val="20"/>
              </w:rPr>
            </w:pPr>
          </w:p>
        </w:tc>
      </w:tr>
    </w:tbl>
    <w:p w14:paraId="5BE24811" w14:textId="71ADB563" w:rsidR="000577CB" w:rsidRDefault="000577CB" w:rsidP="00214A34">
      <w:pPr>
        <w:spacing w:after="0" w:line="240" w:lineRule="auto"/>
        <w:rPr>
          <w:rFonts w:cs="Calibri"/>
          <w:sz w:val="20"/>
          <w:szCs w:val="20"/>
        </w:rPr>
      </w:pPr>
    </w:p>
    <w:p w14:paraId="301484B3" w14:textId="719211AD" w:rsidR="00214A34" w:rsidRDefault="00214A34" w:rsidP="00214A34">
      <w:pPr>
        <w:spacing w:after="0" w:line="240" w:lineRule="auto"/>
        <w:rPr>
          <w:rFonts w:cs="Calibri"/>
          <w:sz w:val="20"/>
          <w:szCs w:val="20"/>
        </w:rPr>
      </w:pPr>
    </w:p>
    <w:p w14:paraId="0BBD0B71" w14:textId="6E6CAF9C" w:rsidR="00CF3CFA" w:rsidRDefault="00CF3CFA" w:rsidP="00214A34">
      <w:pPr>
        <w:spacing w:after="0" w:line="240" w:lineRule="auto"/>
        <w:rPr>
          <w:rFonts w:cs="Calibri"/>
          <w:sz w:val="20"/>
          <w:szCs w:val="20"/>
        </w:rPr>
      </w:pPr>
    </w:p>
    <w:p w14:paraId="5A99F166" w14:textId="77777777" w:rsidR="00CF3CFA" w:rsidRDefault="00CF3CFA" w:rsidP="00214A34">
      <w:pPr>
        <w:spacing w:after="0" w:line="240" w:lineRule="auto"/>
        <w:rPr>
          <w:rFonts w:cs="Calibri"/>
          <w:sz w:val="20"/>
          <w:szCs w:val="20"/>
        </w:rPr>
      </w:pPr>
    </w:p>
    <w:p w14:paraId="3AE65665" w14:textId="318D2C4C" w:rsidR="00214A34" w:rsidRDefault="00214A34" w:rsidP="00214A34">
      <w:pPr>
        <w:spacing w:after="0" w:line="240" w:lineRule="auto"/>
        <w:rPr>
          <w:rFonts w:cs="Calibri"/>
          <w:sz w:val="20"/>
          <w:szCs w:val="20"/>
        </w:rPr>
      </w:pPr>
    </w:p>
    <w:p w14:paraId="0FE91DA7" w14:textId="7D23526D" w:rsidR="00214A34" w:rsidRDefault="00214A34" w:rsidP="00214A34">
      <w:pPr>
        <w:spacing w:after="0" w:line="240" w:lineRule="auto"/>
        <w:rPr>
          <w:rFonts w:cs="Calibri"/>
          <w:sz w:val="20"/>
          <w:szCs w:val="20"/>
        </w:rPr>
      </w:pPr>
    </w:p>
    <w:p w14:paraId="4F1E19BB" w14:textId="50CDF7C5" w:rsidR="00214A34" w:rsidRDefault="00214A34" w:rsidP="00214A34">
      <w:pPr>
        <w:spacing w:after="0" w:line="240" w:lineRule="auto"/>
        <w:rPr>
          <w:rFonts w:cs="Calibri"/>
          <w:sz w:val="20"/>
          <w:szCs w:val="20"/>
        </w:rPr>
      </w:pPr>
    </w:p>
    <w:p w14:paraId="08A71C6F" w14:textId="0DFA75F7" w:rsidR="00214A34" w:rsidRDefault="00214A34" w:rsidP="00214A34">
      <w:pPr>
        <w:spacing w:after="0" w:line="240" w:lineRule="auto"/>
        <w:rPr>
          <w:rFonts w:cs="Calibri"/>
          <w:sz w:val="20"/>
          <w:szCs w:val="20"/>
        </w:rPr>
      </w:pPr>
    </w:p>
    <w:p w14:paraId="5C8C3B94" w14:textId="0AD6751C" w:rsidR="00214A34" w:rsidRDefault="00214A34" w:rsidP="00214A34">
      <w:pPr>
        <w:spacing w:after="0" w:line="240" w:lineRule="auto"/>
        <w:rPr>
          <w:rFonts w:cs="Calibri"/>
          <w:sz w:val="20"/>
          <w:szCs w:val="20"/>
        </w:rPr>
      </w:pPr>
    </w:p>
    <w:p w14:paraId="60576C91" w14:textId="14ECD5C3" w:rsidR="00214A34" w:rsidRDefault="00214A34" w:rsidP="00214A34">
      <w:pPr>
        <w:spacing w:after="0" w:line="240" w:lineRule="auto"/>
        <w:rPr>
          <w:rFonts w:cs="Calibri"/>
          <w:sz w:val="20"/>
          <w:szCs w:val="20"/>
        </w:rPr>
      </w:pPr>
    </w:p>
    <w:p w14:paraId="5CD16092" w14:textId="6772ACDC" w:rsidR="00214A34" w:rsidRDefault="00214A34" w:rsidP="00214A34">
      <w:pPr>
        <w:spacing w:after="0" w:line="240" w:lineRule="auto"/>
        <w:rPr>
          <w:rFonts w:cs="Calibri"/>
          <w:sz w:val="20"/>
          <w:szCs w:val="20"/>
        </w:rPr>
      </w:pPr>
    </w:p>
    <w:p w14:paraId="355E5C5F" w14:textId="000A8A4C" w:rsidR="00214A34" w:rsidRDefault="00214A34" w:rsidP="00214A34">
      <w:pPr>
        <w:spacing w:after="0" w:line="240" w:lineRule="auto"/>
        <w:rPr>
          <w:rFonts w:cs="Calibri"/>
          <w:sz w:val="20"/>
          <w:szCs w:val="20"/>
        </w:rPr>
      </w:pPr>
    </w:p>
    <w:p w14:paraId="2F683AA9" w14:textId="77777777" w:rsidR="00214A34" w:rsidRPr="00214A34" w:rsidRDefault="00214A34" w:rsidP="00214A34">
      <w:pPr>
        <w:spacing w:after="0" w:line="240" w:lineRule="auto"/>
        <w:rPr>
          <w:rFonts w:cs="Calibri"/>
          <w:sz w:val="20"/>
          <w:szCs w:val="20"/>
        </w:rPr>
      </w:pPr>
    </w:p>
    <w:p w14:paraId="232CF914" w14:textId="4C5C22CB" w:rsidR="000577CB" w:rsidRPr="00214A34" w:rsidRDefault="00214A34" w:rsidP="00214A34">
      <w:pPr>
        <w:spacing w:after="0" w:line="240" w:lineRule="auto"/>
        <w:rPr>
          <w:rFonts w:cs="Calibri"/>
          <w:b/>
          <w:bCs/>
          <w:sz w:val="20"/>
          <w:szCs w:val="20"/>
        </w:rPr>
      </w:pPr>
      <w:r w:rsidRPr="00214A34">
        <w:rPr>
          <w:rFonts w:cs="Calibri"/>
          <w:b/>
          <w:bCs/>
          <w:sz w:val="20"/>
          <w:szCs w:val="20"/>
        </w:rPr>
        <w:t xml:space="preserve">Grupo </w:t>
      </w:r>
      <w:r w:rsidR="00CF0455" w:rsidRPr="00214A34">
        <w:rPr>
          <w:rFonts w:cs="Calibri"/>
          <w:b/>
          <w:bCs/>
          <w:sz w:val="20"/>
          <w:szCs w:val="20"/>
        </w:rPr>
        <w:t>Andrés</w:t>
      </w:r>
      <w:r w:rsidRPr="00214A34">
        <w:rPr>
          <w:rFonts w:cs="Calibri"/>
          <w:b/>
          <w:bCs/>
          <w:sz w:val="20"/>
          <w:szCs w:val="20"/>
        </w:rPr>
        <w:t xml:space="preserve"> F., Emanuel,</w:t>
      </w:r>
      <w:r w:rsidR="00CF0455">
        <w:rPr>
          <w:rFonts w:cs="Calibri"/>
          <w:b/>
          <w:bCs/>
          <w:sz w:val="20"/>
          <w:szCs w:val="20"/>
        </w:rPr>
        <w:t xml:space="preserve"> </w:t>
      </w:r>
      <w:r w:rsidRPr="00214A34">
        <w:rPr>
          <w:rFonts w:cs="Calibri"/>
          <w:b/>
          <w:bCs/>
          <w:sz w:val="20"/>
          <w:szCs w:val="20"/>
        </w:rPr>
        <w:t>Nicolas, Astrid, Santiago A.</w:t>
      </w:r>
    </w:p>
    <w:p w14:paraId="75510B35" w14:textId="77777777" w:rsidR="00214A34" w:rsidRPr="00214A34" w:rsidRDefault="00214A34" w:rsidP="00214A34">
      <w:pPr>
        <w:spacing w:after="0" w:line="240" w:lineRule="auto"/>
        <w:rPr>
          <w:rFonts w:cs="Calibri"/>
          <w:b/>
          <w:bCs/>
          <w:sz w:val="20"/>
          <w:szCs w:val="20"/>
        </w:rPr>
      </w:pPr>
      <w:r w:rsidRPr="00214A34">
        <w:rPr>
          <w:rFonts w:cs="Calibri"/>
          <w:b/>
          <w:bCs/>
          <w:sz w:val="20"/>
          <w:szCs w:val="20"/>
        </w:rPr>
        <w:t xml:space="preserve">Caso de Estudio: La Migración Olvidada en </w:t>
      </w:r>
      <w:proofErr w:type="spellStart"/>
      <w:r w:rsidRPr="00214A34">
        <w:rPr>
          <w:rFonts w:cs="Calibri"/>
          <w:b/>
          <w:bCs/>
          <w:sz w:val="20"/>
          <w:szCs w:val="20"/>
        </w:rPr>
        <w:t>Datacenter</w:t>
      </w:r>
      <w:proofErr w:type="spellEnd"/>
      <w:r w:rsidRPr="00214A34">
        <w:rPr>
          <w:rFonts w:cs="Calibri"/>
          <w:b/>
          <w:bCs/>
          <w:sz w:val="20"/>
          <w:szCs w:val="20"/>
        </w:rPr>
        <w:t xml:space="preserve"> </w:t>
      </w:r>
      <w:proofErr w:type="spellStart"/>
      <w:r w:rsidRPr="00214A34">
        <w:rPr>
          <w:rFonts w:cs="Calibri"/>
          <w:b/>
          <w:bCs/>
          <w:sz w:val="20"/>
          <w:szCs w:val="20"/>
        </w:rPr>
        <w:t>ServiSoft</w:t>
      </w:r>
      <w:proofErr w:type="spellEnd"/>
    </w:p>
    <w:p w14:paraId="4127E66B" w14:textId="77777777" w:rsidR="00214A34" w:rsidRPr="00214A34" w:rsidRDefault="00214A34" w:rsidP="00214A34">
      <w:pPr>
        <w:spacing w:after="0" w:line="240" w:lineRule="auto"/>
        <w:rPr>
          <w:rFonts w:cs="Calibri"/>
          <w:b/>
          <w:bCs/>
          <w:sz w:val="20"/>
          <w:szCs w:val="20"/>
        </w:rPr>
      </w:pPr>
      <w:r w:rsidRPr="00214A34">
        <w:rPr>
          <w:rFonts w:cs="Calibri"/>
          <w:b/>
          <w:bCs/>
          <w:sz w:val="20"/>
          <w:szCs w:val="20"/>
        </w:rPr>
        <w:t>Contexto</w:t>
      </w:r>
    </w:p>
    <w:p w14:paraId="32BF5B95" w14:textId="77777777" w:rsidR="00214A34" w:rsidRPr="00214A34" w:rsidRDefault="00214A34" w:rsidP="00214A34">
      <w:pPr>
        <w:spacing w:after="0" w:line="240" w:lineRule="auto"/>
        <w:rPr>
          <w:rFonts w:cs="Calibri"/>
          <w:sz w:val="20"/>
          <w:szCs w:val="20"/>
        </w:rPr>
      </w:pPr>
      <w:proofErr w:type="spellStart"/>
      <w:r w:rsidRPr="00214A34">
        <w:rPr>
          <w:rFonts w:cs="Calibri"/>
          <w:sz w:val="20"/>
          <w:szCs w:val="20"/>
        </w:rPr>
        <w:t>ServiSoft</w:t>
      </w:r>
      <w:proofErr w:type="spellEnd"/>
      <w:r w:rsidRPr="00214A34">
        <w:rPr>
          <w:rFonts w:cs="Calibri"/>
          <w:sz w:val="20"/>
          <w:szCs w:val="20"/>
        </w:rPr>
        <w:t xml:space="preserve"> es una empresa consultora de software. El equipo de infraestructura y desarrollo fue asignado a la tarea de migrar el código y la base de datos de un sistema </w:t>
      </w:r>
      <w:proofErr w:type="spellStart"/>
      <w:r w:rsidRPr="00214A34">
        <w:rPr>
          <w:rFonts w:cs="Calibri"/>
          <w:sz w:val="20"/>
          <w:szCs w:val="20"/>
        </w:rPr>
        <w:t>legacy</w:t>
      </w:r>
      <w:proofErr w:type="spellEnd"/>
      <w:r w:rsidRPr="00214A34">
        <w:rPr>
          <w:rFonts w:cs="Calibri"/>
          <w:sz w:val="20"/>
          <w:szCs w:val="20"/>
        </w:rPr>
        <w:t xml:space="preserve"> (antiguo) alojado en un servidor físico ubicado en el sótano de una sede remota que llevaba meses abandonada.</w:t>
      </w:r>
    </w:p>
    <w:p w14:paraId="72292C42" w14:textId="77777777" w:rsidR="00214A34" w:rsidRPr="00214A34" w:rsidRDefault="00214A34" w:rsidP="00214A34">
      <w:pPr>
        <w:spacing w:after="0" w:line="240" w:lineRule="auto"/>
        <w:rPr>
          <w:rFonts w:cs="Calibri"/>
          <w:b/>
          <w:bCs/>
          <w:sz w:val="20"/>
          <w:szCs w:val="20"/>
        </w:rPr>
      </w:pPr>
      <w:r w:rsidRPr="00214A34">
        <w:rPr>
          <w:rFonts w:cs="Calibri"/>
          <w:b/>
          <w:bCs/>
          <w:sz w:val="20"/>
          <w:szCs w:val="20"/>
        </w:rPr>
        <w:t>Descripción de la Jornada</w:t>
      </w:r>
    </w:p>
    <w:p w14:paraId="3093C49B" w14:textId="20FF72A2" w:rsidR="00214A34" w:rsidRPr="00214A34" w:rsidRDefault="00214A34" w:rsidP="00214A34">
      <w:pPr>
        <w:spacing w:after="0" w:line="240" w:lineRule="auto"/>
        <w:rPr>
          <w:rFonts w:cs="Calibri"/>
          <w:sz w:val="20"/>
          <w:szCs w:val="20"/>
        </w:rPr>
      </w:pPr>
      <w:r w:rsidRPr="00214A34">
        <w:rPr>
          <w:rFonts w:cs="Calibri"/>
          <w:sz w:val="20"/>
          <w:szCs w:val="20"/>
        </w:rPr>
        <w:t>El proceso de migración debía realizarse en un solo día, pero el equipo llegó al lugar a las 8:00 a. m. sin un plan de trabajo claro, sin cronograma de actividades, ni una lista de verificación (</w:t>
      </w:r>
      <w:proofErr w:type="spellStart"/>
      <w:r w:rsidRPr="00214A34">
        <w:rPr>
          <w:rFonts w:cs="Calibri"/>
          <w:sz w:val="20"/>
          <w:szCs w:val="20"/>
        </w:rPr>
        <w:t>checklist</w:t>
      </w:r>
      <w:proofErr w:type="spellEnd"/>
      <w:r w:rsidRPr="00214A34">
        <w:rPr>
          <w:rFonts w:cs="Calibri"/>
          <w:sz w:val="20"/>
          <w:szCs w:val="20"/>
        </w:rPr>
        <w:t xml:space="preserve">). La persona asignada como líder de proyecto no dio instrucciones claras, desconectó su teléfono durante toda la mañana y dejó a los analistas resolviendo los problemas técnicos sobre la marcha </w:t>
      </w:r>
      <w:proofErr w:type="spellStart"/>
      <w:r w:rsidRPr="00214A34">
        <w:rPr>
          <w:rFonts w:cs="Calibri"/>
          <w:sz w:val="20"/>
          <w:szCs w:val="20"/>
        </w:rPr>
        <w:t>y</w:t>
      </w:r>
      <w:proofErr w:type="spellEnd"/>
      <w:r w:rsidRPr="00214A34">
        <w:rPr>
          <w:rFonts w:cs="Calibri"/>
          <w:sz w:val="20"/>
          <w:szCs w:val="20"/>
        </w:rPr>
        <w:t xml:space="preserve"> improvisando sobre qué archivos respaldar primero.</w:t>
      </w:r>
    </w:p>
    <w:p w14:paraId="2921E604" w14:textId="31B9DF0C" w:rsidR="00EC693D" w:rsidRDefault="00214A34" w:rsidP="00214A34">
      <w:pPr>
        <w:spacing w:after="0" w:line="240" w:lineRule="auto"/>
        <w:rPr>
          <w:rFonts w:cs="Calibri"/>
          <w:sz w:val="20"/>
          <w:szCs w:val="20"/>
        </w:rPr>
      </w:pPr>
      <w:r w:rsidRPr="00214A34">
        <w:rPr>
          <w:rFonts w:cs="Calibri"/>
          <w:sz w:val="20"/>
          <w:szCs w:val="20"/>
        </w:rPr>
        <w:t>El área técnica asignada para trabajar era un depósito en el sótano. Al ingresar, el equipo encontró cables enredados cruzando los pasillos, cajas de cartón apiladas inestablemente, teclados viejos en el suelo y restos de alimentos viejos.</w:t>
      </w:r>
    </w:p>
    <w:p w14:paraId="2FEA460D" w14:textId="1481E4E6" w:rsidR="00214A34" w:rsidRPr="00214A34" w:rsidRDefault="00214A34" w:rsidP="00214A34">
      <w:pPr>
        <w:spacing w:after="0" w:line="240" w:lineRule="auto"/>
        <w:rPr>
          <w:rFonts w:cs="Calibri"/>
          <w:sz w:val="20"/>
          <w:szCs w:val="20"/>
        </w:rPr>
      </w:pPr>
      <w:r w:rsidRPr="00214A34">
        <w:rPr>
          <w:rFonts w:cs="Calibri"/>
          <w:sz w:val="20"/>
          <w:szCs w:val="20"/>
        </w:rPr>
        <w:t>Mientras un analista intentaba mover unas cajas acumuladas en una esquina oscura cerca de las bandejas del servidor para limpiar la zona, fue atacado por un alacrán que había anidado en el cartón húmedo, sufriendo una dolorosa inoculación de toxinas en la mano.</w:t>
      </w:r>
    </w:p>
    <w:p w14:paraId="498E2F19" w14:textId="36083DBD" w:rsidR="00214A34" w:rsidRPr="00214A34" w:rsidRDefault="00214A34" w:rsidP="00214A34">
      <w:pPr>
        <w:spacing w:after="0" w:line="240" w:lineRule="auto"/>
        <w:rPr>
          <w:rFonts w:cs="Calibri"/>
          <w:sz w:val="20"/>
          <w:szCs w:val="20"/>
        </w:rPr>
      </w:pPr>
      <w:r w:rsidRPr="00214A34">
        <w:rPr>
          <w:rFonts w:cs="Calibri"/>
          <w:sz w:val="20"/>
          <w:szCs w:val="20"/>
        </w:rPr>
        <w:t>Para avanzar en la migración de los datos, dos desarrolladores debieron realizar la captura manual e ingreso de código de configuración y limpieza de bases de datos. Para esto, digitaron sin parar durante más de 6 horas consecutivas a alta velocidad, con las muñecas dobladas sobre bordes filosos y sin realizar pausas activas ni variaciones en la tare</w:t>
      </w:r>
      <w:r w:rsidR="00EC693D">
        <w:rPr>
          <w:rFonts w:cs="Calibri"/>
          <w:sz w:val="20"/>
          <w:szCs w:val="20"/>
        </w:rPr>
        <w:t>a</w:t>
      </w:r>
      <w:r w:rsidRPr="00214A34">
        <w:rPr>
          <w:rFonts w:cs="Calibri"/>
          <w:sz w:val="20"/>
          <w:szCs w:val="20"/>
        </w:rPr>
        <w:t>.</w:t>
      </w:r>
    </w:p>
    <w:p w14:paraId="6EB1ABC5" w14:textId="5EBC5DA6" w:rsidR="00214A34" w:rsidRPr="00214A34" w:rsidRDefault="00214A34" w:rsidP="00214A34">
      <w:pPr>
        <w:spacing w:after="0" w:line="240" w:lineRule="auto"/>
        <w:rPr>
          <w:rFonts w:cs="Calibri"/>
          <w:sz w:val="20"/>
          <w:szCs w:val="20"/>
        </w:rPr>
      </w:pPr>
      <w:r w:rsidRPr="00214A34">
        <w:rPr>
          <w:rFonts w:cs="Calibri"/>
          <w:sz w:val="20"/>
          <w:szCs w:val="20"/>
        </w:rPr>
        <w:t>Para conectar el servidor de respaldo a la red, el equipo tuvo que usar una ponchadora de cables de red (</w:t>
      </w:r>
      <w:proofErr w:type="spellStart"/>
      <w:r w:rsidRPr="00214A34">
        <w:rPr>
          <w:rFonts w:cs="Calibri"/>
          <w:sz w:val="20"/>
          <w:szCs w:val="20"/>
        </w:rPr>
        <w:t>crimpadora</w:t>
      </w:r>
      <w:proofErr w:type="spellEnd"/>
      <w:r w:rsidRPr="00214A34">
        <w:rPr>
          <w:rFonts w:cs="Calibri"/>
          <w:sz w:val="20"/>
          <w:szCs w:val="20"/>
        </w:rPr>
        <w:t>) gastada y con el resorte roto, junto con un probador de cables (</w:t>
      </w:r>
      <w:proofErr w:type="spellStart"/>
      <w:r w:rsidRPr="00214A34">
        <w:rPr>
          <w:rFonts w:cs="Calibri"/>
          <w:sz w:val="20"/>
          <w:szCs w:val="20"/>
        </w:rPr>
        <w:t>tester</w:t>
      </w:r>
      <w:proofErr w:type="spellEnd"/>
      <w:r w:rsidRPr="00214A34">
        <w:rPr>
          <w:rFonts w:cs="Calibri"/>
          <w:sz w:val="20"/>
          <w:szCs w:val="20"/>
        </w:rPr>
        <w:t>) que tenía la pantalla rota y falsos contactos. Esto obligó a los analistas a hacer fuerza excesiva e improvisar empalmes manuales con riesgo de cortes.</w:t>
      </w:r>
    </w:p>
    <w:p w14:paraId="31178EAB" w14:textId="5115990C" w:rsidR="00214A34" w:rsidRPr="00214A34" w:rsidRDefault="00214A34" w:rsidP="00214A34">
      <w:pPr>
        <w:spacing w:after="0" w:line="240" w:lineRule="auto"/>
        <w:rPr>
          <w:rFonts w:cs="Calibri"/>
          <w:sz w:val="20"/>
          <w:szCs w:val="20"/>
        </w:rPr>
      </w:pPr>
      <w:r w:rsidRPr="00214A34">
        <w:rPr>
          <w:rFonts w:cs="Calibri"/>
          <w:sz w:val="20"/>
          <w:szCs w:val="20"/>
        </w:rPr>
        <w:t>Durante toda la jornada, justo al lado del área de trabajo, se encontraba en funcionamiento continuo el sistema de extracción de aire industrial del edificio junto a una planta eléctrica de emergencia descalibrada. La vibración y el estruendo constante alcanzaban niveles muy altos, obligando a los trabajadores a gritar para comunicarse y generándoles fatiga auditiva y dolor de cabeza.</w:t>
      </w:r>
    </w:p>
    <w:p w14:paraId="6FC8F163" w14:textId="1E2963AC" w:rsidR="00214A34" w:rsidRPr="00214A34" w:rsidRDefault="00214A34" w:rsidP="00214A34">
      <w:pPr>
        <w:spacing w:after="0" w:line="240" w:lineRule="auto"/>
        <w:rPr>
          <w:rFonts w:cs="Calibri"/>
          <w:sz w:val="20"/>
          <w:szCs w:val="20"/>
        </w:rPr>
      </w:pPr>
      <w:r w:rsidRPr="00214A34">
        <w:rPr>
          <w:rFonts w:cs="Calibri"/>
          <w:sz w:val="20"/>
          <w:szCs w:val="20"/>
        </w:rPr>
        <w:t>A mitad de la tarde, mientras el equipo intentaba resolver una falla crítica de conexión, se produjo un evento sísmico de magnitud moderada. La falta de señalización, el desorden con las cajas apiladas en los pasillos de evacuación y la ausencia de un protocolo de emergencia ni líder que dirigiera la salida provocaron pánico y tropiezos entre los analistas mientras intentaban salir del sótano.</w:t>
      </w:r>
    </w:p>
    <w:p w14:paraId="0849CA83" w14:textId="77777777" w:rsidR="00214A34" w:rsidRPr="00214A34" w:rsidRDefault="00214A34" w:rsidP="00214A34">
      <w:pPr>
        <w:spacing w:after="0" w:line="240" w:lineRule="auto"/>
        <w:rPr>
          <w:rFonts w:cs="Calibri"/>
          <w:sz w:val="20"/>
          <w:szCs w:val="20"/>
        </w:rPr>
      </w:pPr>
    </w:p>
    <w:tbl>
      <w:tblPr>
        <w:tblW w:w="0" w:type="auto"/>
        <w:tblCellSpacing w:w="15" w:type="dxa"/>
        <w:tblInd w:w="15" w:type="dxa"/>
        <w:tblLayout w:type="fixed"/>
        <w:tblCellMar>
          <w:top w:w="15" w:type="dxa"/>
          <w:left w:w="15" w:type="dxa"/>
          <w:bottom w:w="15" w:type="dxa"/>
          <w:right w:w="15" w:type="dxa"/>
        </w:tblCellMar>
        <w:tblLook w:val="04A0" w:firstRow="1" w:lastRow="0" w:firstColumn="1" w:lastColumn="0" w:noHBand="0" w:noVBand="1"/>
      </w:tblPr>
      <w:tblGrid>
        <w:gridCol w:w="2106"/>
        <w:gridCol w:w="1671"/>
        <w:gridCol w:w="1639"/>
        <w:gridCol w:w="1640"/>
        <w:gridCol w:w="2453"/>
      </w:tblGrid>
      <w:tr w:rsidR="000577CB" w:rsidRPr="00214A34" w14:paraId="038F0784" w14:textId="77777777" w:rsidTr="00AC3E8A">
        <w:trPr>
          <w:tblHeader/>
          <w:tblCellSpacing w:w="15" w:type="dxa"/>
        </w:trPr>
        <w:tc>
          <w:tcPr>
            <w:tcW w:w="2061" w:type="dxa"/>
            <w:tcBorders>
              <w:top w:val="single" w:sz="6" w:space="0" w:color="auto"/>
              <w:left w:val="single" w:sz="6" w:space="0" w:color="auto"/>
              <w:bottom w:val="single" w:sz="6" w:space="0" w:color="auto"/>
              <w:right w:val="single" w:sz="6" w:space="0" w:color="auto"/>
            </w:tcBorders>
            <w:shd w:val="clear" w:color="auto" w:fill="auto"/>
          </w:tcPr>
          <w:p w14:paraId="0F5C2F2A" w14:textId="77777777" w:rsidR="000577CB" w:rsidRPr="00EC693D" w:rsidRDefault="000577CB" w:rsidP="00EC693D">
            <w:pPr>
              <w:spacing w:after="0" w:line="240" w:lineRule="auto"/>
              <w:jc w:val="center"/>
              <w:rPr>
                <w:rFonts w:cs="Calibri"/>
                <w:b/>
                <w:bCs/>
                <w:sz w:val="20"/>
                <w:szCs w:val="20"/>
              </w:rPr>
            </w:pPr>
            <w:r w:rsidRPr="00EC693D">
              <w:rPr>
                <w:rFonts w:cs="Calibri"/>
                <w:b/>
                <w:bCs/>
                <w:sz w:val="20"/>
                <w:szCs w:val="20"/>
              </w:rPr>
              <w:t>Situación</w:t>
            </w:r>
          </w:p>
        </w:tc>
        <w:tc>
          <w:tcPr>
            <w:tcW w:w="1641" w:type="dxa"/>
            <w:tcBorders>
              <w:top w:val="single" w:sz="6" w:space="0" w:color="auto"/>
              <w:left w:val="single" w:sz="6" w:space="0" w:color="auto"/>
              <w:bottom w:val="single" w:sz="6" w:space="0" w:color="auto"/>
              <w:right w:val="single" w:sz="6" w:space="0" w:color="auto"/>
            </w:tcBorders>
            <w:shd w:val="clear" w:color="auto" w:fill="auto"/>
          </w:tcPr>
          <w:p w14:paraId="5E8A08E4" w14:textId="77777777" w:rsidR="000577CB" w:rsidRPr="00EC693D" w:rsidRDefault="000577CB" w:rsidP="00EC693D">
            <w:pPr>
              <w:spacing w:after="0" w:line="240" w:lineRule="auto"/>
              <w:jc w:val="center"/>
              <w:rPr>
                <w:rFonts w:cs="Calibri"/>
                <w:b/>
                <w:bCs/>
                <w:sz w:val="20"/>
                <w:szCs w:val="20"/>
              </w:rPr>
            </w:pPr>
            <w:r w:rsidRPr="00EC693D">
              <w:rPr>
                <w:rFonts w:cs="Calibri"/>
                <w:b/>
                <w:bCs/>
                <w:sz w:val="20"/>
                <w:szCs w:val="20"/>
              </w:rPr>
              <w:t>Fuente de Peligro(GTC45)</w:t>
            </w:r>
          </w:p>
        </w:tc>
        <w:tc>
          <w:tcPr>
            <w:tcW w:w="1609" w:type="dxa"/>
            <w:tcBorders>
              <w:top w:val="single" w:sz="6" w:space="0" w:color="auto"/>
              <w:left w:val="single" w:sz="6" w:space="0" w:color="auto"/>
              <w:bottom w:val="single" w:sz="6" w:space="0" w:color="auto"/>
              <w:right w:val="single" w:sz="6" w:space="0" w:color="auto"/>
            </w:tcBorders>
            <w:shd w:val="clear" w:color="auto" w:fill="auto"/>
          </w:tcPr>
          <w:p w14:paraId="7083FA3A" w14:textId="77777777" w:rsidR="000577CB" w:rsidRPr="00EC693D" w:rsidRDefault="000577CB" w:rsidP="00EC693D">
            <w:pPr>
              <w:spacing w:after="0" w:line="240" w:lineRule="auto"/>
              <w:jc w:val="center"/>
              <w:rPr>
                <w:rFonts w:cs="Calibri"/>
                <w:b/>
                <w:bCs/>
                <w:sz w:val="20"/>
                <w:szCs w:val="20"/>
              </w:rPr>
            </w:pPr>
            <w:r w:rsidRPr="00EC693D">
              <w:rPr>
                <w:rFonts w:cs="Calibri"/>
                <w:b/>
                <w:bCs/>
                <w:sz w:val="20"/>
                <w:szCs w:val="20"/>
              </w:rPr>
              <w:t>Descripción de la fuente (GTC45)</w:t>
            </w:r>
          </w:p>
        </w:tc>
        <w:tc>
          <w:tcPr>
            <w:tcW w:w="1610" w:type="dxa"/>
            <w:tcBorders>
              <w:top w:val="single" w:sz="6" w:space="0" w:color="auto"/>
              <w:left w:val="single" w:sz="6" w:space="0" w:color="auto"/>
              <w:bottom w:val="single" w:sz="6" w:space="0" w:color="auto"/>
              <w:right w:val="single" w:sz="6" w:space="0" w:color="auto"/>
            </w:tcBorders>
            <w:shd w:val="clear" w:color="auto" w:fill="auto"/>
          </w:tcPr>
          <w:p w14:paraId="12237663" w14:textId="77777777" w:rsidR="000577CB" w:rsidRPr="00EC693D" w:rsidRDefault="000577CB" w:rsidP="00EC693D">
            <w:pPr>
              <w:spacing w:after="0" w:line="240" w:lineRule="auto"/>
              <w:jc w:val="center"/>
              <w:rPr>
                <w:rFonts w:cs="Calibri"/>
                <w:b/>
                <w:bCs/>
                <w:sz w:val="20"/>
                <w:szCs w:val="20"/>
              </w:rPr>
            </w:pPr>
            <w:r w:rsidRPr="00EC693D">
              <w:rPr>
                <w:rFonts w:cs="Calibri"/>
                <w:b/>
                <w:bCs/>
                <w:sz w:val="20"/>
                <w:szCs w:val="20"/>
              </w:rPr>
              <w:t>Riesgo</w:t>
            </w:r>
          </w:p>
        </w:tc>
        <w:tc>
          <w:tcPr>
            <w:tcW w:w="2408" w:type="dxa"/>
            <w:tcBorders>
              <w:top w:val="single" w:sz="6" w:space="0" w:color="auto"/>
              <w:left w:val="single" w:sz="6" w:space="0" w:color="auto"/>
              <w:bottom w:val="single" w:sz="6" w:space="0" w:color="auto"/>
              <w:right w:val="single" w:sz="6" w:space="0" w:color="auto"/>
            </w:tcBorders>
            <w:shd w:val="clear" w:color="auto" w:fill="auto"/>
          </w:tcPr>
          <w:p w14:paraId="75817C6B" w14:textId="77777777" w:rsidR="000577CB" w:rsidRPr="00EC693D" w:rsidRDefault="000577CB" w:rsidP="00EC693D">
            <w:pPr>
              <w:spacing w:after="0" w:line="240" w:lineRule="auto"/>
              <w:jc w:val="center"/>
              <w:rPr>
                <w:rFonts w:cs="Calibri"/>
                <w:b/>
                <w:bCs/>
                <w:sz w:val="20"/>
                <w:szCs w:val="20"/>
              </w:rPr>
            </w:pPr>
            <w:r w:rsidRPr="00EC693D">
              <w:rPr>
                <w:rFonts w:cs="Calibri"/>
                <w:b/>
                <w:bCs/>
                <w:sz w:val="20"/>
                <w:szCs w:val="20"/>
              </w:rPr>
              <w:t>Medida de Intervención Sugerida</w:t>
            </w:r>
          </w:p>
        </w:tc>
      </w:tr>
      <w:tr w:rsidR="000577CB" w:rsidRPr="00214A34" w14:paraId="67EB30F4" w14:textId="77777777" w:rsidTr="00AC3E8A">
        <w:trPr>
          <w:tblCellSpacing w:w="15" w:type="dxa"/>
        </w:trPr>
        <w:tc>
          <w:tcPr>
            <w:tcW w:w="2061" w:type="dxa"/>
            <w:tcBorders>
              <w:top w:val="single" w:sz="6" w:space="0" w:color="auto"/>
              <w:left w:val="single" w:sz="6" w:space="0" w:color="auto"/>
              <w:bottom w:val="single" w:sz="6" w:space="0" w:color="auto"/>
              <w:right w:val="single" w:sz="6" w:space="0" w:color="auto"/>
            </w:tcBorders>
            <w:shd w:val="clear" w:color="auto" w:fill="auto"/>
            <w:vAlign w:val="center"/>
          </w:tcPr>
          <w:p w14:paraId="21200322" w14:textId="77777777" w:rsidR="000577CB" w:rsidRPr="00214A34" w:rsidRDefault="000577CB" w:rsidP="00214A34">
            <w:pPr>
              <w:spacing w:after="0" w:line="240" w:lineRule="auto"/>
              <w:rPr>
                <w:rFonts w:cs="Calibri"/>
                <w:sz w:val="20"/>
                <w:szCs w:val="20"/>
              </w:rPr>
            </w:pPr>
          </w:p>
        </w:tc>
        <w:tc>
          <w:tcPr>
            <w:tcW w:w="1641" w:type="dxa"/>
            <w:tcBorders>
              <w:top w:val="single" w:sz="6" w:space="0" w:color="auto"/>
              <w:left w:val="single" w:sz="6" w:space="0" w:color="auto"/>
              <w:bottom w:val="single" w:sz="6" w:space="0" w:color="auto"/>
              <w:right w:val="single" w:sz="6" w:space="0" w:color="auto"/>
            </w:tcBorders>
            <w:shd w:val="clear" w:color="auto" w:fill="auto"/>
            <w:vAlign w:val="center"/>
          </w:tcPr>
          <w:p w14:paraId="64250152" w14:textId="77777777" w:rsidR="000577CB" w:rsidRPr="00214A34" w:rsidRDefault="000577CB" w:rsidP="00214A34">
            <w:pPr>
              <w:spacing w:after="0" w:line="240" w:lineRule="auto"/>
              <w:rPr>
                <w:rFonts w:cs="Calibri"/>
                <w:sz w:val="20"/>
                <w:szCs w:val="20"/>
              </w:rPr>
            </w:pPr>
          </w:p>
        </w:tc>
        <w:tc>
          <w:tcPr>
            <w:tcW w:w="1609" w:type="dxa"/>
            <w:tcBorders>
              <w:top w:val="single" w:sz="6" w:space="0" w:color="auto"/>
              <w:left w:val="single" w:sz="6" w:space="0" w:color="auto"/>
              <w:bottom w:val="single" w:sz="6" w:space="0" w:color="auto"/>
              <w:right w:val="single" w:sz="6" w:space="0" w:color="auto"/>
            </w:tcBorders>
            <w:shd w:val="clear" w:color="auto" w:fill="auto"/>
            <w:vAlign w:val="center"/>
          </w:tcPr>
          <w:p w14:paraId="7AB09C0C" w14:textId="77777777" w:rsidR="000577CB" w:rsidRPr="00214A34" w:rsidRDefault="000577CB" w:rsidP="00214A34">
            <w:pPr>
              <w:spacing w:after="0" w:line="240" w:lineRule="auto"/>
              <w:rPr>
                <w:rFonts w:cs="Calibri"/>
                <w:sz w:val="20"/>
                <w:szCs w:val="20"/>
              </w:rPr>
            </w:pPr>
          </w:p>
        </w:tc>
        <w:tc>
          <w:tcPr>
            <w:tcW w:w="1610" w:type="dxa"/>
            <w:tcBorders>
              <w:top w:val="single" w:sz="6" w:space="0" w:color="auto"/>
              <w:left w:val="single" w:sz="6" w:space="0" w:color="auto"/>
              <w:bottom w:val="single" w:sz="6" w:space="0" w:color="auto"/>
              <w:right w:val="single" w:sz="6" w:space="0" w:color="auto"/>
            </w:tcBorders>
            <w:shd w:val="clear" w:color="auto" w:fill="auto"/>
            <w:vAlign w:val="center"/>
          </w:tcPr>
          <w:p w14:paraId="645F82D3" w14:textId="77777777" w:rsidR="000577CB" w:rsidRPr="00214A34" w:rsidRDefault="000577CB" w:rsidP="00214A34">
            <w:pPr>
              <w:spacing w:after="0" w:line="240" w:lineRule="auto"/>
              <w:rPr>
                <w:rFonts w:cs="Calibri"/>
                <w:sz w:val="20"/>
                <w:szCs w:val="20"/>
              </w:rPr>
            </w:pPr>
          </w:p>
        </w:tc>
        <w:tc>
          <w:tcPr>
            <w:tcW w:w="2408" w:type="dxa"/>
            <w:tcBorders>
              <w:top w:val="single" w:sz="6" w:space="0" w:color="auto"/>
              <w:left w:val="single" w:sz="6" w:space="0" w:color="auto"/>
              <w:bottom w:val="single" w:sz="6" w:space="0" w:color="auto"/>
              <w:right w:val="single" w:sz="6" w:space="0" w:color="auto"/>
            </w:tcBorders>
            <w:shd w:val="clear" w:color="auto" w:fill="auto"/>
            <w:vAlign w:val="center"/>
          </w:tcPr>
          <w:p w14:paraId="3F2ACC44" w14:textId="77777777" w:rsidR="000577CB" w:rsidRPr="00214A34" w:rsidRDefault="000577CB" w:rsidP="00214A34">
            <w:pPr>
              <w:spacing w:after="0" w:line="240" w:lineRule="auto"/>
              <w:rPr>
                <w:rFonts w:cs="Calibri"/>
                <w:sz w:val="20"/>
                <w:szCs w:val="20"/>
              </w:rPr>
            </w:pPr>
          </w:p>
        </w:tc>
      </w:tr>
    </w:tbl>
    <w:p w14:paraId="44C20231" w14:textId="77777777" w:rsidR="000577CB" w:rsidRPr="00214A34" w:rsidRDefault="000577CB" w:rsidP="00214A34">
      <w:pPr>
        <w:spacing w:after="0" w:line="240" w:lineRule="auto"/>
        <w:rPr>
          <w:rFonts w:cs="Calibri"/>
          <w:sz w:val="20"/>
          <w:szCs w:val="20"/>
        </w:rPr>
      </w:pPr>
    </w:p>
    <w:p w14:paraId="5B2684F0" w14:textId="34793968" w:rsidR="00D1121F" w:rsidRDefault="00D1121F" w:rsidP="00214A34">
      <w:pPr>
        <w:spacing w:after="0" w:line="240" w:lineRule="auto"/>
        <w:rPr>
          <w:rFonts w:cs="Calibri"/>
          <w:sz w:val="20"/>
          <w:szCs w:val="20"/>
        </w:rPr>
      </w:pPr>
    </w:p>
    <w:p w14:paraId="299C1629" w14:textId="640AF264" w:rsidR="00EC693D" w:rsidRDefault="00EC693D" w:rsidP="00214A34">
      <w:pPr>
        <w:spacing w:after="0" w:line="240" w:lineRule="auto"/>
        <w:rPr>
          <w:rFonts w:cs="Calibri"/>
          <w:sz w:val="20"/>
          <w:szCs w:val="20"/>
        </w:rPr>
      </w:pPr>
    </w:p>
    <w:p w14:paraId="1301DBD2" w14:textId="495AB392" w:rsidR="00EC693D" w:rsidRDefault="00EC693D" w:rsidP="00214A34">
      <w:pPr>
        <w:spacing w:after="0" w:line="240" w:lineRule="auto"/>
        <w:rPr>
          <w:rFonts w:cs="Calibri"/>
          <w:sz w:val="20"/>
          <w:szCs w:val="20"/>
        </w:rPr>
      </w:pPr>
    </w:p>
    <w:p w14:paraId="37A7CF4B" w14:textId="3BC82F43" w:rsidR="00EC693D" w:rsidRDefault="00EC693D" w:rsidP="00214A34">
      <w:pPr>
        <w:spacing w:after="0" w:line="240" w:lineRule="auto"/>
        <w:rPr>
          <w:rFonts w:cs="Calibri"/>
          <w:sz w:val="20"/>
          <w:szCs w:val="20"/>
        </w:rPr>
      </w:pPr>
    </w:p>
    <w:p w14:paraId="09C9EDF7" w14:textId="22BAE14B" w:rsidR="00EC693D" w:rsidRDefault="00EC693D" w:rsidP="00214A34">
      <w:pPr>
        <w:spacing w:after="0" w:line="240" w:lineRule="auto"/>
        <w:rPr>
          <w:rFonts w:cs="Calibri"/>
          <w:sz w:val="20"/>
          <w:szCs w:val="20"/>
        </w:rPr>
      </w:pPr>
    </w:p>
    <w:p w14:paraId="7661B570" w14:textId="1D7A7690" w:rsidR="00EC693D" w:rsidRDefault="00EC693D" w:rsidP="00214A34">
      <w:pPr>
        <w:spacing w:after="0" w:line="240" w:lineRule="auto"/>
        <w:rPr>
          <w:rFonts w:cs="Calibri"/>
          <w:sz w:val="20"/>
          <w:szCs w:val="20"/>
        </w:rPr>
      </w:pPr>
    </w:p>
    <w:p w14:paraId="7E2322F0" w14:textId="25004CF9" w:rsidR="00EC693D" w:rsidRDefault="00EC693D" w:rsidP="00214A34">
      <w:pPr>
        <w:spacing w:after="0" w:line="240" w:lineRule="auto"/>
        <w:rPr>
          <w:rFonts w:cs="Calibri"/>
          <w:sz w:val="20"/>
          <w:szCs w:val="20"/>
        </w:rPr>
      </w:pPr>
    </w:p>
    <w:p w14:paraId="1795A2A2" w14:textId="628CE0D7" w:rsidR="00EC693D" w:rsidRDefault="00EC693D" w:rsidP="00214A34">
      <w:pPr>
        <w:spacing w:after="0" w:line="240" w:lineRule="auto"/>
        <w:rPr>
          <w:rFonts w:cs="Calibri"/>
          <w:sz w:val="20"/>
          <w:szCs w:val="20"/>
        </w:rPr>
      </w:pPr>
    </w:p>
    <w:p w14:paraId="519A7697" w14:textId="2DC45A92" w:rsidR="00EC693D" w:rsidRDefault="00EC693D" w:rsidP="00214A34">
      <w:pPr>
        <w:spacing w:after="0" w:line="240" w:lineRule="auto"/>
        <w:rPr>
          <w:rFonts w:cs="Calibri"/>
          <w:sz w:val="20"/>
          <w:szCs w:val="20"/>
        </w:rPr>
      </w:pPr>
    </w:p>
    <w:p w14:paraId="60D3531A" w14:textId="2627F1E6" w:rsidR="00EC693D" w:rsidRDefault="00EC693D" w:rsidP="00214A34">
      <w:pPr>
        <w:spacing w:after="0" w:line="240" w:lineRule="auto"/>
        <w:rPr>
          <w:rFonts w:cs="Calibri"/>
          <w:sz w:val="20"/>
          <w:szCs w:val="20"/>
        </w:rPr>
      </w:pPr>
    </w:p>
    <w:p w14:paraId="6577DC25" w14:textId="42455E3E" w:rsidR="00EC693D" w:rsidRDefault="00EC693D" w:rsidP="00214A34">
      <w:pPr>
        <w:spacing w:after="0" w:line="240" w:lineRule="auto"/>
        <w:rPr>
          <w:rFonts w:cs="Calibri"/>
          <w:sz w:val="20"/>
          <w:szCs w:val="20"/>
        </w:rPr>
      </w:pPr>
    </w:p>
    <w:p w14:paraId="36FD352A" w14:textId="77777777" w:rsidR="00D1121F" w:rsidRPr="00EC693D" w:rsidRDefault="00D1121F" w:rsidP="00214A34">
      <w:pPr>
        <w:spacing w:after="0" w:line="240" w:lineRule="auto"/>
        <w:rPr>
          <w:rFonts w:cs="Calibri"/>
          <w:b/>
          <w:bCs/>
          <w:sz w:val="20"/>
          <w:szCs w:val="20"/>
        </w:rPr>
      </w:pPr>
    </w:p>
    <w:p w14:paraId="6A37C578" w14:textId="77777777" w:rsidR="00214A34" w:rsidRPr="00EC693D" w:rsidRDefault="00214A34" w:rsidP="00214A34">
      <w:pPr>
        <w:spacing w:after="0" w:line="240" w:lineRule="auto"/>
        <w:rPr>
          <w:rFonts w:cs="Calibri"/>
          <w:b/>
          <w:bCs/>
          <w:sz w:val="20"/>
          <w:szCs w:val="20"/>
        </w:rPr>
      </w:pPr>
      <w:r w:rsidRPr="00EC693D">
        <w:rPr>
          <w:rFonts w:cs="Calibri"/>
          <w:b/>
          <w:bCs/>
          <w:sz w:val="20"/>
          <w:szCs w:val="20"/>
        </w:rPr>
        <w:t xml:space="preserve">Grupo Adriana, Santiago, Andrea, Sara, Oscar </w:t>
      </w:r>
    </w:p>
    <w:p w14:paraId="69B8C0A7" w14:textId="77777777" w:rsidR="00214A34" w:rsidRPr="00EC693D" w:rsidRDefault="00214A34" w:rsidP="00214A34">
      <w:pPr>
        <w:spacing w:after="0" w:line="240" w:lineRule="auto"/>
        <w:rPr>
          <w:rFonts w:cs="Calibri"/>
          <w:b/>
          <w:bCs/>
          <w:sz w:val="20"/>
          <w:szCs w:val="20"/>
        </w:rPr>
      </w:pPr>
      <w:r w:rsidRPr="00EC693D">
        <w:rPr>
          <w:rFonts w:cs="Calibri"/>
          <w:b/>
          <w:bCs/>
          <w:sz w:val="20"/>
          <w:szCs w:val="20"/>
        </w:rPr>
        <w:t xml:space="preserve">Caso de Estudio: El "Sprint" en </w:t>
      </w:r>
      <w:proofErr w:type="spellStart"/>
      <w:r w:rsidRPr="00EC693D">
        <w:rPr>
          <w:rFonts w:cs="Calibri"/>
          <w:b/>
          <w:bCs/>
          <w:sz w:val="20"/>
          <w:szCs w:val="20"/>
        </w:rPr>
        <w:t>InnovaTech</w:t>
      </w:r>
      <w:proofErr w:type="spellEnd"/>
      <w:r w:rsidRPr="00EC693D">
        <w:rPr>
          <w:rFonts w:cs="Calibri"/>
          <w:b/>
          <w:bCs/>
          <w:sz w:val="20"/>
          <w:szCs w:val="20"/>
        </w:rPr>
        <w:t xml:space="preserve"> </w:t>
      </w:r>
      <w:proofErr w:type="spellStart"/>
      <w:r w:rsidRPr="00EC693D">
        <w:rPr>
          <w:rFonts w:cs="Calibri"/>
          <w:b/>
          <w:bCs/>
          <w:sz w:val="20"/>
          <w:szCs w:val="20"/>
        </w:rPr>
        <w:t>Solutions</w:t>
      </w:r>
      <w:proofErr w:type="spellEnd"/>
    </w:p>
    <w:p w14:paraId="6FC3C8AA" w14:textId="77777777" w:rsidR="00214A34" w:rsidRPr="00EC693D" w:rsidRDefault="00214A34" w:rsidP="00214A34">
      <w:pPr>
        <w:spacing w:after="0" w:line="240" w:lineRule="auto"/>
        <w:rPr>
          <w:rFonts w:cs="Calibri"/>
          <w:b/>
          <w:bCs/>
          <w:sz w:val="20"/>
          <w:szCs w:val="20"/>
        </w:rPr>
      </w:pPr>
      <w:r w:rsidRPr="00EC693D">
        <w:rPr>
          <w:rFonts w:cs="Calibri"/>
          <w:b/>
          <w:bCs/>
          <w:sz w:val="20"/>
          <w:szCs w:val="20"/>
        </w:rPr>
        <w:t>Contexto</w:t>
      </w:r>
    </w:p>
    <w:p w14:paraId="44F62794" w14:textId="77777777" w:rsidR="00214A34" w:rsidRPr="00214A34" w:rsidRDefault="00214A34" w:rsidP="00214A34">
      <w:pPr>
        <w:spacing w:after="0" w:line="240" w:lineRule="auto"/>
        <w:rPr>
          <w:rFonts w:cs="Calibri"/>
          <w:sz w:val="20"/>
          <w:szCs w:val="20"/>
        </w:rPr>
      </w:pPr>
      <w:proofErr w:type="spellStart"/>
      <w:r w:rsidRPr="00214A34">
        <w:rPr>
          <w:rFonts w:cs="Calibri"/>
          <w:sz w:val="20"/>
          <w:szCs w:val="20"/>
        </w:rPr>
        <w:t>InnovaTech</w:t>
      </w:r>
      <w:proofErr w:type="spellEnd"/>
      <w:r w:rsidRPr="00214A34">
        <w:rPr>
          <w:rFonts w:cs="Calibri"/>
          <w:sz w:val="20"/>
          <w:szCs w:val="20"/>
        </w:rPr>
        <w:t xml:space="preserve"> </w:t>
      </w:r>
      <w:proofErr w:type="spellStart"/>
      <w:r w:rsidRPr="00214A34">
        <w:rPr>
          <w:rFonts w:cs="Calibri"/>
          <w:sz w:val="20"/>
          <w:szCs w:val="20"/>
        </w:rPr>
        <w:t>Solutions</w:t>
      </w:r>
      <w:proofErr w:type="spellEnd"/>
      <w:r w:rsidRPr="00214A34">
        <w:rPr>
          <w:rFonts w:cs="Calibri"/>
          <w:sz w:val="20"/>
          <w:szCs w:val="20"/>
        </w:rPr>
        <w:t xml:space="preserve"> es una empresa dedicada al desarrollo de aplicaciones a medida. El equipo de desarrollo se encuentra a solo 48 horas de lanzar una plataforma crítica para un cliente internacional. La oficina está ubicada en una casona antigua adaptada como espacio de trabajo en una ciudad de clima frío de montaña.</w:t>
      </w:r>
    </w:p>
    <w:p w14:paraId="3259427E" w14:textId="77777777" w:rsidR="00214A34" w:rsidRPr="00EC693D" w:rsidRDefault="00214A34" w:rsidP="00214A34">
      <w:pPr>
        <w:spacing w:after="0" w:line="240" w:lineRule="auto"/>
        <w:rPr>
          <w:rFonts w:cs="Calibri"/>
          <w:b/>
          <w:bCs/>
          <w:sz w:val="20"/>
          <w:szCs w:val="20"/>
        </w:rPr>
      </w:pPr>
      <w:r w:rsidRPr="00EC693D">
        <w:rPr>
          <w:rFonts w:cs="Calibri"/>
          <w:b/>
          <w:bCs/>
          <w:sz w:val="20"/>
          <w:szCs w:val="20"/>
        </w:rPr>
        <w:t>Descripción de la Jornada</w:t>
      </w:r>
    </w:p>
    <w:p w14:paraId="25589A91" w14:textId="32685D07" w:rsidR="00214A34" w:rsidRPr="00214A34" w:rsidRDefault="00214A34" w:rsidP="00214A34">
      <w:pPr>
        <w:spacing w:after="0" w:line="240" w:lineRule="auto"/>
        <w:rPr>
          <w:rFonts w:cs="Calibri"/>
          <w:sz w:val="20"/>
          <w:szCs w:val="20"/>
        </w:rPr>
      </w:pPr>
      <w:r w:rsidRPr="00214A34">
        <w:rPr>
          <w:rFonts w:cs="Calibri"/>
          <w:sz w:val="20"/>
          <w:szCs w:val="20"/>
        </w:rPr>
        <w:t>Son las 8:00 p. m. del jueves. El equipo lleva laborando sin parar desde las 7:00 a. m. debido a la presión por entregar el proyecto a tiempo. Para mitigar el cansancio físico acumulado tras más de 12 horas seguidas programando en sillas rígidas sin ajuste lumbar ni soporte de brazos, varios analistas se encorvan sobre sus teclados o apoyan la laptop sobre sus piernas en el sofá.</w:t>
      </w:r>
    </w:p>
    <w:p w14:paraId="532E6865" w14:textId="151F11CA" w:rsidR="00214A34" w:rsidRPr="00214A34" w:rsidRDefault="00214A34" w:rsidP="00214A34">
      <w:pPr>
        <w:spacing w:after="0" w:line="240" w:lineRule="auto"/>
        <w:rPr>
          <w:rFonts w:cs="Calibri"/>
          <w:sz w:val="20"/>
          <w:szCs w:val="20"/>
        </w:rPr>
      </w:pPr>
      <w:r w:rsidRPr="00214A34">
        <w:rPr>
          <w:rFonts w:cs="Calibri"/>
          <w:sz w:val="20"/>
          <w:szCs w:val="20"/>
        </w:rPr>
        <w:t xml:space="preserve">En medio de la noche, una masa de aire polar provoca una drástica bajada de temperatura con heladas y vientos helados. Como el sistema central de calefacción está averiado, el ambiente se vuelve sofocante de manera localizada: los desarrolladores conectan varios calefactores eléctricos portátiles de resistencia a una misma </w:t>
      </w:r>
      <w:proofErr w:type="spellStart"/>
      <w:r w:rsidRPr="00214A34">
        <w:rPr>
          <w:rFonts w:cs="Calibri"/>
          <w:sz w:val="20"/>
          <w:szCs w:val="20"/>
        </w:rPr>
        <w:t>multitoma</w:t>
      </w:r>
      <w:proofErr w:type="spellEnd"/>
      <w:r w:rsidRPr="00214A34">
        <w:rPr>
          <w:rFonts w:cs="Calibri"/>
          <w:sz w:val="20"/>
          <w:szCs w:val="20"/>
        </w:rPr>
        <w:t xml:space="preserve"> llena de adaptadores acumulados. Una de las </w:t>
      </w:r>
      <w:proofErr w:type="spellStart"/>
      <w:r w:rsidRPr="00214A34">
        <w:rPr>
          <w:rFonts w:cs="Calibri"/>
          <w:sz w:val="20"/>
          <w:szCs w:val="20"/>
        </w:rPr>
        <w:t>multitomas</w:t>
      </w:r>
      <w:proofErr w:type="spellEnd"/>
      <w:r w:rsidRPr="00214A34">
        <w:rPr>
          <w:rFonts w:cs="Calibri"/>
          <w:sz w:val="20"/>
          <w:szCs w:val="20"/>
        </w:rPr>
        <w:t>, que ya tenía el cable pelado y una carcasa resquebrajada por el uso prolongado, sufre un cortocircuito. Las chispas alcanzan unas cajas de cartón con papelería acumulativa debajo de un escritorio, desatando una conflagración inicial con humo denso.</w:t>
      </w:r>
    </w:p>
    <w:p w14:paraId="3667BB9D" w14:textId="6F84E99B" w:rsidR="00214A34" w:rsidRPr="00214A34" w:rsidRDefault="00214A34" w:rsidP="00214A34">
      <w:pPr>
        <w:spacing w:after="0" w:line="240" w:lineRule="auto"/>
        <w:rPr>
          <w:rFonts w:cs="Calibri"/>
          <w:sz w:val="20"/>
          <w:szCs w:val="20"/>
        </w:rPr>
      </w:pPr>
      <w:r w:rsidRPr="00214A34">
        <w:rPr>
          <w:rFonts w:cs="Calibri"/>
          <w:sz w:val="20"/>
          <w:szCs w:val="20"/>
        </w:rPr>
        <w:t>A esto se suma la falla en los tacos eléctricos del área principal: el alumbrado de techo se apaga casi por completo, dejando al equipo trabajando únicamente con la luz encendida de sus monitores y unas pocas bombillas incandescentes intermitentes que generan sombras molestas e hiperextensión visua</w:t>
      </w:r>
      <w:r w:rsidR="00EC693D">
        <w:rPr>
          <w:rFonts w:cs="Calibri"/>
          <w:sz w:val="20"/>
          <w:szCs w:val="20"/>
        </w:rPr>
        <w:t>l</w:t>
      </w:r>
      <w:r w:rsidRPr="00214A34">
        <w:rPr>
          <w:rFonts w:cs="Calibri"/>
          <w:sz w:val="20"/>
          <w:szCs w:val="20"/>
        </w:rPr>
        <w:t>.</w:t>
      </w:r>
    </w:p>
    <w:p w14:paraId="44955678" w14:textId="6B2FE41A" w:rsidR="00214A34" w:rsidRPr="00214A34" w:rsidRDefault="00214A34" w:rsidP="00214A34">
      <w:pPr>
        <w:spacing w:after="0" w:line="240" w:lineRule="auto"/>
        <w:rPr>
          <w:rFonts w:cs="Calibri"/>
          <w:sz w:val="20"/>
          <w:szCs w:val="20"/>
        </w:rPr>
      </w:pPr>
      <w:r w:rsidRPr="00214A34">
        <w:rPr>
          <w:rFonts w:cs="Calibri"/>
          <w:sz w:val="20"/>
          <w:szCs w:val="20"/>
        </w:rPr>
        <w:t>Para no congelarse, el equipo mantiene todas las ventanas y puertas herméticamente cerradas. Un analista senior asiste a la jornada con una gripe aguda e infección respiratoria; al toser continuamente en un espacio pequeño, cerrado y sin ningún tipo de ventilación, los virus se concentran en el ambiente y sobre las superficies compartidas como el teclado principal y el microondas.</w:t>
      </w:r>
    </w:p>
    <w:p w14:paraId="30230AAB" w14:textId="2566A04D" w:rsidR="00214A34" w:rsidRPr="00214A34" w:rsidRDefault="00214A34" w:rsidP="00214A34">
      <w:pPr>
        <w:spacing w:after="0" w:line="240" w:lineRule="auto"/>
        <w:rPr>
          <w:rFonts w:cs="Calibri"/>
          <w:sz w:val="20"/>
          <w:szCs w:val="20"/>
        </w:rPr>
      </w:pPr>
      <w:r w:rsidRPr="00214A34">
        <w:rPr>
          <w:rFonts w:cs="Calibri"/>
          <w:sz w:val="20"/>
          <w:szCs w:val="20"/>
        </w:rPr>
        <w:t>En el exterior de la casona, una cuadrilla municipal realiza obras viales nocturnas con martillos neumáticos y maquinaria pesada justo debajo de la ventana. El impacto sonoro continuo y de alta intensidad genera estrés, desconcentración y dificultad para comunicarse entre los desarrolladores.</w:t>
      </w:r>
    </w:p>
    <w:p w14:paraId="4B5D0A20" w14:textId="566D5D20" w:rsidR="00214A34" w:rsidRPr="00214A34" w:rsidRDefault="00214A34" w:rsidP="00214A34">
      <w:pPr>
        <w:spacing w:after="0" w:line="240" w:lineRule="auto"/>
        <w:rPr>
          <w:rFonts w:cs="Calibri"/>
          <w:sz w:val="20"/>
          <w:szCs w:val="20"/>
        </w:rPr>
      </w:pPr>
      <w:r w:rsidRPr="00214A34">
        <w:rPr>
          <w:rFonts w:cs="Calibri"/>
          <w:sz w:val="20"/>
          <w:szCs w:val="20"/>
        </w:rPr>
        <w:t>Por si fuera poco, al ser una zona solitaria a altas horas de la noche y contar con un portón de acceso cuya cerradura electromagnética quedó desactivada por el fallo eléctrico, dos personas ajenas a la empresa ingresan sin autorización al inmueble y despojan al equipo de sus equipos portátiles personales y corporativos bajo amenaza.</w:t>
      </w:r>
    </w:p>
    <w:p w14:paraId="1ACCAC96" w14:textId="77777777" w:rsidR="00214A34" w:rsidRPr="00214A34" w:rsidRDefault="00214A34" w:rsidP="00214A34">
      <w:pPr>
        <w:spacing w:after="0" w:line="240" w:lineRule="auto"/>
        <w:rPr>
          <w:rFonts w:cs="Calibri"/>
          <w:sz w:val="20"/>
          <w:szCs w:val="20"/>
        </w:rPr>
      </w:pPr>
    </w:p>
    <w:tbl>
      <w:tblPr>
        <w:tblW w:w="0" w:type="auto"/>
        <w:tblCellSpacing w:w="15" w:type="dxa"/>
        <w:tblInd w:w="15" w:type="dxa"/>
        <w:tblLayout w:type="fixed"/>
        <w:tblCellMar>
          <w:top w:w="15" w:type="dxa"/>
          <w:left w:w="15" w:type="dxa"/>
          <w:bottom w:w="15" w:type="dxa"/>
          <w:right w:w="15" w:type="dxa"/>
        </w:tblCellMar>
        <w:tblLook w:val="04A0" w:firstRow="1" w:lastRow="0" w:firstColumn="1" w:lastColumn="0" w:noHBand="0" w:noVBand="1"/>
      </w:tblPr>
      <w:tblGrid>
        <w:gridCol w:w="2106"/>
        <w:gridCol w:w="1671"/>
        <w:gridCol w:w="1639"/>
        <w:gridCol w:w="1640"/>
        <w:gridCol w:w="2453"/>
      </w:tblGrid>
      <w:tr w:rsidR="00214A34" w:rsidRPr="00214A34" w14:paraId="61275785" w14:textId="77777777" w:rsidTr="00AC3E8A">
        <w:trPr>
          <w:tblHeader/>
          <w:tblCellSpacing w:w="15" w:type="dxa"/>
        </w:trPr>
        <w:tc>
          <w:tcPr>
            <w:tcW w:w="2061" w:type="dxa"/>
            <w:tcBorders>
              <w:top w:val="single" w:sz="6" w:space="0" w:color="auto"/>
              <w:left w:val="single" w:sz="6" w:space="0" w:color="auto"/>
              <w:bottom w:val="single" w:sz="6" w:space="0" w:color="auto"/>
              <w:right w:val="single" w:sz="6" w:space="0" w:color="auto"/>
            </w:tcBorders>
            <w:shd w:val="clear" w:color="auto" w:fill="auto"/>
          </w:tcPr>
          <w:p w14:paraId="4F0D83E0" w14:textId="77777777" w:rsidR="00214A34" w:rsidRPr="00EB0755" w:rsidRDefault="00214A34" w:rsidP="00EB0755">
            <w:pPr>
              <w:spacing w:after="0" w:line="240" w:lineRule="auto"/>
              <w:jc w:val="center"/>
              <w:rPr>
                <w:rFonts w:cs="Calibri"/>
                <w:b/>
                <w:bCs/>
                <w:sz w:val="20"/>
                <w:szCs w:val="20"/>
              </w:rPr>
            </w:pPr>
            <w:r w:rsidRPr="00EB0755">
              <w:rPr>
                <w:rFonts w:cs="Calibri"/>
                <w:b/>
                <w:bCs/>
                <w:sz w:val="20"/>
                <w:szCs w:val="20"/>
              </w:rPr>
              <w:t>Situación</w:t>
            </w:r>
          </w:p>
        </w:tc>
        <w:tc>
          <w:tcPr>
            <w:tcW w:w="1641" w:type="dxa"/>
            <w:tcBorders>
              <w:top w:val="single" w:sz="6" w:space="0" w:color="auto"/>
              <w:left w:val="single" w:sz="6" w:space="0" w:color="auto"/>
              <w:bottom w:val="single" w:sz="6" w:space="0" w:color="auto"/>
              <w:right w:val="single" w:sz="6" w:space="0" w:color="auto"/>
            </w:tcBorders>
            <w:shd w:val="clear" w:color="auto" w:fill="auto"/>
          </w:tcPr>
          <w:p w14:paraId="54890C8E" w14:textId="77777777" w:rsidR="00214A34" w:rsidRPr="00EB0755" w:rsidRDefault="00214A34" w:rsidP="00EB0755">
            <w:pPr>
              <w:spacing w:after="0" w:line="240" w:lineRule="auto"/>
              <w:jc w:val="center"/>
              <w:rPr>
                <w:rFonts w:cs="Calibri"/>
                <w:b/>
                <w:bCs/>
                <w:sz w:val="20"/>
                <w:szCs w:val="20"/>
              </w:rPr>
            </w:pPr>
            <w:r w:rsidRPr="00EB0755">
              <w:rPr>
                <w:rFonts w:cs="Calibri"/>
                <w:b/>
                <w:bCs/>
                <w:sz w:val="20"/>
                <w:szCs w:val="20"/>
              </w:rPr>
              <w:t>Fuente de Peligro(GTC45)</w:t>
            </w:r>
          </w:p>
        </w:tc>
        <w:tc>
          <w:tcPr>
            <w:tcW w:w="1609" w:type="dxa"/>
            <w:tcBorders>
              <w:top w:val="single" w:sz="6" w:space="0" w:color="auto"/>
              <w:left w:val="single" w:sz="6" w:space="0" w:color="auto"/>
              <w:bottom w:val="single" w:sz="6" w:space="0" w:color="auto"/>
              <w:right w:val="single" w:sz="6" w:space="0" w:color="auto"/>
            </w:tcBorders>
            <w:shd w:val="clear" w:color="auto" w:fill="auto"/>
          </w:tcPr>
          <w:p w14:paraId="28B377CF" w14:textId="77777777" w:rsidR="00214A34" w:rsidRPr="00EB0755" w:rsidRDefault="00214A34" w:rsidP="00EB0755">
            <w:pPr>
              <w:spacing w:after="0" w:line="240" w:lineRule="auto"/>
              <w:jc w:val="center"/>
              <w:rPr>
                <w:rFonts w:cs="Calibri"/>
                <w:b/>
                <w:bCs/>
                <w:sz w:val="20"/>
                <w:szCs w:val="20"/>
              </w:rPr>
            </w:pPr>
            <w:r w:rsidRPr="00EB0755">
              <w:rPr>
                <w:rFonts w:cs="Calibri"/>
                <w:b/>
                <w:bCs/>
                <w:sz w:val="20"/>
                <w:szCs w:val="20"/>
              </w:rPr>
              <w:t>Descripción de la fuente (GTC45)</w:t>
            </w:r>
          </w:p>
        </w:tc>
        <w:tc>
          <w:tcPr>
            <w:tcW w:w="1610" w:type="dxa"/>
            <w:tcBorders>
              <w:top w:val="single" w:sz="6" w:space="0" w:color="auto"/>
              <w:left w:val="single" w:sz="6" w:space="0" w:color="auto"/>
              <w:bottom w:val="single" w:sz="6" w:space="0" w:color="auto"/>
              <w:right w:val="single" w:sz="6" w:space="0" w:color="auto"/>
            </w:tcBorders>
            <w:shd w:val="clear" w:color="auto" w:fill="auto"/>
          </w:tcPr>
          <w:p w14:paraId="0807F9F9" w14:textId="77777777" w:rsidR="00214A34" w:rsidRPr="00EB0755" w:rsidRDefault="00214A34" w:rsidP="00EB0755">
            <w:pPr>
              <w:spacing w:after="0" w:line="240" w:lineRule="auto"/>
              <w:jc w:val="center"/>
              <w:rPr>
                <w:rFonts w:cs="Calibri"/>
                <w:b/>
                <w:bCs/>
                <w:sz w:val="20"/>
                <w:szCs w:val="20"/>
              </w:rPr>
            </w:pPr>
            <w:r w:rsidRPr="00EB0755">
              <w:rPr>
                <w:rFonts w:cs="Calibri"/>
                <w:b/>
                <w:bCs/>
                <w:sz w:val="20"/>
                <w:szCs w:val="20"/>
              </w:rPr>
              <w:t>Riesgo</w:t>
            </w:r>
          </w:p>
        </w:tc>
        <w:tc>
          <w:tcPr>
            <w:tcW w:w="2408" w:type="dxa"/>
            <w:tcBorders>
              <w:top w:val="single" w:sz="6" w:space="0" w:color="auto"/>
              <w:left w:val="single" w:sz="6" w:space="0" w:color="auto"/>
              <w:bottom w:val="single" w:sz="6" w:space="0" w:color="auto"/>
              <w:right w:val="single" w:sz="6" w:space="0" w:color="auto"/>
            </w:tcBorders>
            <w:shd w:val="clear" w:color="auto" w:fill="auto"/>
          </w:tcPr>
          <w:p w14:paraId="350D7AA8" w14:textId="77777777" w:rsidR="00214A34" w:rsidRPr="00EB0755" w:rsidRDefault="00214A34" w:rsidP="00EB0755">
            <w:pPr>
              <w:spacing w:after="0" w:line="240" w:lineRule="auto"/>
              <w:jc w:val="center"/>
              <w:rPr>
                <w:rFonts w:cs="Calibri"/>
                <w:b/>
                <w:bCs/>
                <w:sz w:val="20"/>
                <w:szCs w:val="20"/>
              </w:rPr>
            </w:pPr>
            <w:r w:rsidRPr="00EB0755">
              <w:rPr>
                <w:rFonts w:cs="Calibri"/>
                <w:b/>
                <w:bCs/>
                <w:sz w:val="20"/>
                <w:szCs w:val="20"/>
              </w:rPr>
              <w:t>Medida de Intervención Sugerida</w:t>
            </w:r>
          </w:p>
        </w:tc>
      </w:tr>
      <w:tr w:rsidR="00214A34" w:rsidRPr="00214A34" w14:paraId="5948431D" w14:textId="77777777" w:rsidTr="00AC3E8A">
        <w:trPr>
          <w:tblCellSpacing w:w="15" w:type="dxa"/>
        </w:trPr>
        <w:tc>
          <w:tcPr>
            <w:tcW w:w="2061" w:type="dxa"/>
            <w:tcBorders>
              <w:top w:val="single" w:sz="6" w:space="0" w:color="auto"/>
              <w:left w:val="single" w:sz="6" w:space="0" w:color="auto"/>
              <w:bottom w:val="single" w:sz="6" w:space="0" w:color="auto"/>
              <w:right w:val="single" w:sz="6" w:space="0" w:color="auto"/>
            </w:tcBorders>
            <w:shd w:val="clear" w:color="auto" w:fill="auto"/>
            <w:vAlign w:val="center"/>
          </w:tcPr>
          <w:p w14:paraId="3D557703" w14:textId="77777777" w:rsidR="00214A34" w:rsidRPr="00214A34" w:rsidRDefault="00214A34" w:rsidP="00214A34">
            <w:pPr>
              <w:spacing w:after="0" w:line="240" w:lineRule="auto"/>
              <w:rPr>
                <w:rFonts w:cs="Calibri"/>
                <w:sz w:val="20"/>
                <w:szCs w:val="20"/>
              </w:rPr>
            </w:pPr>
          </w:p>
        </w:tc>
        <w:tc>
          <w:tcPr>
            <w:tcW w:w="1641" w:type="dxa"/>
            <w:tcBorders>
              <w:top w:val="single" w:sz="6" w:space="0" w:color="auto"/>
              <w:left w:val="single" w:sz="6" w:space="0" w:color="auto"/>
              <w:bottom w:val="single" w:sz="6" w:space="0" w:color="auto"/>
              <w:right w:val="single" w:sz="6" w:space="0" w:color="auto"/>
            </w:tcBorders>
            <w:shd w:val="clear" w:color="auto" w:fill="auto"/>
            <w:vAlign w:val="center"/>
          </w:tcPr>
          <w:p w14:paraId="12C384EF" w14:textId="77777777" w:rsidR="00214A34" w:rsidRPr="00214A34" w:rsidRDefault="00214A34" w:rsidP="00214A34">
            <w:pPr>
              <w:spacing w:after="0" w:line="240" w:lineRule="auto"/>
              <w:rPr>
                <w:rFonts w:cs="Calibri"/>
                <w:sz w:val="20"/>
                <w:szCs w:val="20"/>
              </w:rPr>
            </w:pPr>
          </w:p>
        </w:tc>
        <w:tc>
          <w:tcPr>
            <w:tcW w:w="1609" w:type="dxa"/>
            <w:tcBorders>
              <w:top w:val="single" w:sz="6" w:space="0" w:color="auto"/>
              <w:left w:val="single" w:sz="6" w:space="0" w:color="auto"/>
              <w:bottom w:val="single" w:sz="6" w:space="0" w:color="auto"/>
              <w:right w:val="single" w:sz="6" w:space="0" w:color="auto"/>
            </w:tcBorders>
            <w:shd w:val="clear" w:color="auto" w:fill="auto"/>
            <w:vAlign w:val="center"/>
          </w:tcPr>
          <w:p w14:paraId="71CF8C4E" w14:textId="77777777" w:rsidR="00214A34" w:rsidRPr="00214A34" w:rsidRDefault="00214A34" w:rsidP="00214A34">
            <w:pPr>
              <w:spacing w:after="0" w:line="240" w:lineRule="auto"/>
              <w:rPr>
                <w:rFonts w:cs="Calibri"/>
                <w:sz w:val="20"/>
                <w:szCs w:val="20"/>
              </w:rPr>
            </w:pPr>
          </w:p>
        </w:tc>
        <w:tc>
          <w:tcPr>
            <w:tcW w:w="1610" w:type="dxa"/>
            <w:tcBorders>
              <w:top w:val="single" w:sz="6" w:space="0" w:color="auto"/>
              <w:left w:val="single" w:sz="6" w:space="0" w:color="auto"/>
              <w:bottom w:val="single" w:sz="6" w:space="0" w:color="auto"/>
              <w:right w:val="single" w:sz="6" w:space="0" w:color="auto"/>
            </w:tcBorders>
            <w:shd w:val="clear" w:color="auto" w:fill="auto"/>
            <w:vAlign w:val="center"/>
          </w:tcPr>
          <w:p w14:paraId="4246711D" w14:textId="77777777" w:rsidR="00214A34" w:rsidRPr="00214A34" w:rsidRDefault="00214A34" w:rsidP="00214A34">
            <w:pPr>
              <w:spacing w:after="0" w:line="240" w:lineRule="auto"/>
              <w:rPr>
                <w:rFonts w:cs="Calibri"/>
                <w:sz w:val="20"/>
                <w:szCs w:val="20"/>
              </w:rPr>
            </w:pPr>
          </w:p>
        </w:tc>
        <w:tc>
          <w:tcPr>
            <w:tcW w:w="2408" w:type="dxa"/>
            <w:tcBorders>
              <w:top w:val="single" w:sz="6" w:space="0" w:color="auto"/>
              <w:left w:val="single" w:sz="6" w:space="0" w:color="auto"/>
              <w:bottom w:val="single" w:sz="6" w:space="0" w:color="auto"/>
              <w:right w:val="single" w:sz="6" w:space="0" w:color="auto"/>
            </w:tcBorders>
            <w:shd w:val="clear" w:color="auto" w:fill="auto"/>
            <w:vAlign w:val="center"/>
          </w:tcPr>
          <w:p w14:paraId="236E4B37" w14:textId="77777777" w:rsidR="00214A34" w:rsidRPr="00214A34" w:rsidRDefault="00214A34" w:rsidP="00214A34">
            <w:pPr>
              <w:spacing w:after="0" w:line="240" w:lineRule="auto"/>
              <w:rPr>
                <w:rFonts w:cs="Calibri"/>
                <w:sz w:val="20"/>
                <w:szCs w:val="20"/>
              </w:rPr>
            </w:pPr>
          </w:p>
        </w:tc>
      </w:tr>
    </w:tbl>
    <w:p w14:paraId="2CEE3762" w14:textId="63FA2CAD" w:rsidR="00214A34" w:rsidRDefault="00214A34">
      <w:pPr>
        <w:tabs>
          <w:tab w:val="left" w:pos="4320"/>
          <w:tab w:val="left" w:pos="4485"/>
          <w:tab w:val="left" w:pos="5445"/>
        </w:tabs>
        <w:spacing w:after="0" w:line="240" w:lineRule="auto"/>
        <w:rPr>
          <w:rFonts w:cs="Calibri"/>
          <w:b/>
          <w:lang w:val="es-MX"/>
        </w:rPr>
      </w:pPr>
    </w:p>
    <w:p w14:paraId="0F90CED4" w14:textId="415B56A9" w:rsidR="00EB0755" w:rsidRDefault="00EB0755">
      <w:pPr>
        <w:tabs>
          <w:tab w:val="left" w:pos="4320"/>
          <w:tab w:val="left" w:pos="4485"/>
          <w:tab w:val="left" w:pos="5445"/>
        </w:tabs>
        <w:spacing w:after="0" w:line="240" w:lineRule="auto"/>
        <w:rPr>
          <w:rFonts w:cs="Calibri"/>
          <w:b/>
          <w:lang w:val="es-MX"/>
        </w:rPr>
      </w:pPr>
    </w:p>
    <w:p w14:paraId="68185B59" w14:textId="097549E4" w:rsidR="00EB0755" w:rsidRDefault="00EB0755">
      <w:pPr>
        <w:tabs>
          <w:tab w:val="left" w:pos="4320"/>
          <w:tab w:val="left" w:pos="4485"/>
          <w:tab w:val="left" w:pos="5445"/>
        </w:tabs>
        <w:spacing w:after="0" w:line="240" w:lineRule="auto"/>
        <w:rPr>
          <w:rFonts w:cs="Calibri"/>
          <w:b/>
          <w:lang w:val="es-MX"/>
        </w:rPr>
      </w:pPr>
    </w:p>
    <w:p w14:paraId="73A05A29" w14:textId="69AFC8C9" w:rsidR="00EB0755" w:rsidRDefault="00EB0755">
      <w:pPr>
        <w:tabs>
          <w:tab w:val="left" w:pos="4320"/>
          <w:tab w:val="left" w:pos="4485"/>
          <w:tab w:val="left" w:pos="5445"/>
        </w:tabs>
        <w:spacing w:after="0" w:line="240" w:lineRule="auto"/>
        <w:rPr>
          <w:rFonts w:cs="Calibri"/>
          <w:b/>
          <w:lang w:val="es-MX"/>
        </w:rPr>
      </w:pPr>
    </w:p>
    <w:p w14:paraId="17B6A475" w14:textId="54CFE363" w:rsidR="00EB0755" w:rsidRDefault="00EB0755">
      <w:pPr>
        <w:tabs>
          <w:tab w:val="left" w:pos="4320"/>
          <w:tab w:val="left" w:pos="4485"/>
          <w:tab w:val="left" w:pos="5445"/>
        </w:tabs>
        <w:spacing w:after="0" w:line="240" w:lineRule="auto"/>
        <w:rPr>
          <w:rFonts w:cs="Calibri"/>
          <w:b/>
          <w:lang w:val="es-MX"/>
        </w:rPr>
      </w:pPr>
    </w:p>
    <w:p w14:paraId="4653205C" w14:textId="7E0D49A0" w:rsidR="00EB0755" w:rsidRDefault="00EB0755">
      <w:pPr>
        <w:tabs>
          <w:tab w:val="left" w:pos="4320"/>
          <w:tab w:val="left" w:pos="4485"/>
          <w:tab w:val="left" w:pos="5445"/>
        </w:tabs>
        <w:spacing w:after="0" w:line="240" w:lineRule="auto"/>
        <w:rPr>
          <w:rFonts w:cs="Calibri"/>
          <w:b/>
          <w:lang w:val="es-MX"/>
        </w:rPr>
      </w:pPr>
    </w:p>
    <w:p w14:paraId="5ECE8804" w14:textId="3444FC43" w:rsidR="00EB0755" w:rsidRDefault="00EB0755">
      <w:pPr>
        <w:tabs>
          <w:tab w:val="left" w:pos="4320"/>
          <w:tab w:val="left" w:pos="4485"/>
          <w:tab w:val="left" w:pos="5445"/>
        </w:tabs>
        <w:spacing w:after="0" w:line="240" w:lineRule="auto"/>
        <w:rPr>
          <w:rFonts w:cs="Calibri"/>
          <w:b/>
          <w:lang w:val="es-MX"/>
        </w:rPr>
      </w:pPr>
    </w:p>
    <w:p w14:paraId="558E6503" w14:textId="52C619A7" w:rsidR="00EB0755" w:rsidRDefault="00EB0755">
      <w:pPr>
        <w:tabs>
          <w:tab w:val="left" w:pos="4320"/>
          <w:tab w:val="left" w:pos="4485"/>
          <w:tab w:val="left" w:pos="5445"/>
        </w:tabs>
        <w:spacing w:after="0" w:line="240" w:lineRule="auto"/>
        <w:rPr>
          <w:rFonts w:cs="Calibri"/>
          <w:b/>
          <w:lang w:val="es-MX"/>
        </w:rPr>
      </w:pPr>
    </w:p>
    <w:p w14:paraId="14D2F549" w14:textId="7C18AE48" w:rsidR="00EB0755" w:rsidRDefault="00EB0755">
      <w:pPr>
        <w:tabs>
          <w:tab w:val="left" w:pos="4320"/>
          <w:tab w:val="left" w:pos="4485"/>
          <w:tab w:val="left" w:pos="5445"/>
        </w:tabs>
        <w:spacing w:after="0" w:line="240" w:lineRule="auto"/>
        <w:rPr>
          <w:rFonts w:cs="Calibri"/>
          <w:b/>
          <w:lang w:val="es-MX"/>
        </w:rPr>
      </w:pPr>
    </w:p>
    <w:p w14:paraId="59E30C45" w14:textId="765AA6AE" w:rsidR="00EB0755" w:rsidRDefault="00EB0755">
      <w:pPr>
        <w:tabs>
          <w:tab w:val="left" w:pos="4320"/>
          <w:tab w:val="left" w:pos="4485"/>
          <w:tab w:val="left" w:pos="5445"/>
        </w:tabs>
        <w:spacing w:after="0" w:line="240" w:lineRule="auto"/>
        <w:rPr>
          <w:rFonts w:cs="Calibri"/>
          <w:b/>
          <w:lang w:val="es-MX"/>
        </w:rPr>
      </w:pPr>
    </w:p>
    <w:p w14:paraId="0EB94578" w14:textId="74AAC191" w:rsidR="00EB0755" w:rsidRDefault="00EB0755">
      <w:pPr>
        <w:tabs>
          <w:tab w:val="left" w:pos="4320"/>
          <w:tab w:val="left" w:pos="4485"/>
          <w:tab w:val="left" w:pos="5445"/>
        </w:tabs>
        <w:spacing w:after="0" w:line="240" w:lineRule="auto"/>
        <w:rPr>
          <w:rFonts w:cs="Calibri"/>
          <w:b/>
          <w:lang w:val="es-MX"/>
        </w:rPr>
      </w:pPr>
    </w:p>
    <w:p w14:paraId="55D0C1A0" w14:textId="44A0EAF8" w:rsidR="00EB0755" w:rsidRDefault="00EB0755">
      <w:pPr>
        <w:tabs>
          <w:tab w:val="left" w:pos="4320"/>
          <w:tab w:val="left" w:pos="4485"/>
          <w:tab w:val="left" w:pos="5445"/>
        </w:tabs>
        <w:spacing w:after="0" w:line="240" w:lineRule="auto"/>
        <w:rPr>
          <w:rFonts w:cs="Calibri"/>
          <w:b/>
          <w:lang w:val="es-MX"/>
        </w:rPr>
      </w:pPr>
    </w:p>
    <w:p w14:paraId="6C630FBF" w14:textId="2F60028E" w:rsidR="00EB0755" w:rsidRDefault="00EB0755">
      <w:pPr>
        <w:tabs>
          <w:tab w:val="left" w:pos="4320"/>
          <w:tab w:val="left" w:pos="4485"/>
          <w:tab w:val="left" w:pos="5445"/>
        </w:tabs>
        <w:spacing w:after="0" w:line="240" w:lineRule="auto"/>
        <w:rPr>
          <w:rFonts w:cs="Calibri"/>
          <w:b/>
          <w:lang w:val="es-MX"/>
        </w:rPr>
      </w:pPr>
    </w:p>
    <w:p w14:paraId="114ED848" w14:textId="18CBFBB4" w:rsidR="00EB0755" w:rsidRDefault="00EB0755">
      <w:pPr>
        <w:tabs>
          <w:tab w:val="left" w:pos="4320"/>
          <w:tab w:val="left" w:pos="4485"/>
          <w:tab w:val="left" w:pos="5445"/>
        </w:tabs>
        <w:spacing w:after="0" w:line="240" w:lineRule="auto"/>
        <w:rPr>
          <w:rFonts w:cs="Calibri"/>
          <w:b/>
          <w:lang w:val="es-MX"/>
        </w:rPr>
      </w:pPr>
    </w:p>
    <w:p w14:paraId="6483EF0C" w14:textId="34768437" w:rsidR="00EB0755" w:rsidRDefault="00EB0755">
      <w:pPr>
        <w:tabs>
          <w:tab w:val="left" w:pos="4320"/>
          <w:tab w:val="left" w:pos="4485"/>
          <w:tab w:val="left" w:pos="5445"/>
        </w:tabs>
        <w:spacing w:after="0" w:line="240" w:lineRule="auto"/>
        <w:rPr>
          <w:rFonts w:cs="Calibri"/>
          <w:b/>
          <w:lang w:val="es-MX"/>
        </w:rPr>
      </w:pPr>
    </w:p>
    <w:p w14:paraId="41BAF830" w14:textId="3CD02AD8" w:rsidR="00EB0755" w:rsidRDefault="00EB0755">
      <w:pPr>
        <w:tabs>
          <w:tab w:val="left" w:pos="4320"/>
          <w:tab w:val="left" w:pos="4485"/>
          <w:tab w:val="left" w:pos="5445"/>
        </w:tabs>
        <w:spacing w:after="0" w:line="240" w:lineRule="auto"/>
        <w:rPr>
          <w:rFonts w:cs="Calibri"/>
          <w:b/>
          <w:lang w:val="es-MX"/>
        </w:rPr>
      </w:pPr>
    </w:p>
    <w:p w14:paraId="19087F68" w14:textId="760C7193" w:rsidR="00EB0755" w:rsidRDefault="00EB0755">
      <w:pPr>
        <w:tabs>
          <w:tab w:val="left" w:pos="4320"/>
          <w:tab w:val="left" w:pos="4485"/>
          <w:tab w:val="left" w:pos="5445"/>
        </w:tabs>
        <w:spacing w:after="0" w:line="240" w:lineRule="auto"/>
        <w:rPr>
          <w:rFonts w:cs="Calibri"/>
          <w:b/>
          <w:lang w:val="es-MX"/>
        </w:rPr>
      </w:pPr>
    </w:p>
    <w:p w14:paraId="566E0877" w14:textId="5647A501" w:rsidR="00EB0755" w:rsidRDefault="00EB0755">
      <w:pPr>
        <w:tabs>
          <w:tab w:val="left" w:pos="4320"/>
          <w:tab w:val="left" w:pos="4485"/>
          <w:tab w:val="left" w:pos="5445"/>
        </w:tabs>
        <w:spacing w:after="0" w:line="240" w:lineRule="auto"/>
        <w:rPr>
          <w:rFonts w:cs="Calibri"/>
          <w:b/>
          <w:lang w:val="es-MX"/>
        </w:rPr>
      </w:pPr>
    </w:p>
    <w:p w14:paraId="15920729" w14:textId="77777777" w:rsidR="00EB0755" w:rsidRDefault="00EB0755">
      <w:pPr>
        <w:tabs>
          <w:tab w:val="left" w:pos="4320"/>
          <w:tab w:val="left" w:pos="4485"/>
          <w:tab w:val="left" w:pos="5445"/>
        </w:tabs>
        <w:spacing w:after="0" w:line="240" w:lineRule="auto"/>
        <w:rPr>
          <w:rFonts w:cs="Calibri"/>
          <w:b/>
          <w:lang w:val="es-MX"/>
        </w:rPr>
      </w:pPr>
    </w:p>
    <w:p w14:paraId="688113C7" w14:textId="3905C1F2" w:rsidR="008254F2" w:rsidRDefault="003C7002">
      <w:pPr>
        <w:tabs>
          <w:tab w:val="left" w:pos="4320"/>
          <w:tab w:val="left" w:pos="4485"/>
          <w:tab w:val="left" w:pos="5445"/>
        </w:tabs>
        <w:spacing w:after="0" w:line="240" w:lineRule="auto"/>
        <w:rPr>
          <w:rFonts w:cs="Calibri"/>
        </w:rPr>
      </w:pPr>
      <w:r>
        <w:rPr>
          <w:rFonts w:cs="Calibri"/>
          <w:b/>
          <w:lang w:val="es-MX"/>
        </w:rPr>
        <w:t xml:space="preserve">AMBIENTE REQUERIDO: </w:t>
      </w:r>
      <w:r>
        <w:rPr>
          <w:rFonts w:cs="Calibri"/>
          <w:lang w:val="es-MX"/>
        </w:rPr>
        <w:t xml:space="preserve"> CTPI SENA norte</w:t>
      </w:r>
      <w:r>
        <w:rPr>
          <w:rFonts w:cs="Calibri"/>
        </w:rPr>
        <w:t>.</w:t>
      </w:r>
    </w:p>
    <w:p w14:paraId="3AE097C7" w14:textId="77777777" w:rsidR="008254F2" w:rsidRDefault="008254F2">
      <w:pPr>
        <w:tabs>
          <w:tab w:val="left" w:pos="4320"/>
          <w:tab w:val="left" w:pos="4485"/>
          <w:tab w:val="left" w:pos="5445"/>
        </w:tabs>
        <w:spacing w:after="0" w:line="240" w:lineRule="auto"/>
        <w:rPr>
          <w:rFonts w:cs="Calibri"/>
          <w:b/>
        </w:rPr>
      </w:pPr>
    </w:p>
    <w:p w14:paraId="552B8901" w14:textId="77777777" w:rsidR="008254F2" w:rsidRDefault="003C7002">
      <w:pPr>
        <w:tabs>
          <w:tab w:val="left" w:pos="4320"/>
          <w:tab w:val="left" w:pos="4485"/>
          <w:tab w:val="left" w:pos="5445"/>
        </w:tabs>
        <w:spacing w:after="0" w:line="240" w:lineRule="auto"/>
        <w:rPr>
          <w:rFonts w:cs="Calibri"/>
          <w:b/>
          <w:lang w:val="es-MX"/>
        </w:rPr>
      </w:pPr>
      <w:r>
        <w:rPr>
          <w:rFonts w:cs="Calibri"/>
          <w:b/>
          <w:lang w:val="es-MX"/>
        </w:rPr>
        <w:t xml:space="preserve">MATERIALES DIDACTICOS </w:t>
      </w:r>
    </w:p>
    <w:p w14:paraId="0233D1CB" w14:textId="77777777" w:rsidR="008254F2" w:rsidRDefault="008254F2">
      <w:pPr>
        <w:tabs>
          <w:tab w:val="left" w:pos="4320"/>
          <w:tab w:val="left" w:pos="4485"/>
          <w:tab w:val="left" w:pos="5445"/>
        </w:tabs>
        <w:spacing w:after="0" w:line="240" w:lineRule="auto"/>
        <w:rPr>
          <w:rFonts w:cs="Calibri"/>
          <w:b/>
          <w:sz w:val="10"/>
          <w:szCs w:val="10"/>
          <w:lang w:val="es-MX"/>
        </w:rPr>
      </w:pPr>
    </w:p>
    <w:p w14:paraId="190417D7" w14:textId="77777777" w:rsidR="008254F2" w:rsidRDefault="003C7002">
      <w:pPr>
        <w:pStyle w:val="Prrafodelista"/>
        <w:numPr>
          <w:ilvl w:val="0"/>
          <w:numId w:val="16"/>
        </w:numPr>
        <w:tabs>
          <w:tab w:val="left" w:pos="4320"/>
          <w:tab w:val="left" w:pos="4485"/>
          <w:tab w:val="left" w:pos="5445"/>
        </w:tabs>
        <w:spacing w:after="0" w:line="240" w:lineRule="auto"/>
        <w:rPr>
          <w:rFonts w:ascii="Calibri" w:hAnsi="Calibri" w:cs="Calibri"/>
        </w:rPr>
      </w:pPr>
      <w:r>
        <w:rPr>
          <w:rFonts w:ascii="Calibri" w:hAnsi="Calibri" w:cs="Calibri"/>
        </w:rPr>
        <w:t>guía de aprendizaje, equipo de proyección, TV, tablero, hojas, marcadores, computadores, videos</w:t>
      </w:r>
    </w:p>
    <w:p w14:paraId="4D134456" w14:textId="77777777" w:rsidR="008254F2" w:rsidRDefault="003C7002">
      <w:pPr>
        <w:pStyle w:val="Prrafodelista"/>
        <w:numPr>
          <w:ilvl w:val="0"/>
          <w:numId w:val="16"/>
        </w:numPr>
        <w:spacing w:after="0" w:line="240" w:lineRule="auto"/>
        <w:rPr>
          <w:rFonts w:ascii="Calibri" w:hAnsi="Calibri" w:cs="Calibri"/>
          <w:lang w:eastAsia="es-CO"/>
        </w:rPr>
      </w:pPr>
      <w:r>
        <w:rPr>
          <w:rFonts w:ascii="Calibri" w:hAnsi="Calibri" w:cs="Calibri"/>
          <w:lang w:eastAsia="es-CO"/>
        </w:rPr>
        <w:t xml:space="preserve">Video “tiempos modernos” </w:t>
      </w:r>
      <w:hyperlink r:id="rId21" w:history="1">
        <w:r>
          <w:rPr>
            <w:rStyle w:val="Hipervnculo"/>
            <w:rFonts w:ascii="Calibri" w:hAnsi="Calibri" w:cs="Calibri"/>
            <w:color w:val="auto"/>
          </w:rPr>
          <w:t>https://www.youtube.com/watch?v=HAPilyrEzC4&amp;t=1310s</w:t>
        </w:r>
      </w:hyperlink>
    </w:p>
    <w:p w14:paraId="77316EAE" w14:textId="77777777" w:rsidR="008254F2" w:rsidRDefault="003C7002">
      <w:pPr>
        <w:pStyle w:val="Prrafodelista"/>
        <w:numPr>
          <w:ilvl w:val="0"/>
          <w:numId w:val="16"/>
        </w:numPr>
        <w:tabs>
          <w:tab w:val="left" w:pos="4320"/>
          <w:tab w:val="left" w:pos="4485"/>
          <w:tab w:val="left" w:pos="5445"/>
        </w:tabs>
        <w:spacing w:after="0" w:line="240" w:lineRule="auto"/>
        <w:rPr>
          <w:rFonts w:ascii="Calibri" w:eastAsia="Times New Roman" w:hAnsi="Calibri" w:cs="Calibri"/>
          <w:shd w:val="clear" w:color="auto" w:fill="FFFFFF"/>
          <w:lang w:eastAsia="es-CO"/>
        </w:rPr>
      </w:pPr>
      <w:r>
        <w:rPr>
          <w:rFonts w:ascii="Calibri" w:eastAsia="Times New Roman" w:hAnsi="Calibri" w:cs="Calibri"/>
          <w:shd w:val="clear" w:color="auto" w:fill="FFFFFF"/>
          <w:lang w:eastAsia="es-CO"/>
        </w:rPr>
        <w:t>Decreto 614 de 1984, Capitulo 6 del decreto 1072 de 2015, Resolución 1016 de 1989</w:t>
      </w:r>
    </w:p>
    <w:p w14:paraId="3E700871" w14:textId="77777777" w:rsidR="008254F2" w:rsidRDefault="003C7002">
      <w:pPr>
        <w:pStyle w:val="Prrafodelista"/>
        <w:numPr>
          <w:ilvl w:val="0"/>
          <w:numId w:val="16"/>
        </w:numPr>
        <w:tabs>
          <w:tab w:val="left" w:pos="4320"/>
          <w:tab w:val="left" w:pos="4485"/>
          <w:tab w:val="left" w:pos="5445"/>
        </w:tabs>
        <w:spacing w:after="0" w:line="240" w:lineRule="auto"/>
        <w:rPr>
          <w:rFonts w:ascii="Calibri" w:eastAsia="Times New Roman" w:hAnsi="Calibri" w:cs="Calibri"/>
          <w:shd w:val="clear" w:color="auto" w:fill="FFFFFF"/>
          <w:lang w:eastAsia="es-CO"/>
        </w:rPr>
      </w:pPr>
      <w:r>
        <w:rPr>
          <w:rFonts w:ascii="Calibri" w:eastAsia="Times New Roman" w:hAnsi="Calibri" w:cs="Calibri"/>
          <w:shd w:val="clear" w:color="auto" w:fill="FFFFFF"/>
          <w:lang w:eastAsia="es-CO"/>
        </w:rPr>
        <w:t>Imágenes para desarrollar la identificación de fuentes de peligro, GTC45, NTC3701</w:t>
      </w:r>
    </w:p>
    <w:p w14:paraId="6B009B02" w14:textId="77777777" w:rsidR="008254F2" w:rsidRDefault="003C7002">
      <w:pPr>
        <w:pStyle w:val="Prrafodelista"/>
        <w:numPr>
          <w:ilvl w:val="0"/>
          <w:numId w:val="16"/>
        </w:numPr>
        <w:tabs>
          <w:tab w:val="left" w:pos="4320"/>
          <w:tab w:val="left" w:pos="4485"/>
          <w:tab w:val="left" w:pos="5445"/>
        </w:tabs>
        <w:spacing w:after="0" w:line="240" w:lineRule="auto"/>
        <w:rPr>
          <w:rFonts w:ascii="Calibri" w:eastAsia="Times New Roman" w:hAnsi="Calibri" w:cs="Calibri"/>
          <w:shd w:val="clear" w:color="auto" w:fill="FFFFFF"/>
          <w:lang w:eastAsia="es-CO"/>
        </w:rPr>
      </w:pPr>
      <w:r>
        <w:rPr>
          <w:rFonts w:ascii="Calibri" w:eastAsia="Times New Roman" w:hAnsi="Calibri" w:cs="Calibri"/>
          <w:shd w:val="clear" w:color="auto" w:fill="FFFFFF"/>
          <w:lang w:eastAsia="es-CO"/>
        </w:rPr>
        <w:t>Resolución 1401 de 2007, Documento ARL positiva, Metodologías para investigación de ATEP</w:t>
      </w:r>
    </w:p>
    <w:p w14:paraId="11479244" w14:textId="77777777" w:rsidR="008254F2" w:rsidRDefault="003C7002">
      <w:pPr>
        <w:pStyle w:val="Prrafodelista"/>
        <w:numPr>
          <w:ilvl w:val="0"/>
          <w:numId w:val="16"/>
        </w:numPr>
        <w:tabs>
          <w:tab w:val="left" w:pos="4320"/>
          <w:tab w:val="left" w:pos="4485"/>
          <w:tab w:val="left" w:pos="5445"/>
        </w:tabs>
        <w:spacing w:after="0" w:line="240" w:lineRule="auto"/>
        <w:rPr>
          <w:rFonts w:ascii="Calibri" w:hAnsi="Calibri" w:cs="Calibri"/>
          <w:b/>
        </w:rPr>
      </w:pPr>
      <w:r>
        <w:rPr>
          <w:rFonts w:ascii="Calibri" w:hAnsi="Calibri" w:cs="Calibri"/>
        </w:rPr>
        <w:t>Video de apoyo accidentes</w:t>
      </w:r>
      <w:r>
        <w:rPr>
          <w:rFonts w:ascii="Calibri" w:hAnsi="Calibri" w:cs="Calibri"/>
          <w:b/>
        </w:rPr>
        <w:t xml:space="preserve"> </w:t>
      </w:r>
      <w:hyperlink r:id="rId22" w:history="1">
        <w:r>
          <w:rPr>
            <w:rStyle w:val="Hipervnculo"/>
            <w:rFonts w:ascii="Calibri" w:hAnsi="Calibri" w:cs="Calibri"/>
            <w:color w:val="auto"/>
          </w:rPr>
          <w:t>https://www.youtube.com/watch?v=fYXe69ymUFE</w:t>
        </w:r>
      </w:hyperlink>
    </w:p>
    <w:p w14:paraId="01C2FBF8" w14:textId="77777777" w:rsidR="008254F2" w:rsidRDefault="003C7002">
      <w:pPr>
        <w:pStyle w:val="NormalWeb"/>
        <w:numPr>
          <w:ilvl w:val="0"/>
          <w:numId w:val="16"/>
        </w:numPr>
        <w:shd w:val="clear" w:color="auto" w:fill="FFFFFF"/>
        <w:spacing w:before="0" w:beforeAutospacing="0" w:after="0" w:afterAutospacing="0"/>
        <w:textAlignment w:val="baseline"/>
        <w:rPr>
          <w:rFonts w:ascii="Calibri" w:hAnsi="Calibri" w:cs="Calibri"/>
          <w:sz w:val="22"/>
          <w:szCs w:val="22"/>
        </w:rPr>
      </w:pPr>
      <w:r>
        <w:rPr>
          <w:rFonts w:ascii="Calibri" w:hAnsi="Calibri" w:cs="Calibri"/>
          <w:sz w:val="22"/>
          <w:szCs w:val="22"/>
        </w:rPr>
        <w:t>Video de apoyo sobre investigación de accidente de trabajo</w:t>
      </w:r>
    </w:p>
    <w:p w14:paraId="30491497" w14:textId="77777777" w:rsidR="008254F2" w:rsidRDefault="00A04AE1">
      <w:pPr>
        <w:pStyle w:val="NormalWeb"/>
        <w:shd w:val="clear" w:color="auto" w:fill="FFFFFF"/>
        <w:spacing w:before="0" w:beforeAutospacing="0" w:after="0" w:afterAutospacing="0"/>
        <w:ind w:left="720"/>
        <w:textAlignment w:val="baseline"/>
        <w:rPr>
          <w:rFonts w:ascii="Calibri" w:hAnsi="Calibri" w:cs="Calibri"/>
          <w:sz w:val="22"/>
          <w:szCs w:val="22"/>
        </w:rPr>
      </w:pPr>
      <w:hyperlink r:id="rId23" w:tgtFrame="_blank" w:history="1">
        <w:r w:rsidR="003C7002">
          <w:rPr>
            <w:rStyle w:val="Hipervnculo"/>
            <w:rFonts w:ascii="Calibri" w:hAnsi="Calibri" w:cs="Calibri"/>
            <w:color w:val="auto"/>
            <w:sz w:val="22"/>
            <w:szCs w:val="22"/>
          </w:rPr>
          <w:t>https://www.youtube.com/watch?v=qsYHCdpM0E8&amp;t=107s</w:t>
        </w:r>
      </w:hyperlink>
    </w:p>
    <w:p w14:paraId="7EA7A0DF" w14:textId="77777777" w:rsidR="008254F2" w:rsidRDefault="003C7002">
      <w:pPr>
        <w:pStyle w:val="NormalWeb"/>
        <w:numPr>
          <w:ilvl w:val="0"/>
          <w:numId w:val="16"/>
        </w:numPr>
        <w:shd w:val="clear" w:color="auto" w:fill="FFFFFF"/>
        <w:spacing w:before="0" w:beforeAutospacing="0" w:after="0" w:afterAutospacing="0"/>
        <w:textAlignment w:val="baseline"/>
        <w:rPr>
          <w:rFonts w:ascii="Calibri" w:hAnsi="Calibri" w:cs="Calibri"/>
          <w:sz w:val="22"/>
          <w:szCs w:val="22"/>
        </w:rPr>
      </w:pPr>
      <w:r>
        <w:rPr>
          <w:rFonts w:ascii="Calibri" w:hAnsi="Calibri" w:cs="Calibri"/>
          <w:sz w:val="22"/>
          <w:szCs w:val="22"/>
        </w:rPr>
        <w:t>video de apoyo sobre tipología causal de accidentes</w:t>
      </w:r>
    </w:p>
    <w:p w14:paraId="7FD38ECF" w14:textId="77777777" w:rsidR="008254F2" w:rsidRDefault="00A04AE1">
      <w:pPr>
        <w:pStyle w:val="NormalWeb"/>
        <w:shd w:val="clear" w:color="auto" w:fill="FFFFFF"/>
        <w:spacing w:before="0" w:beforeAutospacing="0" w:after="0" w:afterAutospacing="0"/>
        <w:ind w:left="720"/>
        <w:textAlignment w:val="baseline"/>
        <w:rPr>
          <w:rFonts w:ascii="Calibri" w:hAnsi="Calibri" w:cs="Calibri"/>
          <w:sz w:val="22"/>
          <w:szCs w:val="22"/>
        </w:rPr>
      </w:pPr>
      <w:hyperlink r:id="rId24" w:history="1">
        <w:r w:rsidR="003C7002">
          <w:rPr>
            <w:rStyle w:val="Hipervnculo"/>
            <w:rFonts w:ascii="Calibri" w:hAnsi="Calibri" w:cs="Calibri"/>
            <w:color w:val="auto"/>
            <w:sz w:val="22"/>
            <w:szCs w:val="22"/>
          </w:rPr>
          <w:t>http://www.previs.es:8080/fdecontrol/documents/Manual_analisis_accidentalidad.pdf</w:t>
        </w:r>
      </w:hyperlink>
    </w:p>
    <w:p w14:paraId="721A8884" w14:textId="77777777" w:rsidR="008254F2" w:rsidRDefault="003C7002">
      <w:pPr>
        <w:pStyle w:val="Prrafodelista"/>
        <w:numPr>
          <w:ilvl w:val="0"/>
          <w:numId w:val="16"/>
        </w:numPr>
        <w:tabs>
          <w:tab w:val="left" w:pos="4320"/>
          <w:tab w:val="left" w:pos="4485"/>
          <w:tab w:val="left" w:pos="5445"/>
        </w:tabs>
        <w:spacing w:after="0" w:line="240" w:lineRule="auto"/>
        <w:rPr>
          <w:rStyle w:val="Hipervnculo"/>
          <w:rFonts w:ascii="Calibri" w:eastAsia="Times New Roman" w:hAnsi="Calibri" w:cs="Calibri"/>
          <w:color w:val="auto"/>
          <w:u w:val="none"/>
          <w:shd w:val="clear" w:color="auto" w:fill="FFFFFF"/>
          <w:lang w:eastAsia="es-CO"/>
        </w:rPr>
      </w:pPr>
      <w:bookmarkStart w:id="1" w:name="_Hlk78148133"/>
      <w:r>
        <w:rPr>
          <w:rStyle w:val="Hipervnculo"/>
          <w:rFonts w:ascii="Calibri" w:hAnsi="Calibri" w:cs="Calibri"/>
          <w:color w:val="auto"/>
          <w:u w:val="none"/>
        </w:rPr>
        <w:t>Documento PDF “suelda seguro y protege tu salud”</w:t>
      </w:r>
    </w:p>
    <w:p w14:paraId="7EF430C0" w14:textId="77777777" w:rsidR="008254F2" w:rsidRDefault="003C7002">
      <w:pPr>
        <w:pStyle w:val="Prrafodelista"/>
        <w:numPr>
          <w:ilvl w:val="0"/>
          <w:numId w:val="16"/>
        </w:numPr>
        <w:tabs>
          <w:tab w:val="left" w:pos="4320"/>
          <w:tab w:val="left" w:pos="4485"/>
          <w:tab w:val="left" w:pos="5445"/>
        </w:tabs>
        <w:spacing w:after="0" w:line="240" w:lineRule="auto"/>
        <w:rPr>
          <w:rFonts w:ascii="Calibri" w:eastAsia="Times New Roman" w:hAnsi="Calibri" w:cs="Calibri"/>
          <w:shd w:val="clear" w:color="auto" w:fill="FFFFFF"/>
          <w:lang w:eastAsia="es-CO"/>
        </w:rPr>
      </w:pPr>
      <w:r>
        <w:rPr>
          <w:rFonts w:ascii="Calibri" w:eastAsia="Times New Roman" w:hAnsi="Calibri" w:cs="Calibri"/>
          <w:shd w:val="clear" w:color="auto" w:fill="FFFFFF"/>
          <w:lang w:eastAsia="es-CO"/>
        </w:rPr>
        <w:t>Resolución 2646, 2008, Ley 1010 de 2006, Resolucion.2400 de 1979 reglamento de higiene y seguridad industrial</w:t>
      </w:r>
    </w:p>
    <w:p w14:paraId="78FF3F3E" w14:textId="77777777" w:rsidR="008254F2" w:rsidRDefault="003C7002">
      <w:pPr>
        <w:pStyle w:val="NormalWeb"/>
        <w:numPr>
          <w:ilvl w:val="0"/>
          <w:numId w:val="16"/>
        </w:numPr>
        <w:shd w:val="clear" w:color="auto" w:fill="FFFFFF"/>
        <w:spacing w:before="0" w:beforeAutospacing="0" w:after="0" w:afterAutospacing="0"/>
        <w:textAlignment w:val="baseline"/>
        <w:rPr>
          <w:rFonts w:ascii="Calibri" w:hAnsi="Calibri" w:cs="Calibri"/>
          <w:b/>
          <w:sz w:val="22"/>
          <w:szCs w:val="22"/>
        </w:rPr>
      </w:pPr>
      <w:r>
        <w:rPr>
          <w:rFonts w:ascii="Calibri" w:hAnsi="Calibri" w:cs="Calibri"/>
          <w:sz w:val="22"/>
          <w:szCs w:val="22"/>
        </w:rPr>
        <w:t xml:space="preserve">Videos de apoyo sobre ergonomía y biomecánica </w:t>
      </w:r>
    </w:p>
    <w:p w14:paraId="732A1359" w14:textId="77777777" w:rsidR="008254F2" w:rsidRDefault="00A04AE1">
      <w:pPr>
        <w:pStyle w:val="Prrafodelista"/>
        <w:spacing w:after="0" w:line="240" w:lineRule="auto"/>
        <w:rPr>
          <w:rFonts w:ascii="Calibri" w:hAnsi="Calibri" w:cs="Calibri"/>
        </w:rPr>
      </w:pPr>
      <w:hyperlink r:id="rId25" w:history="1">
        <w:r w:rsidR="003C7002">
          <w:rPr>
            <w:rStyle w:val="Hipervnculo"/>
            <w:rFonts w:ascii="Calibri" w:hAnsi="Calibri" w:cs="Calibri"/>
            <w:color w:val="auto"/>
          </w:rPr>
          <w:t>https://www.youtube.com/watch?v=Fc-q35QIWiw</w:t>
        </w:r>
      </w:hyperlink>
    </w:p>
    <w:p w14:paraId="303537D7" w14:textId="77777777" w:rsidR="008254F2" w:rsidRDefault="00A04AE1">
      <w:pPr>
        <w:pStyle w:val="Prrafodelista"/>
        <w:spacing w:after="0" w:line="240" w:lineRule="auto"/>
        <w:rPr>
          <w:rStyle w:val="Hipervnculo"/>
          <w:rFonts w:ascii="Calibri" w:hAnsi="Calibri" w:cs="Calibri"/>
          <w:color w:val="auto"/>
          <w:u w:val="none"/>
        </w:rPr>
      </w:pPr>
      <w:hyperlink r:id="rId26" w:history="1">
        <w:r w:rsidR="003C7002">
          <w:rPr>
            <w:rStyle w:val="Hipervnculo"/>
            <w:rFonts w:ascii="Calibri" w:hAnsi="Calibri" w:cs="Calibri"/>
            <w:color w:val="auto"/>
          </w:rPr>
          <w:t>https://www.youtube.com/watch?v=dYO1CAfDfog&amp;t=3s</w:t>
        </w:r>
      </w:hyperlink>
    </w:p>
    <w:bookmarkEnd w:id="1"/>
    <w:p w14:paraId="04AC0C59" w14:textId="77777777" w:rsidR="008254F2" w:rsidRDefault="008254F2">
      <w:pPr>
        <w:tabs>
          <w:tab w:val="left" w:pos="4320"/>
          <w:tab w:val="left" w:pos="4485"/>
          <w:tab w:val="left" w:pos="5445"/>
        </w:tabs>
        <w:spacing w:after="0" w:line="240" w:lineRule="auto"/>
        <w:rPr>
          <w:rFonts w:cs="Calibri"/>
          <w:b/>
          <w:lang w:val="es-MX"/>
        </w:rPr>
      </w:pPr>
    </w:p>
    <w:p w14:paraId="5762729F" w14:textId="77777777" w:rsidR="008254F2" w:rsidRDefault="008254F2">
      <w:pPr>
        <w:tabs>
          <w:tab w:val="left" w:pos="4320"/>
          <w:tab w:val="left" w:pos="4485"/>
          <w:tab w:val="left" w:pos="5445"/>
        </w:tabs>
        <w:spacing w:after="0" w:line="240" w:lineRule="auto"/>
        <w:rPr>
          <w:rFonts w:cs="Calibri"/>
          <w:b/>
          <w:lang w:val="es-MX"/>
        </w:rPr>
      </w:pPr>
    </w:p>
    <w:p w14:paraId="76D411C1" w14:textId="77777777" w:rsidR="008254F2" w:rsidRDefault="003C7002">
      <w:pPr>
        <w:pStyle w:val="Prrafodelista"/>
        <w:numPr>
          <w:ilvl w:val="0"/>
          <w:numId w:val="17"/>
        </w:numPr>
        <w:tabs>
          <w:tab w:val="left" w:pos="284"/>
          <w:tab w:val="left" w:pos="4320"/>
          <w:tab w:val="left" w:pos="5445"/>
        </w:tabs>
        <w:spacing w:after="0" w:line="240" w:lineRule="auto"/>
        <w:ind w:left="357" w:hanging="357"/>
        <w:rPr>
          <w:rFonts w:ascii="Calibri" w:hAnsi="Calibri" w:cs="Calibri"/>
          <w:b/>
          <w:color w:val="000000" w:themeColor="text1"/>
        </w:rPr>
      </w:pPr>
      <w:r>
        <w:rPr>
          <w:rFonts w:ascii="Calibri" w:hAnsi="Calibri" w:cs="Calibri"/>
          <w:b/>
          <w:color w:val="000000" w:themeColor="text1"/>
        </w:rPr>
        <w:t>ACTIVIDADES DE EVALUACIÓN</w:t>
      </w:r>
    </w:p>
    <w:p w14:paraId="40BA0AB4" w14:textId="77777777" w:rsidR="008254F2" w:rsidRDefault="008254F2">
      <w:pPr>
        <w:tabs>
          <w:tab w:val="left" w:pos="284"/>
          <w:tab w:val="left" w:pos="4320"/>
          <w:tab w:val="left" w:pos="5445"/>
        </w:tabs>
        <w:spacing w:after="0" w:line="240" w:lineRule="auto"/>
        <w:rPr>
          <w:rFonts w:cs="Calibri"/>
          <w:b/>
          <w:color w:val="000000" w:themeColor="text1"/>
          <w:sz w:val="10"/>
          <w:szCs w:val="10"/>
        </w:rPr>
      </w:pPr>
    </w:p>
    <w:tbl>
      <w:tblPr>
        <w:tblStyle w:val="Tablaconcuadrcula"/>
        <w:tblW w:w="0" w:type="auto"/>
        <w:tblLook w:val="04A0" w:firstRow="1" w:lastRow="0" w:firstColumn="1" w:lastColumn="0" w:noHBand="0" w:noVBand="1"/>
      </w:tblPr>
      <w:tblGrid>
        <w:gridCol w:w="3510"/>
        <w:gridCol w:w="3436"/>
        <w:gridCol w:w="2674"/>
      </w:tblGrid>
      <w:tr w:rsidR="008254F2" w14:paraId="368E83E0" w14:textId="77777777">
        <w:trPr>
          <w:trHeight w:hRule="exact" w:val="658"/>
        </w:trPr>
        <w:tc>
          <w:tcPr>
            <w:tcW w:w="3510"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tcPr>
          <w:p w14:paraId="3C398351" w14:textId="77777777" w:rsidR="008254F2" w:rsidRDefault="003C7002">
            <w:pPr>
              <w:spacing w:after="0" w:line="240" w:lineRule="auto"/>
              <w:rPr>
                <w:rFonts w:cs="Calibri"/>
                <w:b/>
              </w:rPr>
            </w:pPr>
            <w:r>
              <w:rPr>
                <w:rFonts w:cs="Calibri"/>
                <w:b/>
              </w:rPr>
              <w:t>Evidencias de Aprendizaje</w:t>
            </w:r>
          </w:p>
        </w:tc>
        <w:tc>
          <w:tcPr>
            <w:tcW w:w="3436"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tcPr>
          <w:p w14:paraId="056F91CC" w14:textId="77777777" w:rsidR="008254F2" w:rsidRDefault="003C7002">
            <w:pPr>
              <w:spacing w:after="0" w:line="240" w:lineRule="auto"/>
              <w:rPr>
                <w:rFonts w:cs="Calibri"/>
                <w:b/>
              </w:rPr>
            </w:pPr>
            <w:r>
              <w:rPr>
                <w:rFonts w:cs="Calibri"/>
                <w:b/>
              </w:rPr>
              <w:t>Criterios de Evaluación</w:t>
            </w:r>
          </w:p>
        </w:tc>
        <w:tc>
          <w:tcPr>
            <w:tcW w:w="2674"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tcPr>
          <w:p w14:paraId="2438EAA5" w14:textId="77777777" w:rsidR="008254F2" w:rsidRDefault="003C7002">
            <w:pPr>
              <w:spacing w:after="0" w:line="240" w:lineRule="auto"/>
              <w:rPr>
                <w:rFonts w:cs="Calibri"/>
                <w:b/>
              </w:rPr>
            </w:pPr>
            <w:r>
              <w:rPr>
                <w:rFonts w:cs="Calibri"/>
                <w:b/>
              </w:rPr>
              <w:t>Técnicas e Instrumentos de Evaluación</w:t>
            </w:r>
          </w:p>
        </w:tc>
      </w:tr>
      <w:tr w:rsidR="008254F2" w14:paraId="772BB9A7" w14:textId="77777777">
        <w:tc>
          <w:tcPr>
            <w:tcW w:w="3510" w:type="dxa"/>
            <w:tcBorders>
              <w:top w:val="single" w:sz="4" w:space="0" w:color="000000"/>
              <w:left w:val="single" w:sz="4" w:space="0" w:color="000000"/>
              <w:bottom w:val="single" w:sz="4" w:space="0" w:color="000000"/>
              <w:right w:val="single" w:sz="4" w:space="0" w:color="000000"/>
            </w:tcBorders>
            <w:vAlign w:val="center"/>
          </w:tcPr>
          <w:p w14:paraId="1465EA3D" w14:textId="77777777" w:rsidR="008254F2" w:rsidRDefault="003C7002">
            <w:pPr>
              <w:spacing w:after="0" w:line="240" w:lineRule="auto"/>
              <w:rPr>
                <w:rFonts w:cs="Calibri"/>
                <w:sz w:val="20"/>
                <w:szCs w:val="20"/>
              </w:rPr>
            </w:pPr>
            <w:r>
              <w:rPr>
                <w:rFonts w:cs="Calibri"/>
                <w:b/>
                <w:sz w:val="20"/>
                <w:szCs w:val="20"/>
              </w:rPr>
              <w:t xml:space="preserve">Evidencias de Conocimiento: </w:t>
            </w:r>
            <w:r>
              <w:rPr>
                <w:rFonts w:cs="Calibri"/>
                <w:sz w:val="20"/>
                <w:szCs w:val="20"/>
              </w:rPr>
              <w:t>Participa en todas las actividades propuestas en la presente guía, Actividades 1A, 1C, 3A,3B,4B</w:t>
            </w:r>
          </w:p>
          <w:p w14:paraId="24D7F30A" w14:textId="77777777" w:rsidR="008254F2" w:rsidRDefault="003C7002">
            <w:pPr>
              <w:spacing w:after="0" w:line="240" w:lineRule="auto"/>
              <w:rPr>
                <w:rFonts w:cs="Calibri"/>
                <w:b/>
                <w:sz w:val="20"/>
                <w:szCs w:val="20"/>
              </w:rPr>
            </w:pPr>
            <w:r>
              <w:rPr>
                <w:rFonts w:cs="Calibri"/>
                <w:sz w:val="20"/>
                <w:szCs w:val="20"/>
              </w:rPr>
              <w:t xml:space="preserve"> </w:t>
            </w:r>
          </w:p>
          <w:p w14:paraId="0B93880C" w14:textId="77777777" w:rsidR="008254F2" w:rsidRDefault="003C7002">
            <w:pPr>
              <w:spacing w:after="0" w:line="240" w:lineRule="auto"/>
              <w:rPr>
                <w:rFonts w:cs="Calibri"/>
                <w:sz w:val="20"/>
                <w:szCs w:val="20"/>
              </w:rPr>
            </w:pPr>
            <w:r>
              <w:rPr>
                <w:rFonts w:cs="Calibri"/>
                <w:b/>
                <w:sz w:val="20"/>
                <w:szCs w:val="20"/>
              </w:rPr>
              <w:t xml:space="preserve">Evidencias de Desempeño: </w:t>
            </w:r>
            <w:r>
              <w:rPr>
                <w:rFonts w:cs="Calibri"/>
                <w:sz w:val="20"/>
                <w:szCs w:val="20"/>
              </w:rPr>
              <w:t>Entrega en los tiempos acordados las actividades socializadas y bajo los requerimientos solicitados, Actividad 5</w:t>
            </w:r>
          </w:p>
          <w:p w14:paraId="35D6FDCA" w14:textId="77777777" w:rsidR="008254F2" w:rsidRDefault="008254F2">
            <w:pPr>
              <w:spacing w:after="0" w:line="240" w:lineRule="auto"/>
              <w:rPr>
                <w:rFonts w:cs="Calibri"/>
                <w:b/>
                <w:sz w:val="20"/>
                <w:szCs w:val="20"/>
              </w:rPr>
            </w:pPr>
          </w:p>
          <w:p w14:paraId="13D30886" w14:textId="77777777" w:rsidR="008254F2" w:rsidRDefault="003C7002">
            <w:pPr>
              <w:spacing w:after="0" w:line="240" w:lineRule="auto"/>
              <w:rPr>
                <w:rFonts w:cs="Calibri"/>
                <w:b/>
                <w:sz w:val="20"/>
                <w:szCs w:val="20"/>
              </w:rPr>
            </w:pPr>
            <w:r>
              <w:rPr>
                <w:rFonts w:cs="Calibri"/>
                <w:b/>
                <w:sz w:val="20"/>
                <w:szCs w:val="20"/>
              </w:rPr>
              <w:t xml:space="preserve">Evidencias de Producto: </w:t>
            </w:r>
          </w:p>
          <w:p w14:paraId="21FAC3DD" w14:textId="77777777" w:rsidR="008254F2" w:rsidRDefault="003C7002">
            <w:pPr>
              <w:spacing w:after="0" w:line="240" w:lineRule="auto"/>
              <w:rPr>
                <w:rFonts w:cs="Calibri"/>
                <w:sz w:val="20"/>
                <w:szCs w:val="20"/>
              </w:rPr>
            </w:pPr>
            <w:r>
              <w:rPr>
                <w:rFonts w:cs="Calibri"/>
                <w:sz w:val="20"/>
                <w:szCs w:val="20"/>
              </w:rPr>
              <w:t>Entrega en los tiempos acordados las actividades socializadas y bajo los requerimientos solicitados, Actividades: 1B, 2A, 4A</w:t>
            </w:r>
          </w:p>
          <w:p w14:paraId="2C38BE31" w14:textId="77777777" w:rsidR="008254F2" w:rsidRDefault="008254F2">
            <w:pPr>
              <w:spacing w:after="0" w:line="240" w:lineRule="auto"/>
              <w:rPr>
                <w:rFonts w:cs="Calibri"/>
                <w:b/>
                <w:sz w:val="20"/>
                <w:szCs w:val="20"/>
              </w:rPr>
            </w:pPr>
          </w:p>
        </w:tc>
        <w:tc>
          <w:tcPr>
            <w:tcW w:w="3436" w:type="dxa"/>
            <w:tcBorders>
              <w:top w:val="single" w:sz="4" w:space="0" w:color="000000"/>
              <w:left w:val="single" w:sz="4" w:space="0" w:color="000000"/>
              <w:bottom w:val="single" w:sz="4" w:space="0" w:color="000000"/>
              <w:right w:val="single" w:sz="4" w:space="0" w:color="000000"/>
            </w:tcBorders>
            <w:vAlign w:val="center"/>
          </w:tcPr>
          <w:p w14:paraId="17E52D87" w14:textId="77777777" w:rsidR="008254F2" w:rsidRDefault="003C7002">
            <w:pPr>
              <w:autoSpaceDE w:val="0"/>
              <w:autoSpaceDN w:val="0"/>
              <w:adjustRightInd w:val="0"/>
              <w:spacing w:after="0" w:line="240" w:lineRule="auto"/>
              <w:rPr>
                <w:rFonts w:cs="Calibri"/>
                <w:sz w:val="20"/>
                <w:szCs w:val="20"/>
                <w:lang w:eastAsia="es-CO"/>
              </w:rPr>
            </w:pPr>
            <w:r>
              <w:rPr>
                <w:rFonts w:cs="Calibri"/>
                <w:sz w:val="20"/>
                <w:szCs w:val="20"/>
                <w:lang w:eastAsia="es-CO"/>
              </w:rPr>
              <w:t>Interpreta el contexto ambiental y de SST, asociado a su entorno laboral y social acorde con la legislación y normatividad vigente.</w:t>
            </w:r>
          </w:p>
          <w:p w14:paraId="4E1051B5" w14:textId="77777777" w:rsidR="008254F2" w:rsidRDefault="008254F2">
            <w:pPr>
              <w:autoSpaceDE w:val="0"/>
              <w:autoSpaceDN w:val="0"/>
              <w:adjustRightInd w:val="0"/>
              <w:spacing w:after="0" w:line="240" w:lineRule="auto"/>
              <w:rPr>
                <w:rFonts w:cs="Calibri"/>
                <w:sz w:val="10"/>
                <w:szCs w:val="10"/>
                <w:lang w:eastAsia="es-CO"/>
              </w:rPr>
            </w:pPr>
          </w:p>
          <w:p w14:paraId="631B7966" w14:textId="77777777" w:rsidR="008254F2" w:rsidRDefault="003C7002">
            <w:pPr>
              <w:autoSpaceDE w:val="0"/>
              <w:autoSpaceDN w:val="0"/>
              <w:adjustRightInd w:val="0"/>
              <w:spacing w:after="0" w:line="240" w:lineRule="auto"/>
              <w:rPr>
                <w:rFonts w:cs="Calibri"/>
                <w:sz w:val="20"/>
                <w:szCs w:val="20"/>
                <w:lang w:eastAsia="es-CO"/>
              </w:rPr>
            </w:pPr>
            <w:r>
              <w:rPr>
                <w:rFonts w:cs="Calibri"/>
                <w:sz w:val="20"/>
                <w:szCs w:val="20"/>
                <w:lang w:eastAsia="es-CO"/>
              </w:rPr>
              <w:t>Relaciona la legislación y normatividad vigente sobre medio ambiente y SST con los aspectos e impactos ambientales, gros y riesgos que se presentan en su ambiente de trabajo según políticas de la organización y el entorno laboral.</w:t>
            </w:r>
          </w:p>
          <w:p w14:paraId="300D266E" w14:textId="77777777" w:rsidR="008254F2" w:rsidRDefault="008254F2">
            <w:pPr>
              <w:autoSpaceDE w:val="0"/>
              <w:autoSpaceDN w:val="0"/>
              <w:adjustRightInd w:val="0"/>
              <w:spacing w:after="0" w:line="240" w:lineRule="auto"/>
              <w:rPr>
                <w:rFonts w:cs="Calibri"/>
                <w:sz w:val="10"/>
                <w:szCs w:val="10"/>
                <w:lang w:eastAsia="es-CO"/>
              </w:rPr>
            </w:pPr>
          </w:p>
          <w:p w14:paraId="038824C7" w14:textId="77777777" w:rsidR="008254F2" w:rsidRDefault="003C7002">
            <w:pPr>
              <w:autoSpaceDE w:val="0"/>
              <w:autoSpaceDN w:val="0"/>
              <w:adjustRightInd w:val="0"/>
              <w:spacing w:after="0" w:line="240" w:lineRule="auto"/>
              <w:rPr>
                <w:rFonts w:cs="Calibri"/>
                <w:sz w:val="20"/>
                <w:szCs w:val="20"/>
                <w:lang w:eastAsia="es-CO"/>
              </w:rPr>
            </w:pPr>
            <w:r>
              <w:rPr>
                <w:rFonts w:cs="Calibri"/>
                <w:sz w:val="20"/>
                <w:szCs w:val="20"/>
                <w:lang w:eastAsia="es-CO"/>
              </w:rPr>
              <w:t>Analiza los planes y programas de gestión ambiental y de SST para la aplicación de los controles de impacto ambiental establecidos por la organización.</w:t>
            </w:r>
          </w:p>
          <w:p w14:paraId="18F79F77" w14:textId="77777777" w:rsidR="008254F2" w:rsidRDefault="008254F2">
            <w:pPr>
              <w:autoSpaceDE w:val="0"/>
              <w:autoSpaceDN w:val="0"/>
              <w:adjustRightInd w:val="0"/>
              <w:spacing w:after="0" w:line="240" w:lineRule="auto"/>
              <w:rPr>
                <w:rFonts w:cs="Calibri"/>
                <w:sz w:val="10"/>
                <w:szCs w:val="10"/>
                <w:lang w:eastAsia="es-CO"/>
              </w:rPr>
            </w:pPr>
          </w:p>
          <w:p w14:paraId="6EAD6268" w14:textId="77777777" w:rsidR="008254F2" w:rsidRDefault="003C7002">
            <w:pPr>
              <w:autoSpaceDE w:val="0"/>
              <w:autoSpaceDN w:val="0"/>
              <w:adjustRightInd w:val="0"/>
              <w:spacing w:after="0" w:line="240" w:lineRule="auto"/>
              <w:rPr>
                <w:rFonts w:cs="Calibri"/>
                <w:sz w:val="20"/>
                <w:szCs w:val="20"/>
                <w:lang w:eastAsia="es-CO"/>
              </w:rPr>
            </w:pPr>
            <w:r>
              <w:rPr>
                <w:rFonts w:cs="Calibri"/>
                <w:sz w:val="20"/>
                <w:szCs w:val="20"/>
                <w:lang w:eastAsia="es-CO"/>
              </w:rPr>
              <w:t>Participa en el desarrollo de acciones orientadas al control de los impactos ambientales y la disminución de accidentes y enfermedades laborales de acuerdo con los planes y programas establecidos por la organización.</w:t>
            </w:r>
          </w:p>
          <w:p w14:paraId="0CA5293E" w14:textId="77777777" w:rsidR="008254F2" w:rsidRDefault="008254F2">
            <w:pPr>
              <w:autoSpaceDE w:val="0"/>
              <w:autoSpaceDN w:val="0"/>
              <w:adjustRightInd w:val="0"/>
              <w:spacing w:after="0" w:line="240" w:lineRule="auto"/>
              <w:rPr>
                <w:rFonts w:cs="Calibri"/>
                <w:sz w:val="10"/>
                <w:szCs w:val="10"/>
                <w:lang w:eastAsia="es-CO"/>
              </w:rPr>
            </w:pPr>
          </w:p>
          <w:p w14:paraId="372BF3EF" w14:textId="77777777" w:rsidR="008254F2" w:rsidRDefault="003C7002">
            <w:pPr>
              <w:autoSpaceDE w:val="0"/>
              <w:autoSpaceDN w:val="0"/>
              <w:adjustRightInd w:val="0"/>
              <w:spacing w:after="0" w:line="240" w:lineRule="auto"/>
              <w:rPr>
                <w:rFonts w:cs="Calibri"/>
                <w:sz w:val="20"/>
                <w:szCs w:val="20"/>
                <w:lang w:eastAsia="es-CO"/>
              </w:rPr>
            </w:pPr>
            <w:r>
              <w:rPr>
                <w:rFonts w:cs="Calibri"/>
                <w:sz w:val="20"/>
                <w:szCs w:val="20"/>
                <w:lang w:eastAsia="es-CO"/>
              </w:rPr>
              <w:t>Determina acciones para orientar a su equipo de trabajo en los planes y programas ambientales y de SST según políticas de la organización.</w:t>
            </w:r>
          </w:p>
          <w:p w14:paraId="2C39EB72" w14:textId="77777777" w:rsidR="008254F2" w:rsidRDefault="008254F2">
            <w:pPr>
              <w:autoSpaceDE w:val="0"/>
              <w:autoSpaceDN w:val="0"/>
              <w:adjustRightInd w:val="0"/>
              <w:spacing w:after="0" w:line="240" w:lineRule="auto"/>
              <w:rPr>
                <w:rFonts w:cs="Calibri"/>
                <w:sz w:val="10"/>
                <w:szCs w:val="10"/>
                <w:lang w:eastAsia="es-CO"/>
              </w:rPr>
            </w:pPr>
          </w:p>
          <w:p w14:paraId="450A432A" w14:textId="77777777" w:rsidR="008254F2" w:rsidRDefault="003C7002">
            <w:pPr>
              <w:autoSpaceDE w:val="0"/>
              <w:autoSpaceDN w:val="0"/>
              <w:adjustRightInd w:val="0"/>
              <w:spacing w:after="0" w:line="240" w:lineRule="auto"/>
              <w:rPr>
                <w:rFonts w:cs="Calibri"/>
                <w:sz w:val="20"/>
                <w:szCs w:val="20"/>
                <w:lang w:eastAsia="es-CO"/>
              </w:rPr>
            </w:pPr>
            <w:r>
              <w:rPr>
                <w:rFonts w:cs="Calibri"/>
                <w:sz w:val="20"/>
                <w:szCs w:val="20"/>
                <w:lang w:eastAsia="es-CO"/>
              </w:rPr>
              <w:t>Implementa acciones coordinadas para el monitoreo de los planes y programas ambientales y de SST según su área de desempeño.</w:t>
            </w:r>
          </w:p>
          <w:p w14:paraId="35BF786D" w14:textId="77777777" w:rsidR="008254F2" w:rsidRDefault="008254F2">
            <w:pPr>
              <w:autoSpaceDE w:val="0"/>
              <w:autoSpaceDN w:val="0"/>
              <w:adjustRightInd w:val="0"/>
              <w:spacing w:after="0" w:line="240" w:lineRule="auto"/>
              <w:rPr>
                <w:rFonts w:cs="Calibri"/>
                <w:sz w:val="10"/>
                <w:szCs w:val="10"/>
                <w:lang w:eastAsia="es-CO"/>
              </w:rPr>
            </w:pPr>
          </w:p>
          <w:p w14:paraId="0D7BC318" w14:textId="77777777" w:rsidR="008254F2" w:rsidRDefault="003C7002">
            <w:pPr>
              <w:autoSpaceDE w:val="0"/>
              <w:autoSpaceDN w:val="0"/>
              <w:adjustRightInd w:val="0"/>
              <w:spacing w:after="0" w:line="240" w:lineRule="auto"/>
              <w:rPr>
                <w:rFonts w:cs="Calibri"/>
                <w:sz w:val="20"/>
                <w:szCs w:val="20"/>
                <w:lang w:eastAsia="es-CO"/>
              </w:rPr>
            </w:pPr>
            <w:r>
              <w:rPr>
                <w:rFonts w:cs="Calibri"/>
                <w:sz w:val="20"/>
                <w:szCs w:val="20"/>
                <w:lang w:eastAsia="es-CO"/>
              </w:rPr>
              <w:t>Fomenta la cultura ambiental responsable, el desarrollo sustentable y el autocuidado en su contexto social y productivo de acuerdo con la integración de los diferentes actores relacionados.</w:t>
            </w:r>
          </w:p>
          <w:p w14:paraId="5FF82CDC" w14:textId="77777777" w:rsidR="008254F2" w:rsidRDefault="008254F2">
            <w:pPr>
              <w:spacing w:after="0" w:line="240" w:lineRule="auto"/>
              <w:rPr>
                <w:rFonts w:cs="Calibri"/>
                <w:sz w:val="20"/>
                <w:szCs w:val="20"/>
              </w:rPr>
            </w:pPr>
          </w:p>
        </w:tc>
        <w:tc>
          <w:tcPr>
            <w:tcW w:w="2674" w:type="dxa"/>
            <w:tcBorders>
              <w:top w:val="single" w:sz="4" w:space="0" w:color="000000"/>
              <w:left w:val="single" w:sz="4" w:space="0" w:color="000000"/>
              <w:bottom w:val="single" w:sz="4" w:space="0" w:color="000000"/>
              <w:right w:val="single" w:sz="4" w:space="0" w:color="000000"/>
            </w:tcBorders>
            <w:vAlign w:val="center"/>
          </w:tcPr>
          <w:p w14:paraId="4EDDD627" w14:textId="77777777" w:rsidR="008254F2" w:rsidRDefault="003C7002">
            <w:pPr>
              <w:spacing w:after="0" w:line="240" w:lineRule="auto"/>
              <w:ind w:left="11"/>
              <w:rPr>
                <w:rFonts w:cs="Calibri"/>
                <w:b/>
                <w:sz w:val="20"/>
                <w:szCs w:val="20"/>
              </w:rPr>
            </w:pPr>
            <w:r>
              <w:rPr>
                <w:rFonts w:cs="Calibri"/>
                <w:b/>
                <w:sz w:val="20"/>
                <w:szCs w:val="20"/>
              </w:rPr>
              <w:lastRenderedPageBreak/>
              <w:t>Conocimiento:</w:t>
            </w:r>
          </w:p>
          <w:p w14:paraId="2F6D7507" w14:textId="77777777" w:rsidR="008254F2" w:rsidRDefault="003C7002">
            <w:pPr>
              <w:spacing w:after="0" w:line="240" w:lineRule="auto"/>
              <w:ind w:left="11"/>
              <w:rPr>
                <w:rFonts w:cs="Calibri"/>
                <w:b/>
                <w:sz w:val="20"/>
                <w:szCs w:val="20"/>
              </w:rPr>
            </w:pPr>
            <w:r>
              <w:rPr>
                <w:rFonts w:cs="Calibri"/>
                <w:b/>
                <w:sz w:val="20"/>
                <w:szCs w:val="20"/>
              </w:rPr>
              <w:t xml:space="preserve">Técnica: </w:t>
            </w:r>
            <w:r>
              <w:rPr>
                <w:rFonts w:cs="Calibri"/>
                <w:sz w:val="20"/>
                <w:szCs w:val="20"/>
              </w:rPr>
              <w:t>Expresión oral sobre sus puntos de vista</w:t>
            </w:r>
          </w:p>
          <w:p w14:paraId="152F65BD" w14:textId="77777777" w:rsidR="008254F2" w:rsidRDefault="003C7002">
            <w:pPr>
              <w:pStyle w:val="Prrafodelista"/>
              <w:spacing w:after="0" w:line="240" w:lineRule="auto"/>
              <w:ind w:left="11"/>
              <w:rPr>
                <w:rFonts w:ascii="Calibri" w:hAnsi="Calibri" w:cs="Calibri"/>
                <w:sz w:val="20"/>
                <w:szCs w:val="20"/>
              </w:rPr>
            </w:pPr>
            <w:r>
              <w:rPr>
                <w:rFonts w:ascii="Calibri" w:hAnsi="Calibri" w:cs="Calibri"/>
                <w:b/>
                <w:sz w:val="20"/>
                <w:szCs w:val="20"/>
              </w:rPr>
              <w:t>Instrumento:</w:t>
            </w:r>
            <w:r>
              <w:rPr>
                <w:rFonts w:ascii="Calibri" w:hAnsi="Calibri" w:cs="Calibri"/>
                <w:sz w:val="20"/>
                <w:szCs w:val="20"/>
              </w:rPr>
              <w:t xml:space="preserve"> Lista de chequeo</w:t>
            </w:r>
          </w:p>
          <w:p w14:paraId="565EAF1E" w14:textId="77777777" w:rsidR="008254F2" w:rsidRDefault="008254F2">
            <w:pPr>
              <w:pStyle w:val="Prrafodelista"/>
              <w:spacing w:after="0" w:line="240" w:lineRule="auto"/>
              <w:ind w:left="11"/>
              <w:rPr>
                <w:rFonts w:ascii="Calibri" w:hAnsi="Calibri" w:cs="Calibri"/>
                <w:sz w:val="20"/>
                <w:szCs w:val="20"/>
              </w:rPr>
            </w:pPr>
          </w:p>
          <w:p w14:paraId="0970F93A" w14:textId="77777777" w:rsidR="008254F2" w:rsidRDefault="003C7002">
            <w:pPr>
              <w:spacing w:after="0" w:line="240" w:lineRule="auto"/>
              <w:ind w:left="11"/>
              <w:rPr>
                <w:rFonts w:cs="Calibri"/>
                <w:b/>
                <w:sz w:val="20"/>
                <w:szCs w:val="20"/>
              </w:rPr>
            </w:pPr>
            <w:r>
              <w:rPr>
                <w:rFonts w:cs="Calibri"/>
                <w:b/>
                <w:sz w:val="20"/>
                <w:szCs w:val="20"/>
              </w:rPr>
              <w:t>Desempeño:</w:t>
            </w:r>
          </w:p>
          <w:p w14:paraId="4E15EC0E" w14:textId="77777777" w:rsidR="008254F2" w:rsidRDefault="003C7002">
            <w:pPr>
              <w:pStyle w:val="Prrafodelista"/>
              <w:spacing w:after="0" w:line="240" w:lineRule="auto"/>
              <w:ind w:left="11"/>
              <w:rPr>
                <w:rFonts w:ascii="Calibri" w:hAnsi="Calibri" w:cs="Calibri"/>
                <w:sz w:val="20"/>
                <w:szCs w:val="20"/>
              </w:rPr>
            </w:pPr>
            <w:r>
              <w:rPr>
                <w:rFonts w:ascii="Calibri" w:hAnsi="Calibri" w:cs="Calibri"/>
                <w:b/>
                <w:sz w:val="20"/>
                <w:szCs w:val="20"/>
              </w:rPr>
              <w:t>Técnica:</w:t>
            </w:r>
            <w:r>
              <w:rPr>
                <w:rFonts w:ascii="Calibri" w:hAnsi="Calibri" w:cs="Calibri"/>
                <w:sz w:val="20"/>
                <w:szCs w:val="20"/>
              </w:rPr>
              <w:t xml:space="preserve"> Observación, Valoración de productos, Formulación de preguntas, Estudio de Casos, </w:t>
            </w:r>
            <w:r>
              <w:rPr>
                <w:rFonts w:ascii="Calibri" w:hAnsi="Calibri" w:cs="Calibri"/>
                <w:b/>
                <w:sz w:val="20"/>
                <w:szCs w:val="20"/>
              </w:rPr>
              <w:t>Instrumento:</w:t>
            </w:r>
            <w:r>
              <w:rPr>
                <w:rFonts w:ascii="Calibri" w:hAnsi="Calibri" w:cs="Calibri"/>
                <w:sz w:val="20"/>
                <w:szCs w:val="20"/>
              </w:rPr>
              <w:t xml:space="preserve"> Lista de chequeo.     </w:t>
            </w:r>
          </w:p>
          <w:p w14:paraId="3A0DA197" w14:textId="77777777" w:rsidR="008254F2" w:rsidRDefault="008254F2">
            <w:pPr>
              <w:pStyle w:val="Prrafodelista"/>
              <w:spacing w:after="0" w:line="240" w:lineRule="auto"/>
              <w:ind w:left="11"/>
              <w:rPr>
                <w:rFonts w:ascii="Calibri" w:hAnsi="Calibri" w:cs="Calibri"/>
                <w:sz w:val="20"/>
                <w:szCs w:val="20"/>
              </w:rPr>
            </w:pPr>
          </w:p>
          <w:p w14:paraId="37FCE2CA" w14:textId="77777777" w:rsidR="008254F2" w:rsidRDefault="003C7002">
            <w:pPr>
              <w:spacing w:after="0" w:line="240" w:lineRule="auto"/>
              <w:ind w:left="11"/>
              <w:rPr>
                <w:rFonts w:cs="Calibri"/>
                <w:b/>
                <w:sz w:val="20"/>
                <w:szCs w:val="20"/>
              </w:rPr>
            </w:pPr>
            <w:r>
              <w:rPr>
                <w:rFonts w:cs="Calibri"/>
                <w:b/>
                <w:sz w:val="20"/>
                <w:szCs w:val="20"/>
              </w:rPr>
              <w:t>Producto:</w:t>
            </w:r>
          </w:p>
          <w:p w14:paraId="7B953D6A" w14:textId="77777777" w:rsidR="008254F2" w:rsidRDefault="003C7002">
            <w:pPr>
              <w:spacing w:after="0" w:line="240" w:lineRule="auto"/>
              <w:rPr>
                <w:rFonts w:cs="Calibri"/>
                <w:sz w:val="20"/>
                <w:szCs w:val="20"/>
              </w:rPr>
            </w:pPr>
            <w:r>
              <w:rPr>
                <w:rFonts w:cs="Calibri"/>
                <w:b/>
                <w:sz w:val="20"/>
                <w:szCs w:val="20"/>
              </w:rPr>
              <w:t>Técnica:</w:t>
            </w:r>
            <w:r>
              <w:rPr>
                <w:rFonts w:cs="Calibri"/>
                <w:sz w:val="20"/>
                <w:szCs w:val="20"/>
              </w:rPr>
              <w:t xml:space="preserve">  Valoración de productos</w:t>
            </w:r>
          </w:p>
          <w:p w14:paraId="27620A23" w14:textId="77777777" w:rsidR="008254F2" w:rsidRDefault="003C7002">
            <w:pPr>
              <w:spacing w:after="0" w:line="240" w:lineRule="auto"/>
              <w:rPr>
                <w:rFonts w:cs="Calibri"/>
                <w:b/>
                <w:sz w:val="20"/>
                <w:szCs w:val="20"/>
              </w:rPr>
            </w:pPr>
            <w:r>
              <w:rPr>
                <w:rFonts w:cs="Calibri"/>
                <w:b/>
                <w:sz w:val="20"/>
                <w:szCs w:val="20"/>
              </w:rPr>
              <w:lastRenderedPageBreak/>
              <w:t>Instrumento:</w:t>
            </w:r>
            <w:r>
              <w:rPr>
                <w:rFonts w:cs="Calibri"/>
                <w:sz w:val="20"/>
                <w:szCs w:val="20"/>
              </w:rPr>
              <w:t xml:space="preserve"> Lista de chequeo</w:t>
            </w:r>
          </w:p>
        </w:tc>
      </w:tr>
    </w:tbl>
    <w:p w14:paraId="637E2CCF" w14:textId="77777777" w:rsidR="008254F2" w:rsidRDefault="008254F2">
      <w:pPr>
        <w:spacing w:after="0" w:line="240" w:lineRule="auto"/>
        <w:rPr>
          <w:rFonts w:cs="Calibri"/>
          <w:b/>
          <w:color w:val="000000" w:themeColor="text1"/>
        </w:rPr>
      </w:pPr>
    </w:p>
    <w:p w14:paraId="7A89E5D3" w14:textId="77777777" w:rsidR="008254F2" w:rsidRDefault="003C7002">
      <w:pPr>
        <w:spacing w:after="0" w:line="240" w:lineRule="auto"/>
        <w:rPr>
          <w:rFonts w:cs="Calibri"/>
          <w:b/>
        </w:rPr>
      </w:pPr>
      <w:bookmarkStart w:id="2" w:name="_Hlk78148271"/>
      <w:bookmarkStart w:id="3" w:name="_Hlk78149938"/>
      <w:r>
        <w:rPr>
          <w:rFonts w:cs="Calibri"/>
          <w:b/>
        </w:rPr>
        <w:t>5 GLOSARIO DE TÉRMINOS:</w:t>
      </w:r>
    </w:p>
    <w:p w14:paraId="1742CDAF" w14:textId="77777777" w:rsidR="008254F2" w:rsidRDefault="008254F2">
      <w:pPr>
        <w:spacing w:after="0" w:line="240" w:lineRule="auto"/>
        <w:rPr>
          <w:rFonts w:eastAsia="Times New Roman" w:cs="Calibri"/>
          <w:b/>
          <w:bCs/>
          <w:sz w:val="10"/>
          <w:szCs w:val="10"/>
          <w:lang w:eastAsia="es-CO"/>
        </w:rPr>
      </w:pPr>
    </w:p>
    <w:p w14:paraId="78D97A21" w14:textId="77777777" w:rsidR="008254F2" w:rsidRDefault="003C7002">
      <w:pPr>
        <w:spacing w:after="0" w:line="240" w:lineRule="auto"/>
        <w:rPr>
          <w:rFonts w:eastAsia="Times New Roman" w:cs="Calibri"/>
          <w:sz w:val="20"/>
          <w:szCs w:val="20"/>
          <w:lang w:eastAsia="es-CO"/>
        </w:rPr>
      </w:pPr>
      <w:r>
        <w:rPr>
          <w:rFonts w:eastAsia="Times New Roman" w:cs="Calibri"/>
          <w:b/>
          <w:bCs/>
          <w:sz w:val="20"/>
          <w:szCs w:val="20"/>
          <w:lang w:eastAsia="es-CO"/>
        </w:rPr>
        <w:t>Aspecto Ambiental:</w:t>
      </w:r>
      <w:r>
        <w:rPr>
          <w:rFonts w:eastAsia="Times New Roman" w:cs="Calibri"/>
          <w:sz w:val="20"/>
          <w:szCs w:val="20"/>
          <w:lang w:eastAsia="es-CO"/>
        </w:rPr>
        <w:t xml:space="preserve"> Elemento de las actividades, productos o servicios de una organización que puede interactuar con el medio ambiente.</w:t>
      </w:r>
    </w:p>
    <w:p w14:paraId="4A2F2FBC" w14:textId="77777777" w:rsidR="008254F2" w:rsidRDefault="003C7002">
      <w:pPr>
        <w:spacing w:after="0" w:line="240" w:lineRule="auto"/>
        <w:rPr>
          <w:rFonts w:cs="Calibri"/>
          <w:sz w:val="20"/>
          <w:szCs w:val="20"/>
        </w:rPr>
      </w:pPr>
      <w:r>
        <w:rPr>
          <w:rFonts w:cs="Calibri"/>
          <w:b/>
          <w:bCs/>
          <w:sz w:val="20"/>
          <w:szCs w:val="20"/>
        </w:rPr>
        <w:t>Impacto Ambiental:</w:t>
      </w:r>
      <w:r>
        <w:rPr>
          <w:rFonts w:cs="Calibri"/>
          <w:sz w:val="20"/>
          <w:szCs w:val="20"/>
        </w:rPr>
        <w:t xml:space="preserve"> Cualquier cambio en el medio ambiente, ya sea adverso o beneficioso, como resultado total o parcial de los aspectos ambientales de una organización.</w:t>
      </w:r>
    </w:p>
    <w:p w14:paraId="0F4720EF" w14:textId="77777777" w:rsidR="008254F2" w:rsidRDefault="003C7002">
      <w:pPr>
        <w:spacing w:after="0" w:line="240" w:lineRule="auto"/>
        <w:rPr>
          <w:rFonts w:eastAsia="Times New Roman" w:cs="Calibri"/>
          <w:sz w:val="20"/>
          <w:szCs w:val="20"/>
          <w:lang w:eastAsia="es-CO"/>
        </w:rPr>
      </w:pPr>
      <w:r>
        <w:rPr>
          <w:rFonts w:eastAsia="Times New Roman" w:cs="Calibri"/>
          <w:b/>
          <w:bCs/>
          <w:sz w:val="20"/>
          <w:szCs w:val="20"/>
          <w:lang w:eastAsia="es-CO"/>
        </w:rPr>
        <w:t>Medio Ambiente:</w:t>
      </w:r>
      <w:r>
        <w:rPr>
          <w:rFonts w:eastAsia="Times New Roman" w:cs="Calibri"/>
          <w:sz w:val="20"/>
          <w:szCs w:val="20"/>
          <w:lang w:eastAsia="es-CO"/>
        </w:rPr>
        <w:t xml:space="preserve"> entorno en el cual una organización opera, incluidos el aire, el agua, el suelo, los recursos naturales, la flora, la fauna, los seres humanos y sus interrelaciones.</w:t>
      </w:r>
    </w:p>
    <w:p w14:paraId="36C717F0" w14:textId="77777777" w:rsidR="008254F2" w:rsidRDefault="003C7002">
      <w:pPr>
        <w:spacing w:after="0" w:line="240" w:lineRule="auto"/>
        <w:rPr>
          <w:rFonts w:eastAsia="Times New Roman" w:cs="Calibri"/>
          <w:sz w:val="20"/>
          <w:szCs w:val="20"/>
          <w:lang w:eastAsia="es-CO"/>
        </w:rPr>
      </w:pPr>
      <w:r>
        <w:rPr>
          <w:rFonts w:eastAsia="Times New Roman" w:cs="Calibri"/>
          <w:b/>
          <w:bCs/>
          <w:sz w:val="20"/>
          <w:szCs w:val="20"/>
          <w:lang w:eastAsia="es-CO"/>
        </w:rPr>
        <w:t>Política Ambiental:</w:t>
      </w:r>
      <w:r>
        <w:rPr>
          <w:rFonts w:eastAsia="Times New Roman" w:cs="Calibri"/>
          <w:sz w:val="20"/>
          <w:szCs w:val="20"/>
          <w:lang w:eastAsia="es-CO"/>
        </w:rPr>
        <w:t xml:space="preserve"> intenciones y dirección generales de una organización relacionadas con su desempeño ambiental, como las ha expresado formalmente la alta dirección</w:t>
      </w:r>
    </w:p>
    <w:p w14:paraId="0EEE24FD" w14:textId="77777777" w:rsidR="008254F2" w:rsidRDefault="003C7002">
      <w:pPr>
        <w:spacing w:after="0" w:line="240" w:lineRule="auto"/>
        <w:rPr>
          <w:rFonts w:cs="Calibri"/>
          <w:b/>
          <w:sz w:val="20"/>
          <w:szCs w:val="20"/>
        </w:rPr>
      </w:pPr>
      <w:r>
        <w:rPr>
          <w:rFonts w:cs="Calibri"/>
          <w:b/>
          <w:bCs/>
          <w:sz w:val="20"/>
          <w:szCs w:val="20"/>
        </w:rPr>
        <w:t>Política de seguridad y salud en el trabajo (SST).</w:t>
      </w:r>
      <w:r>
        <w:rPr>
          <w:rFonts w:cs="Calibri"/>
          <w:sz w:val="20"/>
          <w:szCs w:val="20"/>
        </w:rPr>
        <w:t xml:space="preserve"> El empleador o contratante debe establecer por escrito una política de Seguridad y Salud en el Trabajo (SST) que debe ser parte de las políticas de gestión de la empresa, con alcance sobre todos sus centros de trabajo y todos sus trabajadores, independiente de su forma de contratación o vinculación, incluyendo los contratistas y subcontratistas. Esta política debe ser comunicada al Comité Paritario o Vigía de Seguridad y Salud en el Trabajo según corresponda de conformidad con la normatividad vigente. Decreto 1072 de 2015. Artículo 2.2.4.6.5</w:t>
      </w:r>
    </w:p>
    <w:p w14:paraId="610DA65F" w14:textId="77777777" w:rsidR="008254F2" w:rsidRDefault="003C7002">
      <w:pPr>
        <w:spacing w:after="0" w:line="240" w:lineRule="auto"/>
        <w:rPr>
          <w:rFonts w:cs="Calibri"/>
          <w:sz w:val="20"/>
          <w:szCs w:val="20"/>
        </w:rPr>
      </w:pPr>
      <w:r>
        <w:rPr>
          <w:rFonts w:cs="Calibri"/>
          <w:b/>
          <w:bCs/>
          <w:sz w:val="20"/>
          <w:szCs w:val="20"/>
        </w:rPr>
        <w:t>Problema ambiental:</w:t>
      </w:r>
      <w:r>
        <w:rPr>
          <w:rFonts w:cs="Calibri"/>
          <w:sz w:val="20"/>
          <w:szCs w:val="20"/>
        </w:rPr>
        <w:t xml:space="preserve"> Es cualquier alteración que provoca desequilibrio en un ambiente dado, afectándolo negativamente. En nuestros días el principal factor de deterioro ambiental es la actividad no planificada del ser humano.</w:t>
      </w:r>
    </w:p>
    <w:p w14:paraId="63B467A5" w14:textId="77777777" w:rsidR="008254F2" w:rsidRDefault="003C7002">
      <w:pPr>
        <w:spacing w:after="0" w:line="240" w:lineRule="auto"/>
        <w:rPr>
          <w:rFonts w:cs="Calibri"/>
          <w:sz w:val="20"/>
          <w:szCs w:val="20"/>
        </w:rPr>
      </w:pPr>
      <w:r>
        <w:rPr>
          <w:rFonts w:cs="Calibri"/>
          <w:b/>
          <w:bCs/>
          <w:sz w:val="20"/>
          <w:szCs w:val="20"/>
        </w:rPr>
        <w:t xml:space="preserve">Seguridad y salud en el trabajo (SST): </w:t>
      </w:r>
      <w:r>
        <w:rPr>
          <w:rFonts w:cs="Calibri"/>
          <w:sz w:val="20"/>
          <w:szCs w:val="20"/>
        </w:rPr>
        <w:t>es la disciplina que trata de la prevención de las lesiones y enfermedades causadas por las condiciones de trabajo, y de la protección y promoción de la salud de los trabajadores. Tiene por objeto mejorar las condiciones y el medio ambiente de trabajo, así como la salud en el trabajo, que conlleva la promoción y el mantenimiento del bienestar físico, mental y social de los trabajadores en todas las ocupaciones. Decreto 1072 de 2015. Artículo 2.2.4.6.3.</w:t>
      </w:r>
    </w:p>
    <w:p w14:paraId="1AF91CAE" w14:textId="77777777" w:rsidR="008254F2" w:rsidRDefault="003C7002">
      <w:pPr>
        <w:spacing w:after="0" w:line="240" w:lineRule="auto"/>
        <w:rPr>
          <w:rFonts w:cs="Calibri"/>
          <w:sz w:val="20"/>
          <w:szCs w:val="20"/>
        </w:rPr>
      </w:pPr>
      <w:r>
        <w:rPr>
          <w:rFonts w:cs="Calibri"/>
          <w:b/>
          <w:bCs/>
          <w:sz w:val="20"/>
          <w:szCs w:val="20"/>
        </w:rPr>
        <w:t>Sistema de Gestión Ambiental (SGA)</w:t>
      </w:r>
      <w:r>
        <w:rPr>
          <w:rFonts w:cs="Calibri"/>
          <w:sz w:val="20"/>
          <w:szCs w:val="20"/>
        </w:rPr>
        <w:t>: Sistema estructurado de gestión que incluye la estructura organizativa, la planificación de las actividades, las responsabilidades, las prácticas, los procesos, los procedimientos y los recursos para desarrollar, implantar, llevar a efecto, revisar y mantener al día los compromisos en materia de protección ambiental que suscribe una empresa.</w:t>
      </w:r>
    </w:p>
    <w:p w14:paraId="61CDFCBA" w14:textId="77777777" w:rsidR="008254F2" w:rsidRDefault="003C7002">
      <w:pPr>
        <w:spacing w:after="0" w:line="240" w:lineRule="auto"/>
        <w:rPr>
          <w:rFonts w:cs="Calibri"/>
          <w:bCs/>
          <w:sz w:val="20"/>
          <w:szCs w:val="20"/>
        </w:rPr>
      </w:pPr>
      <w:r>
        <w:rPr>
          <w:rFonts w:cs="Calibri"/>
          <w:b/>
          <w:bCs/>
          <w:sz w:val="20"/>
          <w:szCs w:val="20"/>
        </w:rPr>
        <w:lastRenderedPageBreak/>
        <w:t xml:space="preserve">Plan de manejo ambiental: </w:t>
      </w:r>
      <w:r>
        <w:rPr>
          <w:rFonts w:cs="Calibri"/>
          <w:bCs/>
          <w:sz w:val="20"/>
          <w:szCs w:val="20"/>
        </w:rPr>
        <w:t xml:space="preserve">Es aquel </w:t>
      </w:r>
      <w:r>
        <w:rPr>
          <w:rFonts w:cs="Calibri"/>
          <w:color w:val="222222"/>
          <w:sz w:val="20"/>
          <w:szCs w:val="20"/>
          <w:shd w:val="clear" w:color="auto" w:fill="FFFFFF"/>
        </w:rPr>
        <w:t>que, de manera detallada, establece las acciones que se requieren para prevenir, mitigar, controlar, compensar y corregir los posibles efectos o impactos </w:t>
      </w:r>
      <w:r>
        <w:rPr>
          <w:rFonts w:cs="Calibri"/>
          <w:b/>
          <w:bCs/>
          <w:color w:val="222222"/>
          <w:sz w:val="20"/>
          <w:szCs w:val="20"/>
          <w:shd w:val="clear" w:color="auto" w:fill="FFFFFF"/>
        </w:rPr>
        <w:t>ambientales</w:t>
      </w:r>
      <w:r>
        <w:rPr>
          <w:rFonts w:cs="Calibri"/>
          <w:color w:val="222222"/>
          <w:sz w:val="20"/>
          <w:szCs w:val="20"/>
          <w:shd w:val="clear" w:color="auto" w:fill="FFFFFF"/>
        </w:rPr>
        <w:t> negativos causados en desarrollo de un proyecto, obra o actividad; incluye también los </w:t>
      </w:r>
      <w:r>
        <w:rPr>
          <w:rFonts w:cs="Calibri"/>
          <w:b/>
          <w:bCs/>
          <w:color w:val="222222"/>
          <w:sz w:val="20"/>
          <w:szCs w:val="20"/>
          <w:shd w:val="clear" w:color="auto" w:fill="FFFFFF"/>
        </w:rPr>
        <w:t>planes</w:t>
      </w:r>
      <w:r>
        <w:rPr>
          <w:rFonts w:cs="Calibri"/>
          <w:color w:val="222222"/>
          <w:sz w:val="20"/>
          <w:szCs w:val="20"/>
          <w:shd w:val="clear" w:color="auto" w:fill="FFFFFF"/>
        </w:rPr>
        <w:t> de seguimiento</w:t>
      </w:r>
    </w:p>
    <w:p w14:paraId="36654A48" w14:textId="77777777" w:rsidR="008254F2" w:rsidRDefault="003C7002">
      <w:pPr>
        <w:spacing w:after="0" w:line="240" w:lineRule="auto"/>
        <w:rPr>
          <w:rFonts w:cs="Calibri"/>
          <w:bCs/>
          <w:sz w:val="20"/>
          <w:szCs w:val="20"/>
        </w:rPr>
      </w:pPr>
      <w:r>
        <w:rPr>
          <w:rFonts w:cs="Calibri"/>
          <w:b/>
          <w:bCs/>
          <w:sz w:val="20"/>
          <w:szCs w:val="20"/>
        </w:rPr>
        <w:t>Plan de SST</w:t>
      </w:r>
      <w:r>
        <w:rPr>
          <w:rFonts w:cs="Calibri"/>
          <w:bCs/>
          <w:sz w:val="20"/>
          <w:szCs w:val="20"/>
        </w:rPr>
        <w:t>:</w:t>
      </w:r>
      <w:r>
        <w:rPr>
          <w:rFonts w:cs="Calibri"/>
          <w:color w:val="222222"/>
          <w:sz w:val="20"/>
          <w:szCs w:val="20"/>
          <w:shd w:val="clear" w:color="auto" w:fill="FFFFFF"/>
        </w:rPr>
        <w:t xml:space="preserve"> Es un instrumento de planificación el cual especifica la información de modo que pueda tenerse una perspectiva de las actividades a realizar, define los responsables, recursos y períodos de ejecución a través de un cronograma de actividades</w:t>
      </w:r>
    </w:p>
    <w:p w14:paraId="66DF7668" w14:textId="77777777" w:rsidR="008254F2" w:rsidRDefault="003C7002">
      <w:pPr>
        <w:spacing w:after="0" w:line="240" w:lineRule="auto"/>
        <w:rPr>
          <w:rFonts w:cs="Calibri"/>
          <w:bCs/>
          <w:sz w:val="20"/>
          <w:szCs w:val="20"/>
        </w:rPr>
      </w:pPr>
      <w:r>
        <w:rPr>
          <w:rFonts w:cs="Calibri"/>
          <w:b/>
          <w:bCs/>
          <w:sz w:val="20"/>
          <w:szCs w:val="20"/>
        </w:rPr>
        <w:t>Plan de emergencia</w:t>
      </w:r>
      <w:r>
        <w:rPr>
          <w:rFonts w:cs="Calibri"/>
          <w:bCs/>
          <w:sz w:val="20"/>
          <w:szCs w:val="20"/>
        </w:rPr>
        <w:t>:</w:t>
      </w:r>
      <w:r>
        <w:rPr>
          <w:rFonts w:cs="Calibri"/>
          <w:color w:val="383838"/>
          <w:sz w:val="20"/>
          <w:szCs w:val="20"/>
          <w:shd w:val="clear" w:color="auto" w:fill="FFFFFF"/>
        </w:rPr>
        <w:t xml:space="preserve"> Es un documento que se encarga de prever la organización de la respuesta en situaciones de emergencia que hayan sido clasificadas. Además, incluye las medidas de protección que se deben llevar a cabo, así como los procedimientos y actuaciones en las posibles emergencias que ocurran en las instalaciones.</w:t>
      </w:r>
    </w:p>
    <w:p w14:paraId="25CE7436" w14:textId="77777777" w:rsidR="008254F2" w:rsidRDefault="003C7002">
      <w:pPr>
        <w:spacing w:after="0" w:line="240" w:lineRule="auto"/>
        <w:rPr>
          <w:rFonts w:cs="Calibri"/>
          <w:bCs/>
          <w:sz w:val="20"/>
          <w:szCs w:val="20"/>
        </w:rPr>
      </w:pPr>
      <w:r>
        <w:rPr>
          <w:rFonts w:cs="Calibri"/>
          <w:b/>
          <w:bCs/>
          <w:sz w:val="20"/>
          <w:szCs w:val="20"/>
        </w:rPr>
        <w:t>Reglamento de higiene:</w:t>
      </w:r>
      <w:r>
        <w:rPr>
          <w:rFonts w:cs="Calibri"/>
          <w:color w:val="222222"/>
          <w:sz w:val="20"/>
          <w:szCs w:val="20"/>
          <w:shd w:val="clear" w:color="auto" w:fill="FFFFFF"/>
        </w:rPr>
        <w:t xml:space="preserve"> Tiene como objeto la identificación, reconocimiento, evaluación y control de los factores ambientales que se originen en los lugares de trabajo y que puedan afectar la salud de los trabajadores.</w:t>
      </w:r>
    </w:p>
    <w:p w14:paraId="7C4CFBD4" w14:textId="77777777" w:rsidR="008254F2" w:rsidRDefault="003C7002">
      <w:pPr>
        <w:spacing w:after="0" w:line="240" w:lineRule="auto"/>
        <w:rPr>
          <w:rFonts w:cs="Calibri"/>
          <w:bCs/>
          <w:sz w:val="20"/>
          <w:szCs w:val="20"/>
        </w:rPr>
      </w:pPr>
      <w:r>
        <w:rPr>
          <w:rFonts w:cs="Calibri"/>
          <w:b/>
          <w:bCs/>
          <w:sz w:val="20"/>
          <w:szCs w:val="20"/>
        </w:rPr>
        <w:t>Reglamento interno de trabajo:</w:t>
      </w:r>
      <w:r>
        <w:rPr>
          <w:rFonts w:cs="Calibri"/>
          <w:bCs/>
          <w:sz w:val="20"/>
          <w:szCs w:val="20"/>
        </w:rPr>
        <w:t xml:space="preserve"> </w:t>
      </w:r>
      <w:r>
        <w:rPr>
          <w:rFonts w:cs="Calibri"/>
          <w:color w:val="222222"/>
          <w:sz w:val="20"/>
          <w:szCs w:val="20"/>
          <w:shd w:val="clear" w:color="auto" w:fill="FFFFFF"/>
        </w:rPr>
        <w:t>Es una serie de normas obligatorias que deben ser cumplidas por el empleado y empleador simultáneamente. Este se refiere a un acuerdo bilateral, dentro del cual los trabajadores y los patrones deben cumplir ciertos estatutos al laborar en una empresa o establecimiento.</w:t>
      </w:r>
    </w:p>
    <w:p w14:paraId="3065E768" w14:textId="77777777" w:rsidR="008254F2" w:rsidRDefault="003C7002">
      <w:pPr>
        <w:spacing w:after="0" w:line="240" w:lineRule="auto"/>
        <w:rPr>
          <w:rFonts w:cs="Calibri"/>
          <w:bCs/>
          <w:sz w:val="20"/>
          <w:szCs w:val="20"/>
        </w:rPr>
      </w:pPr>
      <w:r>
        <w:rPr>
          <w:rFonts w:cs="Calibri"/>
          <w:b/>
          <w:bCs/>
          <w:sz w:val="20"/>
          <w:szCs w:val="20"/>
        </w:rPr>
        <w:t>Procedimiento interno de trabajo:</w:t>
      </w:r>
      <w:r>
        <w:rPr>
          <w:rFonts w:cs="Calibri"/>
          <w:color w:val="222222"/>
          <w:sz w:val="20"/>
          <w:szCs w:val="20"/>
          <w:shd w:val="clear" w:color="auto" w:fill="FFFFFF"/>
        </w:rPr>
        <w:t xml:space="preserve"> Tal como lo define el artículo 104 del Código Sustantivo del </w:t>
      </w:r>
      <w:r>
        <w:rPr>
          <w:rFonts w:cs="Calibri"/>
          <w:b/>
          <w:bCs/>
          <w:color w:val="222222"/>
          <w:sz w:val="20"/>
          <w:szCs w:val="20"/>
          <w:shd w:val="clear" w:color="auto" w:fill="FFFFFF"/>
        </w:rPr>
        <w:t>Trabajo</w:t>
      </w:r>
      <w:r>
        <w:rPr>
          <w:rFonts w:cs="Calibri"/>
          <w:color w:val="222222"/>
          <w:sz w:val="20"/>
          <w:szCs w:val="20"/>
          <w:shd w:val="clear" w:color="auto" w:fill="FFFFFF"/>
        </w:rPr>
        <w:t>, es un documento en el cual las empresas reúnen las circunstancias y condiciones sobre las cuales se regirá el desarrollo de las labores que se prestan por parte de los trabajadores al empleador.</w:t>
      </w:r>
    </w:p>
    <w:p w14:paraId="506B5021" w14:textId="77777777" w:rsidR="008254F2" w:rsidRDefault="003C7002">
      <w:pPr>
        <w:spacing w:after="0" w:line="240" w:lineRule="auto"/>
        <w:rPr>
          <w:rFonts w:cs="Calibri"/>
          <w:bCs/>
          <w:sz w:val="20"/>
          <w:szCs w:val="20"/>
        </w:rPr>
      </w:pPr>
      <w:r>
        <w:rPr>
          <w:rFonts w:cs="Calibri"/>
          <w:b/>
          <w:bCs/>
          <w:sz w:val="20"/>
          <w:szCs w:val="20"/>
        </w:rPr>
        <w:t>Prevención:</w:t>
      </w:r>
      <w:r>
        <w:rPr>
          <w:rFonts w:cs="Calibri"/>
          <w:sz w:val="20"/>
          <w:szCs w:val="20"/>
        </w:rPr>
        <w:t xml:space="preserve"> Acción para eliminar o mitigar la(s) causa(s) de una no conformidad potencial u otra situación potencial no deseable [Capítulo 6 Decreto 1072 de 2015].</w:t>
      </w:r>
    </w:p>
    <w:p w14:paraId="3FEDE98A" w14:textId="77777777" w:rsidR="008254F2" w:rsidRDefault="003C7002">
      <w:pPr>
        <w:tabs>
          <w:tab w:val="left" w:pos="4320"/>
          <w:tab w:val="left" w:pos="4485"/>
          <w:tab w:val="left" w:pos="5445"/>
        </w:tabs>
        <w:spacing w:after="0" w:line="240" w:lineRule="auto"/>
        <w:rPr>
          <w:rFonts w:cs="Calibri"/>
          <w:bCs/>
          <w:sz w:val="20"/>
          <w:szCs w:val="20"/>
        </w:rPr>
      </w:pPr>
      <w:r>
        <w:rPr>
          <w:rFonts w:cs="Calibri"/>
          <w:b/>
          <w:bCs/>
          <w:sz w:val="20"/>
          <w:szCs w:val="20"/>
        </w:rPr>
        <w:t>Riesgo:</w:t>
      </w:r>
      <w:r>
        <w:rPr>
          <w:rFonts w:cs="Calibri"/>
          <w:sz w:val="20"/>
          <w:szCs w:val="20"/>
        </w:rPr>
        <w:t xml:space="preserve"> Combinación de la probabilidad de que ocurra una o más exposiciones o eventos peligrosos y la severidad del daño que puede ser causada por estos [Capitulo 6 Decreto 1072 de 2015].</w:t>
      </w:r>
    </w:p>
    <w:p w14:paraId="25252E06" w14:textId="77777777" w:rsidR="008254F2" w:rsidRDefault="003C7002">
      <w:pPr>
        <w:tabs>
          <w:tab w:val="left" w:pos="4320"/>
          <w:tab w:val="left" w:pos="4485"/>
          <w:tab w:val="left" w:pos="5445"/>
        </w:tabs>
        <w:spacing w:after="0" w:line="240" w:lineRule="auto"/>
        <w:rPr>
          <w:rFonts w:cs="Calibri"/>
          <w:bCs/>
          <w:sz w:val="20"/>
          <w:szCs w:val="20"/>
        </w:rPr>
      </w:pPr>
      <w:r>
        <w:rPr>
          <w:rFonts w:cs="Calibri"/>
          <w:b/>
          <w:bCs/>
          <w:sz w:val="20"/>
          <w:szCs w:val="20"/>
        </w:rPr>
        <w:t>Peligro:</w:t>
      </w:r>
      <w:r>
        <w:rPr>
          <w:rFonts w:cs="Calibri"/>
          <w:sz w:val="20"/>
          <w:szCs w:val="20"/>
        </w:rPr>
        <w:t xml:space="preserve"> Fuente, situación o acto con potencial de causar daño en la salud de los trabajadores, en los equipos o en las instalaciones [Capitulo 6 Decreto 1072 de 2015].</w:t>
      </w:r>
    </w:p>
    <w:p w14:paraId="1E635C52" w14:textId="77777777" w:rsidR="008254F2" w:rsidRDefault="003C7002">
      <w:pPr>
        <w:tabs>
          <w:tab w:val="left" w:pos="4320"/>
          <w:tab w:val="left" w:pos="4485"/>
          <w:tab w:val="left" w:pos="5445"/>
        </w:tabs>
        <w:spacing w:after="0" w:line="240" w:lineRule="auto"/>
        <w:rPr>
          <w:rFonts w:cs="Calibri"/>
          <w:bCs/>
          <w:sz w:val="20"/>
          <w:szCs w:val="20"/>
        </w:rPr>
      </w:pPr>
      <w:r>
        <w:rPr>
          <w:rFonts w:cs="Calibri"/>
          <w:b/>
          <w:bCs/>
          <w:sz w:val="20"/>
          <w:szCs w:val="20"/>
        </w:rPr>
        <w:t>Incidente:</w:t>
      </w:r>
      <w:r>
        <w:rPr>
          <w:rFonts w:cs="Calibri"/>
          <w:sz w:val="20"/>
          <w:szCs w:val="20"/>
        </w:rPr>
        <w:t xml:space="preserve"> Suceso acaecido en el curso del trabajo o en relación con este, que tuvo el potencial de ser un accidente, en el que hubo personas involucradas sin que sufrieran lesiones o se presentaran daños a la propiedad y/o pérdida en los procesos. [Resolución 1401 de 2007].</w:t>
      </w:r>
    </w:p>
    <w:p w14:paraId="64D97BD8" w14:textId="77777777" w:rsidR="008254F2" w:rsidRDefault="003C7002">
      <w:pPr>
        <w:tabs>
          <w:tab w:val="left" w:pos="4320"/>
          <w:tab w:val="left" w:pos="4485"/>
          <w:tab w:val="left" w:pos="5445"/>
        </w:tabs>
        <w:spacing w:after="0" w:line="240" w:lineRule="auto"/>
        <w:rPr>
          <w:rFonts w:cs="Calibri"/>
          <w:b/>
          <w:bCs/>
          <w:sz w:val="20"/>
          <w:szCs w:val="20"/>
        </w:rPr>
      </w:pPr>
      <w:r>
        <w:rPr>
          <w:rFonts w:cs="Calibri"/>
          <w:b/>
          <w:bCs/>
          <w:sz w:val="20"/>
          <w:szCs w:val="20"/>
        </w:rPr>
        <w:t>Accidente de trabajo:</w:t>
      </w:r>
      <w:r>
        <w:rPr>
          <w:rFonts w:cs="Calibri"/>
          <w:color w:val="484848"/>
          <w:sz w:val="20"/>
          <w:szCs w:val="20"/>
          <w:shd w:val="clear" w:color="auto" w:fill="FFFFFF"/>
        </w:rPr>
        <w:t xml:space="preserve"> </w:t>
      </w:r>
      <w:r>
        <w:rPr>
          <w:rFonts w:cs="Calibri"/>
          <w:sz w:val="20"/>
          <w:szCs w:val="20"/>
          <w:shd w:val="clear" w:color="auto" w:fill="FFFFFF"/>
        </w:rPr>
        <w:t>Es todo suceso repentino que sobrevenga por causa o con ocasión del trabajo, y que produzca en el trabajador </w:t>
      </w:r>
      <w:r>
        <w:rPr>
          <w:rFonts w:cs="Calibri"/>
          <w:b/>
          <w:bCs/>
          <w:sz w:val="20"/>
          <w:szCs w:val="20"/>
          <w:shd w:val="clear" w:color="auto" w:fill="FFFFFF"/>
        </w:rPr>
        <w:t>una </w:t>
      </w:r>
      <w:r>
        <w:rPr>
          <w:rStyle w:val="Textoennegrita"/>
          <w:rFonts w:cs="Calibri"/>
          <w:b w:val="0"/>
          <w:bCs w:val="0"/>
          <w:sz w:val="20"/>
          <w:szCs w:val="20"/>
          <w:shd w:val="clear" w:color="auto" w:fill="FFFFFF"/>
        </w:rPr>
        <w:t>lesión orgánica</w:t>
      </w:r>
      <w:r>
        <w:rPr>
          <w:rFonts w:cs="Calibri"/>
          <w:b/>
          <w:bCs/>
          <w:sz w:val="20"/>
          <w:szCs w:val="20"/>
          <w:shd w:val="clear" w:color="auto" w:fill="FFFFFF"/>
        </w:rPr>
        <w:t>, una </w:t>
      </w:r>
      <w:r>
        <w:rPr>
          <w:rStyle w:val="Textoennegrita"/>
          <w:rFonts w:cs="Calibri"/>
          <w:b w:val="0"/>
          <w:bCs w:val="0"/>
          <w:sz w:val="20"/>
          <w:szCs w:val="20"/>
          <w:shd w:val="clear" w:color="auto" w:fill="FFFFFF"/>
        </w:rPr>
        <w:t>perturbación funcional o psiquiátrica</w:t>
      </w:r>
      <w:r>
        <w:rPr>
          <w:rFonts w:cs="Calibri"/>
          <w:b/>
          <w:bCs/>
          <w:sz w:val="20"/>
          <w:szCs w:val="20"/>
          <w:shd w:val="clear" w:color="auto" w:fill="FFFFFF"/>
        </w:rPr>
        <w:t>, una </w:t>
      </w:r>
      <w:r>
        <w:rPr>
          <w:rStyle w:val="Textoennegrita"/>
          <w:rFonts w:cs="Calibri"/>
          <w:b w:val="0"/>
          <w:bCs w:val="0"/>
          <w:sz w:val="20"/>
          <w:szCs w:val="20"/>
          <w:shd w:val="clear" w:color="auto" w:fill="FFFFFF"/>
        </w:rPr>
        <w:t>invalidez</w:t>
      </w:r>
      <w:r>
        <w:rPr>
          <w:rFonts w:cs="Calibri"/>
          <w:b/>
          <w:bCs/>
          <w:sz w:val="20"/>
          <w:szCs w:val="20"/>
          <w:shd w:val="clear" w:color="auto" w:fill="FFFFFF"/>
        </w:rPr>
        <w:t> o la </w:t>
      </w:r>
      <w:r>
        <w:rPr>
          <w:rStyle w:val="Textoennegrita"/>
          <w:rFonts w:cs="Calibri"/>
          <w:b w:val="0"/>
          <w:bCs w:val="0"/>
          <w:sz w:val="20"/>
          <w:szCs w:val="20"/>
          <w:shd w:val="clear" w:color="auto" w:fill="FFFFFF"/>
        </w:rPr>
        <w:t>muerte</w:t>
      </w:r>
      <w:r>
        <w:rPr>
          <w:rFonts w:cs="Calibri"/>
          <w:b/>
          <w:bCs/>
          <w:sz w:val="20"/>
          <w:szCs w:val="20"/>
          <w:shd w:val="clear" w:color="auto" w:fill="FFFFFF"/>
        </w:rPr>
        <w:t>.</w:t>
      </w:r>
    </w:p>
    <w:p w14:paraId="0671074E" w14:textId="77777777" w:rsidR="008254F2" w:rsidRDefault="003C7002">
      <w:pPr>
        <w:spacing w:after="0" w:line="240" w:lineRule="auto"/>
        <w:rPr>
          <w:rFonts w:eastAsia="Arial" w:cs="Calibri"/>
          <w:b/>
          <w:sz w:val="20"/>
          <w:szCs w:val="20"/>
        </w:rPr>
      </w:pPr>
      <w:r>
        <w:rPr>
          <w:rFonts w:cs="Calibri"/>
          <w:b/>
          <w:sz w:val="20"/>
          <w:szCs w:val="20"/>
        </w:rPr>
        <w:t xml:space="preserve">Acción correctiva: </w:t>
      </w:r>
      <w:r>
        <w:rPr>
          <w:rStyle w:val="Textoennegrita"/>
          <w:rFonts w:cs="Calibri"/>
          <w:b w:val="0"/>
          <w:sz w:val="20"/>
          <w:szCs w:val="20"/>
          <w:shd w:val="clear" w:color="auto" w:fill="FFFFFF"/>
        </w:rPr>
        <w:t>La acción para eliminar la causa de una No Conformidad y evitar que vuelva a ocurrir</w:t>
      </w:r>
    </w:p>
    <w:p w14:paraId="3931FC26" w14:textId="77777777" w:rsidR="008254F2" w:rsidRDefault="003C7002">
      <w:pPr>
        <w:spacing w:after="0" w:line="240" w:lineRule="auto"/>
        <w:rPr>
          <w:rFonts w:cs="Calibri"/>
          <w:sz w:val="20"/>
          <w:szCs w:val="20"/>
        </w:rPr>
      </w:pPr>
      <w:r>
        <w:rPr>
          <w:rFonts w:cs="Calibri"/>
          <w:b/>
          <w:sz w:val="20"/>
          <w:szCs w:val="20"/>
        </w:rPr>
        <w:t xml:space="preserve">Acción Preventiva: </w:t>
      </w:r>
      <w:r>
        <w:rPr>
          <w:rFonts w:cs="Calibri"/>
          <w:sz w:val="20"/>
          <w:szCs w:val="20"/>
        </w:rPr>
        <w:t xml:space="preserve">acción tomada para prevenir que algo ocurra </w:t>
      </w:r>
    </w:p>
    <w:p w14:paraId="4DA31C37" w14:textId="77777777" w:rsidR="008254F2" w:rsidRDefault="003C7002">
      <w:pPr>
        <w:spacing w:after="0" w:line="240" w:lineRule="auto"/>
        <w:rPr>
          <w:rFonts w:cs="Calibri"/>
          <w:b/>
          <w:sz w:val="20"/>
          <w:szCs w:val="20"/>
        </w:rPr>
      </w:pPr>
      <w:r>
        <w:rPr>
          <w:rFonts w:cs="Calibri"/>
          <w:b/>
          <w:sz w:val="20"/>
          <w:szCs w:val="20"/>
        </w:rPr>
        <w:t>acción de Mejora:</w:t>
      </w:r>
      <w:r>
        <w:rPr>
          <w:rFonts w:cs="Calibri"/>
          <w:color w:val="222222"/>
          <w:sz w:val="20"/>
          <w:szCs w:val="20"/>
          <w:shd w:val="clear" w:color="auto" w:fill="FFFFFF"/>
        </w:rPr>
        <w:t xml:space="preserve"> Cualquier </w:t>
      </w:r>
      <w:r>
        <w:rPr>
          <w:rFonts w:cs="Calibri"/>
          <w:b/>
          <w:bCs/>
          <w:color w:val="222222"/>
          <w:sz w:val="20"/>
          <w:szCs w:val="20"/>
          <w:shd w:val="clear" w:color="auto" w:fill="FFFFFF"/>
        </w:rPr>
        <w:t>acción</w:t>
      </w:r>
      <w:r>
        <w:rPr>
          <w:rFonts w:cs="Calibri"/>
          <w:color w:val="222222"/>
          <w:sz w:val="20"/>
          <w:szCs w:val="20"/>
          <w:shd w:val="clear" w:color="auto" w:fill="FFFFFF"/>
        </w:rPr>
        <w:t> que suponga una </w:t>
      </w:r>
      <w:r>
        <w:rPr>
          <w:rFonts w:cs="Calibri"/>
          <w:b/>
          <w:bCs/>
          <w:color w:val="222222"/>
          <w:sz w:val="20"/>
          <w:szCs w:val="20"/>
          <w:shd w:val="clear" w:color="auto" w:fill="FFFFFF"/>
        </w:rPr>
        <w:t>mejora</w:t>
      </w:r>
      <w:r>
        <w:rPr>
          <w:rFonts w:cs="Calibri"/>
          <w:color w:val="222222"/>
          <w:sz w:val="20"/>
          <w:szCs w:val="20"/>
          <w:shd w:val="clear" w:color="auto" w:fill="FFFFFF"/>
        </w:rPr>
        <w:t> en la eficacia y/o eficiencia de cualquier actividad</w:t>
      </w:r>
    </w:p>
    <w:p w14:paraId="057E3EBA" w14:textId="77777777" w:rsidR="008254F2" w:rsidRDefault="003C7002">
      <w:pPr>
        <w:spacing w:after="0" w:line="240" w:lineRule="auto"/>
        <w:rPr>
          <w:rFonts w:cs="Calibri"/>
          <w:b/>
          <w:bCs/>
          <w:sz w:val="20"/>
          <w:szCs w:val="20"/>
        </w:rPr>
      </w:pPr>
      <w:r>
        <w:rPr>
          <w:rFonts w:cs="Calibri"/>
          <w:b/>
          <w:bCs/>
          <w:sz w:val="20"/>
          <w:szCs w:val="20"/>
        </w:rPr>
        <w:t>Cultura ambiental:</w:t>
      </w:r>
      <w:r>
        <w:rPr>
          <w:rFonts w:cs="Calibri"/>
          <w:color w:val="000000"/>
          <w:sz w:val="20"/>
          <w:szCs w:val="20"/>
          <w:shd w:val="clear" w:color="auto" w:fill="FFFFFF"/>
        </w:rPr>
        <w:t xml:space="preserve"> Está relacionada con el proceso educativo dirigido a despertar en los seres humanos una conciencia sobre el medio ambiente. Este proceso intenta promover un cambio en la relación entre el hombre y el medio natural, garantizando el sostenimiento y calidad del medio ambiente tanto para la generación actual como para las futuras.</w:t>
      </w:r>
    </w:p>
    <w:p w14:paraId="573929C1" w14:textId="77777777" w:rsidR="008254F2" w:rsidRDefault="003C7002">
      <w:pPr>
        <w:spacing w:after="0" w:line="240" w:lineRule="auto"/>
        <w:rPr>
          <w:rFonts w:cs="Calibri"/>
          <w:color w:val="202122"/>
          <w:shd w:val="clear" w:color="auto" w:fill="FFFFFF"/>
        </w:rPr>
      </w:pPr>
      <w:r>
        <w:rPr>
          <w:rFonts w:cs="Calibri"/>
          <w:b/>
          <w:bCs/>
          <w:sz w:val="20"/>
          <w:szCs w:val="20"/>
        </w:rPr>
        <w:t>Autocuidado:</w:t>
      </w:r>
      <w:r>
        <w:rPr>
          <w:rFonts w:cs="Calibri"/>
          <w:color w:val="202122"/>
          <w:sz w:val="20"/>
          <w:szCs w:val="20"/>
          <w:shd w:val="clear" w:color="auto" w:fill="FFFFFF"/>
        </w:rPr>
        <w:t xml:space="preserve"> Es una forma propia de cuidarse a sí mismo</w:t>
      </w:r>
    </w:p>
    <w:p w14:paraId="4703B631" w14:textId="77777777" w:rsidR="008254F2" w:rsidRDefault="008254F2">
      <w:pPr>
        <w:spacing w:after="0" w:line="240" w:lineRule="auto"/>
        <w:rPr>
          <w:rFonts w:cs="Calibri"/>
          <w:b/>
        </w:rPr>
      </w:pPr>
    </w:p>
    <w:p w14:paraId="747150E9" w14:textId="77777777" w:rsidR="008254F2" w:rsidRDefault="008254F2">
      <w:pPr>
        <w:spacing w:after="0" w:line="240" w:lineRule="auto"/>
        <w:rPr>
          <w:rFonts w:cs="Calibri"/>
          <w:b/>
        </w:rPr>
      </w:pPr>
    </w:p>
    <w:p w14:paraId="3A39F60D" w14:textId="77777777" w:rsidR="008254F2" w:rsidRDefault="003C7002">
      <w:pPr>
        <w:spacing w:after="0" w:line="240" w:lineRule="auto"/>
        <w:rPr>
          <w:rFonts w:cs="Calibri"/>
          <w:b/>
        </w:rPr>
      </w:pPr>
      <w:r>
        <w:rPr>
          <w:rFonts w:cs="Calibri"/>
          <w:b/>
        </w:rPr>
        <w:t>6. REFERENTES BILBIOGRÁFICOS</w:t>
      </w:r>
    </w:p>
    <w:p w14:paraId="5CA130DB" w14:textId="77777777" w:rsidR="008254F2" w:rsidRDefault="008254F2">
      <w:pPr>
        <w:spacing w:after="0" w:line="240" w:lineRule="auto"/>
        <w:rPr>
          <w:rFonts w:cs="Calibri"/>
          <w:sz w:val="10"/>
          <w:szCs w:val="10"/>
        </w:rPr>
      </w:pPr>
    </w:p>
    <w:p w14:paraId="2EDC1D1F" w14:textId="77777777" w:rsidR="008254F2" w:rsidRDefault="003C7002">
      <w:pPr>
        <w:pStyle w:val="Prrafodelista"/>
        <w:numPr>
          <w:ilvl w:val="0"/>
          <w:numId w:val="18"/>
        </w:numPr>
        <w:spacing w:after="0" w:line="240" w:lineRule="auto"/>
        <w:rPr>
          <w:rFonts w:ascii="Calibri" w:hAnsi="Calibri" w:cs="Calibri"/>
          <w:sz w:val="20"/>
          <w:szCs w:val="20"/>
        </w:rPr>
      </w:pPr>
      <w:r>
        <w:rPr>
          <w:rFonts w:ascii="Calibri" w:hAnsi="Calibri" w:cs="Calibri"/>
          <w:sz w:val="20"/>
          <w:szCs w:val="20"/>
        </w:rPr>
        <w:t>Ministerio de Ambiente. Guía técnica para la identificación de aspectos e impactos ambientales</w:t>
      </w:r>
    </w:p>
    <w:p w14:paraId="4D5606C0" w14:textId="77777777" w:rsidR="008254F2" w:rsidRDefault="003C7002">
      <w:pPr>
        <w:pStyle w:val="Prrafodelista"/>
        <w:numPr>
          <w:ilvl w:val="0"/>
          <w:numId w:val="18"/>
        </w:numPr>
        <w:spacing w:after="0" w:line="240" w:lineRule="auto"/>
        <w:rPr>
          <w:rFonts w:ascii="Calibri" w:hAnsi="Calibri" w:cs="Calibri"/>
          <w:sz w:val="20"/>
          <w:szCs w:val="20"/>
        </w:rPr>
      </w:pPr>
      <w:r>
        <w:rPr>
          <w:rFonts w:ascii="Calibri" w:hAnsi="Calibri" w:cs="Calibri"/>
          <w:sz w:val="20"/>
          <w:szCs w:val="20"/>
        </w:rPr>
        <w:t>Ministerio del Trabajo: Decreto 1072 de 2015, Por medio del cual se expide el Decreto Único Reglamentario del Sector Trabajo</w:t>
      </w:r>
    </w:p>
    <w:p w14:paraId="784DE171" w14:textId="77777777" w:rsidR="008254F2" w:rsidRDefault="003C7002">
      <w:pPr>
        <w:pStyle w:val="Prrafodelista"/>
        <w:numPr>
          <w:ilvl w:val="0"/>
          <w:numId w:val="18"/>
        </w:numPr>
        <w:spacing w:after="0" w:line="240" w:lineRule="auto"/>
        <w:rPr>
          <w:rFonts w:ascii="Calibri" w:hAnsi="Calibri" w:cs="Calibri"/>
          <w:sz w:val="20"/>
          <w:szCs w:val="20"/>
        </w:rPr>
      </w:pPr>
      <w:r>
        <w:rPr>
          <w:rFonts w:ascii="Calibri" w:hAnsi="Calibri" w:cs="Calibri"/>
          <w:sz w:val="20"/>
          <w:szCs w:val="20"/>
        </w:rPr>
        <w:t>Norma ISO 14001, 2005</w:t>
      </w:r>
    </w:p>
    <w:p w14:paraId="5ECEA941" w14:textId="77777777" w:rsidR="008254F2" w:rsidRDefault="003C7002">
      <w:pPr>
        <w:pStyle w:val="Prrafodelista"/>
        <w:numPr>
          <w:ilvl w:val="0"/>
          <w:numId w:val="18"/>
        </w:numPr>
        <w:spacing w:after="0" w:line="240" w:lineRule="auto"/>
        <w:rPr>
          <w:rFonts w:ascii="Calibri" w:eastAsia="Arial" w:hAnsi="Calibri" w:cs="Calibri"/>
          <w:sz w:val="20"/>
          <w:szCs w:val="20"/>
        </w:rPr>
      </w:pPr>
      <w:r>
        <w:rPr>
          <w:rFonts w:ascii="Calibri" w:eastAsia="Arial" w:hAnsi="Calibri" w:cs="Calibri"/>
          <w:sz w:val="20"/>
          <w:szCs w:val="20"/>
        </w:rPr>
        <w:t xml:space="preserve">Politécnico de Colombia, 2020 Medellín, Colombia. Diplomado en gestión ambiental ISO 14001 DE 2015, </w:t>
      </w:r>
    </w:p>
    <w:p w14:paraId="39401089" w14:textId="77777777" w:rsidR="008254F2" w:rsidRDefault="003C7002">
      <w:pPr>
        <w:pStyle w:val="Prrafodelista"/>
        <w:numPr>
          <w:ilvl w:val="0"/>
          <w:numId w:val="18"/>
        </w:numPr>
        <w:spacing w:after="0" w:line="240" w:lineRule="auto"/>
        <w:rPr>
          <w:rFonts w:ascii="Calibri" w:eastAsia="Arial" w:hAnsi="Calibri" w:cs="Calibri"/>
          <w:sz w:val="20"/>
          <w:szCs w:val="20"/>
        </w:rPr>
      </w:pPr>
      <w:r>
        <w:rPr>
          <w:rFonts w:ascii="Calibri" w:eastAsia="Arial" w:hAnsi="Calibri" w:cs="Calibri"/>
          <w:sz w:val="20"/>
          <w:szCs w:val="20"/>
        </w:rPr>
        <w:t>Resolución 144 de 2017</w:t>
      </w:r>
    </w:p>
    <w:p w14:paraId="69C71D27" w14:textId="77777777" w:rsidR="008254F2" w:rsidRDefault="003C7002">
      <w:pPr>
        <w:pStyle w:val="Prrafodelista"/>
        <w:numPr>
          <w:ilvl w:val="0"/>
          <w:numId w:val="18"/>
        </w:numPr>
        <w:spacing w:after="0" w:line="240" w:lineRule="auto"/>
        <w:rPr>
          <w:rFonts w:ascii="Calibri" w:eastAsia="Arial" w:hAnsi="Calibri" w:cs="Calibri"/>
          <w:sz w:val="20"/>
          <w:szCs w:val="20"/>
        </w:rPr>
      </w:pPr>
      <w:r>
        <w:rPr>
          <w:rFonts w:ascii="Calibri" w:eastAsia="Arial" w:hAnsi="Calibri" w:cs="Calibri"/>
          <w:sz w:val="20"/>
          <w:szCs w:val="20"/>
        </w:rPr>
        <w:t>ISO 14001 de 2015</w:t>
      </w:r>
    </w:p>
    <w:p w14:paraId="16B642A7" w14:textId="77777777" w:rsidR="008254F2" w:rsidRDefault="003C7002">
      <w:pPr>
        <w:pStyle w:val="Prrafodelista"/>
        <w:numPr>
          <w:ilvl w:val="0"/>
          <w:numId w:val="18"/>
        </w:numPr>
        <w:spacing w:after="0" w:line="240" w:lineRule="auto"/>
        <w:rPr>
          <w:rFonts w:ascii="Calibri" w:eastAsia="Arial" w:hAnsi="Calibri" w:cs="Calibri"/>
          <w:sz w:val="20"/>
          <w:szCs w:val="20"/>
        </w:rPr>
      </w:pPr>
      <w:r>
        <w:rPr>
          <w:rFonts w:ascii="Calibri" w:eastAsia="Arial" w:hAnsi="Calibri" w:cs="Calibri"/>
          <w:sz w:val="20"/>
          <w:szCs w:val="20"/>
        </w:rPr>
        <w:t xml:space="preserve">Programa para la gestión de residuos tecnológicos.2018. Unidad administrativa especial de catastro distrital - UAECD, Pag 12-22, 29,52,53,54,58. </w:t>
      </w:r>
      <w:hyperlink r:id="rId27" w:history="1">
        <w:r>
          <w:rPr>
            <w:rStyle w:val="Hipervnculo"/>
            <w:rFonts w:ascii="Calibri" w:eastAsia="Arial" w:hAnsi="Calibri" w:cs="Calibri"/>
            <w:sz w:val="20"/>
            <w:szCs w:val="20"/>
          </w:rPr>
          <w:t>https://bit.ly/3lBH2OH</w:t>
        </w:r>
      </w:hyperlink>
    </w:p>
    <w:p w14:paraId="6927C034" w14:textId="77777777" w:rsidR="008254F2" w:rsidRDefault="003C7002">
      <w:pPr>
        <w:pStyle w:val="Prrafodelista"/>
        <w:numPr>
          <w:ilvl w:val="0"/>
          <w:numId w:val="18"/>
        </w:numPr>
        <w:spacing w:after="0" w:line="240" w:lineRule="auto"/>
        <w:rPr>
          <w:rFonts w:ascii="Calibri" w:eastAsia="Arial" w:hAnsi="Calibri" w:cs="Calibri"/>
          <w:sz w:val="20"/>
          <w:szCs w:val="20"/>
        </w:rPr>
      </w:pPr>
      <w:r>
        <w:rPr>
          <w:rFonts w:ascii="Calibri" w:eastAsia="Arial" w:hAnsi="Calibri" w:cs="Calibri"/>
          <w:sz w:val="20"/>
          <w:szCs w:val="20"/>
        </w:rPr>
        <w:t xml:space="preserve">Rafael L. De </w:t>
      </w:r>
      <w:proofErr w:type="spellStart"/>
      <w:r>
        <w:rPr>
          <w:rFonts w:ascii="Calibri" w:eastAsia="Arial" w:hAnsi="Calibri" w:cs="Calibri"/>
          <w:sz w:val="20"/>
          <w:szCs w:val="20"/>
        </w:rPr>
        <w:t>Fex</w:t>
      </w:r>
      <w:proofErr w:type="spellEnd"/>
      <w:r>
        <w:rPr>
          <w:rFonts w:ascii="Calibri" w:eastAsia="Arial" w:hAnsi="Calibri" w:cs="Calibri"/>
          <w:sz w:val="20"/>
          <w:szCs w:val="20"/>
        </w:rPr>
        <w:t xml:space="preserve"> </w:t>
      </w:r>
      <w:proofErr w:type="spellStart"/>
      <w:r>
        <w:rPr>
          <w:rFonts w:ascii="Calibri" w:eastAsia="Arial" w:hAnsi="Calibri" w:cs="Calibri"/>
          <w:sz w:val="20"/>
          <w:szCs w:val="20"/>
        </w:rPr>
        <w:t>Anichiárico</w:t>
      </w:r>
      <w:proofErr w:type="spellEnd"/>
      <w:r>
        <w:rPr>
          <w:rFonts w:ascii="Calibri" w:eastAsia="Arial" w:hAnsi="Calibri" w:cs="Calibri"/>
          <w:sz w:val="20"/>
          <w:szCs w:val="20"/>
        </w:rPr>
        <w:t>, Medellín, mayo de 2000. Manejo de sustancias químicas</w:t>
      </w:r>
    </w:p>
    <w:p w14:paraId="35058C4B" w14:textId="77777777" w:rsidR="008254F2" w:rsidRDefault="00A04AE1">
      <w:pPr>
        <w:pStyle w:val="Prrafodelista"/>
        <w:numPr>
          <w:ilvl w:val="0"/>
          <w:numId w:val="18"/>
        </w:numPr>
        <w:spacing w:after="0" w:line="240" w:lineRule="auto"/>
        <w:rPr>
          <w:rFonts w:ascii="Calibri" w:eastAsia="Arial" w:hAnsi="Calibri" w:cs="Calibri"/>
          <w:sz w:val="20"/>
          <w:szCs w:val="20"/>
          <w:u w:val="single"/>
        </w:rPr>
      </w:pPr>
      <w:hyperlink r:id="rId28">
        <w:r w:rsidR="003C7002">
          <w:rPr>
            <w:rFonts w:ascii="Calibri" w:eastAsia="Arial" w:hAnsi="Calibri" w:cs="Calibri"/>
            <w:sz w:val="20"/>
            <w:szCs w:val="20"/>
            <w:u w:val="single"/>
          </w:rPr>
          <w:t>http://copaso.upbbga.edu.co/juegos/manejo_sust_quimicas.pdf</w:t>
        </w:r>
      </w:hyperlink>
    </w:p>
    <w:p w14:paraId="30E3E753" w14:textId="77777777" w:rsidR="008254F2" w:rsidRDefault="00A04AE1">
      <w:pPr>
        <w:pStyle w:val="Prrafodelista"/>
        <w:numPr>
          <w:ilvl w:val="0"/>
          <w:numId w:val="18"/>
        </w:numPr>
        <w:spacing w:after="0" w:line="240" w:lineRule="auto"/>
        <w:rPr>
          <w:rFonts w:ascii="Calibri" w:eastAsia="Arial" w:hAnsi="Calibri" w:cs="Calibri"/>
          <w:sz w:val="20"/>
          <w:szCs w:val="20"/>
          <w:u w:val="single"/>
        </w:rPr>
      </w:pPr>
      <w:hyperlink r:id="rId29">
        <w:r w:rsidR="003C7002">
          <w:rPr>
            <w:rFonts w:ascii="Calibri" w:eastAsia="Arial" w:hAnsi="Calibri" w:cs="Calibri"/>
            <w:sz w:val="20"/>
            <w:szCs w:val="20"/>
            <w:u w:val="single"/>
          </w:rPr>
          <w:t>https://www.utadeo.edu.co/es/link/universidad-verde/183366/programas-de-gestion-ambiental</w:t>
        </w:r>
      </w:hyperlink>
    </w:p>
    <w:p w14:paraId="322E18F8" w14:textId="77777777" w:rsidR="008254F2" w:rsidRDefault="00A04AE1">
      <w:pPr>
        <w:pStyle w:val="Prrafodelista"/>
        <w:numPr>
          <w:ilvl w:val="0"/>
          <w:numId w:val="18"/>
        </w:numPr>
        <w:spacing w:after="0" w:line="240" w:lineRule="auto"/>
        <w:rPr>
          <w:rFonts w:ascii="Calibri" w:eastAsia="Arial" w:hAnsi="Calibri" w:cs="Calibri"/>
          <w:color w:val="1155CC"/>
          <w:sz w:val="20"/>
          <w:szCs w:val="20"/>
          <w:u w:val="single"/>
        </w:rPr>
      </w:pPr>
      <w:hyperlink r:id="rId30" w:history="1">
        <w:r w:rsidR="003C7002">
          <w:rPr>
            <w:rStyle w:val="Hipervnculo"/>
            <w:rFonts w:ascii="Calibri" w:eastAsia="Arial" w:hAnsi="Calibri" w:cs="Calibri"/>
            <w:color w:val="auto"/>
            <w:sz w:val="20"/>
            <w:szCs w:val="20"/>
          </w:rPr>
          <w:t>https://villamariacaldas.micolombiadigital.gov.co/sites/villamariacaldas/content/files/000463/23104plan-de-disposicion-final-de-residuos-tecnologicos-2019.pdf</w:t>
        </w:r>
      </w:hyperlink>
    </w:p>
    <w:p w14:paraId="2D80B651" w14:textId="77777777" w:rsidR="008254F2" w:rsidRDefault="003C7002">
      <w:pPr>
        <w:pStyle w:val="Prrafodelista"/>
        <w:numPr>
          <w:ilvl w:val="0"/>
          <w:numId w:val="18"/>
        </w:numPr>
        <w:tabs>
          <w:tab w:val="left" w:pos="4320"/>
          <w:tab w:val="left" w:pos="4485"/>
          <w:tab w:val="left" w:pos="5445"/>
        </w:tabs>
        <w:spacing w:after="0" w:line="240" w:lineRule="auto"/>
        <w:rPr>
          <w:rFonts w:ascii="Calibri" w:hAnsi="Calibri" w:cs="Calibri"/>
          <w:sz w:val="20"/>
          <w:szCs w:val="20"/>
        </w:rPr>
      </w:pPr>
      <w:r>
        <w:rPr>
          <w:rFonts w:ascii="Calibri" w:eastAsia="Arial" w:hAnsi="Calibri" w:cs="Calibri"/>
          <w:sz w:val="20"/>
          <w:szCs w:val="20"/>
        </w:rPr>
        <w:t>ISO 14001 DE 2015,</w:t>
      </w:r>
      <w:r>
        <w:rPr>
          <w:rFonts w:ascii="Calibri" w:hAnsi="Calibri" w:cs="Calibri"/>
          <w:sz w:val="20"/>
          <w:szCs w:val="20"/>
        </w:rPr>
        <w:t xml:space="preserve"> </w:t>
      </w:r>
      <w:hyperlink r:id="rId31" w:anchor=":~:text=Se%20encarga%20de%20dirigir%20todos,pol%C3%ADtica%20ambiental%20de%20la%20organizaci%C3%B3n" w:history="1">
        <w:r>
          <w:rPr>
            <w:rStyle w:val="Hipervnculo"/>
            <w:rFonts w:ascii="Calibri" w:hAnsi="Calibri" w:cs="Calibri"/>
            <w:color w:val="auto"/>
            <w:sz w:val="20"/>
            <w:szCs w:val="20"/>
            <w:u w:val="none"/>
          </w:rPr>
          <w:t>https://www.nueva-iso-14001.com/2015/01/iso-14001-responsabilidades-y-formacion-en-el-sistema-de-gestion-ambiental/#:~:text=Se%20encarga%20de%20dirigir%20todos,pol%C3%ADtica%20ambiental%20de%20la%20organizaci%C3%B3n</w:t>
        </w:r>
      </w:hyperlink>
      <w:r>
        <w:rPr>
          <w:rFonts w:ascii="Calibri" w:hAnsi="Calibri" w:cs="Calibri"/>
          <w:sz w:val="20"/>
          <w:szCs w:val="20"/>
        </w:rPr>
        <w:t>.</w:t>
      </w:r>
    </w:p>
    <w:p w14:paraId="3DDEFB32" w14:textId="77777777" w:rsidR="008254F2" w:rsidRDefault="003C7002">
      <w:pPr>
        <w:pStyle w:val="Prrafodelista"/>
        <w:numPr>
          <w:ilvl w:val="0"/>
          <w:numId w:val="18"/>
        </w:numPr>
        <w:tabs>
          <w:tab w:val="left" w:pos="4320"/>
          <w:tab w:val="left" w:pos="4485"/>
          <w:tab w:val="left" w:pos="5445"/>
        </w:tabs>
        <w:spacing w:after="0" w:line="240" w:lineRule="auto"/>
        <w:rPr>
          <w:rFonts w:ascii="Calibri" w:hAnsi="Calibri" w:cs="Calibri"/>
          <w:sz w:val="20"/>
          <w:szCs w:val="20"/>
        </w:rPr>
      </w:pPr>
      <w:r>
        <w:rPr>
          <w:rFonts w:ascii="Calibri" w:hAnsi="Calibri" w:cs="Calibri"/>
          <w:sz w:val="20"/>
          <w:szCs w:val="20"/>
        </w:rPr>
        <w:t xml:space="preserve">Responsabilidad del líder de SST </w:t>
      </w:r>
      <w:hyperlink r:id="rId32" w:history="1">
        <w:r>
          <w:rPr>
            <w:rStyle w:val="Hipervnculo"/>
            <w:rFonts w:ascii="Calibri" w:hAnsi="Calibri" w:cs="Calibri"/>
            <w:color w:val="auto"/>
            <w:sz w:val="20"/>
            <w:szCs w:val="20"/>
            <w:u w:val="none"/>
          </w:rPr>
          <w:t>https://www.sistemasdegestiongym.com.co/responsabilidades-sg-sst/</w:t>
        </w:r>
      </w:hyperlink>
    </w:p>
    <w:p w14:paraId="2E5788BA" w14:textId="77777777" w:rsidR="008254F2" w:rsidRDefault="003C7002">
      <w:pPr>
        <w:pStyle w:val="Prrafodelista"/>
        <w:numPr>
          <w:ilvl w:val="0"/>
          <w:numId w:val="18"/>
        </w:numPr>
        <w:tabs>
          <w:tab w:val="left" w:pos="4320"/>
          <w:tab w:val="left" w:pos="4485"/>
          <w:tab w:val="left" w:pos="5445"/>
        </w:tabs>
        <w:spacing w:after="0" w:line="240" w:lineRule="auto"/>
        <w:rPr>
          <w:rFonts w:ascii="Calibri" w:hAnsi="Calibri" w:cs="Calibri"/>
          <w:sz w:val="20"/>
          <w:szCs w:val="20"/>
        </w:rPr>
      </w:pPr>
      <w:r>
        <w:rPr>
          <w:rFonts w:ascii="Calibri" w:hAnsi="Calibri" w:cs="Calibri"/>
          <w:sz w:val="20"/>
          <w:szCs w:val="20"/>
        </w:rPr>
        <w:t xml:space="preserve">Responsabilidad del COPAST, </w:t>
      </w:r>
      <w:hyperlink r:id="rId33" w:history="1">
        <w:r>
          <w:rPr>
            <w:rStyle w:val="Hipervnculo"/>
            <w:rFonts w:ascii="Calibri" w:hAnsi="Calibri" w:cs="Calibri"/>
            <w:color w:val="auto"/>
            <w:sz w:val="20"/>
            <w:szCs w:val="20"/>
            <w:u w:val="none"/>
          </w:rPr>
          <w:t>https://safetya.co/funciones-del-copasst/</w:t>
        </w:r>
      </w:hyperlink>
    </w:p>
    <w:p w14:paraId="6F25200F" w14:textId="77777777" w:rsidR="008254F2" w:rsidRDefault="003C7002">
      <w:pPr>
        <w:pStyle w:val="Prrafodelista"/>
        <w:numPr>
          <w:ilvl w:val="0"/>
          <w:numId w:val="18"/>
        </w:numPr>
        <w:tabs>
          <w:tab w:val="left" w:pos="4320"/>
          <w:tab w:val="left" w:pos="4485"/>
          <w:tab w:val="left" w:pos="5445"/>
        </w:tabs>
        <w:spacing w:after="0" w:line="240" w:lineRule="auto"/>
        <w:rPr>
          <w:rFonts w:ascii="Calibri" w:hAnsi="Calibri" w:cs="Calibri"/>
          <w:sz w:val="20"/>
          <w:szCs w:val="20"/>
        </w:rPr>
      </w:pPr>
      <w:r>
        <w:rPr>
          <w:rFonts w:ascii="Calibri" w:hAnsi="Calibri" w:cs="Calibri"/>
          <w:sz w:val="20"/>
          <w:szCs w:val="20"/>
        </w:rPr>
        <w:t xml:space="preserve">Responsabilidad del Brigadistas, </w:t>
      </w:r>
      <w:hyperlink r:id="rId34" w:history="1">
        <w:r>
          <w:rPr>
            <w:rStyle w:val="Hipervnculo"/>
            <w:rFonts w:ascii="Calibri" w:hAnsi="Calibri" w:cs="Calibri"/>
            <w:color w:val="auto"/>
            <w:sz w:val="20"/>
            <w:szCs w:val="20"/>
            <w:u w:val="none"/>
          </w:rPr>
          <w:t>https://repository.uniminuto.edu/bitstream/handle/10656/6054/Anexo3_Funciones%20y%20Responsabilidades%20de%20las%20Brigadas%20Emergencia.pdf?sequence=4&amp;isAllowed=y</w:t>
        </w:r>
      </w:hyperlink>
    </w:p>
    <w:p w14:paraId="7E4BCD24" w14:textId="77777777" w:rsidR="008254F2" w:rsidRDefault="003C7002">
      <w:pPr>
        <w:pStyle w:val="Prrafodelista"/>
        <w:numPr>
          <w:ilvl w:val="0"/>
          <w:numId w:val="18"/>
        </w:numPr>
        <w:spacing w:after="0" w:line="240" w:lineRule="auto"/>
        <w:rPr>
          <w:rFonts w:ascii="Calibri" w:hAnsi="Calibri" w:cs="Calibri"/>
          <w:sz w:val="20"/>
          <w:szCs w:val="20"/>
        </w:rPr>
      </w:pPr>
      <w:r>
        <w:rPr>
          <w:rFonts w:ascii="Calibri" w:hAnsi="Calibri" w:cs="Calibri"/>
          <w:sz w:val="20"/>
          <w:szCs w:val="20"/>
        </w:rPr>
        <w:t>Politécnico de Colombia, 2020 Medellín, Colombia. Diplomado en gestión ambiental ISO 14001 DE 2015, Guía didáctica número 3</w:t>
      </w:r>
    </w:p>
    <w:p w14:paraId="3D09DB49" w14:textId="77777777" w:rsidR="008254F2" w:rsidRDefault="003C7002">
      <w:pPr>
        <w:pStyle w:val="Prrafodelista"/>
        <w:numPr>
          <w:ilvl w:val="0"/>
          <w:numId w:val="18"/>
        </w:numPr>
        <w:spacing w:after="0" w:line="240" w:lineRule="auto"/>
        <w:rPr>
          <w:rFonts w:ascii="Calibri" w:hAnsi="Calibri" w:cs="Calibri"/>
          <w:sz w:val="20"/>
          <w:szCs w:val="20"/>
        </w:rPr>
      </w:pPr>
      <w:r>
        <w:rPr>
          <w:rFonts w:ascii="Calibri" w:hAnsi="Calibri" w:cs="Calibri"/>
          <w:sz w:val="20"/>
          <w:szCs w:val="20"/>
        </w:rPr>
        <w:t xml:space="preserve">Acciones correctivas y preventivas </w:t>
      </w:r>
    </w:p>
    <w:p w14:paraId="3E2E4714" w14:textId="77777777" w:rsidR="008254F2" w:rsidRDefault="00A04AE1">
      <w:pPr>
        <w:pStyle w:val="Prrafodelista"/>
        <w:tabs>
          <w:tab w:val="left" w:pos="4320"/>
          <w:tab w:val="left" w:pos="4485"/>
          <w:tab w:val="left" w:pos="5445"/>
        </w:tabs>
        <w:spacing w:after="0" w:line="240" w:lineRule="auto"/>
        <w:rPr>
          <w:rFonts w:ascii="Calibri" w:hAnsi="Calibri" w:cs="Calibri"/>
          <w:sz w:val="20"/>
          <w:szCs w:val="20"/>
        </w:rPr>
      </w:pPr>
      <w:hyperlink r:id="rId35" w:history="1">
        <w:r w:rsidR="003C7002">
          <w:rPr>
            <w:rStyle w:val="Hipervnculo"/>
            <w:rFonts w:ascii="Calibri" w:hAnsi="Calibri" w:cs="Calibri"/>
            <w:color w:val="auto"/>
            <w:sz w:val="20"/>
            <w:szCs w:val="20"/>
            <w:u w:val="none"/>
          </w:rPr>
          <w:t>https://www.supersociedades.gov.co/nuestra_entidad/Planeacion/SistemaIntegradode%20Gestion/Documentos%20Calidad/DOCUMENTOS/GC-PR-002%20ACCIONES%20CTVAS.pdf</w:t>
        </w:r>
      </w:hyperlink>
    </w:p>
    <w:p w14:paraId="10698FA7" w14:textId="77777777" w:rsidR="008254F2" w:rsidRDefault="00A04AE1">
      <w:pPr>
        <w:pStyle w:val="Prrafodelista"/>
        <w:tabs>
          <w:tab w:val="left" w:pos="4320"/>
          <w:tab w:val="left" w:pos="4485"/>
          <w:tab w:val="left" w:pos="5445"/>
        </w:tabs>
        <w:spacing w:after="0" w:line="240" w:lineRule="auto"/>
        <w:rPr>
          <w:rFonts w:ascii="Calibri" w:eastAsia="Arial" w:hAnsi="Calibri" w:cs="Calibri"/>
          <w:sz w:val="20"/>
          <w:szCs w:val="20"/>
        </w:rPr>
      </w:pPr>
      <w:hyperlink r:id="rId36" w:history="1">
        <w:r w:rsidR="003C7002">
          <w:rPr>
            <w:rStyle w:val="Hipervnculo"/>
            <w:rFonts w:ascii="Calibri" w:eastAsia="Arial" w:hAnsi="Calibri" w:cs="Calibri"/>
            <w:color w:val="auto"/>
            <w:sz w:val="20"/>
            <w:szCs w:val="20"/>
            <w:u w:val="none"/>
          </w:rPr>
          <w:t>https://www.isotools.org/2016/11/22/acciones-preventivas-correctivas-sg-sst/</w:t>
        </w:r>
      </w:hyperlink>
    </w:p>
    <w:p w14:paraId="3CB8B4C9" w14:textId="77777777" w:rsidR="008254F2" w:rsidRDefault="00A04AE1">
      <w:pPr>
        <w:pStyle w:val="Prrafodelista"/>
        <w:tabs>
          <w:tab w:val="left" w:pos="4320"/>
          <w:tab w:val="left" w:pos="4485"/>
          <w:tab w:val="left" w:pos="5445"/>
        </w:tabs>
        <w:spacing w:after="0" w:line="240" w:lineRule="auto"/>
        <w:rPr>
          <w:rFonts w:ascii="Calibri" w:hAnsi="Calibri" w:cs="Calibri"/>
          <w:sz w:val="20"/>
          <w:szCs w:val="20"/>
        </w:rPr>
      </w:pPr>
      <w:hyperlink r:id="rId37" w:history="1">
        <w:r w:rsidR="003C7002">
          <w:rPr>
            <w:rStyle w:val="Hipervnculo"/>
            <w:rFonts w:ascii="Calibri" w:eastAsia="Arial" w:hAnsi="Calibri" w:cs="Calibri"/>
            <w:color w:val="auto"/>
            <w:sz w:val="20"/>
            <w:szCs w:val="20"/>
            <w:u w:val="none"/>
          </w:rPr>
          <w:t>https://es.slideshare.net/cfcb0716/acciones-correctivas-y-acciones-preventivas</w:t>
        </w:r>
      </w:hyperlink>
    </w:p>
    <w:p w14:paraId="14FC68ED" w14:textId="77777777" w:rsidR="008254F2" w:rsidRDefault="003C7002">
      <w:pPr>
        <w:pStyle w:val="Prrafodelista"/>
        <w:numPr>
          <w:ilvl w:val="0"/>
          <w:numId w:val="18"/>
        </w:numPr>
        <w:tabs>
          <w:tab w:val="left" w:pos="4320"/>
          <w:tab w:val="left" w:pos="4485"/>
          <w:tab w:val="left" w:pos="5445"/>
        </w:tabs>
        <w:spacing w:after="0" w:line="240" w:lineRule="auto"/>
        <w:rPr>
          <w:rFonts w:ascii="Calibri" w:hAnsi="Calibri" w:cs="Calibri"/>
          <w:sz w:val="20"/>
          <w:szCs w:val="20"/>
        </w:rPr>
      </w:pPr>
      <w:r>
        <w:rPr>
          <w:rFonts w:ascii="Calibri" w:hAnsi="Calibri" w:cs="Calibri"/>
          <w:sz w:val="20"/>
          <w:szCs w:val="20"/>
        </w:rPr>
        <w:t xml:space="preserve">Seguimiento ambiental </w:t>
      </w:r>
      <w:hyperlink r:id="rId38" w:history="1">
        <w:r>
          <w:rPr>
            <w:rStyle w:val="Hipervnculo"/>
            <w:rFonts w:ascii="Calibri" w:hAnsi="Calibri" w:cs="Calibri"/>
            <w:color w:val="auto"/>
            <w:sz w:val="20"/>
            <w:szCs w:val="20"/>
            <w:u w:val="none"/>
          </w:rPr>
          <w:t>https://www.grn.cl/plan-de-seguimiento-y-monitoreo-ambiental.html</w:t>
        </w:r>
      </w:hyperlink>
    </w:p>
    <w:p w14:paraId="325200C6" w14:textId="77777777" w:rsidR="008254F2" w:rsidRDefault="008254F2">
      <w:pPr>
        <w:spacing w:after="0" w:line="240" w:lineRule="auto"/>
        <w:rPr>
          <w:rFonts w:cs="Calibri"/>
        </w:rPr>
      </w:pPr>
    </w:p>
    <w:bookmarkEnd w:id="2"/>
    <w:bookmarkEnd w:id="3"/>
    <w:p w14:paraId="0EF47A02" w14:textId="77777777" w:rsidR="008254F2" w:rsidRDefault="008254F2">
      <w:pPr>
        <w:spacing w:after="0" w:line="240" w:lineRule="auto"/>
        <w:rPr>
          <w:rFonts w:eastAsia="Arial" w:cs="Calibri"/>
          <w:u w:val="single"/>
        </w:rPr>
      </w:pPr>
    </w:p>
    <w:p w14:paraId="53F95C8B" w14:textId="77777777" w:rsidR="008254F2" w:rsidRDefault="003C7002">
      <w:pPr>
        <w:spacing w:after="0" w:line="240" w:lineRule="auto"/>
        <w:rPr>
          <w:rFonts w:eastAsia="Arial" w:cs="Calibri"/>
          <w:b/>
          <w:bCs/>
        </w:rPr>
      </w:pPr>
      <w:r>
        <w:rPr>
          <w:rFonts w:eastAsia="Arial" w:cs="Calibri"/>
          <w:b/>
          <w:bCs/>
          <w:color w:val="000000"/>
          <w:lang w:val="en-US"/>
        </w:rPr>
        <w:t>7</w:t>
      </w:r>
      <w:r>
        <w:rPr>
          <w:rFonts w:eastAsia="Arial" w:cs="Calibri"/>
          <w:b/>
          <w:bCs/>
        </w:rPr>
        <w:t xml:space="preserve"> CONTROL DE CAMBIOS </w:t>
      </w:r>
    </w:p>
    <w:p w14:paraId="206014B8" w14:textId="77777777" w:rsidR="008254F2" w:rsidRDefault="008254F2">
      <w:pPr>
        <w:pStyle w:val="Prrafodelista"/>
        <w:spacing w:after="0" w:line="240" w:lineRule="auto"/>
        <w:ind w:left="0"/>
        <w:rPr>
          <w:rFonts w:ascii="Calibri" w:eastAsia="Arial" w:hAnsi="Calibri" w:cs="Calibri"/>
          <w:b/>
          <w:sz w:val="20"/>
          <w:szCs w:val="20"/>
        </w:rPr>
      </w:pP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72"/>
        <w:gridCol w:w="2151"/>
        <w:gridCol w:w="1497"/>
        <w:gridCol w:w="1894"/>
        <w:gridCol w:w="1083"/>
        <w:gridCol w:w="1950"/>
      </w:tblGrid>
      <w:tr w:rsidR="008254F2" w14:paraId="1D5B3761" w14:textId="77777777">
        <w:tc>
          <w:tcPr>
            <w:tcW w:w="1172" w:type="dxa"/>
            <w:tcBorders>
              <w:top w:val="nil"/>
              <w:left w:val="nil"/>
            </w:tcBorders>
          </w:tcPr>
          <w:p w14:paraId="2107909E" w14:textId="77777777" w:rsidR="008254F2" w:rsidRDefault="008254F2">
            <w:pPr>
              <w:spacing w:after="0" w:line="240" w:lineRule="auto"/>
              <w:rPr>
                <w:rFonts w:eastAsia="Arial" w:cs="Calibri"/>
                <w:b/>
                <w:sz w:val="20"/>
                <w:szCs w:val="20"/>
              </w:rPr>
            </w:pPr>
          </w:p>
        </w:tc>
        <w:tc>
          <w:tcPr>
            <w:tcW w:w="2151" w:type="dxa"/>
          </w:tcPr>
          <w:p w14:paraId="3A43B299" w14:textId="77777777" w:rsidR="008254F2" w:rsidRDefault="003C7002">
            <w:pPr>
              <w:spacing w:after="0" w:line="240" w:lineRule="auto"/>
              <w:rPr>
                <w:rFonts w:eastAsia="Arial" w:cs="Calibri"/>
                <w:b/>
                <w:sz w:val="20"/>
                <w:szCs w:val="20"/>
              </w:rPr>
            </w:pPr>
            <w:r>
              <w:rPr>
                <w:rFonts w:eastAsia="Arial" w:cs="Calibri"/>
                <w:b/>
                <w:sz w:val="20"/>
                <w:szCs w:val="20"/>
              </w:rPr>
              <w:t>Nombre</w:t>
            </w:r>
          </w:p>
        </w:tc>
        <w:tc>
          <w:tcPr>
            <w:tcW w:w="1497" w:type="dxa"/>
          </w:tcPr>
          <w:p w14:paraId="52277012" w14:textId="77777777" w:rsidR="008254F2" w:rsidRDefault="003C7002">
            <w:pPr>
              <w:spacing w:after="0" w:line="240" w:lineRule="auto"/>
              <w:rPr>
                <w:rFonts w:eastAsia="Arial" w:cs="Calibri"/>
                <w:b/>
                <w:sz w:val="20"/>
                <w:szCs w:val="20"/>
              </w:rPr>
            </w:pPr>
            <w:r>
              <w:rPr>
                <w:rFonts w:eastAsia="Arial" w:cs="Calibri"/>
                <w:b/>
                <w:sz w:val="20"/>
                <w:szCs w:val="20"/>
              </w:rPr>
              <w:t>Cargo</w:t>
            </w:r>
          </w:p>
        </w:tc>
        <w:tc>
          <w:tcPr>
            <w:tcW w:w="1894" w:type="dxa"/>
          </w:tcPr>
          <w:p w14:paraId="4E03503C" w14:textId="77777777" w:rsidR="008254F2" w:rsidRDefault="003C7002">
            <w:pPr>
              <w:spacing w:after="0" w:line="240" w:lineRule="auto"/>
              <w:rPr>
                <w:rFonts w:eastAsia="Arial" w:cs="Calibri"/>
                <w:b/>
                <w:sz w:val="20"/>
                <w:szCs w:val="20"/>
              </w:rPr>
            </w:pPr>
            <w:r>
              <w:rPr>
                <w:rFonts w:eastAsia="Arial" w:cs="Calibri"/>
                <w:b/>
                <w:sz w:val="20"/>
                <w:szCs w:val="20"/>
              </w:rPr>
              <w:t>Dependencia</w:t>
            </w:r>
          </w:p>
        </w:tc>
        <w:tc>
          <w:tcPr>
            <w:tcW w:w="1083" w:type="dxa"/>
          </w:tcPr>
          <w:p w14:paraId="7029E4A3" w14:textId="77777777" w:rsidR="008254F2" w:rsidRDefault="003C7002">
            <w:pPr>
              <w:spacing w:after="0" w:line="240" w:lineRule="auto"/>
              <w:rPr>
                <w:rFonts w:eastAsia="Arial" w:cs="Calibri"/>
                <w:b/>
                <w:sz w:val="20"/>
                <w:szCs w:val="20"/>
              </w:rPr>
            </w:pPr>
            <w:r>
              <w:rPr>
                <w:rFonts w:eastAsia="Arial" w:cs="Calibri"/>
                <w:b/>
                <w:sz w:val="20"/>
                <w:szCs w:val="20"/>
              </w:rPr>
              <w:t>Fecha</w:t>
            </w:r>
          </w:p>
        </w:tc>
        <w:tc>
          <w:tcPr>
            <w:tcW w:w="1950" w:type="dxa"/>
          </w:tcPr>
          <w:p w14:paraId="12352F10" w14:textId="77777777" w:rsidR="008254F2" w:rsidRDefault="003C7002">
            <w:pPr>
              <w:spacing w:after="0" w:line="240" w:lineRule="auto"/>
              <w:rPr>
                <w:rFonts w:eastAsia="Arial" w:cs="Calibri"/>
                <w:b/>
                <w:sz w:val="20"/>
                <w:szCs w:val="20"/>
              </w:rPr>
            </w:pPr>
            <w:r>
              <w:rPr>
                <w:rFonts w:eastAsia="Arial" w:cs="Calibri"/>
                <w:b/>
                <w:sz w:val="20"/>
                <w:szCs w:val="20"/>
              </w:rPr>
              <w:t>Razón del Cambio</w:t>
            </w:r>
          </w:p>
        </w:tc>
      </w:tr>
      <w:tr w:rsidR="008254F2" w14:paraId="0AC6D066" w14:textId="77777777">
        <w:tc>
          <w:tcPr>
            <w:tcW w:w="1172" w:type="dxa"/>
          </w:tcPr>
          <w:p w14:paraId="4F68516A" w14:textId="77777777" w:rsidR="008254F2" w:rsidRDefault="003C7002">
            <w:pPr>
              <w:spacing w:after="0" w:line="240" w:lineRule="auto"/>
              <w:rPr>
                <w:rFonts w:eastAsia="Arial" w:cs="Calibri"/>
                <w:b/>
                <w:sz w:val="20"/>
                <w:szCs w:val="20"/>
              </w:rPr>
            </w:pPr>
            <w:r>
              <w:rPr>
                <w:rFonts w:eastAsia="Arial" w:cs="Calibri"/>
                <w:b/>
                <w:sz w:val="20"/>
                <w:szCs w:val="20"/>
              </w:rPr>
              <w:t>Autor (es)</w:t>
            </w:r>
          </w:p>
        </w:tc>
        <w:tc>
          <w:tcPr>
            <w:tcW w:w="2151" w:type="dxa"/>
          </w:tcPr>
          <w:p w14:paraId="70082CCA" w14:textId="77777777" w:rsidR="008254F2" w:rsidRDefault="003C7002">
            <w:pPr>
              <w:spacing w:after="0" w:line="240" w:lineRule="auto"/>
              <w:rPr>
                <w:rFonts w:eastAsia="Arial" w:cs="Calibri"/>
                <w:sz w:val="20"/>
                <w:szCs w:val="20"/>
              </w:rPr>
            </w:pPr>
            <w:r>
              <w:rPr>
                <w:rFonts w:eastAsia="Arial" w:cs="Calibri"/>
                <w:sz w:val="20"/>
                <w:szCs w:val="20"/>
              </w:rPr>
              <w:t>Luis Ernesto Mendoza Suárez</w:t>
            </w:r>
          </w:p>
          <w:p w14:paraId="04AB470F" w14:textId="77777777" w:rsidR="008254F2" w:rsidRDefault="003C7002">
            <w:pPr>
              <w:spacing w:after="0" w:line="240" w:lineRule="auto"/>
              <w:rPr>
                <w:rFonts w:eastAsia="Arial" w:cs="Calibri"/>
                <w:sz w:val="20"/>
                <w:szCs w:val="20"/>
              </w:rPr>
            </w:pPr>
            <w:r>
              <w:rPr>
                <w:rFonts w:eastAsia="Arial" w:cs="Calibri"/>
                <w:sz w:val="20"/>
                <w:szCs w:val="20"/>
              </w:rPr>
              <w:t>Rubiela Rodríguez Hernández</w:t>
            </w:r>
          </w:p>
        </w:tc>
        <w:tc>
          <w:tcPr>
            <w:tcW w:w="1497" w:type="dxa"/>
          </w:tcPr>
          <w:p w14:paraId="39D1BFB9" w14:textId="77777777" w:rsidR="008254F2" w:rsidRDefault="003C7002">
            <w:pPr>
              <w:spacing w:after="0" w:line="240" w:lineRule="auto"/>
              <w:rPr>
                <w:rFonts w:eastAsia="Arial" w:cs="Calibri"/>
                <w:sz w:val="20"/>
                <w:szCs w:val="20"/>
              </w:rPr>
            </w:pPr>
            <w:r>
              <w:rPr>
                <w:rFonts w:eastAsia="Arial" w:cs="Calibri"/>
                <w:sz w:val="20"/>
                <w:szCs w:val="20"/>
              </w:rPr>
              <w:t>Profesional</w:t>
            </w:r>
          </w:p>
          <w:p w14:paraId="3EB4FBAB" w14:textId="77777777" w:rsidR="008254F2" w:rsidRDefault="008254F2">
            <w:pPr>
              <w:spacing w:after="0" w:line="240" w:lineRule="auto"/>
              <w:rPr>
                <w:rFonts w:eastAsia="Arial" w:cs="Calibri"/>
                <w:sz w:val="20"/>
                <w:szCs w:val="20"/>
              </w:rPr>
            </w:pPr>
          </w:p>
          <w:p w14:paraId="40279255" w14:textId="77777777" w:rsidR="008254F2" w:rsidRDefault="003C7002">
            <w:pPr>
              <w:spacing w:after="0" w:line="240" w:lineRule="auto"/>
              <w:rPr>
                <w:rFonts w:eastAsia="Arial" w:cs="Calibri"/>
                <w:sz w:val="20"/>
                <w:szCs w:val="20"/>
              </w:rPr>
            </w:pPr>
            <w:r>
              <w:rPr>
                <w:rFonts w:eastAsia="Arial" w:cs="Calibri"/>
                <w:sz w:val="20"/>
                <w:szCs w:val="20"/>
              </w:rPr>
              <w:t>Profesional</w:t>
            </w:r>
          </w:p>
        </w:tc>
        <w:tc>
          <w:tcPr>
            <w:tcW w:w="1894" w:type="dxa"/>
          </w:tcPr>
          <w:p w14:paraId="49259E18" w14:textId="77777777" w:rsidR="008254F2" w:rsidRDefault="008254F2">
            <w:pPr>
              <w:spacing w:after="0" w:line="240" w:lineRule="auto"/>
              <w:rPr>
                <w:rFonts w:eastAsia="Arial" w:cs="Calibri"/>
                <w:sz w:val="20"/>
                <w:szCs w:val="20"/>
              </w:rPr>
            </w:pPr>
          </w:p>
          <w:p w14:paraId="432EE90B" w14:textId="77777777" w:rsidR="008254F2" w:rsidRDefault="003C7002">
            <w:pPr>
              <w:spacing w:after="0" w:line="240" w:lineRule="auto"/>
              <w:rPr>
                <w:rFonts w:eastAsia="Arial" w:cs="Calibri"/>
                <w:sz w:val="20"/>
                <w:szCs w:val="20"/>
              </w:rPr>
            </w:pPr>
            <w:r>
              <w:rPr>
                <w:rFonts w:eastAsia="Arial" w:cs="Calibri"/>
                <w:sz w:val="20"/>
                <w:szCs w:val="20"/>
              </w:rPr>
              <w:t>Dirección Formación Profesional</w:t>
            </w:r>
          </w:p>
          <w:p w14:paraId="79AF1B2B" w14:textId="77777777" w:rsidR="008254F2" w:rsidRDefault="008254F2">
            <w:pPr>
              <w:spacing w:after="0" w:line="240" w:lineRule="auto"/>
              <w:rPr>
                <w:rFonts w:eastAsia="Arial" w:cs="Calibri"/>
                <w:sz w:val="20"/>
                <w:szCs w:val="20"/>
              </w:rPr>
            </w:pPr>
          </w:p>
        </w:tc>
        <w:tc>
          <w:tcPr>
            <w:tcW w:w="1083" w:type="dxa"/>
          </w:tcPr>
          <w:p w14:paraId="4DB22819" w14:textId="77777777" w:rsidR="008254F2" w:rsidRDefault="008254F2">
            <w:pPr>
              <w:spacing w:after="0" w:line="240" w:lineRule="auto"/>
              <w:rPr>
                <w:rFonts w:eastAsia="Arial" w:cs="Calibri"/>
                <w:sz w:val="20"/>
                <w:szCs w:val="20"/>
              </w:rPr>
            </w:pPr>
          </w:p>
          <w:p w14:paraId="46B91B14" w14:textId="77777777" w:rsidR="008254F2" w:rsidRDefault="003C7002">
            <w:pPr>
              <w:spacing w:after="0" w:line="240" w:lineRule="auto"/>
              <w:rPr>
                <w:rFonts w:eastAsia="Arial" w:cs="Calibri"/>
                <w:sz w:val="20"/>
                <w:szCs w:val="20"/>
              </w:rPr>
            </w:pPr>
            <w:r>
              <w:rPr>
                <w:rFonts w:eastAsia="Arial" w:cs="Calibri"/>
                <w:sz w:val="20"/>
                <w:szCs w:val="20"/>
              </w:rPr>
              <w:t>Abril 2.020</w:t>
            </w:r>
          </w:p>
        </w:tc>
        <w:tc>
          <w:tcPr>
            <w:tcW w:w="1950" w:type="dxa"/>
          </w:tcPr>
          <w:p w14:paraId="4650997E" w14:textId="77777777" w:rsidR="008254F2" w:rsidRDefault="008254F2">
            <w:pPr>
              <w:spacing w:after="0" w:line="240" w:lineRule="auto"/>
              <w:rPr>
                <w:rFonts w:eastAsia="Arial" w:cs="Calibri"/>
                <w:sz w:val="20"/>
                <w:szCs w:val="20"/>
              </w:rPr>
            </w:pPr>
          </w:p>
          <w:p w14:paraId="1D1D5EB4" w14:textId="77777777" w:rsidR="008254F2" w:rsidRDefault="003C7002">
            <w:pPr>
              <w:spacing w:after="0" w:line="240" w:lineRule="auto"/>
              <w:rPr>
                <w:rFonts w:eastAsia="Arial" w:cs="Calibri"/>
                <w:sz w:val="20"/>
                <w:szCs w:val="20"/>
              </w:rPr>
            </w:pPr>
            <w:r>
              <w:rPr>
                <w:rFonts w:eastAsia="Arial" w:cs="Calibri"/>
                <w:sz w:val="20"/>
                <w:szCs w:val="20"/>
              </w:rPr>
              <w:t>Ajuste a las actividades de aprendizaje</w:t>
            </w:r>
          </w:p>
        </w:tc>
      </w:tr>
      <w:tr w:rsidR="008254F2" w14:paraId="2E51FFF5" w14:textId="77777777">
        <w:tc>
          <w:tcPr>
            <w:tcW w:w="1172" w:type="dxa"/>
          </w:tcPr>
          <w:p w14:paraId="08358497" w14:textId="77777777" w:rsidR="008254F2" w:rsidRDefault="008254F2">
            <w:pPr>
              <w:spacing w:after="0" w:line="240" w:lineRule="auto"/>
              <w:rPr>
                <w:rFonts w:eastAsia="Arial" w:cs="Calibri"/>
                <w:b/>
                <w:sz w:val="20"/>
                <w:szCs w:val="20"/>
              </w:rPr>
            </w:pPr>
          </w:p>
        </w:tc>
        <w:tc>
          <w:tcPr>
            <w:tcW w:w="2151" w:type="dxa"/>
          </w:tcPr>
          <w:p w14:paraId="082C5CCA" w14:textId="77777777" w:rsidR="008254F2" w:rsidRDefault="003C7002">
            <w:pPr>
              <w:spacing w:after="0" w:line="240" w:lineRule="auto"/>
              <w:rPr>
                <w:rFonts w:eastAsia="Arial" w:cs="Calibri"/>
                <w:sz w:val="20"/>
                <w:szCs w:val="20"/>
              </w:rPr>
            </w:pPr>
            <w:r>
              <w:rPr>
                <w:rFonts w:eastAsia="Arial" w:cs="Calibri"/>
                <w:sz w:val="20"/>
                <w:szCs w:val="20"/>
              </w:rPr>
              <w:t xml:space="preserve">Nubia Constanza García </w:t>
            </w:r>
            <w:proofErr w:type="spellStart"/>
            <w:r>
              <w:rPr>
                <w:rFonts w:eastAsia="Arial" w:cs="Calibri"/>
                <w:sz w:val="20"/>
                <w:szCs w:val="20"/>
              </w:rPr>
              <w:t>Munevar</w:t>
            </w:r>
            <w:proofErr w:type="spellEnd"/>
          </w:p>
          <w:p w14:paraId="28F0733F" w14:textId="77777777" w:rsidR="008254F2" w:rsidRDefault="008254F2">
            <w:pPr>
              <w:spacing w:after="0" w:line="240" w:lineRule="auto"/>
              <w:rPr>
                <w:rFonts w:eastAsia="Arial" w:cs="Calibri"/>
                <w:sz w:val="20"/>
                <w:szCs w:val="20"/>
              </w:rPr>
            </w:pPr>
          </w:p>
          <w:p w14:paraId="2B8204C4" w14:textId="77777777" w:rsidR="008254F2" w:rsidRDefault="008254F2">
            <w:pPr>
              <w:spacing w:after="0" w:line="240" w:lineRule="auto"/>
              <w:rPr>
                <w:rFonts w:eastAsia="Arial" w:cs="Calibri"/>
                <w:sz w:val="20"/>
                <w:szCs w:val="20"/>
              </w:rPr>
            </w:pPr>
          </w:p>
          <w:p w14:paraId="35FD949E" w14:textId="77777777" w:rsidR="008254F2" w:rsidRDefault="003C7002">
            <w:pPr>
              <w:spacing w:after="0" w:line="240" w:lineRule="auto"/>
              <w:rPr>
                <w:rFonts w:eastAsia="Arial" w:cs="Calibri"/>
                <w:sz w:val="20"/>
                <w:szCs w:val="20"/>
              </w:rPr>
            </w:pPr>
            <w:r>
              <w:rPr>
                <w:rFonts w:eastAsia="Arial" w:cs="Calibri"/>
                <w:sz w:val="20"/>
                <w:szCs w:val="20"/>
              </w:rPr>
              <w:t>Luis Ernesto Mendoza Suárez</w:t>
            </w:r>
          </w:p>
          <w:p w14:paraId="5C3B3AD4" w14:textId="77777777" w:rsidR="008254F2" w:rsidRDefault="008254F2">
            <w:pPr>
              <w:spacing w:after="0" w:line="240" w:lineRule="auto"/>
              <w:rPr>
                <w:rFonts w:cs="Calibri"/>
                <w:bCs/>
                <w:sz w:val="20"/>
                <w:szCs w:val="20"/>
              </w:rPr>
            </w:pPr>
          </w:p>
          <w:p w14:paraId="674CB127" w14:textId="77777777" w:rsidR="008254F2" w:rsidRDefault="003C7002">
            <w:pPr>
              <w:spacing w:after="0" w:line="240" w:lineRule="auto"/>
              <w:rPr>
                <w:rFonts w:cs="Calibri"/>
                <w:bCs/>
                <w:sz w:val="20"/>
                <w:szCs w:val="20"/>
              </w:rPr>
            </w:pPr>
            <w:r>
              <w:rPr>
                <w:rFonts w:cs="Calibri"/>
                <w:bCs/>
                <w:sz w:val="20"/>
                <w:szCs w:val="20"/>
              </w:rPr>
              <w:t xml:space="preserve">Luis José Barrios de la Hoz </w:t>
            </w:r>
          </w:p>
          <w:p w14:paraId="043512B8" w14:textId="77777777" w:rsidR="008254F2" w:rsidRDefault="008254F2">
            <w:pPr>
              <w:spacing w:after="0" w:line="240" w:lineRule="auto"/>
              <w:rPr>
                <w:rFonts w:eastAsia="Arial" w:cs="Calibri"/>
                <w:sz w:val="20"/>
                <w:szCs w:val="20"/>
              </w:rPr>
            </w:pPr>
          </w:p>
          <w:p w14:paraId="031BBF64" w14:textId="77777777" w:rsidR="008254F2" w:rsidRDefault="008254F2">
            <w:pPr>
              <w:spacing w:after="0" w:line="240" w:lineRule="auto"/>
              <w:rPr>
                <w:rFonts w:cs="Calibri"/>
                <w:bCs/>
                <w:sz w:val="20"/>
                <w:szCs w:val="20"/>
              </w:rPr>
            </w:pPr>
          </w:p>
          <w:p w14:paraId="5A8A08B0" w14:textId="77777777" w:rsidR="008254F2" w:rsidRDefault="003C7002">
            <w:pPr>
              <w:spacing w:after="0" w:line="240" w:lineRule="auto"/>
              <w:rPr>
                <w:rFonts w:cs="Calibri"/>
                <w:bCs/>
                <w:sz w:val="20"/>
                <w:szCs w:val="20"/>
              </w:rPr>
            </w:pPr>
            <w:r>
              <w:rPr>
                <w:rFonts w:cs="Calibri"/>
                <w:bCs/>
                <w:sz w:val="20"/>
                <w:szCs w:val="20"/>
              </w:rPr>
              <w:t>Marcela Plata Gómez.</w:t>
            </w:r>
          </w:p>
          <w:p w14:paraId="7C7C2BF7" w14:textId="77777777" w:rsidR="008254F2" w:rsidRDefault="008254F2">
            <w:pPr>
              <w:spacing w:after="0" w:line="240" w:lineRule="auto"/>
              <w:rPr>
                <w:rFonts w:eastAsia="Arial" w:cs="Calibri"/>
                <w:sz w:val="20"/>
                <w:szCs w:val="20"/>
              </w:rPr>
            </w:pPr>
          </w:p>
          <w:p w14:paraId="42AFA661" w14:textId="77777777" w:rsidR="008254F2" w:rsidRDefault="003C7002">
            <w:pPr>
              <w:spacing w:after="0" w:line="240" w:lineRule="auto"/>
              <w:rPr>
                <w:rFonts w:eastAsia="Arial" w:cs="Calibri"/>
                <w:sz w:val="20"/>
                <w:szCs w:val="20"/>
              </w:rPr>
            </w:pPr>
            <w:r>
              <w:rPr>
                <w:rFonts w:eastAsia="Arial" w:cs="Calibri"/>
                <w:sz w:val="20"/>
                <w:szCs w:val="20"/>
              </w:rPr>
              <w:t>Rubiela Rodríguez Hernández</w:t>
            </w:r>
          </w:p>
        </w:tc>
        <w:tc>
          <w:tcPr>
            <w:tcW w:w="1497" w:type="dxa"/>
          </w:tcPr>
          <w:p w14:paraId="678EB69F" w14:textId="77777777" w:rsidR="008254F2" w:rsidRDefault="003C7002">
            <w:pPr>
              <w:spacing w:after="0" w:line="240" w:lineRule="auto"/>
              <w:rPr>
                <w:rFonts w:eastAsia="Arial" w:cs="Calibri"/>
                <w:sz w:val="20"/>
                <w:szCs w:val="20"/>
              </w:rPr>
            </w:pPr>
            <w:r>
              <w:rPr>
                <w:rFonts w:eastAsia="Arial" w:cs="Calibri"/>
                <w:sz w:val="20"/>
                <w:szCs w:val="20"/>
              </w:rPr>
              <w:t>Instructora</w:t>
            </w:r>
          </w:p>
          <w:p w14:paraId="6900D45D" w14:textId="77777777" w:rsidR="008254F2" w:rsidRDefault="008254F2">
            <w:pPr>
              <w:spacing w:after="0" w:line="240" w:lineRule="auto"/>
              <w:rPr>
                <w:rFonts w:eastAsia="Arial" w:cs="Calibri"/>
                <w:sz w:val="20"/>
                <w:szCs w:val="20"/>
              </w:rPr>
            </w:pPr>
          </w:p>
          <w:p w14:paraId="5FDFF57C" w14:textId="77777777" w:rsidR="008254F2" w:rsidRDefault="008254F2">
            <w:pPr>
              <w:spacing w:after="0" w:line="240" w:lineRule="auto"/>
              <w:rPr>
                <w:rFonts w:eastAsia="Arial" w:cs="Calibri"/>
                <w:sz w:val="20"/>
                <w:szCs w:val="20"/>
              </w:rPr>
            </w:pPr>
          </w:p>
          <w:p w14:paraId="2DD97FFF" w14:textId="77777777" w:rsidR="008254F2" w:rsidRDefault="008254F2">
            <w:pPr>
              <w:spacing w:after="0" w:line="240" w:lineRule="auto"/>
              <w:rPr>
                <w:rFonts w:eastAsia="Arial" w:cs="Calibri"/>
                <w:sz w:val="20"/>
                <w:szCs w:val="20"/>
              </w:rPr>
            </w:pPr>
          </w:p>
          <w:p w14:paraId="0C102D56" w14:textId="77777777" w:rsidR="008254F2" w:rsidRDefault="003C7002">
            <w:pPr>
              <w:spacing w:after="0" w:line="240" w:lineRule="auto"/>
              <w:rPr>
                <w:rFonts w:eastAsia="Arial" w:cs="Calibri"/>
                <w:sz w:val="20"/>
                <w:szCs w:val="20"/>
              </w:rPr>
            </w:pPr>
            <w:r>
              <w:rPr>
                <w:rFonts w:eastAsia="Arial" w:cs="Calibri"/>
                <w:sz w:val="20"/>
                <w:szCs w:val="20"/>
              </w:rPr>
              <w:t>Profesional</w:t>
            </w:r>
          </w:p>
          <w:p w14:paraId="63A7EB98" w14:textId="77777777" w:rsidR="008254F2" w:rsidRDefault="008254F2">
            <w:pPr>
              <w:spacing w:after="0" w:line="240" w:lineRule="auto"/>
              <w:rPr>
                <w:rFonts w:eastAsia="Arial" w:cs="Calibri"/>
                <w:sz w:val="20"/>
                <w:szCs w:val="20"/>
              </w:rPr>
            </w:pPr>
          </w:p>
          <w:p w14:paraId="3C061EA1" w14:textId="77777777" w:rsidR="008254F2" w:rsidRDefault="008254F2">
            <w:pPr>
              <w:spacing w:after="0" w:line="240" w:lineRule="auto"/>
              <w:rPr>
                <w:rFonts w:cs="Calibri"/>
                <w:bCs/>
                <w:sz w:val="20"/>
                <w:szCs w:val="20"/>
              </w:rPr>
            </w:pPr>
          </w:p>
          <w:p w14:paraId="51D1DC5B" w14:textId="77777777" w:rsidR="008254F2" w:rsidRDefault="003C7002">
            <w:pPr>
              <w:spacing w:after="0" w:line="240" w:lineRule="auto"/>
              <w:rPr>
                <w:rFonts w:cs="Calibri"/>
                <w:bCs/>
                <w:sz w:val="20"/>
                <w:szCs w:val="20"/>
              </w:rPr>
            </w:pPr>
            <w:r>
              <w:rPr>
                <w:rFonts w:cs="Calibri"/>
                <w:bCs/>
                <w:sz w:val="20"/>
                <w:szCs w:val="20"/>
              </w:rPr>
              <w:t>Metodólogo diseño curricular</w:t>
            </w:r>
          </w:p>
          <w:p w14:paraId="7AFF6F0A" w14:textId="77777777" w:rsidR="008254F2" w:rsidRDefault="008254F2">
            <w:pPr>
              <w:spacing w:after="0" w:line="240" w:lineRule="auto"/>
              <w:rPr>
                <w:rFonts w:cs="Calibri"/>
                <w:bCs/>
                <w:sz w:val="20"/>
                <w:szCs w:val="20"/>
              </w:rPr>
            </w:pPr>
          </w:p>
          <w:p w14:paraId="3453C69F" w14:textId="77777777" w:rsidR="008254F2" w:rsidRDefault="003C7002">
            <w:pPr>
              <w:spacing w:after="0" w:line="240" w:lineRule="auto"/>
              <w:rPr>
                <w:rFonts w:eastAsia="Arial" w:cs="Calibri"/>
                <w:sz w:val="20"/>
                <w:szCs w:val="20"/>
              </w:rPr>
            </w:pPr>
            <w:r>
              <w:rPr>
                <w:rFonts w:eastAsia="Arial" w:cs="Calibri"/>
                <w:sz w:val="20"/>
                <w:szCs w:val="20"/>
              </w:rPr>
              <w:t>Instructora</w:t>
            </w:r>
          </w:p>
          <w:p w14:paraId="0CF7A27F" w14:textId="77777777" w:rsidR="008254F2" w:rsidRDefault="008254F2">
            <w:pPr>
              <w:spacing w:after="0" w:line="240" w:lineRule="auto"/>
              <w:rPr>
                <w:rFonts w:eastAsia="Arial" w:cs="Calibri"/>
                <w:sz w:val="20"/>
                <w:szCs w:val="20"/>
              </w:rPr>
            </w:pPr>
          </w:p>
          <w:p w14:paraId="1321A8B9" w14:textId="77777777" w:rsidR="008254F2" w:rsidRDefault="003C7002">
            <w:pPr>
              <w:spacing w:after="0" w:line="240" w:lineRule="auto"/>
              <w:rPr>
                <w:rFonts w:eastAsia="Arial" w:cs="Calibri"/>
                <w:sz w:val="20"/>
                <w:szCs w:val="20"/>
              </w:rPr>
            </w:pPr>
            <w:r>
              <w:rPr>
                <w:rFonts w:eastAsia="Arial" w:cs="Calibri"/>
                <w:sz w:val="20"/>
                <w:szCs w:val="20"/>
              </w:rPr>
              <w:t>Profesional</w:t>
            </w:r>
          </w:p>
          <w:p w14:paraId="0D5278BB" w14:textId="77777777" w:rsidR="008254F2" w:rsidRDefault="008254F2">
            <w:pPr>
              <w:spacing w:after="0" w:line="240" w:lineRule="auto"/>
              <w:rPr>
                <w:rFonts w:eastAsia="Arial" w:cs="Calibri"/>
                <w:sz w:val="20"/>
                <w:szCs w:val="20"/>
              </w:rPr>
            </w:pPr>
          </w:p>
        </w:tc>
        <w:tc>
          <w:tcPr>
            <w:tcW w:w="1894" w:type="dxa"/>
          </w:tcPr>
          <w:p w14:paraId="2FEE6844" w14:textId="77777777" w:rsidR="008254F2" w:rsidRDefault="003C7002">
            <w:pPr>
              <w:spacing w:after="0" w:line="240" w:lineRule="auto"/>
              <w:rPr>
                <w:rFonts w:eastAsia="Arial" w:cs="Calibri"/>
                <w:sz w:val="20"/>
                <w:szCs w:val="20"/>
              </w:rPr>
            </w:pPr>
            <w:proofErr w:type="spellStart"/>
            <w:r>
              <w:rPr>
                <w:rFonts w:eastAsia="Arial" w:cs="Calibri"/>
                <w:sz w:val="20"/>
                <w:szCs w:val="20"/>
              </w:rPr>
              <w:t>C.Gestión</w:t>
            </w:r>
            <w:proofErr w:type="spellEnd"/>
            <w:r>
              <w:rPr>
                <w:rFonts w:eastAsia="Arial" w:cs="Calibri"/>
                <w:sz w:val="20"/>
                <w:szCs w:val="20"/>
              </w:rPr>
              <w:t xml:space="preserve"> del Talento Humano en Salud</w:t>
            </w:r>
          </w:p>
          <w:p w14:paraId="6822B35F" w14:textId="77777777" w:rsidR="008254F2" w:rsidRDefault="008254F2">
            <w:pPr>
              <w:spacing w:after="0" w:line="240" w:lineRule="auto"/>
              <w:rPr>
                <w:rFonts w:eastAsia="Arial" w:cs="Calibri"/>
                <w:sz w:val="20"/>
                <w:szCs w:val="20"/>
              </w:rPr>
            </w:pPr>
          </w:p>
          <w:p w14:paraId="164825F8" w14:textId="77777777" w:rsidR="008254F2" w:rsidRDefault="003C7002">
            <w:pPr>
              <w:spacing w:after="0" w:line="240" w:lineRule="auto"/>
              <w:rPr>
                <w:rFonts w:eastAsia="Arial" w:cs="Calibri"/>
                <w:sz w:val="20"/>
                <w:szCs w:val="20"/>
              </w:rPr>
            </w:pPr>
            <w:r>
              <w:rPr>
                <w:rFonts w:eastAsia="Arial" w:cs="Calibri"/>
                <w:sz w:val="20"/>
                <w:szCs w:val="20"/>
              </w:rPr>
              <w:t>D.F.P.</w:t>
            </w:r>
          </w:p>
          <w:p w14:paraId="68E5687E" w14:textId="77777777" w:rsidR="008254F2" w:rsidRDefault="008254F2">
            <w:pPr>
              <w:spacing w:after="0" w:line="240" w:lineRule="auto"/>
              <w:rPr>
                <w:rFonts w:cs="Calibri"/>
                <w:bCs/>
                <w:sz w:val="20"/>
                <w:szCs w:val="20"/>
              </w:rPr>
            </w:pPr>
          </w:p>
          <w:p w14:paraId="43E69BF7" w14:textId="77777777" w:rsidR="008254F2" w:rsidRDefault="003C7002">
            <w:pPr>
              <w:spacing w:after="0" w:line="240" w:lineRule="auto"/>
              <w:rPr>
                <w:rFonts w:cs="Calibri"/>
                <w:bCs/>
                <w:sz w:val="20"/>
                <w:szCs w:val="20"/>
              </w:rPr>
            </w:pPr>
            <w:r>
              <w:rPr>
                <w:rFonts w:cs="Calibri"/>
                <w:bCs/>
                <w:sz w:val="20"/>
                <w:szCs w:val="20"/>
              </w:rPr>
              <w:t xml:space="preserve">C. Desarrollo </w:t>
            </w:r>
            <w:proofErr w:type="spellStart"/>
            <w:r>
              <w:rPr>
                <w:rFonts w:cs="Calibri"/>
                <w:bCs/>
                <w:sz w:val="20"/>
                <w:szCs w:val="20"/>
              </w:rPr>
              <w:t>Agroecologico</w:t>
            </w:r>
            <w:proofErr w:type="spellEnd"/>
            <w:r>
              <w:rPr>
                <w:rFonts w:cs="Calibri"/>
                <w:bCs/>
                <w:sz w:val="20"/>
                <w:szCs w:val="20"/>
              </w:rPr>
              <w:t xml:space="preserve"> y Agroindustrial</w:t>
            </w:r>
          </w:p>
          <w:p w14:paraId="00FA25AE" w14:textId="77777777" w:rsidR="008254F2" w:rsidRDefault="008254F2">
            <w:pPr>
              <w:spacing w:after="0" w:line="240" w:lineRule="auto"/>
              <w:rPr>
                <w:rFonts w:eastAsia="Arial" w:cs="Calibri"/>
                <w:sz w:val="20"/>
                <w:szCs w:val="20"/>
              </w:rPr>
            </w:pPr>
          </w:p>
          <w:p w14:paraId="17843A9D" w14:textId="77777777" w:rsidR="008254F2" w:rsidRDefault="003C7002">
            <w:pPr>
              <w:spacing w:after="0" w:line="240" w:lineRule="auto"/>
              <w:rPr>
                <w:rFonts w:cs="Calibri"/>
                <w:bCs/>
                <w:sz w:val="20"/>
                <w:szCs w:val="20"/>
              </w:rPr>
            </w:pPr>
            <w:r>
              <w:rPr>
                <w:rFonts w:cs="Calibri"/>
                <w:bCs/>
                <w:sz w:val="20"/>
                <w:szCs w:val="20"/>
              </w:rPr>
              <w:t>Centro Nacional de la Industria Gráfica y afines</w:t>
            </w:r>
          </w:p>
          <w:p w14:paraId="46C94791" w14:textId="77777777" w:rsidR="008254F2" w:rsidRDefault="003C7002">
            <w:pPr>
              <w:spacing w:after="0" w:line="240" w:lineRule="auto"/>
              <w:rPr>
                <w:rFonts w:eastAsia="Arial" w:cs="Calibri"/>
                <w:sz w:val="20"/>
                <w:szCs w:val="20"/>
              </w:rPr>
            </w:pPr>
            <w:r>
              <w:rPr>
                <w:rFonts w:eastAsia="Arial" w:cs="Calibri"/>
                <w:sz w:val="20"/>
                <w:szCs w:val="20"/>
              </w:rPr>
              <w:t>D.F.P.</w:t>
            </w:r>
          </w:p>
          <w:p w14:paraId="32CB634D" w14:textId="77777777" w:rsidR="008254F2" w:rsidRDefault="008254F2">
            <w:pPr>
              <w:spacing w:after="0" w:line="240" w:lineRule="auto"/>
              <w:rPr>
                <w:rFonts w:eastAsia="Arial" w:cs="Calibri"/>
                <w:sz w:val="20"/>
                <w:szCs w:val="20"/>
              </w:rPr>
            </w:pPr>
          </w:p>
        </w:tc>
        <w:tc>
          <w:tcPr>
            <w:tcW w:w="1083" w:type="dxa"/>
          </w:tcPr>
          <w:p w14:paraId="3FAD460F" w14:textId="77777777" w:rsidR="008254F2" w:rsidRDefault="008254F2">
            <w:pPr>
              <w:spacing w:after="0" w:line="240" w:lineRule="auto"/>
              <w:rPr>
                <w:rFonts w:eastAsia="Arial" w:cs="Calibri"/>
                <w:sz w:val="20"/>
                <w:szCs w:val="20"/>
              </w:rPr>
            </w:pPr>
          </w:p>
          <w:p w14:paraId="7565730E" w14:textId="77777777" w:rsidR="008254F2" w:rsidRDefault="008254F2">
            <w:pPr>
              <w:spacing w:after="0" w:line="240" w:lineRule="auto"/>
              <w:rPr>
                <w:rFonts w:eastAsia="Arial" w:cs="Calibri"/>
                <w:sz w:val="20"/>
                <w:szCs w:val="20"/>
              </w:rPr>
            </w:pPr>
          </w:p>
          <w:p w14:paraId="4FFBD679" w14:textId="77777777" w:rsidR="008254F2" w:rsidRDefault="008254F2">
            <w:pPr>
              <w:spacing w:after="0" w:line="240" w:lineRule="auto"/>
              <w:rPr>
                <w:rFonts w:eastAsia="Arial" w:cs="Calibri"/>
                <w:sz w:val="20"/>
                <w:szCs w:val="20"/>
              </w:rPr>
            </w:pPr>
          </w:p>
          <w:p w14:paraId="0B5FB980" w14:textId="77777777" w:rsidR="008254F2" w:rsidRDefault="008254F2">
            <w:pPr>
              <w:spacing w:after="0" w:line="240" w:lineRule="auto"/>
              <w:rPr>
                <w:rFonts w:eastAsia="Arial" w:cs="Calibri"/>
                <w:sz w:val="20"/>
                <w:szCs w:val="20"/>
              </w:rPr>
            </w:pPr>
          </w:p>
          <w:p w14:paraId="725C194C" w14:textId="77777777" w:rsidR="008254F2" w:rsidRDefault="008254F2">
            <w:pPr>
              <w:spacing w:after="0" w:line="240" w:lineRule="auto"/>
              <w:rPr>
                <w:rFonts w:eastAsia="Arial" w:cs="Calibri"/>
                <w:sz w:val="20"/>
                <w:szCs w:val="20"/>
              </w:rPr>
            </w:pPr>
          </w:p>
          <w:p w14:paraId="5243627B" w14:textId="77777777" w:rsidR="008254F2" w:rsidRDefault="008254F2">
            <w:pPr>
              <w:spacing w:after="0" w:line="240" w:lineRule="auto"/>
              <w:rPr>
                <w:rFonts w:eastAsia="Arial" w:cs="Calibri"/>
                <w:sz w:val="20"/>
                <w:szCs w:val="20"/>
              </w:rPr>
            </w:pPr>
          </w:p>
          <w:p w14:paraId="7E25FBD8" w14:textId="77777777" w:rsidR="008254F2" w:rsidRDefault="003C7002">
            <w:pPr>
              <w:spacing w:after="0" w:line="240" w:lineRule="auto"/>
              <w:rPr>
                <w:rFonts w:eastAsia="Arial" w:cs="Calibri"/>
                <w:sz w:val="20"/>
                <w:szCs w:val="20"/>
              </w:rPr>
            </w:pPr>
            <w:r>
              <w:rPr>
                <w:rFonts w:eastAsia="Arial" w:cs="Calibri"/>
                <w:sz w:val="20"/>
                <w:szCs w:val="20"/>
              </w:rPr>
              <w:t>Octubre 2.020</w:t>
            </w:r>
          </w:p>
        </w:tc>
        <w:tc>
          <w:tcPr>
            <w:tcW w:w="1950" w:type="dxa"/>
          </w:tcPr>
          <w:p w14:paraId="123B94A4" w14:textId="77777777" w:rsidR="008254F2" w:rsidRDefault="003C7002">
            <w:pPr>
              <w:spacing w:after="0" w:line="240" w:lineRule="auto"/>
              <w:rPr>
                <w:rFonts w:eastAsia="Arial" w:cs="Calibri"/>
                <w:sz w:val="20"/>
                <w:szCs w:val="20"/>
              </w:rPr>
            </w:pPr>
            <w:r>
              <w:rPr>
                <w:rFonts w:eastAsia="Arial" w:cs="Calibri"/>
                <w:sz w:val="20"/>
                <w:szCs w:val="20"/>
              </w:rPr>
              <w:t>Ajuste a las actividades de aprendizaje</w:t>
            </w:r>
          </w:p>
          <w:p w14:paraId="12C22522" w14:textId="77777777" w:rsidR="008254F2" w:rsidRDefault="008254F2">
            <w:pPr>
              <w:spacing w:after="0" w:line="240" w:lineRule="auto"/>
              <w:rPr>
                <w:rFonts w:eastAsia="Arial" w:cs="Calibri"/>
                <w:sz w:val="20"/>
                <w:szCs w:val="20"/>
              </w:rPr>
            </w:pPr>
          </w:p>
          <w:p w14:paraId="3D173CC1" w14:textId="77777777" w:rsidR="008254F2" w:rsidRDefault="003C7002">
            <w:pPr>
              <w:spacing w:after="0" w:line="240" w:lineRule="auto"/>
              <w:rPr>
                <w:rFonts w:eastAsia="Arial" w:cs="Calibri"/>
                <w:sz w:val="20"/>
                <w:szCs w:val="20"/>
              </w:rPr>
            </w:pPr>
            <w:r>
              <w:rPr>
                <w:rFonts w:eastAsia="Arial" w:cs="Calibri"/>
                <w:sz w:val="20"/>
                <w:szCs w:val="20"/>
              </w:rPr>
              <w:t>Ajuste a las actividades de aprendizaje</w:t>
            </w:r>
          </w:p>
          <w:p w14:paraId="3F8282D1" w14:textId="77777777" w:rsidR="008254F2" w:rsidRDefault="008254F2">
            <w:pPr>
              <w:spacing w:after="0" w:line="240" w:lineRule="auto"/>
              <w:rPr>
                <w:rFonts w:cs="Calibri"/>
                <w:bCs/>
                <w:sz w:val="20"/>
                <w:szCs w:val="20"/>
              </w:rPr>
            </w:pPr>
          </w:p>
          <w:p w14:paraId="0CE16971" w14:textId="77777777" w:rsidR="008254F2" w:rsidRDefault="003C7002">
            <w:pPr>
              <w:spacing w:after="0" w:line="240" w:lineRule="auto"/>
              <w:rPr>
                <w:rFonts w:cs="Calibri"/>
                <w:bCs/>
                <w:sz w:val="20"/>
                <w:szCs w:val="20"/>
              </w:rPr>
            </w:pPr>
            <w:r>
              <w:rPr>
                <w:rFonts w:cs="Calibri"/>
                <w:bCs/>
                <w:sz w:val="20"/>
                <w:szCs w:val="20"/>
              </w:rPr>
              <w:t>Ajuste metodológico</w:t>
            </w:r>
          </w:p>
          <w:p w14:paraId="3E96BB8A" w14:textId="77777777" w:rsidR="008254F2" w:rsidRDefault="008254F2">
            <w:pPr>
              <w:spacing w:after="0" w:line="240" w:lineRule="auto"/>
              <w:rPr>
                <w:rFonts w:cs="Calibri"/>
                <w:bCs/>
                <w:sz w:val="20"/>
                <w:szCs w:val="20"/>
              </w:rPr>
            </w:pPr>
          </w:p>
          <w:p w14:paraId="37A56C68" w14:textId="77777777" w:rsidR="008254F2" w:rsidRDefault="003C7002">
            <w:pPr>
              <w:spacing w:after="0" w:line="240" w:lineRule="auto"/>
              <w:rPr>
                <w:rFonts w:cs="Calibri"/>
                <w:bCs/>
                <w:sz w:val="20"/>
                <w:szCs w:val="20"/>
              </w:rPr>
            </w:pPr>
            <w:r>
              <w:rPr>
                <w:rFonts w:cs="Calibri"/>
                <w:bCs/>
                <w:sz w:val="20"/>
                <w:szCs w:val="20"/>
              </w:rPr>
              <w:t>Adaptación imágenes</w:t>
            </w:r>
          </w:p>
          <w:p w14:paraId="603CB25D" w14:textId="77777777" w:rsidR="008254F2" w:rsidRDefault="008254F2">
            <w:pPr>
              <w:spacing w:after="0" w:line="240" w:lineRule="auto"/>
              <w:rPr>
                <w:rFonts w:eastAsia="Arial" w:cs="Calibri"/>
                <w:sz w:val="20"/>
                <w:szCs w:val="20"/>
              </w:rPr>
            </w:pPr>
          </w:p>
          <w:p w14:paraId="139378CC" w14:textId="77777777" w:rsidR="008254F2" w:rsidRDefault="003C7002">
            <w:pPr>
              <w:spacing w:after="0" w:line="240" w:lineRule="auto"/>
              <w:rPr>
                <w:rFonts w:eastAsia="Arial" w:cs="Calibri"/>
                <w:sz w:val="20"/>
                <w:szCs w:val="20"/>
              </w:rPr>
            </w:pPr>
            <w:r>
              <w:rPr>
                <w:rFonts w:eastAsia="Arial" w:cs="Calibri"/>
                <w:sz w:val="20"/>
                <w:szCs w:val="20"/>
              </w:rPr>
              <w:t>Ajuste a las actividades de aprendizaje</w:t>
            </w:r>
          </w:p>
          <w:p w14:paraId="1B8DE9E0" w14:textId="77777777" w:rsidR="008254F2" w:rsidRDefault="008254F2">
            <w:pPr>
              <w:spacing w:after="0" w:line="240" w:lineRule="auto"/>
              <w:rPr>
                <w:rFonts w:eastAsia="Arial" w:cs="Calibri"/>
                <w:sz w:val="20"/>
                <w:szCs w:val="20"/>
              </w:rPr>
            </w:pPr>
          </w:p>
        </w:tc>
      </w:tr>
    </w:tbl>
    <w:p w14:paraId="1AD51BB8" w14:textId="77777777" w:rsidR="008254F2" w:rsidRDefault="008254F2">
      <w:pPr>
        <w:spacing w:after="0" w:line="240" w:lineRule="auto"/>
        <w:rPr>
          <w:rFonts w:cs="Calibri"/>
          <w:b/>
          <w:color w:val="000000"/>
        </w:rPr>
      </w:pPr>
    </w:p>
    <w:p w14:paraId="7C9520C8" w14:textId="77777777" w:rsidR="008254F2" w:rsidRDefault="008254F2">
      <w:pPr>
        <w:spacing w:after="0" w:line="240" w:lineRule="auto"/>
        <w:rPr>
          <w:rFonts w:cs="Calibri"/>
          <w:b/>
        </w:rPr>
      </w:pPr>
    </w:p>
    <w:p w14:paraId="001788AE" w14:textId="77777777" w:rsidR="008254F2" w:rsidRDefault="003C7002">
      <w:pPr>
        <w:spacing w:after="0" w:line="240" w:lineRule="auto"/>
        <w:rPr>
          <w:rFonts w:cs="Calibri"/>
          <w:b/>
        </w:rPr>
      </w:pPr>
      <w:r>
        <w:rPr>
          <w:rFonts w:cs="Calibri"/>
          <w:b/>
        </w:rPr>
        <w:t>8. CONTROL DEL DOCUMENTO</w:t>
      </w:r>
    </w:p>
    <w:p w14:paraId="21E31D9B" w14:textId="77777777" w:rsidR="008254F2" w:rsidRDefault="008254F2">
      <w:pPr>
        <w:spacing w:after="0" w:line="240" w:lineRule="auto"/>
        <w:rPr>
          <w:rFonts w:cs="Calibri"/>
          <w:b/>
          <w:sz w:val="10"/>
          <w:szCs w:val="10"/>
        </w:rPr>
      </w:pP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26"/>
        <w:gridCol w:w="2693"/>
        <w:gridCol w:w="1701"/>
        <w:gridCol w:w="1843"/>
        <w:gridCol w:w="1984"/>
      </w:tblGrid>
      <w:tr w:rsidR="008254F2" w14:paraId="2A3F9160" w14:textId="77777777">
        <w:trPr>
          <w:trHeight w:hRule="exact" w:val="284"/>
        </w:trPr>
        <w:tc>
          <w:tcPr>
            <w:tcW w:w="1526" w:type="dxa"/>
            <w:tcBorders>
              <w:top w:val="nil"/>
              <w:left w:val="nil"/>
              <w:bottom w:val="single" w:sz="4" w:space="0" w:color="000000"/>
              <w:right w:val="single" w:sz="4" w:space="0" w:color="000000"/>
            </w:tcBorders>
          </w:tcPr>
          <w:p w14:paraId="20F38519" w14:textId="77777777" w:rsidR="008254F2" w:rsidRDefault="008254F2">
            <w:pPr>
              <w:spacing w:after="0" w:line="240" w:lineRule="auto"/>
              <w:rPr>
                <w:rFonts w:cs="Calibri"/>
                <w:b/>
              </w:rPr>
            </w:pPr>
          </w:p>
        </w:tc>
        <w:tc>
          <w:tcPr>
            <w:tcW w:w="2693" w:type="dxa"/>
            <w:tcBorders>
              <w:top w:val="single" w:sz="4" w:space="0" w:color="000000"/>
              <w:left w:val="single" w:sz="4" w:space="0" w:color="000000"/>
              <w:bottom w:val="single" w:sz="4" w:space="0" w:color="000000"/>
              <w:right w:val="single" w:sz="4" w:space="0" w:color="000000"/>
            </w:tcBorders>
          </w:tcPr>
          <w:p w14:paraId="3945E3A1" w14:textId="77777777" w:rsidR="008254F2" w:rsidRDefault="003C7002">
            <w:pPr>
              <w:spacing w:after="0" w:line="240" w:lineRule="auto"/>
              <w:rPr>
                <w:rFonts w:cs="Calibri"/>
                <w:b/>
              </w:rPr>
            </w:pPr>
            <w:r>
              <w:rPr>
                <w:rFonts w:cs="Calibri"/>
                <w:b/>
              </w:rPr>
              <w:t>Nombre</w:t>
            </w:r>
          </w:p>
        </w:tc>
        <w:tc>
          <w:tcPr>
            <w:tcW w:w="1701" w:type="dxa"/>
            <w:tcBorders>
              <w:top w:val="single" w:sz="4" w:space="0" w:color="000000"/>
              <w:left w:val="single" w:sz="4" w:space="0" w:color="000000"/>
              <w:bottom w:val="single" w:sz="4" w:space="0" w:color="000000"/>
              <w:right w:val="single" w:sz="4" w:space="0" w:color="000000"/>
            </w:tcBorders>
          </w:tcPr>
          <w:p w14:paraId="493A5F45" w14:textId="77777777" w:rsidR="008254F2" w:rsidRDefault="003C7002">
            <w:pPr>
              <w:spacing w:after="0" w:line="240" w:lineRule="auto"/>
              <w:rPr>
                <w:rFonts w:cs="Calibri"/>
                <w:b/>
              </w:rPr>
            </w:pPr>
            <w:r>
              <w:rPr>
                <w:rFonts w:cs="Calibri"/>
                <w:b/>
              </w:rPr>
              <w:t>Cargo</w:t>
            </w:r>
          </w:p>
        </w:tc>
        <w:tc>
          <w:tcPr>
            <w:tcW w:w="1843" w:type="dxa"/>
            <w:tcBorders>
              <w:top w:val="single" w:sz="4" w:space="0" w:color="000000"/>
              <w:left w:val="single" w:sz="4" w:space="0" w:color="000000"/>
              <w:bottom w:val="single" w:sz="4" w:space="0" w:color="000000"/>
              <w:right w:val="single" w:sz="4" w:space="0" w:color="000000"/>
            </w:tcBorders>
          </w:tcPr>
          <w:p w14:paraId="5F65B45A" w14:textId="77777777" w:rsidR="008254F2" w:rsidRDefault="003C7002">
            <w:pPr>
              <w:spacing w:after="0" w:line="240" w:lineRule="auto"/>
              <w:rPr>
                <w:rFonts w:cs="Calibri"/>
                <w:b/>
              </w:rPr>
            </w:pPr>
            <w:r>
              <w:rPr>
                <w:rFonts w:cs="Calibri"/>
                <w:b/>
              </w:rPr>
              <w:t>Dependencia</w:t>
            </w:r>
          </w:p>
        </w:tc>
        <w:tc>
          <w:tcPr>
            <w:tcW w:w="1984" w:type="dxa"/>
            <w:tcBorders>
              <w:top w:val="single" w:sz="4" w:space="0" w:color="000000"/>
              <w:left w:val="single" w:sz="4" w:space="0" w:color="000000"/>
              <w:bottom w:val="single" w:sz="4" w:space="0" w:color="000000"/>
              <w:right w:val="single" w:sz="4" w:space="0" w:color="000000"/>
            </w:tcBorders>
          </w:tcPr>
          <w:p w14:paraId="5BC4DC2D" w14:textId="77777777" w:rsidR="008254F2" w:rsidRDefault="003C7002">
            <w:pPr>
              <w:spacing w:after="0" w:line="240" w:lineRule="auto"/>
              <w:rPr>
                <w:rFonts w:cs="Calibri"/>
                <w:b/>
              </w:rPr>
            </w:pPr>
            <w:r>
              <w:rPr>
                <w:rFonts w:cs="Calibri"/>
                <w:b/>
              </w:rPr>
              <w:t>Fecha</w:t>
            </w:r>
          </w:p>
        </w:tc>
      </w:tr>
      <w:tr w:rsidR="008254F2" w14:paraId="72A20C1D" w14:textId="77777777">
        <w:trPr>
          <w:trHeight w:hRule="exact" w:val="284"/>
        </w:trPr>
        <w:tc>
          <w:tcPr>
            <w:tcW w:w="1526" w:type="dxa"/>
            <w:tcBorders>
              <w:top w:val="single" w:sz="4" w:space="0" w:color="000000"/>
              <w:left w:val="single" w:sz="4" w:space="0" w:color="000000"/>
              <w:bottom w:val="single" w:sz="4" w:space="0" w:color="000000"/>
              <w:right w:val="single" w:sz="4" w:space="0" w:color="000000"/>
            </w:tcBorders>
          </w:tcPr>
          <w:p w14:paraId="63B8E059" w14:textId="77777777" w:rsidR="008254F2" w:rsidRDefault="003C7002">
            <w:pPr>
              <w:spacing w:after="0" w:line="240" w:lineRule="auto"/>
              <w:rPr>
                <w:rFonts w:cs="Calibri"/>
              </w:rPr>
            </w:pPr>
            <w:r>
              <w:rPr>
                <w:rFonts w:cs="Calibri"/>
              </w:rPr>
              <w:lastRenderedPageBreak/>
              <w:t>Autor (es)</w:t>
            </w:r>
          </w:p>
        </w:tc>
        <w:tc>
          <w:tcPr>
            <w:tcW w:w="2693" w:type="dxa"/>
            <w:tcBorders>
              <w:top w:val="single" w:sz="4" w:space="0" w:color="000000"/>
              <w:left w:val="single" w:sz="4" w:space="0" w:color="000000"/>
              <w:bottom w:val="single" w:sz="4" w:space="0" w:color="000000"/>
              <w:right w:val="single" w:sz="4" w:space="0" w:color="000000"/>
            </w:tcBorders>
          </w:tcPr>
          <w:p w14:paraId="46839351" w14:textId="77777777" w:rsidR="008254F2" w:rsidRDefault="003C7002">
            <w:pPr>
              <w:spacing w:after="0" w:line="240" w:lineRule="auto"/>
              <w:rPr>
                <w:rFonts w:cs="Calibri"/>
              </w:rPr>
            </w:pPr>
            <w:r>
              <w:rPr>
                <w:rFonts w:cs="Calibri"/>
              </w:rPr>
              <w:t>Sandra C. Cerón Astaiza</w:t>
            </w:r>
          </w:p>
        </w:tc>
        <w:tc>
          <w:tcPr>
            <w:tcW w:w="1701" w:type="dxa"/>
            <w:tcBorders>
              <w:top w:val="single" w:sz="4" w:space="0" w:color="000000"/>
              <w:left w:val="single" w:sz="4" w:space="0" w:color="000000"/>
              <w:bottom w:val="single" w:sz="4" w:space="0" w:color="000000"/>
              <w:right w:val="single" w:sz="4" w:space="0" w:color="000000"/>
            </w:tcBorders>
          </w:tcPr>
          <w:p w14:paraId="40B7743A" w14:textId="77777777" w:rsidR="008254F2" w:rsidRDefault="003C7002">
            <w:pPr>
              <w:spacing w:after="0" w:line="240" w:lineRule="auto"/>
              <w:rPr>
                <w:rFonts w:cs="Calibri"/>
              </w:rPr>
            </w:pPr>
            <w:r>
              <w:rPr>
                <w:rFonts w:cs="Calibri"/>
              </w:rPr>
              <w:t>Instructor</w:t>
            </w:r>
          </w:p>
        </w:tc>
        <w:tc>
          <w:tcPr>
            <w:tcW w:w="1843" w:type="dxa"/>
            <w:tcBorders>
              <w:top w:val="single" w:sz="4" w:space="0" w:color="000000"/>
              <w:left w:val="single" w:sz="4" w:space="0" w:color="000000"/>
              <w:bottom w:val="single" w:sz="4" w:space="0" w:color="000000"/>
              <w:right w:val="single" w:sz="4" w:space="0" w:color="000000"/>
            </w:tcBorders>
          </w:tcPr>
          <w:p w14:paraId="58F29AD4" w14:textId="77777777" w:rsidR="008254F2" w:rsidRDefault="003C7002">
            <w:pPr>
              <w:spacing w:after="0" w:line="240" w:lineRule="auto"/>
              <w:rPr>
                <w:rFonts w:cs="Calibri"/>
              </w:rPr>
            </w:pPr>
            <w:r>
              <w:rPr>
                <w:rFonts w:cs="Calibri"/>
              </w:rPr>
              <w:t>C.T.P.I.</w:t>
            </w:r>
          </w:p>
        </w:tc>
        <w:tc>
          <w:tcPr>
            <w:tcW w:w="1984" w:type="dxa"/>
            <w:tcBorders>
              <w:top w:val="single" w:sz="4" w:space="0" w:color="000000"/>
              <w:left w:val="single" w:sz="4" w:space="0" w:color="000000"/>
              <w:bottom w:val="single" w:sz="4" w:space="0" w:color="000000"/>
              <w:right w:val="single" w:sz="4" w:space="0" w:color="000000"/>
            </w:tcBorders>
          </w:tcPr>
          <w:p w14:paraId="6E2A94F9" w14:textId="77777777" w:rsidR="008254F2" w:rsidRDefault="003C7002">
            <w:pPr>
              <w:spacing w:after="0" w:line="240" w:lineRule="auto"/>
              <w:rPr>
                <w:rFonts w:cs="Calibri"/>
              </w:rPr>
            </w:pPr>
            <w:r>
              <w:rPr>
                <w:rFonts w:cs="Calibri"/>
              </w:rPr>
              <w:t>01/0</w:t>
            </w:r>
            <w:r>
              <w:rPr>
                <w:rFonts w:cs="Calibri"/>
                <w:lang w:val="es-MX"/>
              </w:rPr>
              <w:t>8</w:t>
            </w:r>
            <w:r>
              <w:rPr>
                <w:rFonts w:cs="Calibri"/>
              </w:rPr>
              <w:t>/202</w:t>
            </w:r>
            <w:r>
              <w:rPr>
                <w:rFonts w:cs="Calibri"/>
                <w:lang w:val="es-MX"/>
              </w:rPr>
              <w:t>5</w:t>
            </w:r>
          </w:p>
        </w:tc>
      </w:tr>
    </w:tbl>
    <w:p w14:paraId="4DB7B7E2" w14:textId="77777777" w:rsidR="008254F2" w:rsidRDefault="008254F2">
      <w:pPr>
        <w:jc w:val="right"/>
        <w:rPr>
          <w:rFonts w:cs="Calibri"/>
        </w:rPr>
      </w:pPr>
    </w:p>
    <w:sectPr w:rsidR="008254F2">
      <w:headerReference w:type="default" r:id="rId39"/>
      <w:footerReference w:type="default" r:id="rId40"/>
      <w:headerReference w:type="first" r:id="rId41"/>
      <w:pgSz w:w="12240" w:h="15840"/>
      <w:pgMar w:top="1701"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425BE6" w14:textId="77777777" w:rsidR="00A04AE1" w:rsidRDefault="00A04AE1">
      <w:pPr>
        <w:spacing w:line="240" w:lineRule="auto"/>
      </w:pPr>
      <w:r>
        <w:separator/>
      </w:r>
    </w:p>
  </w:endnote>
  <w:endnote w:type="continuationSeparator" w:id="0">
    <w:p w14:paraId="6C3CD22E" w14:textId="77777777" w:rsidR="00A04AE1" w:rsidRDefault="00A04A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Lucida Grande">
    <w:altName w:val="Courier New"/>
    <w:charset w:val="00"/>
    <w:family w:val="roman"/>
    <w:pitch w:val="default"/>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7ABE8" w14:textId="77777777" w:rsidR="008254F2" w:rsidRDefault="008254F2">
    <w:pPr>
      <w:pStyle w:val="Piedepgina"/>
      <w:jc w:val="right"/>
      <w:rPr>
        <w:color w:val="595959" w:themeColor="text1" w:themeTint="A6"/>
        <w:sz w:val="18"/>
      </w:rPr>
    </w:pPr>
  </w:p>
  <w:p w14:paraId="53EAA225" w14:textId="77777777" w:rsidR="008254F2" w:rsidRDefault="003C7002">
    <w:pPr>
      <w:pStyle w:val="Piedepgina"/>
      <w:jc w:val="center"/>
      <w:rPr>
        <w:sz w:val="18"/>
        <w:szCs w:val="18"/>
      </w:rPr>
    </w:pPr>
    <w:r>
      <w:rPr>
        <w:sz w:val="18"/>
        <w:szCs w:val="18"/>
      </w:rPr>
      <w:t>GFPI-F-135 V02</w:t>
    </w:r>
  </w:p>
  <w:p w14:paraId="6B5B4E7D" w14:textId="77777777" w:rsidR="008254F2" w:rsidRDefault="008254F2">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C1C223" w14:textId="77777777" w:rsidR="00A04AE1" w:rsidRDefault="00A04AE1">
      <w:pPr>
        <w:spacing w:after="0"/>
      </w:pPr>
      <w:r>
        <w:separator/>
      </w:r>
    </w:p>
  </w:footnote>
  <w:footnote w:type="continuationSeparator" w:id="0">
    <w:p w14:paraId="555D5831" w14:textId="77777777" w:rsidR="00A04AE1" w:rsidRDefault="00A04AE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78E59" w14:textId="77777777" w:rsidR="008254F2" w:rsidRDefault="003C7002">
    <w:pPr>
      <w:pStyle w:val="Encabezado"/>
    </w:pPr>
    <w:r>
      <w:rPr>
        <w:noProof/>
      </w:rPr>
      <w:drawing>
        <wp:anchor distT="0" distB="0" distL="114300" distR="114300" simplePos="0" relativeHeight="251660288" behindDoc="0" locked="0" layoutInCell="1" allowOverlap="1" wp14:anchorId="2BA3ED27" wp14:editId="4ACDB86D">
          <wp:simplePos x="0" y="0"/>
          <wp:positionH relativeFrom="column">
            <wp:posOffset>2733040</wp:posOffset>
          </wp:positionH>
          <wp:positionV relativeFrom="paragraph">
            <wp:posOffset>-131445</wp:posOffset>
          </wp:positionV>
          <wp:extent cx="700405" cy="647700"/>
          <wp:effectExtent l="0" t="0" r="5080" b="0"/>
          <wp:wrapThrough wrapText="bothSides">
            <wp:wrapPolygon edited="0">
              <wp:start x="8232" y="0"/>
              <wp:lineTo x="0" y="5718"/>
              <wp:lineTo x="0" y="18424"/>
              <wp:lineTo x="4116" y="20965"/>
              <wp:lineTo x="17053" y="20965"/>
              <wp:lineTo x="21169" y="15882"/>
              <wp:lineTo x="21169" y="6353"/>
              <wp:lineTo x="13525" y="0"/>
              <wp:lineTo x="8232" y="0"/>
            </wp:wrapPolygon>
          </wp:wrapThrough>
          <wp:docPr id="7" name="Imagen 2" descr="Logo institucional del Servicio Nacional de Aprendizaje - S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2" descr="Logo institucional del Servicio Nacional de Aprendizaje - SENA"/>
                  <pic:cNvPicPr>
                    <a:picLocks noChangeAspect="1"/>
                  </pic:cNvPicPr>
                </pic:nvPicPr>
                <pic:blipFill>
                  <a:blip r:embed="rId1"/>
                  <a:srcRect/>
                  <a:stretch>
                    <a:fillRect/>
                  </a:stretch>
                </pic:blipFill>
                <pic:spPr>
                  <a:xfrm>
                    <a:off x="0" y="0"/>
                    <a:ext cx="700216" cy="647700"/>
                  </a:xfrm>
                  <a:prstGeom prst="rect">
                    <a:avLst/>
                  </a:prstGeom>
                </pic:spPr>
              </pic:pic>
            </a:graphicData>
          </a:graphic>
        </wp:anchor>
      </w:drawing>
    </w:r>
  </w:p>
  <w:p w14:paraId="072CC31A" w14:textId="77777777" w:rsidR="008254F2" w:rsidRDefault="008254F2">
    <w:pPr>
      <w:pStyle w:val="Encabezado"/>
      <w:tabs>
        <w:tab w:val="clear" w:pos="4419"/>
        <w:tab w:val="clear" w:pos="8838"/>
        <w:tab w:val="right" w:pos="8413"/>
      </w:tabs>
      <w:ind w:left="-1134"/>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F5C4A" w14:textId="77777777" w:rsidR="008254F2" w:rsidRDefault="008254F2">
    <w:pPr>
      <w:pStyle w:val="Encabezado"/>
      <w:rPr>
        <w:lang w:val="es-ES" w:eastAsia="es-ES"/>
      </w:rPr>
    </w:pPr>
  </w:p>
  <w:p w14:paraId="5E44310A" w14:textId="77777777" w:rsidR="008254F2" w:rsidRDefault="008254F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B27F788"/>
    <w:multiLevelType w:val="singleLevel"/>
    <w:tmpl w:val="DB27F788"/>
    <w:lvl w:ilvl="0">
      <w:start w:val="7"/>
      <w:numFmt w:val="decimal"/>
      <w:suff w:val="space"/>
      <w:lvlText w:val="%1."/>
      <w:lvlJc w:val="left"/>
    </w:lvl>
  </w:abstractNum>
  <w:abstractNum w:abstractNumId="1" w15:restartNumberingAfterBreak="0">
    <w:nsid w:val="ECF1E3AB"/>
    <w:multiLevelType w:val="singleLevel"/>
    <w:tmpl w:val="ECF1E3AB"/>
    <w:lvl w:ilvl="0">
      <w:start w:val="1"/>
      <w:numFmt w:val="bullet"/>
      <w:lvlText w:val=""/>
      <w:lvlJc w:val="left"/>
      <w:pPr>
        <w:tabs>
          <w:tab w:val="left" w:pos="420"/>
        </w:tabs>
        <w:ind w:left="420" w:hanging="420"/>
      </w:pPr>
      <w:rPr>
        <w:rFonts w:ascii="Wingdings" w:hAnsi="Wingdings" w:cs="Wingdings" w:hint="default"/>
        <w:sz w:val="13"/>
        <w:szCs w:val="13"/>
      </w:rPr>
    </w:lvl>
  </w:abstractNum>
  <w:abstractNum w:abstractNumId="2" w15:restartNumberingAfterBreak="0">
    <w:nsid w:val="F3A5F3F5"/>
    <w:multiLevelType w:val="singleLevel"/>
    <w:tmpl w:val="F3A5F3F5"/>
    <w:lvl w:ilvl="0">
      <w:start w:val="1"/>
      <w:numFmt w:val="decimal"/>
      <w:suff w:val="space"/>
      <w:lvlText w:val="%1."/>
      <w:lvlJc w:val="left"/>
    </w:lvl>
  </w:abstractNum>
  <w:abstractNum w:abstractNumId="3" w15:restartNumberingAfterBreak="0">
    <w:nsid w:val="0BF7FD05"/>
    <w:multiLevelType w:val="singleLevel"/>
    <w:tmpl w:val="0BF7FD05"/>
    <w:lvl w:ilvl="0">
      <w:start w:val="1"/>
      <w:numFmt w:val="bullet"/>
      <w:lvlText w:val=""/>
      <w:lvlJc w:val="left"/>
      <w:pPr>
        <w:tabs>
          <w:tab w:val="left" w:pos="420"/>
        </w:tabs>
        <w:ind w:left="420" w:hanging="420"/>
      </w:pPr>
      <w:rPr>
        <w:rFonts w:ascii="Wingdings" w:hAnsi="Wingdings" w:cs="Wingdings" w:hint="default"/>
        <w:sz w:val="15"/>
        <w:szCs w:val="15"/>
      </w:rPr>
    </w:lvl>
  </w:abstractNum>
  <w:abstractNum w:abstractNumId="4" w15:restartNumberingAfterBreak="0">
    <w:nsid w:val="12B579C7"/>
    <w:multiLevelType w:val="singleLevel"/>
    <w:tmpl w:val="12B579C7"/>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167B30F1"/>
    <w:multiLevelType w:val="singleLevel"/>
    <w:tmpl w:val="167B30F1"/>
    <w:lvl w:ilvl="0">
      <w:start w:val="1"/>
      <w:numFmt w:val="decimal"/>
      <w:suff w:val="space"/>
      <w:lvlText w:val="%1."/>
      <w:lvlJc w:val="left"/>
    </w:lvl>
  </w:abstractNum>
  <w:abstractNum w:abstractNumId="6" w15:restartNumberingAfterBreak="0">
    <w:nsid w:val="1C30171F"/>
    <w:multiLevelType w:val="multilevel"/>
    <w:tmpl w:val="1C30171F"/>
    <w:lvl w:ilvl="0">
      <w:start w:val="1"/>
      <w:numFmt w:val="decimal"/>
      <w:pStyle w:val="Ttulo"/>
      <w:lvlText w:val="%1."/>
      <w:lvlJc w:val="left"/>
      <w:pPr>
        <w:ind w:left="720" w:hanging="360"/>
      </w:pPr>
      <w:rPr>
        <w:rFonts w:hint="default"/>
      </w:rPr>
    </w:lvl>
    <w:lvl w:ilvl="1">
      <w:start w:val="2"/>
      <w:numFmt w:val="decimal"/>
      <w:lvlText w:val="7.%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ED91815"/>
    <w:multiLevelType w:val="singleLevel"/>
    <w:tmpl w:val="1ED91815"/>
    <w:lvl w:ilvl="0">
      <w:start w:val="1"/>
      <w:numFmt w:val="decimal"/>
      <w:suff w:val="space"/>
      <w:lvlText w:val="%1."/>
      <w:lvlJc w:val="left"/>
    </w:lvl>
  </w:abstractNum>
  <w:abstractNum w:abstractNumId="8" w15:restartNumberingAfterBreak="0">
    <w:nsid w:val="37438F39"/>
    <w:multiLevelType w:val="singleLevel"/>
    <w:tmpl w:val="37438F39"/>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3C4D25C4"/>
    <w:multiLevelType w:val="multilevel"/>
    <w:tmpl w:val="3C4D25C4"/>
    <w:lvl w:ilvl="0">
      <w:start w:val="1"/>
      <w:numFmt w:val="decimal"/>
      <w:lvlText w:val="%1."/>
      <w:lvlJc w:val="left"/>
      <w:pPr>
        <w:ind w:left="720" w:hanging="360"/>
      </w:pPr>
      <w:rPr>
        <w:rFonts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0A33AA6"/>
    <w:multiLevelType w:val="hybridMultilevel"/>
    <w:tmpl w:val="77D803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5B725D13"/>
    <w:multiLevelType w:val="singleLevel"/>
    <w:tmpl w:val="5B725D13"/>
    <w:lvl w:ilvl="0">
      <w:start w:val="1"/>
      <w:numFmt w:val="lowerLetter"/>
      <w:lvlText w:val="%1)"/>
      <w:lvlJc w:val="left"/>
      <w:pPr>
        <w:tabs>
          <w:tab w:val="left" w:pos="425"/>
        </w:tabs>
        <w:ind w:left="425" w:hanging="425"/>
      </w:pPr>
      <w:rPr>
        <w:rFonts w:hint="default"/>
      </w:rPr>
    </w:lvl>
  </w:abstractNum>
  <w:abstractNum w:abstractNumId="12" w15:restartNumberingAfterBreak="0">
    <w:nsid w:val="5CCF2C02"/>
    <w:multiLevelType w:val="multilevel"/>
    <w:tmpl w:val="5CCF2C02"/>
    <w:lvl w:ilvl="0">
      <w:start w:val="14"/>
      <w:numFmt w:val="bullet"/>
      <w:lvlText w:val="-"/>
      <w:lvlJc w:val="left"/>
      <w:pPr>
        <w:ind w:left="720" w:hanging="360"/>
      </w:pPr>
      <w:rPr>
        <w:rFonts w:ascii="Calibri" w:eastAsia="Times New Roman" w:hAnsi="Calibri" w:cs="Calibri"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61FD71A8"/>
    <w:multiLevelType w:val="multilevel"/>
    <w:tmpl w:val="61FD71A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66046B16"/>
    <w:multiLevelType w:val="multilevel"/>
    <w:tmpl w:val="66046B1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68198DF5"/>
    <w:multiLevelType w:val="singleLevel"/>
    <w:tmpl w:val="68198DF5"/>
    <w:lvl w:ilvl="0">
      <w:start w:val="4"/>
      <w:numFmt w:val="decimal"/>
      <w:suff w:val="space"/>
      <w:lvlText w:val="%1."/>
      <w:lvlJc w:val="left"/>
      <w:rPr>
        <w:rFonts w:hint="default"/>
        <w:b/>
        <w:bCs/>
      </w:rPr>
    </w:lvl>
  </w:abstractNum>
  <w:abstractNum w:abstractNumId="16" w15:restartNumberingAfterBreak="0">
    <w:nsid w:val="6F7B12E9"/>
    <w:multiLevelType w:val="multilevel"/>
    <w:tmpl w:val="6F7B12E9"/>
    <w:lvl w:ilvl="0">
      <w:start w:val="12"/>
      <w:numFmt w:val="decimal"/>
      <w:pStyle w:val="Subttulo"/>
      <w:lvlText w:val="%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703257B"/>
    <w:multiLevelType w:val="singleLevel"/>
    <w:tmpl w:val="7703257B"/>
    <w:lvl w:ilvl="0">
      <w:start w:val="1"/>
      <w:numFmt w:val="bullet"/>
      <w:lvlText w:val=""/>
      <w:lvlJc w:val="left"/>
      <w:pPr>
        <w:tabs>
          <w:tab w:val="left" w:pos="420"/>
        </w:tabs>
        <w:ind w:left="420" w:hanging="420"/>
      </w:pPr>
      <w:rPr>
        <w:rFonts w:ascii="Wingdings" w:hAnsi="Wingdings" w:hint="default"/>
      </w:rPr>
    </w:lvl>
  </w:abstractNum>
  <w:abstractNum w:abstractNumId="18" w15:restartNumberingAfterBreak="0">
    <w:nsid w:val="7A9E61C0"/>
    <w:multiLevelType w:val="multilevel"/>
    <w:tmpl w:val="7A9E61C0"/>
    <w:lvl w:ilvl="0">
      <w:start w:val="4"/>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6"/>
  </w:num>
  <w:num w:numId="2">
    <w:abstractNumId w:val="6"/>
  </w:num>
  <w:num w:numId="3">
    <w:abstractNumId w:val="9"/>
  </w:num>
  <w:num w:numId="4">
    <w:abstractNumId w:val="1"/>
  </w:num>
  <w:num w:numId="5">
    <w:abstractNumId w:val="8"/>
  </w:num>
  <w:num w:numId="6">
    <w:abstractNumId w:val="17"/>
  </w:num>
  <w:num w:numId="7">
    <w:abstractNumId w:val="4"/>
  </w:num>
  <w:num w:numId="8">
    <w:abstractNumId w:val="15"/>
  </w:num>
  <w:num w:numId="9">
    <w:abstractNumId w:val="0"/>
  </w:num>
  <w:num w:numId="10">
    <w:abstractNumId w:val="11"/>
  </w:num>
  <w:num w:numId="11">
    <w:abstractNumId w:val="3"/>
  </w:num>
  <w:num w:numId="12">
    <w:abstractNumId w:val="12"/>
  </w:num>
  <w:num w:numId="13">
    <w:abstractNumId w:val="7"/>
  </w:num>
  <w:num w:numId="14">
    <w:abstractNumId w:val="5"/>
  </w:num>
  <w:num w:numId="15">
    <w:abstractNumId w:val="2"/>
  </w:num>
  <w:num w:numId="16">
    <w:abstractNumId w:val="13"/>
  </w:num>
  <w:num w:numId="17">
    <w:abstractNumId w:val="18"/>
  </w:num>
  <w:num w:numId="18">
    <w:abstractNumId w:val="14"/>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attachedTemplate r:id="rId1"/>
  <w:defaultTabStop w:val="708"/>
  <w:hyphenationZone w:val="425"/>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85AFD"/>
    <w:rsid w:val="000004A5"/>
    <w:rsid w:val="00000CCA"/>
    <w:rsid w:val="00002484"/>
    <w:rsid w:val="0000430C"/>
    <w:rsid w:val="00004503"/>
    <w:rsid w:val="00004C3D"/>
    <w:rsid w:val="000067F0"/>
    <w:rsid w:val="00006E53"/>
    <w:rsid w:val="00010E65"/>
    <w:rsid w:val="00011508"/>
    <w:rsid w:val="00011F99"/>
    <w:rsid w:val="00013836"/>
    <w:rsid w:val="000145A6"/>
    <w:rsid w:val="000160E1"/>
    <w:rsid w:val="0001624C"/>
    <w:rsid w:val="000209A4"/>
    <w:rsid w:val="0002260B"/>
    <w:rsid w:val="00022781"/>
    <w:rsid w:val="00025857"/>
    <w:rsid w:val="00025FED"/>
    <w:rsid w:val="000260BD"/>
    <w:rsid w:val="00026815"/>
    <w:rsid w:val="00026B48"/>
    <w:rsid w:val="0003038D"/>
    <w:rsid w:val="000310D9"/>
    <w:rsid w:val="00031F4F"/>
    <w:rsid w:val="000320D6"/>
    <w:rsid w:val="000343C6"/>
    <w:rsid w:val="00035260"/>
    <w:rsid w:val="0003529F"/>
    <w:rsid w:val="00035E94"/>
    <w:rsid w:val="00036A99"/>
    <w:rsid w:val="00041484"/>
    <w:rsid w:val="0004180A"/>
    <w:rsid w:val="00041CE0"/>
    <w:rsid w:val="00042D63"/>
    <w:rsid w:val="00043E4E"/>
    <w:rsid w:val="00045B9E"/>
    <w:rsid w:val="00047128"/>
    <w:rsid w:val="00047DC6"/>
    <w:rsid w:val="00050395"/>
    <w:rsid w:val="000528F7"/>
    <w:rsid w:val="00053F2A"/>
    <w:rsid w:val="000564B1"/>
    <w:rsid w:val="00056FB2"/>
    <w:rsid w:val="000577CB"/>
    <w:rsid w:val="000615EA"/>
    <w:rsid w:val="0006185D"/>
    <w:rsid w:val="000633D9"/>
    <w:rsid w:val="000648C4"/>
    <w:rsid w:val="00071B85"/>
    <w:rsid w:val="00071DBC"/>
    <w:rsid w:val="00073DEF"/>
    <w:rsid w:val="00073F26"/>
    <w:rsid w:val="00074443"/>
    <w:rsid w:val="00074A41"/>
    <w:rsid w:val="00074CD9"/>
    <w:rsid w:val="000761D5"/>
    <w:rsid w:val="0007789F"/>
    <w:rsid w:val="000779D7"/>
    <w:rsid w:val="00083126"/>
    <w:rsid w:val="000837CC"/>
    <w:rsid w:val="000838C7"/>
    <w:rsid w:val="000839B6"/>
    <w:rsid w:val="00083D0C"/>
    <w:rsid w:val="00084A00"/>
    <w:rsid w:val="00086D09"/>
    <w:rsid w:val="0009030B"/>
    <w:rsid w:val="00091C48"/>
    <w:rsid w:val="00092BCA"/>
    <w:rsid w:val="00094A74"/>
    <w:rsid w:val="000961E4"/>
    <w:rsid w:val="0009663A"/>
    <w:rsid w:val="00097733"/>
    <w:rsid w:val="000A0739"/>
    <w:rsid w:val="000A096E"/>
    <w:rsid w:val="000A2037"/>
    <w:rsid w:val="000A287E"/>
    <w:rsid w:val="000A531F"/>
    <w:rsid w:val="000A55EE"/>
    <w:rsid w:val="000A5851"/>
    <w:rsid w:val="000A5BDA"/>
    <w:rsid w:val="000A761E"/>
    <w:rsid w:val="000A7DC6"/>
    <w:rsid w:val="000C08B7"/>
    <w:rsid w:val="000C562E"/>
    <w:rsid w:val="000C5E8D"/>
    <w:rsid w:val="000D0709"/>
    <w:rsid w:val="000D27C6"/>
    <w:rsid w:val="000D5C7D"/>
    <w:rsid w:val="000D6B57"/>
    <w:rsid w:val="000E0A20"/>
    <w:rsid w:val="000E0EC7"/>
    <w:rsid w:val="000E2FE4"/>
    <w:rsid w:val="000E490F"/>
    <w:rsid w:val="000E5879"/>
    <w:rsid w:val="000E5B49"/>
    <w:rsid w:val="000E785C"/>
    <w:rsid w:val="000F418F"/>
    <w:rsid w:val="000F4868"/>
    <w:rsid w:val="000F71F1"/>
    <w:rsid w:val="001018C3"/>
    <w:rsid w:val="00103883"/>
    <w:rsid w:val="00103EE8"/>
    <w:rsid w:val="00105150"/>
    <w:rsid w:val="00105510"/>
    <w:rsid w:val="001064FA"/>
    <w:rsid w:val="0010777B"/>
    <w:rsid w:val="0010783B"/>
    <w:rsid w:val="00112855"/>
    <w:rsid w:val="00113B8D"/>
    <w:rsid w:val="0011475D"/>
    <w:rsid w:val="001173CE"/>
    <w:rsid w:val="00117BFB"/>
    <w:rsid w:val="00122B78"/>
    <w:rsid w:val="0012361E"/>
    <w:rsid w:val="00123871"/>
    <w:rsid w:val="00124550"/>
    <w:rsid w:val="001248B1"/>
    <w:rsid w:val="00124C9C"/>
    <w:rsid w:val="0012720B"/>
    <w:rsid w:val="00130767"/>
    <w:rsid w:val="00131227"/>
    <w:rsid w:val="001358CC"/>
    <w:rsid w:val="001364CD"/>
    <w:rsid w:val="0013687B"/>
    <w:rsid w:val="00136BD7"/>
    <w:rsid w:val="001379D0"/>
    <w:rsid w:val="0014019A"/>
    <w:rsid w:val="0014054F"/>
    <w:rsid w:val="001410E1"/>
    <w:rsid w:val="00141366"/>
    <w:rsid w:val="00141531"/>
    <w:rsid w:val="00142121"/>
    <w:rsid w:val="0014235B"/>
    <w:rsid w:val="00142679"/>
    <w:rsid w:val="00146380"/>
    <w:rsid w:val="001479CC"/>
    <w:rsid w:val="0015098E"/>
    <w:rsid w:val="00152292"/>
    <w:rsid w:val="0015247D"/>
    <w:rsid w:val="00152729"/>
    <w:rsid w:val="001621B1"/>
    <w:rsid w:val="00164112"/>
    <w:rsid w:val="0017557B"/>
    <w:rsid w:val="00175BE7"/>
    <w:rsid w:val="00181779"/>
    <w:rsid w:val="00181E5A"/>
    <w:rsid w:val="001825EA"/>
    <w:rsid w:val="00184654"/>
    <w:rsid w:val="001853B8"/>
    <w:rsid w:val="001866D1"/>
    <w:rsid w:val="00186C48"/>
    <w:rsid w:val="001878D2"/>
    <w:rsid w:val="00187A7B"/>
    <w:rsid w:val="001903A7"/>
    <w:rsid w:val="00193018"/>
    <w:rsid w:val="001934BA"/>
    <w:rsid w:val="00194005"/>
    <w:rsid w:val="0019579A"/>
    <w:rsid w:val="00196033"/>
    <w:rsid w:val="0019608D"/>
    <w:rsid w:val="00196823"/>
    <w:rsid w:val="001977F2"/>
    <w:rsid w:val="001A0CDF"/>
    <w:rsid w:val="001A16C0"/>
    <w:rsid w:val="001A3220"/>
    <w:rsid w:val="001A4545"/>
    <w:rsid w:val="001A474C"/>
    <w:rsid w:val="001A4F66"/>
    <w:rsid w:val="001A7C55"/>
    <w:rsid w:val="001B4A58"/>
    <w:rsid w:val="001B6488"/>
    <w:rsid w:val="001C3110"/>
    <w:rsid w:val="001C3DAC"/>
    <w:rsid w:val="001C4009"/>
    <w:rsid w:val="001C5625"/>
    <w:rsid w:val="001C7C24"/>
    <w:rsid w:val="001D1A7B"/>
    <w:rsid w:val="001D34DD"/>
    <w:rsid w:val="001D6B96"/>
    <w:rsid w:val="001D7527"/>
    <w:rsid w:val="001E1AE7"/>
    <w:rsid w:val="001E718D"/>
    <w:rsid w:val="001F221A"/>
    <w:rsid w:val="001F4A93"/>
    <w:rsid w:val="001F7FE2"/>
    <w:rsid w:val="002019BE"/>
    <w:rsid w:val="00204E60"/>
    <w:rsid w:val="00211A52"/>
    <w:rsid w:val="00212872"/>
    <w:rsid w:val="00213715"/>
    <w:rsid w:val="00214A34"/>
    <w:rsid w:val="0022024E"/>
    <w:rsid w:val="0022395B"/>
    <w:rsid w:val="00224DA2"/>
    <w:rsid w:val="002252C2"/>
    <w:rsid w:val="002277FF"/>
    <w:rsid w:val="0023323D"/>
    <w:rsid w:val="002338A8"/>
    <w:rsid w:val="00233E99"/>
    <w:rsid w:val="00234F3E"/>
    <w:rsid w:val="00237153"/>
    <w:rsid w:val="00241F7E"/>
    <w:rsid w:val="0024245D"/>
    <w:rsid w:val="00244329"/>
    <w:rsid w:val="002511C9"/>
    <w:rsid w:val="002548A3"/>
    <w:rsid w:val="002549CD"/>
    <w:rsid w:val="00255045"/>
    <w:rsid w:val="00256120"/>
    <w:rsid w:val="002570CA"/>
    <w:rsid w:val="002572AC"/>
    <w:rsid w:val="00257DC7"/>
    <w:rsid w:val="00262554"/>
    <w:rsid w:val="00266036"/>
    <w:rsid w:val="00267536"/>
    <w:rsid w:val="00273AEB"/>
    <w:rsid w:val="00273CD7"/>
    <w:rsid w:val="00274BE5"/>
    <w:rsid w:val="00274FF1"/>
    <w:rsid w:val="00275FA0"/>
    <w:rsid w:val="00276A00"/>
    <w:rsid w:val="002770BA"/>
    <w:rsid w:val="00280717"/>
    <w:rsid w:val="00280C8D"/>
    <w:rsid w:val="00281B88"/>
    <w:rsid w:val="002848B1"/>
    <w:rsid w:val="0029096D"/>
    <w:rsid w:val="00290F48"/>
    <w:rsid w:val="002942D8"/>
    <w:rsid w:val="00294310"/>
    <w:rsid w:val="00296736"/>
    <w:rsid w:val="0029696D"/>
    <w:rsid w:val="00297AC4"/>
    <w:rsid w:val="00297CF8"/>
    <w:rsid w:val="002A06F7"/>
    <w:rsid w:val="002A3D1D"/>
    <w:rsid w:val="002A4E07"/>
    <w:rsid w:val="002A6A4E"/>
    <w:rsid w:val="002A71DA"/>
    <w:rsid w:val="002A7561"/>
    <w:rsid w:val="002B09AA"/>
    <w:rsid w:val="002B0DB0"/>
    <w:rsid w:val="002B1C7A"/>
    <w:rsid w:val="002B270F"/>
    <w:rsid w:val="002B4CCE"/>
    <w:rsid w:val="002B57D9"/>
    <w:rsid w:val="002B67B3"/>
    <w:rsid w:val="002B68A0"/>
    <w:rsid w:val="002B7371"/>
    <w:rsid w:val="002C4D10"/>
    <w:rsid w:val="002C51CA"/>
    <w:rsid w:val="002C599B"/>
    <w:rsid w:val="002C7A2E"/>
    <w:rsid w:val="002D12AD"/>
    <w:rsid w:val="002D54A2"/>
    <w:rsid w:val="002D5EAD"/>
    <w:rsid w:val="002D6A7B"/>
    <w:rsid w:val="002E6AB5"/>
    <w:rsid w:val="002F2275"/>
    <w:rsid w:val="002F2F6E"/>
    <w:rsid w:val="002F3B40"/>
    <w:rsid w:val="002F534A"/>
    <w:rsid w:val="002F5572"/>
    <w:rsid w:val="002F68E4"/>
    <w:rsid w:val="00300FF8"/>
    <w:rsid w:val="00301351"/>
    <w:rsid w:val="003013CF"/>
    <w:rsid w:val="00301B36"/>
    <w:rsid w:val="003052E0"/>
    <w:rsid w:val="003060D3"/>
    <w:rsid w:val="0030622E"/>
    <w:rsid w:val="003073A3"/>
    <w:rsid w:val="003073D8"/>
    <w:rsid w:val="003139FF"/>
    <w:rsid w:val="00314CC1"/>
    <w:rsid w:val="00315C17"/>
    <w:rsid w:val="00322A04"/>
    <w:rsid w:val="003232D5"/>
    <w:rsid w:val="00325AFC"/>
    <w:rsid w:val="00327F5C"/>
    <w:rsid w:val="00334E93"/>
    <w:rsid w:val="00340615"/>
    <w:rsid w:val="00340635"/>
    <w:rsid w:val="00340D5A"/>
    <w:rsid w:val="00341D5A"/>
    <w:rsid w:val="003429AE"/>
    <w:rsid w:val="00342A6E"/>
    <w:rsid w:val="00343859"/>
    <w:rsid w:val="00343C91"/>
    <w:rsid w:val="00344217"/>
    <w:rsid w:val="00344EBE"/>
    <w:rsid w:val="00346D38"/>
    <w:rsid w:val="00351DD8"/>
    <w:rsid w:val="003540A3"/>
    <w:rsid w:val="0035531F"/>
    <w:rsid w:val="00360EA2"/>
    <w:rsid w:val="003615D7"/>
    <w:rsid w:val="00362CBF"/>
    <w:rsid w:val="00363FA8"/>
    <w:rsid w:val="003643C5"/>
    <w:rsid w:val="003655C4"/>
    <w:rsid w:val="00377C8A"/>
    <w:rsid w:val="00380D8F"/>
    <w:rsid w:val="00381E5A"/>
    <w:rsid w:val="0038224C"/>
    <w:rsid w:val="0038288D"/>
    <w:rsid w:val="00384E0F"/>
    <w:rsid w:val="00385B20"/>
    <w:rsid w:val="00386155"/>
    <w:rsid w:val="00386D38"/>
    <w:rsid w:val="00387163"/>
    <w:rsid w:val="00390324"/>
    <w:rsid w:val="00391E89"/>
    <w:rsid w:val="00392DD2"/>
    <w:rsid w:val="003943BB"/>
    <w:rsid w:val="00395281"/>
    <w:rsid w:val="00396728"/>
    <w:rsid w:val="003A0FB7"/>
    <w:rsid w:val="003A4A53"/>
    <w:rsid w:val="003A6A65"/>
    <w:rsid w:val="003A75BB"/>
    <w:rsid w:val="003B18F4"/>
    <w:rsid w:val="003B21AD"/>
    <w:rsid w:val="003B252A"/>
    <w:rsid w:val="003B27E0"/>
    <w:rsid w:val="003B2FA3"/>
    <w:rsid w:val="003B594A"/>
    <w:rsid w:val="003B705C"/>
    <w:rsid w:val="003C1158"/>
    <w:rsid w:val="003C1923"/>
    <w:rsid w:val="003C1ECB"/>
    <w:rsid w:val="003C6D62"/>
    <w:rsid w:val="003C7002"/>
    <w:rsid w:val="003C7B8B"/>
    <w:rsid w:val="003D06A7"/>
    <w:rsid w:val="003D16AB"/>
    <w:rsid w:val="003D4A58"/>
    <w:rsid w:val="003D5EA7"/>
    <w:rsid w:val="003D612E"/>
    <w:rsid w:val="003D757F"/>
    <w:rsid w:val="003D7CE3"/>
    <w:rsid w:val="003E0430"/>
    <w:rsid w:val="003E24DE"/>
    <w:rsid w:val="003E3BDD"/>
    <w:rsid w:val="003E505A"/>
    <w:rsid w:val="003F1ED5"/>
    <w:rsid w:val="003F387E"/>
    <w:rsid w:val="003F4130"/>
    <w:rsid w:val="003F4372"/>
    <w:rsid w:val="003F54B7"/>
    <w:rsid w:val="003F65B5"/>
    <w:rsid w:val="003F6670"/>
    <w:rsid w:val="003F7ABC"/>
    <w:rsid w:val="00400830"/>
    <w:rsid w:val="00400D09"/>
    <w:rsid w:val="00403120"/>
    <w:rsid w:val="00403680"/>
    <w:rsid w:val="00404AE1"/>
    <w:rsid w:val="00405EA2"/>
    <w:rsid w:val="00406DFF"/>
    <w:rsid w:val="0042103E"/>
    <w:rsid w:val="004216A1"/>
    <w:rsid w:val="0042183C"/>
    <w:rsid w:val="00421E3D"/>
    <w:rsid w:val="00422173"/>
    <w:rsid w:val="004274FD"/>
    <w:rsid w:val="00433CCA"/>
    <w:rsid w:val="004348C1"/>
    <w:rsid w:val="00435A86"/>
    <w:rsid w:val="00437931"/>
    <w:rsid w:val="0044134A"/>
    <w:rsid w:val="004418BE"/>
    <w:rsid w:val="0044288E"/>
    <w:rsid w:val="00445E53"/>
    <w:rsid w:val="004463A2"/>
    <w:rsid w:val="00447C80"/>
    <w:rsid w:val="00451001"/>
    <w:rsid w:val="004510EC"/>
    <w:rsid w:val="00453FAA"/>
    <w:rsid w:val="00454EEA"/>
    <w:rsid w:val="004562E9"/>
    <w:rsid w:val="00456EB1"/>
    <w:rsid w:val="00460265"/>
    <w:rsid w:val="0046164C"/>
    <w:rsid w:val="00461F0E"/>
    <w:rsid w:val="00462FA4"/>
    <w:rsid w:val="0046342D"/>
    <w:rsid w:val="00465446"/>
    <w:rsid w:val="00466F22"/>
    <w:rsid w:val="0047079E"/>
    <w:rsid w:val="00474E3E"/>
    <w:rsid w:val="00475827"/>
    <w:rsid w:val="00477BCE"/>
    <w:rsid w:val="00481034"/>
    <w:rsid w:val="00481E0F"/>
    <w:rsid w:val="00481F2D"/>
    <w:rsid w:val="00484ED0"/>
    <w:rsid w:val="0048520D"/>
    <w:rsid w:val="004853D5"/>
    <w:rsid w:val="00485972"/>
    <w:rsid w:val="004903E8"/>
    <w:rsid w:val="00490AD8"/>
    <w:rsid w:val="00491454"/>
    <w:rsid w:val="004947CD"/>
    <w:rsid w:val="00497952"/>
    <w:rsid w:val="00497ABF"/>
    <w:rsid w:val="004A288C"/>
    <w:rsid w:val="004A294A"/>
    <w:rsid w:val="004B0D8C"/>
    <w:rsid w:val="004B2C71"/>
    <w:rsid w:val="004B4804"/>
    <w:rsid w:val="004B61F2"/>
    <w:rsid w:val="004B6F64"/>
    <w:rsid w:val="004C0673"/>
    <w:rsid w:val="004C0A3E"/>
    <w:rsid w:val="004C73EA"/>
    <w:rsid w:val="004C7950"/>
    <w:rsid w:val="004D008A"/>
    <w:rsid w:val="004D21BA"/>
    <w:rsid w:val="004D2261"/>
    <w:rsid w:val="004D4103"/>
    <w:rsid w:val="004D4718"/>
    <w:rsid w:val="004D47F1"/>
    <w:rsid w:val="004D6C68"/>
    <w:rsid w:val="004D6D72"/>
    <w:rsid w:val="004D7028"/>
    <w:rsid w:val="004D725D"/>
    <w:rsid w:val="004D784C"/>
    <w:rsid w:val="004E40DE"/>
    <w:rsid w:val="004E5416"/>
    <w:rsid w:val="004E64D6"/>
    <w:rsid w:val="004E7C96"/>
    <w:rsid w:val="004F0037"/>
    <w:rsid w:val="004F14B6"/>
    <w:rsid w:val="004F17C8"/>
    <w:rsid w:val="004F2388"/>
    <w:rsid w:val="004F5B8A"/>
    <w:rsid w:val="004F75D6"/>
    <w:rsid w:val="004F7C7E"/>
    <w:rsid w:val="00501C69"/>
    <w:rsid w:val="00503B6B"/>
    <w:rsid w:val="0050437A"/>
    <w:rsid w:val="00512D4D"/>
    <w:rsid w:val="005138B5"/>
    <w:rsid w:val="00515357"/>
    <w:rsid w:val="00516D95"/>
    <w:rsid w:val="0051766C"/>
    <w:rsid w:val="005210FB"/>
    <w:rsid w:val="0052235C"/>
    <w:rsid w:val="00522735"/>
    <w:rsid w:val="00522E7A"/>
    <w:rsid w:val="00525584"/>
    <w:rsid w:val="0053044E"/>
    <w:rsid w:val="00534739"/>
    <w:rsid w:val="00534FAA"/>
    <w:rsid w:val="00535CE7"/>
    <w:rsid w:val="00535E6A"/>
    <w:rsid w:val="00536EE3"/>
    <w:rsid w:val="005409B4"/>
    <w:rsid w:val="00540B9F"/>
    <w:rsid w:val="00540E03"/>
    <w:rsid w:val="005433C2"/>
    <w:rsid w:val="00546694"/>
    <w:rsid w:val="005466C8"/>
    <w:rsid w:val="00547CE6"/>
    <w:rsid w:val="00551CA8"/>
    <w:rsid w:val="00552984"/>
    <w:rsid w:val="00553B66"/>
    <w:rsid w:val="00554CA8"/>
    <w:rsid w:val="00554F79"/>
    <w:rsid w:val="00555233"/>
    <w:rsid w:val="00556164"/>
    <w:rsid w:val="0055667A"/>
    <w:rsid w:val="00561A72"/>
    <w:rsid w:val="005622D6"/>
    <w:rsid w:val="0056534D"/>
    <w:rsid w:val="00565592"/>
    <w:rsid w:val="0056579B"/>
    <w:rsid w:val="00565807"/>
    <w:rsid w:val="0056610B"/>
    <w:rsid w:val="00570402"/>
    <w:rsid w:val="005707E7"/>
    <w:rsid w:val="00571919"/>
    <w:rsid w:val="00572248"/>
    <w:rsid w:val="00572E94"/>
    <w:rsid w:val="005740DE"/>
    <w:rsid w:val="005743D8"/>
    <w:rsid w:val="00576A81"/>
    <w:rsid w:val="00576B89"/>
    <w:rsid w:val="00576C61"/>
    <w:rsid w:val="00577914"/>
    <w:rsid w:val="00580646"/>
    <w:rsid w:val="00582E1E"/>
    <w:rsid w:val="00584206"/>
    <w:rsid w:val="005850B1"/>
    <w:rsid w:val="0058546A"/>
    <w:rsid w:val="00585D7A"/>
    <w:rsid w:val="00586F29"/>
    <w:rsid w:val="00592395"/>
    <w:rsid w:val="0059498E"/>
    <w:rsid w:val="00594C2E"/>
    <w:rsid w:val="005A0374"/>
    <w:rsid w:val="005A0F86"/>
    <w:rsid w:val="005A2118"/>
    <w:rsid w:val="005A4654"/>
    <w:rsid w:val="005A5208"/>
    <w:rsid w:val="005B3058"/>
    <w:rsid w:val="005B48CF"/>
    <w:rsid w:val="005B7DB6"/>
    <w:rsid w:val="005C1D34"/>
    <w:rsid w:val="005C2171"/>
    <w:rsid w:val="005C38E2"/>
    <w:rsid w:val="005C4091"/>
    <w:rsid w:val="005D01B7"/>
    <w:rsid w:val="005D1392"/>
    <w:rsid w:val="005D27B3"/>
    <w:rsid w:val="005D314A"/>
    <w:rsid w:val="005D6738"/>
    <w:rsid w:val="005D6B7D"/>
    <w:rsid w:val="005D74EC"/>
    <w:rsid w:val="005D778A"/>
    <w:rsid w:val="005E0CDD"/>
    <w:rsid w:val="005E2694"/>
    <w:rsid w:val="005E3BCE"/>
    <w:rsid w:val="005E3D93"/>
    <w:rsid w:val="005E4BEA"/>
    <w:rsid w:val="005E53C7"/>
    <w:rsid w:val="005E5A17"/>
    <w:rsid w:val="005F134B"/>
    <w:rsid w:val="005F7448"/>
    <w:rsid w:val="006010AF"/>
    <w:rsid w:val="00602A3F"/>
    <w:rsid w:val="00603036"/>
    <w:rsid w:val="00604315"/>
    <w:rsid w:val="00604759"/>
    <w:rsid w:val="00607B30"/>
    <w:rsid w:val="00607CB7"/>
    <w:rsid w:val="006100A1"/>
    <w:rsid w:val="00611904"/>
    <w:rsid w:val="006126DD"/>
    <w:rsid w:val="006128B7"/>
    <w:rsid w:val="00612A23"/>
    <w:rsid w:val="00614394"/>
    <w:rsid w:val="006144E4"/>
    <w:rsid w:val="006173FB"/>
    <w:rsid w:val="00621340"/>
    <w:rsid w:val="00621E40"/>
    <w:rsid w:val="0062371A"/>
    <w:rsid w:val="00624E59"/>
    <w:rsid w:val="00626065"/>
    <w:rsid w:val="0062675E"/>
    <w:rsid w:val="00627126"/>
    <w:rsid w:val="006368ED"/>
    <w:rsid w:val="006379ED"/>
    <w:rsid w:val="00637F1D"/>
    <w:rsid w:val="006403AE"/>
    <w:rsid w:val="0064241A"/>
    <w:rsid w:val="0064289A"/>
    <w:rsid w:val="00642F68"/>
    <w:rsid w:val="006438FA"/>
    <w:rsid w:val="00651E65"/>
    <w:rsid w:val="0065213A"/>
    <w:rsid w:val="00652894"/>
    <w:rsid w:val="006533D8"/>
    <w:rsid w:val="006540D9"/>
    <w:rsid w:val="0065566F"/>
    <w:rsid w:val="00656075"/>
    <w:rsid w:val="006569CC"/>
    <w:rsid w:val="0066019F"/>
    <w:rsid w:val="00662DCC"/>
    <w:rsid w:val="0066417E"/>
    <w:rsid w:val="006641C2"/>
    <w:rsid w:val="006650B4"/>
    <w:rsid w:val="006650ED"/>
    <w:rsid w:val="00665984"/>
    <w:rsid w:val="00667B1B"/>
    <w:rsid w:val="00671926"/>
    <w:rsid w:val="00671D77"/>
    <w:rsid w:val="006721DC"/>
    <w:rsid w:val="0067492D"/>
    <w:rsid w:val="006750BE"/>
    <w:rsid w:val="00682DAF"/>
    <w:rsid w:val="00683782"/>
    <w:rsid w:val="0068476B"/>
    <w:rsid w:val="006847FC"/>
    <w:rsid w:val="006866E9"/>
    <w:rsid w:val="00686CD9"/>
    <w:rsid w:val="0068721B"/>
    <w:rsid w:val="00691212"/>
    <w:rsid w:val="00691D2A"/>
    <w:rsid w:val="00695476"/>
    <w:rsid w:val="00696F49"/>
    <w:rsid w:val="006976AB"/>
    <w:rsid w:val="006A08A8"/>
    <w:rsid w:val="006A2A6E"/>
    <w:rsid w:val="006A6A7F"/>
    <w:rsid w:val="006B0928"/>
    <w:rsid w:val="006B48C7"/>
    <w:rsid w:val="006C29B3"/>
    <w:rsid w:val="006C308F"/>
    <w:rsid w:val="006C6B4D"/>
    <w:rsid w:val="006C6DEC"/>
    <w:rsid w:val="006C76BE"/>
    <w:rsid w:val="006C78B9"/>
    <w:rsid w:val="006C7C66"/>
    <w:rsid w:val="006D1611"/>
    <w:rsid w:val="006D4BAD"/>
    <w:rsid w:val="006D5B44"/>
    <w:rsid w:val="006E04BD"/>
    <w:rsid w:val="006E1226"/>
    <w:rsid w:val="006E39E7"/>
    <w:rsid w:val="006E4B10"/>
    <w:rsid w:val="006F09D4"/>
    <w:rsid w:val="006F0D7C"/>
    <w:rsid w:val="006F14D6"/>
    <w:rsid w:val="006F59B8"/>
    <w:rsid w:val="006F60C8"/>
    <w:rsid w:val="00703AAA"/>
    <w:rsid w:val="0070439F"/>
    <w:rsid w:val="00705AFF"/>
    <w:rsid w:val="00706460"/>
    <w:rsid w:val="00706B00"/>
    <w:rsid w:val="00710AAD"/>
    <w:rsid w:val="007201FE"/>
    <w:rsid w:val="0072059C"/>
    <w:rsid w:val="00725386"/>
    <w:rsid w:val="00726176"/>
    <w:rsid w:val="0072618E"/>
    <w:rsid w:val="0073019C"/>
    <w:rsid w:val="007308A9"/>
    <w:rsid w:val="007311D3"/>
    <w:rsid w:val="00731284"/>
    <w:rsid w:val="00731413"/>
    <w:rsid w:val="00732247"/>
    <w:rsid w:val="007352CE"/>
    <w:rsid w:val="00735E1B"/>
    <w:rsid w:val="00736327"/>
    <w:rsid w:val="00740690"/>
    <w:rsid w:val="00740917"/>
    <w:rsid w:val="00740C40"/>
    <w:rsid w:val="00741586"/>
    <w:rsid w:val="007462AD"/>
    <w:rsid w:val="00746601"/>
    <w:rsid w:val="007521C1"/>
    <w:rsid w:val="00752336"/>
    <w:rsid w:val="00755729"/>
    <w:rsid w:val="00755BCA"/>
    <w:rsid w:val="007566A6"/>
    <w:rsid w:val="00760FD1"/>
    <w:rsid w:val="00761D86"/>
    <w:rsid w:val="007631A1"/>
    <w:rsid w:val="00763AE1"/>
    <w:rsid w:val="00763CB4"/>
    <w:rsid w:val="007648D4"/>
    <w:rsid w:val="007666B2"/>
    <w:rsid w:val="00767613"/>
    <w:rsid w:val="0077156D"/>
    <w:rsid w:val="00771CAF"/>
    <w:rsid w:val="0077230E"/>
    <w:rsid w:val="00774518"/>
    <w:rsid w:val="00775133"/>
    <w:rsid w:val="00777BBE"/>
    <w:rsid w:val="00777BEE"/>
    <w:rsid w:val="0078057C"/>
    <w:rsid w:val="007809FA"/>
    <w:rsid w:val="00780D3A"/>
    <w:rsid w:val="00781A41"/>
    <w:rsid w:val="00782DBB"/>
    <w:rsid w:val="007836F4"/>
    <w:rsid w:val="00787B1A"/>
    <w:rsid w:val="007904D5"/>
    <w:rsid w:val="007906B1"/>
    <w:rsid w:val="00791439"/>
    <w:rsid w:val="007925DC"/>
    <w:rsid w:val="00793E29"/>
    <w:rsid w:val="007948E8"/>
    <w:rsid w:val="007A0E26"/>
    <w:rsid w:val="007A368F"/>
    <w:rsid w:val="007A41A5"/>
    <w:rsid w:val="007A552A"/>
    <w:rsid w:val="007A587F"/>
    <w:rsid w:val="007A595A"/>
    <w:rsid w:val="007B2F6E"/>
    <w:rsid w:val="007B3FC9"/>
    <w:rsid w:val="007B46BD"/>
    <w:rsid w:val="007B4CAF"/>
    <w:rsid w:val="007B4CCE"/>
    <w:rsid w:val="007B6B75"/>
    <w:rsid w:val="007C05F5"/>
    <w:rsid w:val="007C511B"/>
    <w:rsid w:val="007C7B63"/>
    <w:rsid w:val="007C7EF5"/>
    <w:rsid w:val="007D2B44"/>
    <w:rsid w:val="007D66FC"/>
    <w:rsid w:val="007D6BD5"/>
    <w:rsid w:val="007D6E9D"/>
    <w:rsid w:val="007E00CF"/>
    <w:rsid w:val="007E0200"/>
    <w:rsid w:val="007E1274"/>
    <w:rsid w:val="007E1A79"/>
    <w:rsid w:val="007E4909"/>
    <w:rsid w:val="00801210"/>
    <w:rsid w:val="0080149E"/>
    <w:rsid w:val="008046F2"/>
    <w:rsid w:val="008047D6"/>
    <w:rsid w:val="00805B39"/>
    <w:rsid w:val="00807679"/>
    <w:rsid w:val="008112BA"/>
    <w:rsid w:val="00811806"/>
    <w:rsid w:val="00822B69"/>
    <w:rsid w:val="00823599"/>
    <w:rsid w:val="00824525"/>
    <w:rsid w:val="008254F2"/>
    <w:rsid w:val="008263AA"/>
    <w:rsid w:val="008322BD"/>
    <w:rsid w:val="0083244A"/>
    <w:rsid w:val="00832B84"/>
    <w:rsid w:val="008332CB"/>
    <w:rsid w:val="00833393"/>
    <w:rsid w:val="008361D0"/>
    <w:rsid w:val="00837346"/>
    <w:rsid w:val="00837A70"/>
    <w:rsid w:val="00840C2F"/>
    <w:rsid w:val="008443B0"/>
    <w:rsid w:val="00844D59"/>
    <w:rsid w:val="00845378"/>
    <w:rsid w:val="008453E7"/>
    <w:rsid w:val="00845937"/>
    <w:rsid w:val="00846492"/>
    <w:rsid w:val="00850941"/>
    <w:rsid w:val="00851307"/>
    <w:rsid w:val="0085371B"/>
    <w:rsid w:val="00854884"/>
    <w:rsid w:val="00854B17"/>
    <w:rsid w:val="00855360"/>
    <w:rsid w:val="008609B0"/>
    <w:rsid w:val="00862430"/>
    <w:rsid w:val="00862DA8"/>
    <w:rsid w:val="00865A46"/>
    <w:rsid w:val="008662A3"/>
    <w:rsid w:val="008663B1"/>
    <w:rsid w:val="00870755"/>
    <w:rsid w:val="00877272"/>
    <w:rsid w:val="00882969"/>
    <w:rsid w:val="00886143"/>
    <w:rsid w:val="0088724D"/>
    <w:rsid w:val="00887593"/>
    <w:rsid w:val="008879B0"/>
    <w:rsid w:val="0089027D"/>
    <w:rsid w:val="008919D6"/>
    <w:rsid w:val="00892018"/>
    <w:rsid w:val="00893A81"/>
    <w:rsid w:val="0089429B"/>
    <w:rsid w:val="0089795E"/>
    <w:rsid w:val="008A0AFC"/>
    <w:rsid w:val="008A6C9C"/>
    <w:rsid w:val="008A75D4"/>
    <w:rsid w:val="008B19F3"/>
    <w:rsid w:val="008B1A2D"/>
    <w:rsid w:val="008C195B"/>
    <w:rsid w:val="008C38A9"/>
    <w:rsid w:val="008C3D14"/>
    <w:rsid w:val="008C4ECA"/>
    <w:rsid w:val="008C4F6D"/>
    <w:rsid w:val="008D0930"/>
    <w:rsid w:val="008D0DD3"/>
    <w:rsid w:val="008D1563"/>
    <w:rsid w:val="008D2CD6"/>
    <w:rsid w:val="008D689E"/>
    <w:rsid w:val="008D7CDC"/>
    <w:rsid w:val="008E1A6E"/>
    <w:rsid w:val="008E1D95"/>
    <w:rsid w:val="008E44C7"/>
    <w:rsid w:val="008E6186"/>
    <w:rsid w:val="008F2FF4"/>
    <w:rsid w:val="008F304A"/>
    <w:rsid w:val="008F3B70"/>
    <w:rsid w:val="008F4EED"/>
    <w:rsid w:val="008F6B68"/>
    <w:rsid w:val="008F74AE"/>
    <w:rsid w:val="009015A5"/>
    <w:rsid w:val="00903BD2"/>
    <w:rsid w:val="00903C43"/>
    <w:rsid w:val="00904A4E"/>
    <w:rsid w:val="009067B5"/>
    <w:rsid w:val="009072BF"/>
    <w:rsid w:val="00913717"/>
    <w:rsid w:val="00914BA8"/>
    <w:rsid w:val="0092274A"/>
    <w:rsid w:val="0092516B"/>
    <w:rsid w:val="00926190"/>
    <w:rsid w:val="00926C8D"/>
    <w:rsid w:val="009316AD"/>
    <w:rsid w:val="00932012"/>
    <w:rsid w:val="00934891"/>
    <w:rsid w:val="0093568E"/>
    <w:rsid w:val="00936490"/>
    <w:rsid w:val="00940CB2"/>
    <w:rsid w:val="00942C34"/>
    <w:rsid w:val="009477CC"/>
    <w:rsid w:val="00947E58"/>
    <w:rsid w:val="00947E65"/>
    <w:rsid w:val="00947FC1"/>
    <w:rsid w:val="00950D86"/>
    <w:rsid w:val="00953ECF"/>
    <w:rsid w:val="0095481E"/>
    <w:rsid w:val="00954D01"/>
    <w:rsid w:val="00956DC8"/>
    <w:rsid w:val="00957EB7"/>
    <w:rsid w:val="00963F18"/>
    <w:rsid w:val="009643DE"/>
    <w:rsid w:val="0096545A"/>
    <w:rsid w:val="00966826"/>
    <w:rsid w:val="00970E5D"/>
    <w:rsid w:val="00971BE9"/>
    <w:rsid w:val="00974937"/>
    <w:rsid w:val="00975213"/>
    <w:rsid w:val="009753BD"/>
    <w:rsid w:val="00975F88"/>
    <w:rsid w:val="00976444"/>
    <w:rsid w:val="00977E7F"/>
    <w:rsid w:val="009812CF"/>
    <w:rsid w:val="00981D7C"/>
    <w:rsid w:val="00982E29"/>
    <w:rsid w:val="00985064"/>
    <w:rsid w:val="00986AD5"/>
    <w:rsid w:val="009870B2"/>
    <w:rsid w:val="0098746F"/>
    <w:rsid w:val="0099267C"/>
    <w:rsid w:val="00994F63"/>
    <w:rsid w:val="00995774"/>
    <w:rsid w:val="00996F05"/>
    <w:rsid w:val="009A46B9"/>
    <w:rsid w:val="009A4A32"/>
    <w:rsid w:val="009A6D5D"/>
    <w:rsid w:val="009B020A"/>
    <w:rsid w:val="009B050B"/>
    <w:rsid w:val="009B1891"/>
    <w:rsid w:val="009B2B08"/>
    <w:rsid w:val="009B3514"/>
    <w:rsid w:val="009B5EC6"/>
    <w:rsid w:val="009C1B2A"/>
    <w:rsid w:val="009C341E"/>
    <w:rsid w:val="009C639F"/>
    <w:rsid w:val="009C6581"/>
    <w:rsid w:val="009C691E"/>
    <w:rsid w:val="009D11FD"/>
    <w:rsid w:val="009D252E"/>
    <w:rsid w:val="009D3278"/>
    <w:rsid w:val="009D4325"/>
    <w:rsid w:val="009E126A"/>
    <w:rsid w:val="009E4E9D"/>
    <w:rsid w:val="009E5161"/>
    <w:rsid w:val="009E656F"/>
    <w:rsid w:val="009E68D7"/>
    <w:rsid w:val="009E692C"/>
    <w:rsid w:val="009E6C60"/>
    <w:rsid w:val="009F0E6F"/>
    <w:rsid w:val="009F135A"/>
    <w:rsid w:val="009F3EC3"/>
    <w:rsid w:val="009F70DA"/>
    <w:rsid w:val="009F7CBD"/>
    <w:rsid w:val="00A0419D"/>
    <w:rsid w:val="00A04AE1"/>
    <w:rsid w:val="00A05148"/>
    <w:rsid w:val="00A0625F"/>
    <w:rsid w:val="00A075E3"/>
    <w:rsid w:val="00A07A43"/>
    <w:rsid w:val="00A11C48"/>
    <w:rsid w:val="00A121C4"/>
    <w:rsid w:val="00A137E6"/>
    <w:rsid w:val="00A16B8B"/>
    <w:rsid w:val="00A1780F"/>
    <w:rsid w:val="00A205D1"/>
    <w:rsid w:val="00A21202"/>
    <w:rsid w:val="00A21DD1"/>
    <w:rsid w:val="00A23B8F"/>
    <w:rsid w:val="00A23EBE"/>
    <w:rsid w:val="00A2499B"/>
    <w:rsid w:val="00A26065"/>
    <w:rsid w:val="00A26516"/>
    <w:rsid w:val="00A26FE9"/>
    <w:rsid w:val="00A275C2"/>
    <w:rsid w:val="00A319FE"/>
    <w:rsid w:val="00A31B32"/>
    <w:rsid w:val="00A32ECC"/>
    <w:rsid w:val="00A34480"/>
    <w:rsid w:val="00A3496C"/>
    <w:rsid w:val="00A35774"/>
    <w:rsid w:val="00A35FE3"/>
    <w:rsid w:val="00A362B7"/>
    <w:rsid w:val="00A36C19"/>
    <w:rsid w:val="00A36F2F"/>
    <w:rsid w:val="00A3739E"/>
    <w:rsid w:val="00A420B5"/>
    <w:rsid w:val="00A4284B"/>
    <w:rsid w:val="00A4467F"/>
    <w:rsid w:val="00A50414"/>
    <w:rsid w:val="00A50AB8"/>
    <w:rsid w:val="00A50DEB"/>
    <w:rsid w:val="00A518BD"/>
    <w:rsid w:val="00A51EE1"/>
    <w:rsid w:val="00A557AA"/>
    <w:rsid w:val="00A56CAB"/>
    <w:rsid w:val="00A570B4"/>
    <w:rsid w:val="00A57360"/>
    <w:rsid w:val="00A5760B"/>
    <w:rsid w:val="00A60DB9"/>
    <w:rsid w:val="00A61322"/>
    <w:rsid w:val="00A628E9"/>
    <w:rsid w:val="00A63563"/>
    <w:rsid w:val="00A6406B"/>
    <w:rsid w:val="00A6508E"/>
    <w:rsid w:val="00A658F4"/>
    <w:rsid w:val="00A71B8E"/>
    <w:rsid w:val="00A72CE5"/>
    <w:rsid w:val="00A745C6"/>
    <w:rsid w:val="00A748BC"/>
    <w:rsid w:val="00A80F0F"/>
    <w:rsid w:val="00A8198E"/>
    <w:rsid w:val="00A82D79"/>
    <w:rsid w:val="00A834E2"/>
    <w:rsid w:val="00A839A2"/>
    <w:rsid w:val="00A83E1A"/>
    <w:rsid w:val="00A84987"/>
    <w:rsid w:val="00A84B4B"/>
    <w:rsid w:val="00A876CC"/>
    <w:rsid w:val="00A91911"/>
    <w:rsid w:val="00A91B05"/>
    <w:rsid w:val="00A9335D"/>
    <w:rsid w:val="00A93D0D"/>
    <w:rsid w:val="00A94B41"/>
    <w:rsid w:val="00A94D45"/>
    <w:rsid w:val="00A95630"/>
    <w:rsid w:val="00A95768"/>
    <w:rsid w:val="00AA2E53"/>
    <w:rsid w:val="00AA3A57"/>
    <w:rsid w:val="00AA3CB2"/>
    <w:rsid w:val="00AA5145"/>
    <w:rsid w:val="00AA7F2E"/>
    <w:rsid w:val="00AB0470"/>
    <w:rsid w:val="00AB3C8F"/>
    <w:rsid w:val="00AB40B5"/>
    <w:rsid w:val="00AB4141"/>
    <w:rsid w:val="00AB43A0"/>
    <w:rsid w:val="00AB5B22"/>
    <w:rsid w:val="00AC1867"/>
    <w:rsid w:val="00AC3AD7"/>
    <w:rsid w:val="00AD269D"/>
    <w:rsid w:val="00AD2F5F"/>
    <w:rsid w:val="00AD306B"/>
    <w:rsid w:val="00AD4815"/>
    <w:rsid w:val="00AD751D"/>
    <w:rsid w:val="00AE3F2B"/>
    <w:rsid w:val="00AE47FD"/>
    <w:rsid w:val="00AE5998"/>
    <w:rsid w:val="00AE659B"/>
    <w:rsid w:val="00AF1249"/>
    <w:rsid w:val="00AF15D8"/>
    <w:rsid w:val="00AF182D"/>
    <w:rsid w:val="00AF1E0C"/>
    <w:rsid w:val="00AF23FC"/>
    <w:rsid w:val="00AF2E04"/>
    <w:rsid w:val="00AF317C"/>
    <w:rsid w:val="00AF3E2E"/>
    <w:rsid w:val="00AF4021"/>
    <w:rsid w:val="00AF4100"/>
    <w:rsid w:val="00AF56FF"/>
    <w:rsid w:val="00B01AD6"/>
    <w:rsid w:val="00B02797"/>
    <w:rsid w:val="00B0397D"/>
    <w:rsid w:val="00B0608C"/>
    <w:rsid w:val="00B07F2C"/>
    <w:rsid w:val="00B106EE"/>
    <w:rsid w:val="00B1137A"/>
    <w:rsid w:val="00B1268D"/>
    <w:rsid w:val="00B1667F"/>
    <w:rsid w:val="00B17695"/>
    <w:rsid w:val="00B26F1A"/>
    <w:rsid w:val="00B26FAB"/>
    <w:rsid w:val="00B2799C"/>
    <w:rsid w:val="00B324F7"/>
    <w:rsid w:val="00B348FB"/>
    <w:rsid w:val="00B35041"/>
    <w:rsid w:val="00B352A0"/>
    <w:rsid w:val="00B37DBC"/>
    <w:rsid w:val="00B43117"/>
    <w:rsid w:val="00B4405A"/>
    <w:rsid w:val="00B445D2"/>
    <w:rsid w:val="00B452AB"/>
    <w:rsid w:val="00B457AB"/>
    <w:rsid w:val="00B51275"/>
    <w:rsid w:val="00B51579"/>
    <w:rsid w:val="00B53D0D"/>
    <w:rsid w:val="00B54AFA"/>
    <w:rsid w:val="00B559DD"/>
    <w:rsid w:val="00B5661E"/>
    <w:rsid w:val="00B641F9"/>
    <w:rsid w:val="00B64A71"/>
    <w:rsid w:val="00B65507"/>
    <w:rsid w:val="00B657AA"/>
    <w:rsid w:val="00B70474"/>
    <w:rsid w:val="00B72426"/>
    <w:rsid w:val="00B7360F"/>
    <w:rsid w:val="00B74210"/>
    <w:rsid w:val="00B74785"/>
    <w:rsid w:val="00B74B85"/>
    <w:rsid w:val="00B75F82"/>
    <w:rsid w:val="00B773B1"/>
    <w:rsid w:val="00B77C78"/>
    <w:rsid w:val="00B808A9"/>
    <w:rsid w:val="00B82EF9"/>
    <w:rsid w:val="00B82FD9"/>
    <w:rsid w:val="00B83B3E"/>
    <w:rsid w:val="00B86822"/>
    <w:rsid w:val="00B90A92"/>
    <w:rsid w:val="00B96871"/>
    <w:rsid w:val="00B96B4B"/>
    <w:rsid w:val="00B97CFB"/>
    <w:rsid w:val="00BA4BEB"/>
    <w:rsid w:val="00BA4DF3"/>
    <w:rsid w:val="00BA6F60"/>
    <w:rsid w:val="00BA755E"/>
    <w:rsid w:val="00BA7A49"/>
    <w:rsid w:val="00BB2390"/>
    <w:rsid w:val="00BB3184"/>
    <w:rsid w:val="00BB5006"/>
    <w:rsid w:val="00BB5F3B"/>
    <w:rsid w:val="00BB6315"/>
    <w:rsid w:val="00BC16CE"/>
    <w:rsid w:val="00BC1B9C"/>
    <w:rsid w:val="00BC28CA"/>
    <w:rsid w:val="00BC42C0"/>
    <w:rsid w:val="00BC4812"/>
    <w:rsid w:val="00BC516B"/>
    <w:rsid w:val="00BC52FC"/>
    <w:rsid w:val="00BD0E8E"/>
    <w:rsid w:val="00BD1360"/>
    <w:rsid w:val="00BD3EE2"/>
    <w:rsid w:val="00BD4D03"/>
    <w:rsid w:val="00BD52F1"/>
    <w:rsid w:val="00BD6705"/>
    <w:rsid w:val="00BE16B2"/>
    <w:rsid w:val="00BE18EB"/>
    <w:rsid w:val="00BE299E"/>
    <w:rsid w:val="00BE4C23"/>
    <w:rsid w:val="00BE5F27"/>
    <w:rsid w:val="00BE7FDE"/>
    <w:rsid w:val="00BF2885"/>
    <w:rsid w:val="00BF3D5D"/>
    <w:rsid w:val="00BF6149"/>
    <w:rsid w:val="00BF785C"/>
    <w:rsid w:val="00BF7CF8"/>
    <w:rsid w:val="00C00843"/>
    <w:rsid w:val="00C00E96"/>
    <w:rsid w:val="00C015D2"/>
    <w:rsid w:val="00C01F71"/>
    <w:rsid w:val="00C02765"/>
    <w:rsid w:val="00C04376"/>
    <w:rsid w:val="00C0546B"/>
    <w:rsid w:val="00C07432"/>
    <w:rsid w:val="00C11A51"/>
    <w:rsid w:val="00C145A5"/>
    <w:rsid w:val="00C16707"/>
    <w:rsid w:val="00C175FF"/>
    <w:rsid w:val="00C17F3D"/>
    <w:rsid w:val="00C21059"/>
    <w:rsid w:val="00C23FBD"/>
    <w:rsid w:val="00C24FC3"/>
    <w:rsid w:val="00C25C3F"/>
    <w:rsid w:val="00C3009A"/>
    <w:rsid w:val="00C31765"/>
    <w:rsid w:val="00C36225"/>
    <w:rsid w:val="00C37DA4"/>
    <w:rsid w:val="00C37FAA"/>
    <w:rsid w:val="00C402FD"/>
    <w:rsid w:val="00C4142A"/>
    <w:rsid w:val="00C42FB8"/>
    <w:rsid w:val="00C44436"/>
    <w:rsid w:val="00C44F88"/>
    <w:rsid w:val="00C51CB0"/>
    <w:rsid w:val="00C52B62"/>
    <w:rsid w:val="00C61451"/>
    <w:rsid w:val="00C62522"/>
    <w:rsid w:val="00C63345"/>
    <w:rsid w:val="00C6422D"/>
    <w:rsid w:val="00C6509A"/>
    <w:rsid w:val="00C67A3E"/>
    <w:rsid w:val="00C71649"/>
    <w:rsid w:val="00C71F69"/>
    <w:rsid w:val="00C728EB"/>
    <w:rsid w:val="00C72F3A"/>
    <w:rsid w:val="00C734FD"/>
    <w:rsid w:val="00C75AA7"/>
    <w:rsid w:val="00C768B5"/>
    <w:rsid w:val="00C76B2D"/>
    <w:rsid w:val="00C82541"/>
    <w:rsid w:val="00C83242"/>
    <w:rsid w:val="00C851FB"/>
    <w:rsid w:val="00C85EA3"/>
    <w:rsid w:val="00CA0B70"/>
    <w:rsid w:val="00CA14BA"/>
    <w:rsid w:val="00CA302E"/>
    <w:rsid w:val="00CB117C"/>
    <w:rsid w:val="00CB3A32"/>
    <w:rsid w:val="00CB487A"/>
    <w:rsid w:val="00CB5353"/>
    <w:rsid w:val="00CB645A"/>
    <w:rsid w:val="00CC2EB0"/>
    <w:rsid w:val="00CC3309"/>
    <w:rsid w:val="00CC3D34"/>
    <w:rsid w:val="00CC3EEE"/>
    <w:rsid w:val="00CD0627"/>
    <w:rsid w:val="00CD1C28"/>
    <w:rsid w:val="00CD1D45"/>
    <w:rsid w:val="00CD2B9A"/>
    <w:rsid w:val="00CD4DE8"/>
    <w:rsid w:val="00CD5AC5"/>
    <w:rsid w:val="00CD5D0C"/>
    <w:rsid w:val="00CD654C"/>
    <w:rsid w:val="00CD669A"/>
    <w:rsid w:val="00CD79F6"/>
    <w:rsid w:val="00CD7A00"/>
    <w:rsid w:val="00CE1F40"/>
    <w:rsid w:val="00CE2668"/>
    <w:rsid w:val="00CE554A"/>
    <w:rsid w:val="00CE66BB"/>
    <w:rsid w:val="00CF0455"/>
    <w:rsid w:val="00CF09B8"/>
    <w:rsid w:val="00CF2AE1"/>
    <w:rsid w:val="00CF3CFA"/>
    <w:rsid w:val="00CF49E3"/>
    <w:rsid w:val="00CF4C9D"/>
    <w:rsid w:val="00CF635E"/>
    <w:rsid w:val="00D011E9"/>
    <w:rsid w:val="00D0152A"/>
    <w:rsid w:val="00D015E4"/>
    <w:rsid w:val="00D025CF"/>
    <w:rsid w:val="00D03584"/>
    <w:rsid w:val="00D040A4"/>
    <w:rsid w:val="00D0557B"/>
    <w:rsid w:val="00D1069B"/>
    <w:rsid w:val="00D1121F"/>
    <w:rsid w:val="00D12F14"/>
    <w:rsid w:val="00D228F3"/>
    <w:rsid w:val="00D22D54"/>
    <w:rsid w:val="00D24395"/>
    <w:rsid w:val="00D251F9"/>
    <w:rsid w:val="00D25DE2"/>
    <w:rsid w:val="00D26D57"/>
    <w:rsid w:val="00D26FEB"/>
    <w:rsid w:val="00D277E1"/>
    <w:rsid w:val="00D30D48"/>
    <w:rsid w:val="00D32A5B"/>
    <w:rsid w:val="00D32EF5"/>
    <w:rsid w:val="00D33C2E"/>
    <w:rsid w:val="00D42F47"/>
    <w:rsid w:val="00D44F4A"/>
    <w:rsid w:val="00D46315"/>
    <w:rsid w:val="00D47CEB"/>
    <w:rsid w:val="00D5065B"/>
    <w:rsid w:val="00D50D9B"/>
    <w:rsid w:val="00D5128E"/>
    <w:rsid w:val="00D528E3"/>
    <w:rsid w:val="00D54078"/>
    <w:rsid w:val="00D54D98"/>
    <w:rsid w:val="00D5574D"/>
    <w:rsid w:val="00D559B8"/>
    <w:rsid w:val="00D576E7"/>
    <w:rsid w:val="00D610B2"/>
    <w:rsid w:val="00D63743"/>
    <w:rsid w:val="00D6498D"/>
    <w:rsid w:val="00D7065B"/>
    <w:rsid w:val="00D70C16"/>
    <w:rsid w:val="00D74085"/>
    <w:rsid w:val="00D77E80"/>
    <w:rsid w:val="00D82CAB"/>
    <w:rsid w:val="00D834B6"/>
    <w:rsid w:val="00D837BC"/>
    <w:rsid w:val="00D837DC"/>
    <w:rsid w:val="00D85643"/>
    <w:rsid w:val="00D87813"/>
    <w:rsid w:val="00D87C26"/>
    <w:rsid w:val="00D9060C"/>
    <w:rsid w:val="00D9103C"/>
    <w:rsid w:val="00D92838"/>
    <w:rsid w:val="00D969B1"/>
    <w:rsid w:val="00D977FC"/>
    <w:rsid w:val="00DA1EA8"/>
    <w:rsid w:val="00DA255C"/>
    <w:rsid w:val="00DA2658"/>
    <w:rsid w:val="00DA48F9"/>
    <w:rsid w:val="00DA543F"/>
    <w:rsid w:val="00DB1C06"/>
    <w:rsid w:val="00DB27B3"/>
    <w:rsid w:val="00DB2DFA"/>
    <w:rsid w:val="00DB7BC5"/>
    <w:rsid w:val="00DC0A34"/>
    <w:rsid w:val="00DC1C13"/>
    <w:rsid w:val="00DC40B5"/>
    <w:rsid w:val="00DC417A"/>
    <w:rsid w:val="00DC673D"/>
    <w:rsid w:val="00DC716B"/>
    <w:rsid w:val="00DD06FE"/>
    <w:rsid w:val="00DD0B21"/>
    <w:rsid w:val="00DD1E13"/>
    <w:rsid w:val="00DD22BE"/>
    <w:rsid w:val="00DD6588"/>
    <w:rsid w:val="00DD6746"/>
    <w:rsid w:val="00DE0037"/>
    <w:rsid w:val="00DE160F"/>
    <w:rsid w:val="00DE7066"/>
    <w:rsid w:val="00DE7CEF"/>
    <w:rsid w:val="00DF1D46"/>
    <w:rsid w:val="00DF335D"/>
    <w:rsid w:val="00DF3CB5"/>
    <w:rsid w:val="00DF6261"/>
    <w:rsid w:val="00E032C2"/>
    <w:rsid w:val="00E05388"/>
    <w:rsid w:val="00E05958"/>
    <w:rsid w:val="00E0598E"/>
    <w:rsid w:val="00E06F50"/>
    <w:rsid w:val="00E110BF"/>
    <w:rsid w:val="00E13062"/>
    <w:rsid w:val="00E1515B"/>
    <w:rsid w:val="00E15AAD"/>
    <w:rsid w:val="00E1641F"/>
    <w:rsid w:val="00E16A55"/>
    <w:rsid w:val="00E2235E"/>
    <w:rsid w:val="00E23535"/>
    <w:rsid w:val="00E2397D"/>
    <w:rsid w:val="00E23B05"/>
    <w:rsid w:val="00E24C63"/>
    <w:rsid w:val="00E2578E"/>
    <w:rsid w:val="00E26ACE"/>
    <w:rsid w:val="00E27651"/>
    <w:rsid w:val="00E307F3"/>
    <w:rsid w:val="00E30C9F"/>
    <w:rsid w:val="00E32769"/>
    <w:rsid w:val="00E32C3A"/>
    <w:rsid w:val="00E34AE5"/>
    <w:rsid w:val="00E37BF6"/>
    <w:rsid w:val="00E433F4"/>
    <w:rsid w:val="00E435D8"/>
    <w:rsid w:val="00E4494C"/>
    <w:rsid w:val="00E44B90"/>
    <w:rsid w:val="00E44EDA"/>
    <w:rsid w:val="00E45942"/>
    <w:rsid w:val="00E46BA6"/>
    <w:rsid w:val="00E47199"/>
    <w:rsid w:val="00E51879"/>
    <w:rsid w:val="00E57301"/>
    <w:rsid w:val="00E57ADB"/>
    <w:rsid w:val="00E57C05"/>
    <w:rsid w:val="00E61471"/>
    <w:rsid w:val="00E620C4"/>
    <w:rsid w:val="00E628E2"/>
    <w:rsid w:val="00E64301"/>
    <w:rsid w:val="00E65DD0"/>
    <w:rsid w:val="00E66241"/>
    <w:rsid w:val="00E72B61"/>
    <w:rsid w:val="00E7350D"/>
    <w:rsid w:val="00E736F0"/>
    <w:rsid w:val="00E75663"/>
    <w:rsid w:val="00E80310"/>
    <w:rsid w:val="00E811AB"/>
    <w:rsid w:val="00E83129"/>
    <w:rsid w:val="00E835D1"/>
    <w:rsid w:val="00E836CF"/>
    <w:rsid w:val="00E83D7D"/>
    <w:rsid w:val="00E83DC9"/>
    <w:rsid w:val="00E85AFD"/>
    <w:rsid w:val="00E9034E"/>
    <w:rsid w:val="00E90837"/>
    <w:rsid w:val="00E90C58"/>
    <w:rsid w:val="00E91E1F"/>
    <w:rsid w:val="00E920B3"/>
    <w:rsid w:val="00E92447"/>
    <w:rsid w:val="00E93F83"/>
    <w:rsid w:val="00E94694"/>
    <w:rsid w:val="00E948F9"/>
    <w:rsid w:val="00E95CAD"/>
    <w:rsid w:val="00E9711E"/>
    <w:rsid w:val="00E97216"/>
    <w:rsid w:val="00E97642"/>
    <w:rsid w:val="00EA1454"/>
    <w:rsid w:val="00EA14B6"/>
    <w:rsid w:val="00EA2D5E"/>
    <w:rsid w:val="00EA3A94"/>
    <w:rsid w:val="00EA572E"/>
    <w:rsid w:val="00EA58C3"/>
    <w:rsid w:val="00EA5BCF"/>
    <w:rsid w:val="00EA75E5"/>
    <w:rsid w:val="00EA7DCB"/>
    <w:rsid w:val="00EB0755"/>
    <w:rsid w:val="00EB5B24"/>
    <w:rsid w:val="00EB5CB3"/>
    <w:rsid w:val="00EB637A"/>
    <w:rsid w:val="00EB67A5"/>
    <w:rsid w:val="00EB6CB9"/>
    <w:rsid w:val="00EB7D00"/>
    <w:rsid w:val="00EC3CED"/>
    <w:rsid w:val="00EC6748"/>
    <w:rsid w:val="00EC693D"/>
    <w:rsid w:val="00EC7E00"/>
    <w:rsid w:val="00ED032B"/>
    <w:rsid w:val="00ED0AF2"/>
    <w:rsid w:val="00ED16B2"/>
    <w:rsid w:val="00ED24DD"/>
    <w:rsid w:val="00ED2D72"/>
    <w:rsid w:val="00ED320D"/>
    <w:rsid w:val="00ED3643"/>
    <w:rsid w:val="00ED4726"/>
    <w:rsid w:val="00ED4814"/>
    <w:rsid w:val="00ED7DFA"/>
    <w:rsid w:val="00EE1F16"/>
    <w:rsid w:val="00EE22AC"/>
    <w:rsid w:val="00EE28AC"/>
    <w:rsid w:val="00EE5C51"/>
    <w:rsid w:val="00EE7D4F"/>
    <w:rsid w:val="00EF00BC"/>
    <w:rsid w:val="00EF049C"/>
    <w:rsid w:val="00EF0BB6"/>
    <w:rsid w:val="00EF117D"/>
    <w:rsid w:val="00EF11EC"/>
    <w:rsid w:val="00EF1C38"/>
    <w:rsid w:val="00EF28D2"/>
    <w:rsid w:val="00EF3AEA"/>
    <w:rsid w:val="00EF48D4"/>
    <w:rsid w:val="00EF618B"/>
    <w:rsid w:val="00EF697E"/>
    <w:rsid w:val="00EF71CB"/>
    <w:rsid w:val="00F00047"/>
    <w:rsid w:val="00F00A7C"/>
    <w:rsid w:val="00F041AE"/>
    <w:rsid w:val="00F041E1"/>
    <w:rsid w:val="00F046AB"/>
    <w:rsid w:val="00F04CDB"/>
    <w:rsid w:val="00F06CB0"/>
    <w:rsid w:val="00F078D6"/>
    <w:rsid w:val="00F110FF"/>
    <w:rsid w:val="00F1556B"/>
    <w:rsid w:val="00F17E29"/>
    <w:rsid w:val="00F22C79"/>
    <w:rsid w:val="00F31657"/>
    <w:rsid w:val="00F34179"/>
    <w:rsid w:val="00F34488"/>
    <w:rsid w:val="00F348AA"/>
    <w:rsid w:val="00F37A01"/>
    <w:rsid w:val="00F43021"/>
    <w:rsid w:val="00F513D1"/>
    <w:rsid w:val="00F5384F"/>
    <w:rsid w:val="00F55CCE"/>
    <w:rsid w:val="00F5765A"/>
    <w:rsid w:val="00F644F2"/>
    <w:rsid w:val="00F65A79"/>
    <w:rsid w:val="00F67927"/>
    <w:rsid w:val="00F67AAA"/>
    <w:rsid w:val="00F701E6"/>
    <w:rsid w:val="00F703E6"/>
    <w:rsid w:val="00F7136D"/>
    <w:rsid w:val="00F7639F"/>
    <w:rsid w:val="00F806BA"/>
    <w:rsid w:val="00F81E51"/>
    <w:rsid w:val="00F8264E"/>
    <w:rsid w:val="00F83D3C"/>
    <w:rsid w:val="00F84D4F"/>
    <w:rsid w:val="00F86214"/>
    <w:rsid w:val="00F872F7"/>
    <w:rsid w:val="00F90DFC"/>
    <w:rsid w:val="00F91446"/>
    <w:rsid w:val="00F93373"/>
    <w:rsid w:val="00FA05FE"/>
    <w:rsid w:val="00FA1098"/>
    <w:rsid w:val="00FA189A"/>
    <w:rsid w:val="00FA400F"/>
    <w:rsid w:val="00FA4757"/>
    <w:rsid w:val="00FA5481"/>
    <w:rsid w:val="00FA7782"/>
    <w:rsid w:val="00FB0A58"/>
    <w:rsid w:val="00FB0C1F"/>
    <w:rsid w:val="00FB0CC1"/>
    <w:rsid w:val="00FB155A"/>
    <w:rsid w:val="00FB2B3E"/>
    <w:rsid w:val="00FB2F63"/>
    <w:rsid w:val="00FB4CF5"/>
    <w:rsid w:val="00FB58D1"/>
    <w:rsid w:val="00FB7C3A"/>
    <w:rsid w:val="00FC040F"/>
    <w:rsid w:val="00FC0D6E"/>
    <w:rsid w:val="00FC1B4F"/>
    <w:rsid w:val="00FC2516"/>
    <w:rsid w:val="00FC2E6D"/>
    <w:rsid w:val="00FC4D53"/>
    <w:rsid w:val="00FC5483"/>
    <w:rsid w:val="00FD3448"/>
    <w:rsid w:val="00FD4263"/>
    <w:rsid w:val="00FD4687"/>
    <w:rsid w:val="00FE2169"/>
    <w:rsid w:val="00FE2530"/>
    <w:rsid w:val="00FE2621"/>
    <w:rsid w:val="00FE415E"/>
    <w:rsid w:val="00FE53B9"/>
    <w:rsid w:val="00FE62DF"/>
    <w:rsid w:val="00FE68F9"/>
    <w:rsid w:val="00FE726B"/>
    <w:rsid w:val="00FF05FC"/>
    <w:rsid w:val="00FF3992"/>
    <w:rsid w:val="00FF3D45"/>
    <w:rsid w:val="00FF54B0"/>
    <w:rsid w:val="00FF640B"/>
    <w:rsid w:val="01AC5CA0"/>
    <w:rsid w:val="01EF7FB1"/>
    <w:rsid w:val="02445F99"/>
    <w:rsid w:val="027B1158"/>
    <w:rsid w:val="03F14497"/>
    <w:rsid w:val="0423435A"/>
    <w:rsid w:val="048708A0"/>
    <w:rsid w:val="04BC745B"/>
    <w:rsid w:val="059F7988"/>
    <w:rsid w:val="05CE752C"/>
    <w:rsid w:val="05F221E5"/>
    <w:rsid w:val="05F77E5F"/>
    <w:rsid w:val="06622652"/>
    <w:rsid w:val="06783337"/>
    <w:rsid w:val="06C912AD"/>
    <w:rsid w:val="07C56A4F"/>
    <w:rsid w:val="082E5EFD"/>
    <w:rsid w:val="085140BA"/>
    <w:rsid w:val="088E60FE"/>
    <w:rsid w:val="08B15A10"/>
    <w:rsid w:val="08B73A59"/>
    <w:rsid w:val="08E96331"/>
    <w:rsid w:val="09390B2F"/>
    <w:rsid w:val="094E40B7"/>
    <w:rsid w:val="096A3942"/>
    <w:rsid w:val="0A7916AD"/>
    <w:rsid w:val="0AE220C1"/>
    <w:rsid w:val="0AE3711D"/>
    <w:rsid w:val="0B2F10B1"/>
    <w:rsid w:val="0B446310"/>
    <w:rsid w:val="0B45790A"/>
    <w:rsid w:val="0BBD4210"/>
    <w:rsid w:val="0C0E4A24"/>
    <w:rsid w:val="0C3B299F"/>
    <w:rsid w:val="0C9C3F1B"/>
    <w:rsid w:val="0CC850FA"/>
    <w:rsid w:val="0D286868"/>
    <w:rsid w:val="0D3B46C4"/>
    <w:rsid w:val="0D7B0E47"/>
    <w:rsid w:val="0E034A3B"/>
    <w:rsid w:val="0E6D784E"/>
    <w:rsid w:val="0E942970"/>
    <w:rsid w:val="0ED97220"/>
    <w:rsid w:val="0EDE53CC"/>
    <w:rsid w:val="0FC55723"/>
    <w:rsid w:val="0FE405C1"/>
    <w:rsid w:val="0FEC5707"/>
    <w:rsid w:val="106C2022"/>
    <w:rsid w:val="10EF7E56"/>
    <w:rsid w:val="12312130"/>
    <w:rsid w:val="123B45F5"/>
    <w:rsid w:val="12E818B7"/>
    <w:rsid w:val="13995A34"/>
    <w:rsid w:val="13A51D42"/>
    <w:rsid w:val="143F0C8B"/>
    <w:rsid w:val="1473643A"/>
    <w:rsid w:val="148C638B"/>
    <w:rsid w:val="1491254B"/>
    <w:rsid w:val="14C5529D"/>
    <w:rsid w:val="14DB7FC9"/>
    <w:rsid w:val="15231AB9"/>
    <w:rsid w:val="15B67617"/>
    <w:rsid w:val="15BC67B5"/>
    <w:rsid w:val="163C1C40"/>
    <w:rsid w:val="16414688"/>
    <w:rsid w:val="171E0798"/>
    <w:rsid w:val="17B071F2"/>
    <w:rsid w:val="18255C50"/>
    <w:rsid w:val="18E1393D"/>
    <w:rsid w:val="18F51751"/>
    <w:rsid w:val="195143A4"/>
    <w:rsid w:val="1A907A42"/>
    <w:rsid w:val="1A933975"/>
    <w:rsid w:val="1ABD6926"/>
    <w:rsid w:val="1B2702E8"/>
    <w:rsid w:val="1B487750"/>
    <w:rsid w:val="1BA9418C"/>
    <w:rsid w:val="1BC96EE4"/>
    <w:rsid w:val="1C743800"/>
    <w:rsid w:val="1CA20C86"/>
    <w:rsid w:val="1CB31A96"/>
    <w:rsid w:val="1D091B21"/>
    <w:rsid w:val="1D412F68"/>
    <w:rsid w:val="1EA93B4C"/>
    <w:rsid w:val="1EE44C18"/>
    <w:rsid w:val="1F4437D9"/>
    <w:rsid w:val="1F5A2B97"/>
    <w:rsid w:val="1F7B2341"/>
    <w:rsid w:val="1FAE5406"/>
    <w:rsid w:val="1FDB0F5F"/>
    <w:rsid w:val="20063220"/>
    <w:rsid w:val="20BE0AC7"/>
    <w:rsid w:val="20C36E4A"/>
    <w:rsid w:val="220F30A4"/>
    <w:rsid w:val="225071CA"/>
    <w:rsid w:val="22AD6FD0"/>
    <w:rsid w:val="22D94FFA"/>
    <w:rsid w:val="230E740D"/>
    <w:rsid w:val="2341143C"/>
    <w:rsid w:val="235C4010"/>
    <w:rsid w:val="23801062"/>
    <w:rsid w:val="23850311"/>
    <w:rsid w:val="23AD232B"/>
    <w:rsid w:val="23C1282C"/>
    <w:rsid w:val="23CA562C"/>
    <w:rsid w:val="241B3D4C"/>
    <w:rsid w:val="24217E53"/>
    <w:rsid w:val="24AF32A6"/>
    <w:rsid w:val="25E56A73"/>
    <w:rsid w:val="25F3098D"/>
    <w:rsid w:val="25F623DD"/>
    <w:rsid w:val="26102F02"/>
    <w:rsid w:val="265733F6"/>
    <w:rsid w:val="26915EA3"/>
    <w:rsid w:val="26B206B1"/>
    <w:rsid w:val="26DB5926"/>
    <w:rsid w:val="26E7016C"/>
    <w:rsid w:val="27082C9B"/>
    <w:rsid w:val="27691716"/>
    <w:rsid w:val="27790DEF"/>
    <w:rsid w:val="27D5550A"/>
    <w:rsid w:val="28DA5ED2"/>
    <w:rsid w:val="29941579"/>
    <w:rsid w:val="299F098F"/>
    <w:rsid w:val="29F54693"/>
    <w:rsid w:val="2A6E0847"/>
    <w:rsid w:val="2AC33130"/>
    <w:rsid w:val="2B372E74"/>
    <w:rsid w:val="2BDB62BD"/>
    <w:rsid w:val="2C1A1476"/>
    <w:rsid w:val="2C291C6A"/>
    <w:rsid w:val="2C687C4D"/>
    <w:rsid w:val="2C961116"/>
    <w:rsid w:val="2CB20162"/>
    <w:rsid w:val="2D931FA7"/>
    <w:rsid w:val="2DD44566"/>
    <w:rsid w:val="2E1F4823"/>
    <w:rsid w:val="2E8F619D"/>
    <w:rsid w:val="2E986CFE"/>
    <w:rsid w:val="2EA53178"/>
    <w:rsid w:val="2F80444E"/>
    <w:rsid w:val="2FAE529A"/>
    <w:rsid w:val="2FCB62FD"/>
    <w:rsid w:val="3031359C"/>
    <w:rsid w:val="3076628F"/>
    <w:rsid w:val="31494069"/>
    <w:rsid w:val="31B51606"/>
    <w:rsid w:val="31FB0B7D"/>
    <w:rsid w:val="32765F9E"/>
    <w:rsid w:val="32E17761"/>
    <w:rsid w:val="335A78ED"/>
    <w:rsid w:val="33FB2C13"/>
    <w:rsid w:val="343F5420"/>
    <w:rsid w:val="34A705D5"/>
    <w:rsid w:val="35047A53"/>
    <w:rsid w:val="35D44641"/>
    <w:rsid w:val="36353843"/>
    <w:rsid w:val="37015FBC"/>
    <w:rsid w:val="37246EC7"/>
    <w:rsid w:val="372E0E29"/>
    <w:rsid w:val="37C31455"/>
    <w:rsid w:val="37EC5386"/>
    <w:rsid w:val="38050146"/>
    <w:rsid w:val="388D3728"/>
    <w:rsid w:val="389D610E"/>
    <w:rsid w:val="38FB22F7"/>
    <w:rsid w:val="3904107B"/>
    <w:rsid w:val="39640EFF"/>
    <w:rsid w:val="3A2F6D7D"/>
    <w:rsid w:val="3A301155"/>
    <w:rsid w:val="3AB97D6D"/>
    <w:rsid w:val="3AD37E13"/>
    <w:rsid w:val="3AE35C18"/>
    <w:rsid w:val="3AEC1C24"/>
    <w:rsid w:val="3B364634"/>
    <w:rsid w:val="3B8550E5"/>
    <w:rsid w:val="3BA313E5"/>
    <w:rsid w:val="3BE5123C"/>
    <w:rsid w:val="3C1560DF"/>
    <w:rsid w:val="3C947CC3"/>
    <w:rsid w:val="3CBA0019"/>
    <w:rsid w:val="3CDC13B9"/>
    <w:rsid w:val="3CF90E87"/>
    <w:rsid w:val="3D152AE6"/>
    <w:rsid w:val="3D881B99"/>
    <w:rsid w:val="3D8F350F"/>
    <w:rsid w:val="3DBF7303"/>
    <w:rsid w:val="3E1F08A8"/>
    <w:rsid w:val="3F0C7B2E"/>
    <w:rsid w:val="3F473C21"/>
    <w:rsid w:val="3F4742AB"/>
    <w:rsid w:val="40B76C1C"/>
    <w:rsid w:val="415B2434"/>
    <w:rsid w:val="41880811"/>
    <w:rsid w:val="41C86C3C"/>
    <w:rsid w:val="41CF41E8"/>
    <w:rsid w:val="423673B3"/>
    <w:rsid w:val="426C4306"/>
    <w:rsid w:val="427D3902"/>
    <w:rsid w:val="42806180"/>
    <w:rsid w:val="42E4650D"/>
    <w:rsid w:val="42E769F8"/>
    <w:rsid w:val="437963F1"/>
    <w:rsid w:val="43DA3ECA"/>
    <w:rsid w:val="43E9024A"/>
    <w:rsid w:val="44695D98"/>
    <w:rsid w:val="44C35AE0"/>
    <w:rsid w:val="44F93EC7"/>
    <w:rsid w:val="454665E3"/>
    <w:rsid w:val="460E35E5"/>
    <w:rsid w:val="467179A3"/>
    <w:rsid w:val="47041149"/>
    <w:rsid w:val="47DE58F7"/>
    <w:rsid w:val="480E77C6"/>
    <w:rsid w:val="48507B55"/>
    <w:rsid w:val="487B78EB"/>
    <w:rsid w:val="48A5494F"/>
    <w:rsid w:val="48D955AC"/>
    <w:rsid w:val="48DD5E64"/>
    <w:rsid w:val="49853B2F"/>
    <w:rsid w:val="499F34EA"/>
    <w:rsid w:val="49FC035E"/>
    <w:rsid w:val="4A38428B"/>
    <w:rsid w:val="4A77693B"/>
    <w:rsid w:val="4B3A5C84"/>
    <w:rsid w:val="4B951B65"/>
    <w:rsid w:val="4BAF6EF3"/>
    <w:rsid w:val="4C693C72"/>
    <w:rsid w:val="4C8915EA"/>
    <w:rsid w:val="4CC02DA4"/>
    <w:rsid w:val="4D004072"/>
    <w:rsid w:val="4D165621"/>
    <w:rsid w:val="4D4D48CD"/>
    <w:rsid w:val="4E5C57A8"/>
    <w:rsid w:val="4EAF7709"/>
    <w:rsid w:val="4F2E2B3D"/>
    <w:rsid w:val="4F3545AF"/>
    <w:rsid w:val="4F8E6A29"/>
    <w:rsid w:val="4FAF55DB"/>
    <w:rsid w:val="4FB8171A"/>
    <w:rsid w:val="4FED7B62"/>
    <w:rsid w:val="4FF81F95"/>
    <w:rsid w:val="5037599B"/>
    <w:rsid w:val="508809D7"/>
    <w:rsid w:val="51F42604"/>
    <w:rsid w:val="52DC08D0"/>
    <w:rsid w:val="531507CE"/>
    <w:rsid w:val="531A1377"/>
    <w:rsid w:val="53237CBA"/>
    <w:rsid w:val="535321C1"/>
    <w:rsid w:val="53B95606"/>
    <w:rsid w:val="53C946C6"/>
    <w:rsid w:val="53EF7E41"/>
    <w:rsid w:val="542720D3"/>
    <w:rsid w:val="54537B65"/>
    <w:rsid w:val="5467561D"/>
    <w:rsid w:val="552F5B22"/>
    <w:rsid w:val="55CA5C48"/>
    <w:rsid w:val="55E41CA9"/>
    <w:rsid w:val="55EB0C68"/>
    <w:rsid w:val="56920C5E"/>
    <w:rsid w:val="579A297A"/>
    <w:rsid w:val="58424812"/>
    <w:rsid w:val="586C3850"/>
    <w:rsid w:val="59697831"/>
    <w:rsid w:val="59951D47"/>
    <w:rsid w:val="59DC597E"/>
    <w:rsid w:val="5A0F11E0"/>
    <w:rsid w:val="5AA56EB6"/>
    <w:rsid w:val="5B061109"/>
    <w:rsid w:val="5C471C46"/>
    <w:rsid w:val="5CB13DB9"/>
    <w:rsid w:val="5CF8025D"/>
    <w:rsid w:val="5D141ABD"/>
    <w:rsid w:val="5D534C6F"/>
    <w:rsid w:val="5DB238DE"/>
    <w:rsid w:val="5DDB5188"/>
    <w:rsid w:val="5E4332B3"/>
    <w:rsid w:val="5E66256E"/>
    <w:rsid w:val="5EC62DAA"/>
    <w:rsid w:val="5EEE57C7"/>
    <w:rsid w:val="5F294F51"/>
    <w:rsid w:val="5F513024"/>
    <w:rsid w:val="5F685A79"/>
    <w:rsid w:val="5FA05729"/>
    <w:rsid w:val="5FB96699"/>
    <w:rsid w:val="5FD71E4E"/>
    <w:rsid w:val="608D196A"/>
    <w:rsid w:val="60AD3BCD"/>
    <w:rsid w:val="60D73318"/>
    <w:rsid w:val="6154193C"/>
    <w:rsid w:val="615913AC"/>
    <w:rsid w:val="619E7A2B"/>
    <w:rsid w:val="62377515"/>
    <w:rsid w:val="624D1ACD"/>
    <w:rsid w:val="628A6143"/>
    <w:rsid w:val="62BA3381"/>
    <w:rsid w:val="63515EFF"/>
    <w:rsid w:val="63703DE1"/>
    <w:rsid w:val="63C86E3D"/>
    <w:rsid w:val="65A705FE"/>
    <w:rsid w:val="65F74ED9"/>
    <w:rsid w:val="65FD2627"/>
    <w:rsid w:val="66033AAE"/>
    <w:rsid w:val="66E62901"/>
    <w:rsid w:val="670F7F19"/>
    <w:rsid w:val="67112642"/>
    <w:rsid w:val="679206DC"/>
    <w:rsid w:val="68233E1F"/>
    <w:rsid w:val="68983F6D"/>
    <w:rsid w:val="68BD699B"/>
    <w:rsid w:val="690953C3"/>
    <w:rsid w:val="694B1B39"/>
    <w:rsid w:val="694D2668"/>
    <w:rsid w:val="6A3318E0"/>
    <w:rsid w:val="6AAE6846"/>
    <w:rsid w:val="6B7C364B"/>
    <w:rsid w:val="6B934E0A"/>
    <w:rsid w:val="6B9545BC"/>
    <w:rsid w:val="6C762D8B"/>
    <w:rsid w:val="6C995BD5"/>
    <w:rsid w:val="6D933C2C"/>
    <w:rsid w:val="6DF87AF7"/>
    <w:rsid w:val="6E0E551E"/>
    <w:rsid w:val="6E871A78"/>
    <w:rsid w:val="6EE81107"/>
    <w:rsid w:val="6F674CCE"/>
    <w:rsid w:val="6FE6710E"/>
    <w:rsid w:val="707348A8"/>
    <w:rsid w:val="70876EAC"/>
    <w:rsid w:val="710F68B9"/>
    <w:rsid w:val="71394751"/>
    <w:rsid w:val="71B52352"/>
    <w:rsid w:val="71F64B04"/>
    <w:rsid w:val="7223194D"/>
    <w:rsid w:val="723F76CB"/>
    <w:rsid w:val="72453F33"/>
    <w:rsid w:val="72771BDA"/>
    <w:rsid w:val="728404F9"/>
    <w:rsid w:val="72EF0D9F"/>
    <w:rsid w:val="73096F4B"/>
    <w:rsid w:val="73167859"/>
    <w:rsid w:val="732C7A1E"/>
    <w:rsid w:val="73897499"/>
    <w:rsid w:val="73E6059D"/>
    <w:rsid w:val="751A6162"/>
    <w:rsid w:val="75D41EFC"/>
    <w:rsid w:val="760D74C2"/>
    <w:rsid w:val="76B21184"/>
    <w:rsid w:val="770A1659"/>
    <w:rsid w:val="77123775"/>
    <w:rsid w:val="77196DEE"/>
    <w:rsid w:val="77863519"/>
    <w:rsid w:val="77BE66E6"/>
    <w:rsid w:val="78A7760A"/>
    <w:rsid w:val="79096BA0"/>
    <w:rsid w:val="798331A5"/>
    <w:rsid w:val="7AF72E69"/>
    <w:rsid w:val="7B6312FE"/>
    <w:rsid w:val="7BC20667"/>
    <w:rsid w:val="7BDF2246"/>
    <w:rsid w:val="7C703C39"/>
    <w:rsid w:val="7D9B3BB7"/>
    <w:rsid w:val="7E837171"/>
    <w:rsid w:val="7F425FA8"/>
    <w:rsid w:val="7F6F07D5"/>
    <w:rsid w:val="7F7B0C7A"/>
    <w:rsid w:val="7F9852DC"/>
    <w:rsid w:val="7FDD39BD"/>
    <w:rsid w:val="7FE4137A"/>
    <w:rsid w:val="7FFC756D"/>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19418D10"/>
  <w15:docId w15:val="{D79C2D29-77C6-42C6-B7D7-162F87FA5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uiPriority="62" w:qFormat="1"/>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Calibri" w:hAnsi="Calibri"/>
      <w:sz w:val="22"/>
      <w:szCs w:val="22"/>
      <w:lang w:eastAsia="en-US"/>
    </w:rPr>
  </w:style>
  <w:style w:type="paragraph" w:styleId="Ttulo1">
    <w:name w:val="heading 1"/>
    <w:basedOn w:val="Normal"/>
    <w:next w:val="Normal"/>
    <w:link w:val="Ttulo1Car"/>
    <w:uiPriority w:val="9"/>
    <w:qFormat/>
    <w:pPr>
      <w:spacing w:line="360" w:lineRule="auto"/>
      <w:jc w:val="center"/>
      <w:outlineLvl w:val="0"/>
    </w:pPr>
    <w:rPr>
      <w:rFonts w:cs="Arial"/>
      <w:b/>
      <w:color w:val="262626"/>
      <w:sz w:val="28"/>
      <w:szCs w:val="24"/>
    </w:rPr>
  </w:style>
  <w:style w:type="paragraph" w:styleId="Ttulo2">
    <w:name w:val="heading 2"/>
    <w:basedOn w:val="Normal"/>
    <w:next w:val="Normal"/>
    <w:link w:val="Ttulo2Car"/>
    <w:uiPriority w:val="9"/>
    <w:unhideWhenUsed/>
    <w:qFormat/>
    <w:pPr>
      <w:spacing w:line="240" w:lineRule="auto"/>
      <w:jc w:val="center"/>
      <w:outlineLvl w:val="1"/>
    </w:pPr>
    <w:rPr>
      <w:rFonts w:cs="Arial"/>
      <w:color w:val="262626"/>
      <w:szCs w:val="24"/>
    </w:rPr>
  </w:style>
  <w:style w:type="paragraph" w:styleId="Ttulo3">
    <w:name w:val="heading 3"/>
    <w:basedOn w:val="Normal"/>
    <w:next w:val="Normal"/>
    <w:link w:val="Ttulo3Car"/>
    <w:uiPriority w:val="9"/>
    <w:unhideWhenUsed/>
    <w:qFormat/>
    <w:pPr>
      <w:keepNext/>
      <w:keepLines/>
      <w:spacing w:before="200" w:after="0"/>
      <w:outlineLvl w:val="2"/>
    </w:pPr>
    <w:rPr>
      <w:rFonts w:asciiTheme="majorHAnsi" w:eastAsiaTheme="majorEastAsia" w:hAnsiTheme="majorHAnsi" w:cstheme="majorBidi"/>
      <w:b/>
      <w:bCs/>
      <w:color w:val="052F61" w:themeColor="accent1"/>
    </w:rPr>
  </w:style>
  <w:style w:type="paragraph" w:styleId="Ttulo4">
    <w:name w:val="heading 4"/>
    <w:basedOn w:val="Normal"/>
    <w:next w:val="Normal"/>
    <w:uiPriority w:val="9"/>
    <w:semiHidden/>
    <w:unhideWhenUsed/>
    <w:qFormat/>
    <w:pPr>
      <w:keepNext/>
      <w:keepLines/>
      <w:spacing w:before="40" w:after="0"/>
      <w:outlineLvl w:val="3"/>
    </w:pPr>
    <w:rPr>
      <w:rFonts w:asciiTheme="majorHAnsi" w:eastAsiaTheme="majorEastAsia" w:hAnsiTheme="majorHAnsi" w:cstheme="majorBidi"/>
      <w:i/>
      <w:iCs/>
      <w:color w:val="032348"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Refdenotaalpie">
    <w:name w:val="footnote reference"/>
    <w:basedOn w:val="Fuentedeprrafopredeter"/>
    <w:uiPriority w:val="99"/>
    <w:semiHidden/>
    <w:unhideWhenUsed/>
    <w:qFormat/>
    <w:rPr>
      <w:vertAlign w:val="superscript"/>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D2E46" w:themeColor="hyperlink"/>
      <w:u w:val="single"/>
    </w:rPr>
  </w:style>
  <w:style w:type="character" w:styleId="Textoennegrita">
    <w:name w:val="Strong"/>
    <w:basedOn w:val="Fuentedeprrafopredeter"/>
    <w:uiPriority w:val="22"/>
    <w:qFormat/>
    <w:rPr>
      <w:b/>
      <w:bCs/>
    </w:rPr>
  </w:style>
  <w:style w:type="paragraph" w:styleId="TDC3">
    <w:name w:val="toc 3"/>
    <w:basedOn w:val="Normal"/>
    <w:next w:val="Normal"/>
    <w:autoRedefine/>
    <w:uiPriority w:val="39"/>
    <w:unhideWhenUsed/>
    <w:qFormat/>
    <w:pPr>
      <w:spacing w:after="100"/>
      <w:ind w:left="440"/>
    </w:pPr>
  </w:style>
  <w:style w:type="paragraph" w:styleId="Textonotapie">
    <w:name w:val="footnote text"/>
    <w:basedOn w:val="Normal"/>
    <w:link w:val="TextonotapieCar"/>
    <w:uiPriority w:val="99"/>
    <w:semiHidden/>
    <w:unhideWhenUsed/>
    <w:qFormat/>
    <w:pPr>
      <w:spacing w:after="0" w:line="240" w:lineRule="auto"/>
    </w:pPr>
    <w:rPr>
      <w:sz w:val="20"/>
      <w:szCs w:val="20"/>
    </w:rPr>
  </w:style>
  <w:style w:type="paragraph" w:styleId="TDC1">
    <w:name w:val="toc 1"/>
    <w:basedOn w:val="Normal"/>
    <w:next w:val="Normal"/>
    <w:autoRedefine/>
    <w:uiPriority w:val="39"/>
    <w:unhideWhenUsed/>
    <w:qFormat/>
    <w:pPr>
      <w:spacing w:after="100"/>
    </w:pPr>
  </w:style>
  <w:style w:type="paragraph" w:styleId="TDC2">
    <w:name w:val="toc 2"/>
    <w:basedOn w:val="Normal"/>
    <w:next w:val="Normal"/>
    <w:autoRedefine/>
    <w:uiPriority w:val="39"/>
    <w:unhideWhenUsed/>
    <w:qFormat/>
    <w:pPr>
      <w:spacing w:after="100"/>
      <w:ind w:left="220"/>
    </w:p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basedOn w:val="Normal"/>
    <w:link w:val="TextocomentarioCar"/>
    <w:uiPriority w:val="99"/>
    <w:semiHidden/>
    <w:unhideWhenUsed/>
    <w:qFormat/>
    <w:pPr>
      <w:spacing w:line="240" w:lineRule="auto"/>
    </w:pPr>
    <w:rPr>
      <w:sz w:val="20"/>
      <w:szCs w:val="20"/>
    </w:rPr>
  </w:style>
  <w:style w:type="paragraph" w:styleId="Textodeglobo">
    <w:name w:val="Balloon Text"/>
    <w:basedOn w:val="Normal"/>
    <w:link w:val="TextodegloboCar"/>
    <w:uiPriority w:val="99"/>
    <w:semiHidden/>
    <w:unhideWhenUsed/>
    <w:qFormat/>
    <w:pPr>
      <w:spacing w:after="0" w:line="240" w:lineRule="auto"/>
    </w:pPr>
    <w:rPr>
      <w:rFonts w:ascii="Lucida Grande" w:hAnsi="Lucida Grande" w:cs="Lucida Grande"/>
      <w:sz w:val="18"/>
      <w:szCs w:val="18"/>
    </w:rPr>
  </w:style>
  <w:style w:type="paragraph" w:styleId="Encabezado">
    <w:name w:val="header"/>
    <w:basedOn w:val="Normal"/>
    <w:link w:val="EncabezadoCar"/>
    <w:uiPriority w:val="99"/>
    <w:unhideWhenUsed/>
    <w:qFormat/>
    <w:pPr>
      <w:tabs>
        <w:tab w:val="center" w:pos="4419"/>
        <w:tab w:val="right" w:pos="8838"/>
      </w:tabs>
      <w:spacing w:after="0" w:line="240" w:lineRule="auto"/>
    </w:pPr>
  </w:style>
  <w:style w:type="paragraph" w:styleId="Sangradetextonormal">
    <w:name w:val="Body Text Indent"/>
    <w:basedOn w:val="Normal"/>
    <w:link w:val="SangradetextonormalCar"/>
    <w:qFormat/>
    <w:pPr>
      <w:spacing w:after="120" w:line="240" w:lineRule="auto"/>
      <w:ind w:left="283"/>
    </w:pPr>
    <w:rPr>
      <w:rFonts w:ascii="Arial" w:eastAsia="Batang" w:hAnsi="Arial"/>
      <w:szCs w:val="24"/>
      <w:lang w:val="es-ES" w:eastAsia="es-ES"/>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heme="minorEastAsia" w:hAnsi="Times New Roman"/>
      <w:sz w:val="24"/>
      <w:szCs w:val="24"/>
      <w:lang w:eastAsia="es-CO"/>
    </w:rPr>
  </w:style>
  <w:style w:type="paragraph" w:styleId="Piedepgina">
    <w:name w:val="footer"/>
    <w:basedOn w:val="Normal"/>
    <w:link w:val="PiedepginaCar"/>
    <w:uiPriority w:val="99"/>
    <w:unhideWhenUsed/>
    <w:qFormat/>
    <w:pPr>
      <w:tabs>
        <w:tab w:val="center" w:pos="4419"/>
        <w:tab w:val="right" w:pos="8838"/>
      </w:tabs>
      <w:spacing w:after="0" w:line="240" w:lineRule="auto"/>
    </w:pPr>
  </w:style>
  <w:style w:type="paragraph" w:styleId="Subttulo">
    <w:name w:val="Subtitle"/>
    <w:basedOn w:val="Normal"/>
    <w:next w:val="Normal"/>
    <w:link w:val="SubttuloCar"/>
    <w:qFormat/>
    <w:pPr>
      <w:numPr>
        <w:numId w:val="1"/>
      </w:numPr>
      <w:spacing w:after="60" w:line="240" w:lineRule="auto"/>
      <w:jc w:val="both"/>
      <w:outlineLvl w:val="1"/>
    </w:pPr>
    <w:rPr>
      <w:rFonts w:ascii="Arial" w:eastAsia="Times New Roman" w:hAnsi="Arial"/>
      <w:b/>
      <w:szCs w:val="24"/>
      <w:lang w:val="es-ES" w:eastAsia="es-ES"/>
    </w:rPr>
  </w:style>
  <w:style w:type="paragraph" w:styleId="Ttulo">
    <w:name w:val="Title"/>
    <w:basedOn w:val="Normal"/>
    <w:link w:val="TtuloCar"/>
    <w:qFormat/>
    <w:pPr>
      <w:numPr>
        <w:numId w:val="2"/>
      </w:numPr>
      <w:spacing w:before="120" w:after="120" w:line="240" w:lineRule="auto"/>
      <w:jc w:val="center"/>
    </w:pPr>
    <w:rPr>
      <w:rFonts w:ascii="Arial" w:eastAsia="Times New Roman" w:hAnsi="Arial"/>
      <w:b/>
      <w:sz w:val="24"/>
      <w:szCs w:val="20"/>
      <w:lang w:eastAsia="es-ES"/>
    </w:rPr>
  </w:style>
  <w:style w:type="table" w:styleId="Tablaconcuadrcula">
    <w:name w:val="Table Grid"/>
    <w:basedOn w:val="Tabla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amulticolor-nfasis11">
    <w:name w:val="Lista multicolor - Énfasis 11"/>
    <w:basedOn w:val="Normal"/>
    <w:uiPriority w:val="34"/>
    <w:qFormat/>
    <w:pPr>
      <w:ind w:left="720"/>
      <w:contextualSpacing/>
    </w:p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TextodegloboCar">
    <w:name w:val="Texto de globo Car"/>
    <w:link w:val="Textodeglobo"/>
    <w:uiPriority w:val="99"/>
    <w:semiHidden/>
    <w:qFormat/>
    <w:rPr>
      <w:rFonts w:ascii="Lucida Grande" w:hAnsi="Lucida Grande" w:cs="Lucida Grande"/>
      <w:sz w:val="18"/>
      <w:szCs w:val="18"/>
    </w:rPr>
  </w:style>
  <w:style w:type="character" w:customStyle="1" w:styleId="EncabezadoCar1">
    <w:name w:val="Encabezado Car1"/>
    <w:qFormat/>
    <w:rPr>
      <w:rFonts w:ascii="Calibri" w:eastAsia="Calibri" w:hAnsi="Calibri"/>
      <w:sz w:val="22"/>
      <w:szCs w:val="22"/>
      <w:lang w:eastAsia="ar-SA"/>
    </w:rPr>
  </w:style>
  <w:style w:type="character" w:customStyle="1" w:styleId="Ttulo1Car">
    <w:name w:val="Título 1 Car"/>
    <w:link w:val="Ttulo1"/>
    <w:uiPriority w:val="9"/>
    <w:qFormat/>
    <w:rPr>
      <w:rFonts w:cs="Arial"/>
      <w:b/>
      <w:color w:val="262626"/>
      <w:sz w:val="28"/>
      <w:szCs w:val="24"/>
      <w:lang w:eastAsia="en-US"/>
    </w:rPr>
  </w:style>
  <w:style w:type="character" w:customStyle="1" w:styleId="Ttulo2Car">
    <w:name w:val="Título 2 Car"/>
    <w:link w:val="Ttulo2"/>
    <w:uiPriority w:val="9"/>
    <w:qFormat/>
    <w:rPr>
      <w:rFonts w:cs="Arial"/>
      <w:color w:val="262626"/>
      <w:sz w:val="22"/>
      <w:szCs w:val="24"/>
      <w:lang w:eastAsia="en-US"/>
    </w:rPr>
  </w:style>
  <w:style w:type="paragraph" w:styleId="Prrafodelista">
    <w:name w:val="List Paragraph"/>
    <w:basedOn w:val="Normal"/>
    <w:link w:val="PrrafodelistaCar"/>
    <w:uiPriority w:val="34"/>
    <w:qFormat/>
    <w:pPr>
      <w:ind w:left="720"/>
      <w:contextualSpacing/>
    </w:pPr>
    <w:rPr>
      <w:rFonts w:asciiTheme="minorHAnsi" w:eastAsiaTheme="minorHAnsi" w:hAnsiTheme="minorHAnsi" w:cstheme="minorBidi"/>
    </w:rPr>
  </w:style>
  <w:style w:type="character" w:customStyle="1" w:styleId="PrrafodelistaCar">
    <w:name w:val="Párrafo de lista Car"/>
    <w:link w:val="Prrafodelista"/>
    <w:uiPriority w:val="34"/>
    <w:qFormat/>
    <w:rPr>
      <w:rFonts w:asciiTheme="minorHAnsi" w:eastAsiaTheme="minorHAnsi" w:hAnsiTheme="minorHAnsi" w:cstheme="minorBidi"/>
      <w:sz w:val="22"/>
      <w:szCs w:val="22"/>
      <w:lang w:eastAsia="en-US"/>
    </w:rPr>
  </w:style>
  <w:style w:type="paragraph" w:customStyle="1" w:styleId="TtuloTDC1">
    <w:name w:val="Título TDC1"/>
    <w:basedOn w:val="Ttulo1"/>
    <w:next w:val="Normal"/>
    <w:uiPriority w:val="39"/>
    <w:unhideWhenUsed/>
    <w:qFormat/>
    <w:pPr>
      <w:keepNext/>
      <w:keepLines/>
      <w:spacing w:before="240" w:after="0" w:line="259" w:lineRule="auto"/>
      <w:jc w:val="left"/>
      <w:outlineLvl w:val="9"/>
    </w:pPr>
    <w:rPr>
      <w:rFonts w:asciiTheme="majorHAnsi" w:eastAsiaTheme="majorEastAsia" w:hAnsiTheme="majorHAnsi" w:cstheme="majorBidi"/>
      <w:b w:val="0"/>
      <w:color w:val="032348" w:themeColor="accent1" w:themeShade="BF"/>
      <w:sz w:val="32"/>
      <w:szCs w:val="32"/>
      <w:lang w:eastAsia="es-CO"/>
    </w:rPr>
  </w:style>
  <w:style w:type="table" w:customStyle="1" w:styleId="Tabladecuadrcula4-nfasis11">
    <w:name w:val="Tabla de cuadrícula 4 - Énfasis 11"/>
    <w:basedOn w:val="Tablanormal"/>
    <w:uiPriority w:val="49"/>
    <w:qFormat/>
    <w:tblPr>
      <w:tblBorders>
        <w:top w:val="single" w:sz="4" w:space="0" w:color="167AF3" w:themeColor="accent1" w:themeTint="99"/>
        <w:left w:val="single" w:sz="4" w:space="0" w:color="167AF3" w:themeColor="accent1" w:themeTint="99"/>
        <w:bottom w:val="single" w:sz="4" w:space="0" w:color="167AF3" w:themeColor="accent1" w:themeTint="99"/>
        <w:right w:val="single" w:sz="4" w:space="0" w:color="167AF3" w:themeColor="accent1" w:themeTint="99"/>
        <w:insideH w:val="single" w:sz="4" w:space="0" w:color="167AF3" w:themeColor="accent1" w:themeTint="99"/>
        <w:insideV w:val="single" w:sz="4" w:space="0" w:color="167AF3" w:themeColor="accent1" w:themeTint="99"/>
      </w:tblBorders>
    </w:tblPr>
    <w:tblStylePr w:type="firstRow">
      <w:rPr>
        <w:b/>
        <w:bCs/>
        <w:color w:val="FFFFFF" w:themeColor="background1"/>
      </w:rPr>
      <w:tblPr/>
      <w:tcPr>
        <w:tcBorders>
          <w:top w:val="single" w:sz="4" w:space="0" w:color="052F61" w:themeColor="accent1"/>
          <w:left w:val="single" w:sz="4" w:space="0" w:color="052F61" w:themeColor="accent1"/>
          <w:bottom w:val="single" w:sz="4" w:space="0" w:color="052F61" w:themeColor="accent1"/>
          <w:right w:val="single" w:sz="4" w:space="0" w:color="052F61" w:themeColor="accent1"/>
          <w:insideH w:val="nil"/>
          <w:insideV w:val="nil"/>
        </w:tcBorders>
        <w:shd w:val="clear" w:color="auto" w:fill="052F61" w:themeFill="accent1"/>
      </w:tcPr>
    </w:tblStylePr>
    <w:tblStylePr w:type="lastRow">
      <w:rPr>
        <w:b/>
        <w:bCs/>
      </w:rPr>
      <w:tblPr/>
      <w:tcPr>
        <w:tcBorders>
          <w:top w:val="double" w:sz="4" w:space="0" w:color="052F61" w:themeColor="accent1"/>
        </w:tcBorders>
      </w:tcPr>
    </w:tblStylePr>
    <w:tblStylePr w:type="firstCol">
      <w:rPr>
        <w:b/>
        <w:bCs/>
      </w:rPr>
    </w:tblStylePr>
    <w:tblStylePr w:type="lastCol">
      <w:rPr>
        <w:b/>
        <w:bCs/>
      </w:rPr>
    </w:tblStylePr>
    <w:tblStylePr w:type="band1Vert">
      <w:tblPr/>
      <w:tcPr>
        <w:shd w:val="clear" w:color="auto" w:fill="B1D2FB" w:themeFill="accent1" w:themeFillTint="33"/>
      </w:tcPr>
    </w:tblStylePr>
    <w:tblStylePr w:type="band1Horz">
      <w:tblPr/>
      <w:tcPr>
        <w:shd w:val="clear" w:color="auto" w:fill="B1D2FB" w:themeFill="accent1" w:themeFillTint="33"/>
      </w:tcPr>
    </w:tblStylePr>
  </w:style>
  <w:style w:type="character" w:customStyle="1" w:styleId="TextocomentarioCar">
    <w:name w:val="Texto comentario Car"/>
    <w:basedOn w:val="Fuentedeprrafopredeter"/>
    <w:link w:val="Textocomentario"/>
    <w:uiPriority w:val="99"/>
    <w:semiHidden/>
    <w:qFormat/>
    <w:rPr>
      <w:lang w:eastAsia="en-US"/>
    </w:rPr>
  </w:style>
  <w:style w:type="character" w:customStyle="1" w:styleId="AsuntodelcomentarioCar">
    <w:name w:val="Asunto del comentario Car"/>
    <w:basedOn w:val="TextocomentarioCar"/>
    <w:link w:val="Asuntodelcomentario"/>
    <w:uiPriority w:val="99"/>
    <w:semiHidden/>
    <w:qFormat/>
    <w:rPr>
      <w:b/>
      <w:bCs/>
      <w:lang w:eastAsia="en-US"/>
    </w:rPr>
  </w:style>
  <w:style w:type="paragraph" w:styleId="Sinespaciado">
    <w:name w:val="No Spacing"/>
    <w:link w:val="SinespaciadoCar"/>
    <w:uiPriority w:val="1"/>
    <w:qFormat/>
    <w:rPr>
      <w:rFonts w:asciiTheme="minorHAnsi" w:eastAsiaTheme="minorEastAsia" w:hAnsiTheme="minorHAnsi" w:cstheme="minorBidi"/>
      <w:sz w:val="22"/>
      <w:szCs w:val="22"/>
    </w:rPr>
  </w:style>
  <w:style w:type="character" w:customStyle="1" w:styleId="SinespaciadoCar">
    <w:name w:val="Sin espaciado Car"/>
    <w:basedOn w:val="Fuentedeprrafopredeter"/>
    <w:link w:val="Sinespaciado"/>
    <w:uiPriority w:val="1"/>
    <w:qFormat/>
    <w:rPr>
      <w:rFonts w:asciiTheme="minorHAnsi" w:eastAsiaTheme="minorEastAsia" w:hAnsiTheme="minorHAnsi" w:cstheme="minorBidi"/>
      <w:sz w:val="22"/>
      <w:szCs w:val="22"/>
      <w:lang w:eastAsia="es-CO"/>
    </w:rPr>
  </w:style>
  <w:style w:type="character" w:customStyle="1" w:styleId="Ttulo3Car">
    <w:name w:val="Título 3 Car"/>
    <w:basedOn w:val="Fuentedeprrafopredeter"/>
    <w:link w:val="Ttulo3"/>
    <w:uiPriority w:val="9"/>
    <w:qFormat/>
    <w:rPr>
      <w:rFonts w:asciiTheme="majorHAnsi" w:eastAsiaTheme="majorEastAsia" w:hAnsiTheme="majorHAnsi" w:cstheme="majorBidi"/>
      <w:b/>
      <w:bCs/>
      <w:color w:val="052F61" w:themeColor="accent1"/>
      <w:sz w:val="22"/>
      <w:szCs w:val="22"/>
      <w:lang w:eastAsia="en-US"/>
    </w:rPr>
  </w:style>
  <w:style w:type="character" w:customStyle="1" w:styleId="TextonotapieCar">
    <w:name w:val="Texto nota pie Car"/>
    <w:basedOn w:val="Fuentedeprrafopredeter"/>
    <w:link w:val="Textonotapie"/>
    <w:uiPriority w:val="99"/>
    <w:semiHidden/>
    <w:qFormat/>
    <w:rPr>
      <w:lang w:eastAsia="en-US"/>
    </w:rPr>
  </w:style>
  <w:style w:type="table" w:styleId="Cuadrculaclara-nfasis3">
    <w:name w:val="Light Grid Accent 3"/>
    <w:basedOn w:val="Tablanormal"/>
    <w:uiPriority w:val="62"/>
    <w:qFormat/>
    <w:tblPr>
      <w:tblBorders>
        <w:top w:val="single" w:sz="8" w:space="0" w:color="14967C" w:themeColor="accent3"/>
        <w:left w:val="single" w:sz="8" w:space="0" w:color="14967C" w:themeColor="accent3"/>
        <w:bottom w:val="single" w:sz="8" w:space="0" w:color="14967C" w:themeColor="accent3"/>
        <w:right w:val="single" w:sz="8" w:space="0" w:color="14967C" w:themeColor="accent3"/>
        <w:insideH w:val="single" w:sz="8" w:space="0" w:color="14967C" w:themeColor="accent3"/>
        <w:insideV w:val="single" w:sz="8" w:space="0" w:color="14967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18" w:space="0" w:color="14967C" w:themeColor="accent3"/>
          <w:right w:val="single" w:sz="8" w:space="0" w:color="14967C"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967C" w:themeColor="accent3"/>
          <w:left w:val="single" w:sz="8" w:space="0" w:color="14967C" w:themeColor="accent3"/>
          <w:bottom w:val="single" w:sz="8" w:space="0" w:color="14967C" w:themeColor="accent3"/>
          <w:right w:val="single" w:sz="8" w:space="0" w:color="14967C"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tcPr>
    </w:tblStylePr>
    <w:tblStylePr w:type="band1Vert">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shd w:val="clear" w:color="auto" w:fill="B4F5E8" w:themeFill="accent3" w:themeFillTint="3F"/>
      </w:tcPr>
    </w:tblStylePr>
    <w:tblStylePr w:type="band1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auto"/>
        </w:tcBorders>
        <w:shd w:val="clear" w:color="auto" w:fill="B4F5E8" w:themeFill="accent3" w:themeFillTint="3F"/>
      </w:tcPr>
    </w:tblStylePr>
    <w:tblStylePr w:type="band2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auto"/>
        </w:tcBorders>
      </w:tcPr>
    </w:tblStylePr>
  </w:style>
  <w:style w:type="paragraph" w:customStyle="1" w:styleId="Default">
    <w:name w:val="Default"/>
    <w:qFormat/>
    <w:pPr>
      <w:autoSpaceDE w:val="0"/>
      <w:autoSpaceDN w:val="0"/>
      <w:adjustRightInd w:val="0"/>
    </w:pPr>
    <w:rPr>
      <w:rFonts w:eastAsia="Calibri"/>
      <w:color w:val="000000"/>
      <w:sz w:val="24"/>
      <w:szCs w:val="24"/>
      <w:lang w:eastAsia="es-ES"/>
    </w:rPr>
  </w:style>
  <w:style w:type="character" w:customStyle="1" w:styleId="apple-converted-space">
    <w:name w:val="apple-converted-space"/>
    <w:basedOn w:val="Fuentedeprrafopredeter"/>
    <w:qFormat/>
  </w:style>
  <w:style w:type="paragraph" w:customStyle="1" w:styleId="z-Principiodelformulario1">
    <w:name w:val="z-Principio del formulario1"/>
    <w:basedOn w:val="Normal"/>
    <w:next w:val="Normal"/>
    <w:link w:val="z-PrincipiodelformularioCar"/>
    <w:uiPriority w:val="99"/>
    <w:semiHidden/>
    <w:unhideWhenUsed/>
    <w:qFormat/>
    <w:pPr>
      <w:pBdr>
        <w:bottom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PrincipiodelformularioCar">
    <w:name w:val="z-Principio del formulario Car"/>
    <w:basedOn w:val="Fuentedeprrafopredeter"/>
    <w:link w:val="z-Principiodelformulario1"/>
    <w:uiPriority w:val="99"/>
    <w:semiHidden/>
    <w:qFormat/>
    <w:rPr>
      <w:rFonts w:ascii="Arial" w:eastAsia="Times New Roman" w:hAnsi="Arial" w:cs="Arial"/>
      <w:vanish/>
      <w:sz w:val="16"/>
      <w:szCs w:val="16"/>
      <w:lang w:eastAsia="es-CO"/>
    </w:rPr>
  </w:style>
  <w:style w:type="paragraph" w:customStyle="1" w:styleId="z-Finaldelformulario1">
    <w:name w:val="z-Final del formulario1"/>
    <w:basedOn w:val="Normal"/>
    <w:next w:val="Normal"/>
    <w:link w:val="z-FinaldelformularioCar"/>
    <w:uiPriority w:val="99"/>
    <w:semiHidden/>
    <w:unhideWhenUsed/>
    <w:qFormat/>
    <w:pPr>
      <w:pBdr>
        <w:top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FinaldelformularioCar">
    <w:name w:val="z-Final del formulario Car"/>
    <w:basedOn w:val="Fuentedeprrafopredeter"/>
    <w:link w:val="z-Finaldelformulario1"/>
    <w:uiPriority w:val="99"/>
    <w:semiHidden/>
    <w:qFormat/>
    <w:rPr>
      <w:rFonts w:ascii="Arial" w:eastAsia="Times New Roman" w:hAnsi="Arial" w:cs="Arial"/>
      <w:vanish/>
      <w:sz w:val="16"/>
      <w:szCs w:val="16"/>
      <w:lang w:eastAsia="es-CO"/>
    </w:rPr>
  </w:style>
  <w:style w:type="paragraph" w:customStyle="1" w:styleId="xmsonormal">
    <w:name w:val="x_msonormal"/>
    <w:basedOn w:val="Normal"/>
    <w:qFormat/>
    <w:pPr>
      <w:spacing w:before="100" w:beforeAutospacing="1" w:after="100" w:afterAutospacing="1" w:line="240" w:lineRule="auto"/>
    </w:pPr>
    <w:rPr>
      <w:rFonts w:ascii="Times New Roman" w:eastAsia="Times New Roman" w:hAnsi="Times New Roman"/>
      <w:sz w:val="24"/>
      <w:szCs w:val="24"/>
      <w:lang w:eastAsia="es-CO"/>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SubttuloCar">
    <w:name w:val="Subtítulo Car"/>
    <w:basedOn w:val="Fuentedeprrafopredeter"/>
    <w:link w:val="Subttulo"/>
    <w:qFormat/>
    <w:rPr>
      <w:rFonts w:ascii="Arial" w:eastAsia="Times New Roman" w:hAnsi="Arial"/>
      <w:b/>
      <w:sz w:val="22"/>
      <w:szCs w:val="24"/>
      <w:lang w:val="es-ES"/>
    </w:rPr>
  </w:style>
  <w:style w:type="character" w:customStyle="1" w:styleId="SangradetextonormalCar">
    <w:name w:val="Sangría de texto normal Car"/>
    <w:basedOn w:val="Fuentedeprrafopredeter"/>
    <w:link w:val="Sangradetextonormal"/>
    <w:qFormat/>
    <w:rPr>
      <w:rFonts w:ascii="Arial" w:eastAsia="Batang" w:hAnsi="Arial"/>
      <w:sz w:val="22"/>
      <w:szCs w:val="24"/>
      <w:lang w:val="es-ES"/>
    </w:rPr>
  </w:style>
  <w:style w:type="character" w:customStyle="1" w:styleId="TtuloCar">
    <w:name w:val="Título Car"/>
    <w:basedOn w:val="Fuentedeprrafopredeter"/>
    <w:link w:val="Ttulo"/>
    <w:qFormat/>
    <w:rPr>
      <w:rFonts w:ascii="Arial" w:eastAsia="Times New Roman" w:hAnsi="Arial"/>
      <w:b/>
      <w:sz w:val="24"/>
    </w:r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table" w:customStyle="1" w:styleId="Tablaconcuadrcula6concolores-nfasis41">
    <w:name w:val="Tabla con cuadrícula 6 con colores - Énfasis 41"/>
    <w:basedOn w:val="Tablanormal"/>
    <w:uiPriority w:val="51"/>
    <w:qFormat/>
    <w:rPr>
      <w:color w:val="4F7617" w:themeColor="accent4" w:themeShade="BF"/>
    </w:rPr>
    <w:tblPr>
      <w:tblBorders>
        <w:top w:val="single" w:sz="4" w:space="0" w:color="AADF5D" w:themeColor="accent4" w:themeTint="99"/>
        <w:left w:val="single" w:sz="4" w:space="0" w:color="AADF5D" w:themeColor="accent4" w:themeTint="99"/>
        <w:bottom w:val="single" w:sz="4" w:space="0" w:color="AADF5D" w:themeColor="accent4" w:themeTint="99"/>
        <w:right w:val="single" w:sz="4" w:space="0" w:color="AADF5D" w:themeColor="accent4" w:themeTint="99"/>
        <w:insideH w:val="single" w:sz="4" w:space="0" w:color="AADF5D" w:themeColor="accent4" w:themeTint="99"/>
        <w:insideV w:val="single" w:sz="4" w:space="0" w:color="AADF5D" w:themeColor="accent4" w:themeTint="99"/>
      </w:tblBorders>
    </w:tblPr>
    <w:tblStylePr w:type="firstRow">
      <w:rPr>
        <w:b/>
        <w:bCs/>
      </w:rPr>
      <w:tblPr/>
      <w:tcPr>
        <w:tcBorders>
          <w:bottom w:val="single" w:sz="12" w:space="0" w:color="AADF5D" w:themeColor="accent4" w:themeTint="99"/>
        </w:tcBorders>
      </w:tcPr>
    </w:tblStylePr>
    <w:tblStylePr w:type="lastRow">
      <w:rPr>
        <w:b/>
        <w:bCs/>
      </w:rPr>
      <w:tblPr/>
      <w:tcPr>
        <w:tcBorders>
          <w:top w:val="double" w:sz="4" w:space="0" w:color="AADF5D" w:themeColor="accent4" w:themeTint="99"/>
        </w:tcBorders>
      </w:tcPr>
    </w:tblStylePr>
    <w:tblStylePr w:type="firstCol">
      <w:rPr>
        <w:b/>
        <w:bCs/>
      </w:rPr>
    </w:tblStylePr>
    <w:tblStylePr w:type="lastCol">
      <w:rPr>
        <w:b/>
        <w:bCs/>
      </w:rPr>
    </w:tblStylePr>
    <w:tblStylePr w:type="band1Vert">
      <w:tblPr/>
      <w:tcPr>
        <w:shd w:val="clear" w:color="auto" w:fill="E2F4C9" w:themeFill="accent4" w:themeFillTint="33"/>
      </w:tcPr>
    </w:tblStylePr>
    <w:tblStylePr w:type="band1Horz">
      <w:tblPr/>
      <w:tcPr>
        <w:shd w:val="clear" w:color="auto" w:fill="E2F4C9" w:themeFill="accent4" w:themeFillTint="33"/>
      </w:tcPr>
    </w:tblStylePr>
  </w:style>
  <w:style w:type="character" w:styleId="Mencinsinresolver">
    <w:name w:val="Unresolved Mention"/>
    <w:basedOn w:val="Fuentedeprrafopredeter"/>
    <w:uiPriority w:val="99"/>
    <w:semiHidden/>
    <w:unhideWhenUsed/>
    <w:rsid w:val="000577CB"/>
    <w:rPr>
      <w:color w:val="605E5C"/>
      <w:shd w:val="clear" w:color="auto" w:fill="E1DFDD"/>
    </w:rPr>
  </w:style>
  <w:style w:type="character" w:customStyle="1" w:styleId="math-inline">
    <w:name w:val="math-inline"/>
    <w:basedOn w:val="Fuentedeprrafopredeter"/>
    <w:rsid w:val="00214A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29547">
      <w:bodyDiv w:val="1"/>
      <w:marLeft w:val="0"/>
      <w:marRight w:val="0"/>
      <w:marTop w:val="0"/>
      <w:marBottom w:val="0"/>
      <w:divBdr>
        <w:top w:val="none" w:sz="0" w:space="0" w:color="auto"/>
        <w:left w:val="none" w:sz="0" w:space="0" w:color="auto"/>
        <w:bottom w:val="none" w:sz="0" w:space="0" w:color="auto"/>
        <w:right w:val="none" w:sz="0" w:space="0" w:color="auto"/>
      </w:divBdr>
    </w:div>
    <w:div w:id="471483220">
      <w:bodyDiv w:val="1"/>
      <w:marLeft w:val="0"/>
      <w:marRight w:val="0"/>
      <w:marTop w:val="0"/>
      <w:marBottom w:val="0"/>
      <w:divBdr>
        <w:top w:val="none" w:sz="0" w:space="0" w:color="auto"/>
        <w:left w:val="none" w:sz="0" w:space="0" w:color="auto"/>
        <w:bottom w:val="none" w:sz="0" w:space="0" w:color="auto"/>
        <w:right w:val="none" w:sz="0" w:space="0" w:color="auto"/>
      </w:divBdr>
    </w:div>
    <w:div w:id="1186410745">
      <w:bodyDiv w:val="1"/>
      <w:marLeft w:val="0"/>
      <w:marRight w:val="0"/>
      <w:marTop w:val="0"/>
      <w:marBottom w:val="0"/>
      <w:divBdr>
        <w:top w:val="none" w:sz="0" w:space="0" w:color="auto"/>
        <w:left w:val="none" w:sz="0" w:space="0" w:color="auto"/>
        <w:bottom w:val="none" w:sz="0" w:space="0" w:color="auto"/>
        <w:right w:val="none" w:sz="0" w:space="0" w:color="auto"/>
      </w:divBdr>
    </w:div>
    <w:div w:id="1320883800">
      <w:bodyDiv w:val="1"/>
      <w:marLeft w:val="0"/>
      <w:marRight w:val="0"/>
      <w:marTop w:val="0"/>
      <w:marBottom w:val="0"/>
      <w:divBdr>
        <w:top w:val="none" w:sz="0" w:space="0" w:color="auto"/>
        <w:left w:val="none" w:sz="0" w:space="0" w:color="auto"/>
        <w:bottom w:val="none" w:sz="0" w:space="0" w:color="auto"/>
        <w:right w:val="none" w:sz="0" w:space="0" w:color="auto"/>
      </w:divBdr>
    </w:div>
    <w:div w:id="17578247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6.jpeg"/><Relationship Id="rId26" Type="http://schemas.openxmlformats.org/officeDocument/2006/relationships/hyperlink" Target="https://www.youtube.com/watch?v=dYO1CAfDfog&amp;t=3s" TargetMode="External"/><Relationship Id="rId39" Type="http://schemas.openxmlformats.org/officeDocument/2006/relationships/header" Target="header1.xml"/><Relationship Id="rId21" Type="http://schemas.openxmlformats.org/officeDocument/2006/relationships/hyperlink" Target="https://www.youtube.com/watch?v=HAPilyrEzC4&amp;t=1310s" TargetMode="External"/><Relationship Id="rId34" Type="http://schemas.openxmlformats.org/officeDocument/2006/relationships/hyperlink" Target="https://repository.uniminuto.edu/bitstream/handle/10656/6054/Anexo3_Funciones%20y%20Responsabilidades%20de%20las%20Brigadas%20Emergencia.pdf?sequence=4&amp;isAllowed=y" TargetMode="External"/><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www.youtube.com/watch?v=QdXQvuJ33x8&amp;ab_channel=EntornoOrganizacional" TargetMode="External"/><Relationship Id="rId20" Type="http://schemas.openxmlformats.org/officeDocument/2006/relationships/image" Target="media/image8.png"/><Relationship Id="rId29" Type="http://schemas.openxmlformats.org/officeDocument/2006/relationships/hyperlink" Target="https://www.utadeo.edu.co/es/link/universidad-verde/183366/programas-de-gestion-ambiental" TargetMode="External"/><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svg"/><Relationship Id="rId24" Type="http://schemas.openxmlformats.org/officeDocument/2006/relationships/hyperlink" Target="http://www.previs.es:8080/fdecontrol/documents/Manual_analisis_accidentalidad.pdf" TargetMode="External"/><Relationship Id="rId32" Type="http://schemas.openxmlformats.org/officeDocument/2006/relationships/hyperlink" Target="https://www.sistemasdegestiongym.com.co/responsabilidades-sg-sst/" TargetMode="External"/><Relationship Id="rId37" Type="http://schemas.openxmlformats.org/officeDocument/2006/relationships/hyperlink" Target="https://es.slideshare.net/cfcb0716/acciones-correctivas-y-acciones-preventivas" TargetMode="External"/><Relationship Id="rId40"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hyperlink" Target="https://www.youtube.com/watch?v=qsYHCdpM0E8&amp;t=107s" TargetMode="External"/><Relationship Id="rId28" Type="http://schemas.openxmlformats.org/officeDocument/2006/relationships/hyperlink" Target="http://copaso.upbbga.edu.co/juegos/manejo_sust_quimicas.pdf" TargetMode="External"/><Relationship Id="rId36" Type="http://schemas.openxmlformats.org/officeDocument/2006/relationships/hyperlink" Target="https://www.isotools.org/2016/11/22/acciones-preventivas-correctivas-sg-sst/" TargetMode="External"/><Relationship Id="rId10" Type="http://schemas.openxmlformats.org/officeDocument/2006/relationships/image" Target="media/image1.png"/><Relationship Id="rId19" Type="http://schemas.openxmlformats.org/officeDocument/2006/relationships/image" Target="media/image7.png"/><Relationship Id="rId31" Type="http://schemas.openxmlformats.org/officeDocument/2006/relationships/hyperlink" Target="https://www.nueva-iso-14001.com/2015/01/iso-14001-responsabilidades-y-formacion-en-el-sistema-de-gestion-ambiental/" TargetMode="External"/><Relationship Id="rId4" Type="http://schemas.openxmlformats.org/officeDocument/2006/relationships/styles" Target="styles.xml"/><Relationship Id="rId9" Type="http://schemas.openxmlformats.org/officeDocument/2006/relationships/hyperlink" Target="https://safetya.co/normatividad-vigente-sst/" TargetMode="External"/><Relationship Id="rId14" Type="http://schemas.openxmlformats.org/officeDocument/2006/relationships/hyperlink" Target="https://www.youtube.com/watch?v=b6mrvKTopY8" TargetMode="External"/><Relationship Id="rId22" Type="http://schemas.openxmlformats.org/officeDocument/2006/relationships/hyperlink" Target="https://www.youtube.com/watch?v=fYXe69ymUFE" TargetMode="External"/><Relationship Id="rId27" Type="http://schemas.openxmlformats.org/officeDocument/2006/relationships/hyperlink" Target="https://bit.ly/3lBH2OH" TargetMode="External"/><Relationship Id="rId30" Type="http://schemas.openxmlformats.org/officeDocument/2006/relationships/hyperlink" Target="https://villamariacaldas.micolombiadigital.gov.co/sites/villamariacaldas/content/files/000463/23104plan-de-disposicion-final-de-residuos-tecnologicos-2019.pdf" TargetMode="External"/><Relationship Id="rId35" Type="http://schemas.openxmlformats.org/officeDocument/2006/relationships/hyperlink" Target="https://www.supersociedades.gov.co/nuestra_entidad/Planeacion/SistemaIntegradode%20Gestion/Documentos%20Calidad/DOCUMENTOS/GC-PR-002%20ACCIONES%20CTVAS.pdf" TargetMode="External"/><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hyperlink" Target="https://www.youtube.com/watch?v=2gr-iSsnpYs&amp;ab_channel=Gesti%C3%B3n%26Formaci%C3%B3n" TargetMode="External"/><Relationship Id="rId25" Type="http://schemas.openxmlformats.org/officeDocument/2006/relationships/hyperlink" Target="https://www.youtube.com/watch?v=Fc-q35QIWiw" TargetMode="External"/><Relationship Id="rId33" Type="http://schemas.openxmlformats.org/officeDocument/2006/relationships/hyperlink" Target="https://safetya.co/funciones-del-copasst/" TargetMode="External"/><Relationship Id="rId38" Type="http://schemas.openxmlformats.org/officeDocument/2006/relationships/hyperlink" Target="https://www.grn.cl/plan-de-seguimiento-y-monitoreo-ambiental.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wnloads\Formato_word-SENA-GC-F-005-V1.dotx" TargetMode="External"/></Relationships>
</file>

<file path=word/theme/theme1.xml><?xml version="1.0" encoding="utf-8"?>
<a:theme xmlns:a="http://schemas.openxmlformats.org/drawingml/2006/main" name="Sector">
  <a:themeElements>
    <a:clrScheme name="Sector">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ector">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C980E63F-884F-4D58-B965-65F2DF2617D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Formato_word-SENA-GC-F-005-V1</Template>
  <TotalTime>375</TotalTime>
  <Pages>1</Pages>
  <Words>9345</Words>
  <Characters>51403</Characters>
  <Application>Microsoft Office Word</Application>
  <DocSecurity>0</DocSecurity>
  <Lines>428</Lines>
  <Paragraphs>121</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60627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ASTRID SUAREZ</dc:creator>
  <cp:lastModifiedBy>User</cp:lastModifiedBy>
  <cp:revision>913</cp:revision>
  <cp:lastPrinted>2022-10-02T19:38:00Z</cp:lastPrinted>
  <dcterms:created xsi:type="dcterms:W3CDTF">2019-11-29T20:49:00Z</dcterms:created>
  <dcterms:modified xsi:type="dcterms:W3CDTF">2026-07-23T13:38:00Z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2058-12.1.0.25242</vt:lpwstr>
  </property>
  <property fmtid="{D5CDD505-2E9C-101B-9397-08002B2CF9AE}" pid="3" name="ICV">
    <vt:lpwstr>C741B843B33A4EC5AF959F7418C7E0DD_12</vt:lpwstr>
  </property>
  <property fmtid="{D5CDD505-2E9C-101B-9397-08002B2CF9AE}" pid="4" name="KSOTemplateDocerSaveRecord">
    <vt:lpwstr>eyJoZGlkIjoiODZlZTJjY2RkZjk4Yzg5ZTA4YzZkMGRlYWMzYTUwY2UifQ==</vt:lpwstr>
  </property>
</Properties>
</file>