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HTML-ERIKA</w:t>
      </w:r>
    </w:p>
    <w:p>
      <w:pPr>
        <w:pStyle w:val="Author"/>
      </w:pPr>
      <w:r>
        <w:t xml:space="preserve">Erika</w:t>
      </w:r>
      <w:r>
        <w:t xml:space="preserve"> </w:t>
      </w:r>
      <w:r>
        <w:t xml:space="preserve">Pinto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opciones-en-los-fragmentos-de-código"/>
      <w:bookmarkEnd w:id="23"/>
      <w:r>
        <w:t xml:space="preserve">opciones en los fragmentos de código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eval</w:t>
      </w:r>
      <w:r>
        <w:t xml:space="preserve">: TRUE. si queremos evaluar el código e incluir los resultados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(pressure)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echo</w:t>
      </w:r>
      <w:r>
        <w:t xml:space="preserve">: TRUE. Indica si muestra el código a la par que los resultados.</w:t>
      </w:r>
      <w:r>
        <w:t xml:space="preserve"> </w:t>
      </w:r>
      <w:r>
        <w:t xml:space="preserve">Incluyo el ejemplo eval = FALSE &amp; echo = TRUE</w:t>
      </w:r>
    </w:p>
    <w:p>
      <w:pPr>
        <w:pStyle w:val="FirstParagraph"/>
      </w:pPr>
      <w:r>
        <w:t xml:space="preserve">Incluyo el ejmplo eval = TRUE &amp; echo = FALSE</w:t>
      </w:r>
    </w:p>
    <w:p>
      <w:pPr>
        <w:pStyle w:val="SourceCode"/>
      </w:pPr>
      <w:r>
        <w:rPr>
          <w:rStyle w:val="VerbatimChar"/>
        </w:rPr>
        <w:t xml:space="preserve">##   temperature     pressure       </w:t>
      </w:r>
      <w:r>
        <w:br w:type="textWrapping"/>
      </w:r>
      <w:r>
        <w:rPr>
          <w:rStyle w:val="VerbatimChar"/>
        </w:rPr>
        <w:t xml:space="preserve">##  Min.   :  0   Min.   :  0.0002  </w:t>
      </w:r>
      <w:r>
        <w:br w:type="textWrapping"/>
      </w:r>
      <w:r>
        <w:rPr>
          <w:rStyle w:val="VerbatimChar"/>
        </w:rPr>
        <w:t xml:space="preserve">##  1st Qu.: 90   1st Qu.:  0.1800  </w:t>
      </w:r>
      <w:r>
        <w:br w:type="textWrapping"/>
      </w:r>
      <w:r>
        <w:rPr>
          <w:rStyle w:val="VerbatimChar"/>
        </w:rPr>
        <w:t xml:space="preserve">##  Median :180   Median :  8.8000  </w:t>
      </w:r>
      <w:r>
        <w:br w:type="textWrapping"/>
      </w:r>
      <w:r>
        <w:rPr>
          <w:rStyle w:val="VerbatimChar"/>
        </w:rPr>
        <w:t xml:space="preserve">##  Mean   :180   Mean   :124.3367  </w:t>
      </w:r>
      <w:r>
        <w:br w:type="textWrapping"/>
      </w:r>
      <w:r>
        <w:rPr>
          <w:rStyle w:val="VerbatimChar"/>
        </w:rPr>
        <w:t xml:space="preserve">##  3rd Qu.:270   3rd Qu.:126.5000  </w:t>
      </w:r>
      <w:r>
        <w:br w:type="textWrapping"/>
      </w:r>
      <w:r>
        <w:rPr>
          <w:rStyle w:val="VerbatimChar"/>
        </w:rPr>
        <w:t xml:space="preserve">##  Max.   :360   Max.   :806.0000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collapse</w:t>
      </w:r>
      <w:r>
        <w:t xml:space="preserve">: FALSE. debe combunar la salida del texto y el codigo fuente de la misma salida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(pressure)</w:t>
      </w:r>
      <w:r>
        <w:br w:type="textWrapping"/>
      </w:r>
      <w:r>
        <w:rPr>
          <w:rStyle w:val="NormalTok"/>
        </w:rPr>
        <w:t xml:space="preserve">##   temperature     pressure       </w:t>
      </w:r>
      <w:r>
        <w:br w:type="textWrapping"/>
      </w:r>
      <w:r>
        <w:rPr>
          <w:rStyle w:val="NormalTok"/>
        </w:rPr>
        <w:t xml:space="preserve">##  Min.   :  0   Min.   :  0.0002  </w:t>
      </w:r>
      <w:r>
        <w:br w:type="textWrapping"/>
      </w:r>
      <w:r>
        <w:rPr>
          <w:rStyle w:val="NormalTok"/>
        </w:rPr>
        <w:t xml:space="preserve">##  1st Qu.: 90   1st Qu.:  0.1800  </w:t>
      </w:r>
      <w:r>
        <w:br w:type="textWrapping"/>
      </w:r>
      <w:r>
        <w:rPr>
          <w:rStyle w:val="NormalTok"/>
        </w:rPr>
        <w:t xml:space="preserve">##  Median :180   Median :  8.8000  </w:t>
      </w:r>
      <w:r>
        <w:br w:type="textWrapping"/>
      </w:r>
      <w:r>
        <w:rPr>
          <w:rStyle w:val="NormalTok"/>
        </w:rPr>
        <w:t xml:space="preserve">##  Mean   :180   Mean   :124.3367  </w:t>
      </w:r>
      <w:r>
        <w:br w:type="textWrapping"/>
      </w:r>
      <w:r>
        <w:rPr>
          <w:rStyle w:val="NormalTok"/>
        </w:rPr>
        <w:t xml:space="preserve">##  3rd Qu.:270   3rd Qu.:126.5000  </w:t>
      </w:r>
      <w:r>
        <w:br w:type="textWrapping"/>
      </w:r>
      <w:r>
        <w:rPr>
          <w:rStyle w:val="NormalTok"/>
        </w:rPr>
        <w:t xml:space="preserve">##  Max.   :360   Max.   :806.0000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html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include code in the same line as the mean of the speed 15.4</w:t>
      </w:r>
      <w:r>
        <w:t xml:space="preserve"> </w:t>
      </w:r>
      <w:r>
        <w:t xml:space="preserve">#aparece directamente la media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d1c3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65034d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HTML-ERIKA</dc:title>
  <dc:creator>Erika Pinto</dc:creator>
  <dcterms:created xsi:type="dcterms:W3CDTF">2020-02-25T17:35:24Z</dcterms:created>
  <dcterms:modified xsi:type="dcterms:W3CDTF">2020-02-25T17:35:24Z</dcterms:modified>
</cp:coreProperties>
</file>