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четвёртому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Студент:Арутюнян</w:t>
      </w:r>
      <w:r>
        <w:t xml:space="preserve"> </w:t>
      </w:r>
      <w:r>
        <w:t xml:space="preserve">Эрик</w:t>
      </w:r>
      <w:r>
        <w:t xml:space="preserve"> </w:t>
      </w:r>
      <w:r>
        <w:t xml:space="preserve">Левонович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и разместить ссылку на сайт eLibrary.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и разместить ссылку на сайт Google Scholar.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и разместить ссылку на сайт ORCID.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и разместить ссылку на сайт Mendeley.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и разместить ссылку на сайт ResearchGate.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и разместить ссылку на сайт Academia.edu.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и разместить ссылку на сайт arXiv.</w:t>
      </w:r>
    </w:p>
    <w:p>
      <w:pPr>
        <w:pStyle w:val="Compact"/>
        <w:numPr>
          <w:ilvl w:val="0"/>
          <w:numId w:val="1001"/>
        </w:numPr>
      </w:pPr>
      <w:r>
        <w:t xml:space="preserve">Зарегистрироваться и разместить ссылку на сайт github.</w:t>
      </w:r>
    </w:p>
    <w:p>
      <w:pPr>
        <w:pStyle w:val="Compact"/>
        <w:numPr>
          <w:ilvl w:val="0"/>
          <w:numId w:val="1001"/>
        </w:numPr>
      </w:pPr>
      <w:r>
        <w:t xml:space="preserve">Сделать пост по прошедшей неделе.</w:t>
      </w:r>
    </w:p>
    <w:p>
      <w:pPr>
        <w:pStyle w:val="Compact"/>
        <w:numPr>
          <w:ilvl w:val="0"/>
          <w:numId w:val="1001"/>
        </w:numPr>
      </w:pPr>
      <w:r>
        <w:t xml:space="preserve">Добавить пост на тему:</w:t>
      </w:r>
      <w:r>
        <w:t xml:space="preserve"> </w:t>
      </w:r>
      <w:r>
        <w:t xml:space="preserve">“</w:t>
      </w:r>
      <w:r>
        <w:t xml:space="preserve">Создание презентаций</w:t>
      </w:r>
      <w:r>
        <w:t xml:space="preserve">”</w:t>
      </w:r>
      <w:r>
        <w:t xml:space="preserve">.</w:t>
      </w:r>
    </w:p>
    <w:bookmarkEnd w:id="21"/>
    <w:bookmarkStart w:id="52" w:name="выполнение-индивидуального-проек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индивидуального проекта</w:t>
      </w:r>
    </w:p>
    <w:p>
      <w:pPr>
        <w:pStyle w:val="FirstParagraph"/>
      </w:pPr>
      <w:r>
        <w:t xml:space="preserve">После того, как мы зарегистрировались на всех нужных ресурсах, приступим к добавлению ссылок на наш сайт. Для этого мы должны проделать данный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authors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. Внутри каталога</w:t>
      </w:r>
      <w:r>
        <w:t xml:space="preserve"> </w:t>
      </w:r>
      <w:r>
        <w:t xml:space="preserve">“</w:t>
      </w:r>
      <w:r>
        <w:t xml:space="preserve">admin</w:t>
      </w:r>
      <w:r>
        <w:t xml:space="preserve">”</w:t>
      </w:r>
      <w:r>
        <w:t xml:space="preserve"> </w:t>
      </w:r>
      <w:r>
        <w:t xml:space="preserve">мы открываем файл “_index.md” (рис. 1).</w:t>
      </w:r>
    </w:p>
    <w:p>
      <w:pPr>
        <w:pStyle w:val="CaptionedFigure"/>
      </w:pPr>
      <w:r>
        <w:drawing>
          <wp:inline>
            <wp:extent cx="5334000" cy="1940362"/>
            <wp:effectExtent b="0" l="0" r="0" t="0"/>
            <wp:docPr descr="Открытие нужного файла для редактирова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0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Открытие нужного файла для редактирования</w:t>
      </w:r>
    </w:p>
    <w:p>
      <w:pPr>
        <w:pStyle w:val="BodyText"/>
      </w:pPr>
      <w:r>
        <w:t xml:space="preserve">В разделе</w:t>
      </w:r>
      <w:r>
        <w:t xml:space="preserve"> </w:t>
      </w:r>
      <w:r>
        <w:t xml:space="preserve">“</w:t>
      </w:r>
      <w:r>
        <w:t xml:space="preserve">social</w:t>
      </w:r>
      <w:r>
        <w:t xml:space="preserve">”</w:t>
      </w:r>
      <w:r>
        <w:t xml:space="preserve"> </w:t>
      </w:r>
      <w:r>
        <w:t xml:space="preserve">меняем icon_pack на ai и пишем название нужных нам логотипов. Всю информацию о логотипах и нужных паков можно узнать по ссылке: https://wowchemy.com/docs/getting-started/page-builder/#icons. Также не забываем добавить ссылки на ресурсы (рис. 2).</w:t>
      </w:r>
    </w:p>
    <w:p>
      <w:pPr>
        <w:pStyle w:val="CaptionedFigure"/>
      </w:pPr>
      <w:r>
        <w:drawing>
          <wp:inline>
            <wp:extent cx="5334000" cy="4468172"/>
            <wp:effectExtent b="0" l="0" r="0" t="0"/>
            <wp:docPr descr="Добавление ссылок на сайт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6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Добавление ссылок на сайт</w:t>
      </w:r>
    </w:p>
    <w:p>
      <w:pPr>
        <w:pStyle w:val="BodyText"/>
      </w:pPr>
      <w:r>
        <w:t xml:space="preserve">Теперь создадим каталоги для наших новых постов и назовём их:</w:t>
      </w:r>
      <w:r>
        <w:t xml:space="preserve"> </w:t>
      </w:r>
      <w:r>
        <w:t xml:space="preserve">“</w:t>
      </w:r>
      <w:r>
        <w:t xml:space="preserve">Моя-3-неделя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Презентация в Markdown</w:t>
      </w:r>
      <w:r>
        <w:t xml:space="preserve">”</w:t>
      </w:r>
      <w:r>
        <w:t xml:space="preserve">. Чтобы создать эти каталоги нужно проделать следующий путь:</w:t>
      </w:r>
      <w:r>
        <w:t xml:space="preserve"> </w:t>
      </w:r>
      <w:r>
        <w:t xml:space="preserve">“</w:t>
      </w:r>
      <w:r>
        <w:t xml:space="preserve">work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content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post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5334000" cy="3874851"/>
            <wp:effectExtent b="0" l="0" r="0" t="0"/>
            <wp:docPr descr="Создание каталогов для новых постов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48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каталогов для новых постов</w:t>
      </w:r>
    </w:p>
    <w:p>
      <w:pPr>
        <w:pStyle w:val="BodyText"/>
      </w:pPr>
      <w:r>
        <w:t xml:space="preserve">Добавим информацию для наших постов, которую мы написали заранее (рис. 4).</w:t>
      </w:r>
    </w:p>
    <w:p>
      <w:pPr>
        <w:pStyle w:val="CaptionedFigure"/>
      </w:pPr>
      <w:r>
        <w:drawing>
          <wp:inline>
            <wp:extent cx="5334000" cy="4609423"/>
            <wp:effectExtent b="0" l="0" r="0" t="0"/>
            <wp:docPr descr="Добавление информации для поста “Презентация на Markdown”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Добавление информации для поста</w:t>
      </w:r>
      <w:r>
        <w:t xml:space="preserve"> </w:t>
      </w:r>
      <w:r>
        <w:t xml:space="preserve">“</w:t>
      </w:r>
      <w:r>
        <w:t xml:space="preserve">Презентация на Markdown</w:t>
      </w:r>
      <w:r>
        <w:t xml:space="preserve">”</w:t>
      </w:r>
    </w:p>
    <w:p>
      <w:pPr>
        <w:pStyle w:val="BodyText"/>
      </w:pPr>
      <w:r>
        <w:t xml:space="preserve">Добавим еще дополнительную информацию для наших постов, но только теперь в другом файле. (рис. 5).</w:t>
      </w:r>
    </w:p>
    <w:p>
      <w:pPr>
        <w:pStyle w:val="CaptionedFigure"/>
      </w:pPr>
      <w:r>
        <w:drawing>
          <wp:inline>
            <wp:extent cx="5334000" cy="4609423"/>
            <wp:effectExtent b="0" l="0" r="0" t="0"/>
            <wp:docPr descr="Добавление информации для поста “Презентация на Markdown”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Добавление информации для поста</w:t>
      </w:r>
      <w:r>
        <w:t xml:space="preserve"> </w:t>
      </w:r>
      <w:r>
        <w:t xml:space="preserve">“</w:t>
      </w:r>
      <w:r>
        <w:t xml:space="preserve">Презентация на Markdown</w:t>
      </w:r>
      <w:r>
        <w:t xml:space="preserve">”</w:t>
      </w:r>
    </w:p>
    <w:p>
      <w:pPr>
        <w:pStyle w:val="BodyText"/>
      </w:pPr>
      <w:r>
        <w:t xml:space="preserve">Чтобы вся наша информация выгрузилась на сайт, откроем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терминал и запустим команду hugo (рис. 6).</w:t>
      </w:r>
    </w:p>
    <w:p>
      <w:pPr>
        <w:pStyle w:val="CaptionedFigure"/>
      </w:pPr>
      <w:r>
        <w:drawing>
          <wp:inline>
            <wp:extent cx="5334000" cy="4001881"/>
            <wp:effectExtent b="0" l="0" r="0" t="0"/>
            <wp:docPr descr="Запуск команды hugo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18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команды hugo</w:t>
      </w:r>
    </w:p>
    <w:p>
      <w:pPr>
        <w:pStyle w:val="BodyText"/>
      </w:pPr>
      <w:r>
        <w:t xml:space="preserve">Как только команда hugo выполнилась перейдём первым этапом в подкаталог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  <w:r>
        <w:t xml:space="preserve"> </w:t>
      </w:r>
      <w:r>
        <w:t xml:space="preserve">и проделаем указанные на скриншоте действия (рис. 7). Вторым этапом проделаем все те же самые действия, но уже в каталоге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  <w:r>
        <w:t xml:space="preserve"> </w:t>
      </w:r>
      <w:r>
        <w:t xml:space="preserve">(рис. 8).</w:t>
      </w:r>
    </w:p>
    <w:p>
      <w:pPr>
        <w:pStyle w:val="CaptionedFigure"/>
      </w:pPr>
      <w:r>
        <w:drawing>
          <wp:inline>
            <wp:extent cx="5334000" cy="1972379"/>
            <wp:effectExtent b="0" l="0" r="0" t="0"/>
            <wp:docPr descr="Выгрузка из подкаталога “public”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7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Выгрузка из подкаталога</w:t>
      </w:r>
      <w:r>
        <w:t xml:space="preserve"> </w:t>
      </w:r>
      <w:r>
        <w:t xml:space="preserve">“</w:t>
      </w:r>
      <w:r>
        <w:t xml:space="preserve">public</w:t>
      </w:r>
      <w:r>
        <w:t xml:space="preserve">”</w:t>
      </w:r>
    </w:p>
    <w:p>
      <w:pPr>
        <w:pStyle w:val="CaptionedFigure"/>
      </w:pPr>
      <w:r>
        <w:drawing>
          <wp:inline>
            <wp:extent cx="5334000" cy="2077812"/>
            <wp:effectExtent b="0" l="0" r="0" t="0"/>
            <wp:docPr descr="Выгрузка из каталога “blog”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778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Выгрузка из каталога</w:t>
      </w:r>
      <w:r>
        <w:t xml:space="preserve"> </w:t>
      </w:r>
      <w:r>
        <w:t xml:space="preserve">“</w:t>
      </w:r>
      <w:r>
        <w:t xml:space="preserve">blog</w:t>
      </w:r>
      <w:r>
        <w:t xml:space="preserve">”</w:t>
      </w:r>
    </w:p>
    <w:p>
      <w:pPr>
        <w:pStyle w:val="BodyText"/>
      </w:pPr>
      <w:r>
        <w:t xml:space="preserve">Последним шагом перейдём на наш сайт и посмотрим итог работы (рис. 9), (рис. 10).</w:t>
      </w:r>
    </w:p>
    <w:p>
      <w:pPr>
        <w:pStyle w:val="CaptionedFigure"/>
      </w:pPr>
      <w:r>
        <w:drawing>
          <wp:inline>
            <wp:extent cx="5334000" cy="2224287"/>
            <wp:effectExtent b="0" l="0" r="0" t="0"/>
            <wp:docPr descr="Ссылки на научные и библиометрические ресурсы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Ссылки на научные и библиометрические ресурсы</w:t>
      </w:r>
    </w:p>
    <w:p>
      <w:pPr>
        <w:pStyle w:val="CaptionedFigure"/>
      </w:pPr>
      <w:r>
        <w:drawing>
          <wp:inline>
            <wp:extent cx="5334000" cy="1747401"/>
            <wp:effectExtent b="0" l="0" r="0" t="0"/>
            <wp:docPr descr="Новые посты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7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Новые посты</w:t>
      </w:r>
    </w:p>
    <w:bookmarkEnd w:id="52"/>
    <w:bookmarkStart w:id="5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четвёртого этапа индивидуального проекта мы научились добавлять к сайту ссылки на научные и библиометрические ресурсы.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четвёртому этапу индивидуального проекта</dc:title>
  <dc:creator>Студент:Арутюнян Эрик Левонович</dc:creator>
  <dc:language>ru-RU</dc:language>
  <cp:keywords/>
  <dcterms:created xsi:type="dcterms:W3CDTF">2024-04-25T11:37:30Z</dcterms:created>
  <dcterms:modified xsi:type="dcterms:W3CDTF">2024-04-25T11:37:30Z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дисциплина: Операционные системы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