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10DA8E2B"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52962CDF"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653928B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Content>
        <w:p w14:paraId="56B7E32A" w14:textId="77777777" w:rsidR="001C5FB6"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6454964" w:history="1">
            <w:r w:rsidR="001C5FB6" w:rsidRPr="00044312">
              <w:rPr>
                <w:rStyle w:val="Hyperlink"/>
                <w:noProof/>
              </w:rPr>
              <w:t>1</w:t>
            </w:r>
            <w:r w:rsidR="001C5FB6">
              <w:rPr>
                <w:rFonts w:asciiTheme="minorHAnsi" w:eastAsiaTheme="minorEastAsia" w:hAnsiTheme="minorHAnsi" w:cstheme="minorBidi"/>
                <w:noProof/>
                <w:color w:val="auto"/>
                <w:sz w:val="22"/>
                <w:szCs w:val="22"/>
              </w:rPr>
              <w:tab/>
            </w:r>
            <w:r w:rsidR="001C5FB6" w:rsidRPr="00044312">
              <w:rPr>
                <w:rStyle w:val="Hyperlink"/>
                <w:noProof/>
              </w:rPr>
              <w:t>Introdução</w:t>
            </w:r>
            <w:r w:rsidR="001C5FB6">
              <w:rPr>
                <w:noProof/>
                <w:webHidden/>
              </w:rPr>
              <w:tab/>
            </w:r>
            <w:r w:rsidR="001C5FB6">
              <w:rPr>
                <w:noProof/>
                <w:webHidden/>
              </w:rPr>
              <w:fldChar w:fldCharType="begin"/>
            </w:r>
            <w:r w:rsidR="001C5FB6">
              <w:rPr>
                <w:noProof/>
                <w:webHidden/>
              </w:rPr>
              <w:instrText xml:space="preserve"> PAGEREF _Toc496454964 \h </w:instrText>
            </w:r>
            <w:r w:rsidR="001C5FB6">
              <w:rPr>
                <w:noProof/>
                <w:webHidden/>
              </w:rPr>
            </w:r>
            <w:r w:rsidR="001C5FB6">
              <w:rPr>
                <w:noProof/>
                <w:webHidden/>
              </w:rPr>
              <w:fldChar w:fldCharType="separate"/>
            </w:r>
            <w:r w:rsidR="001C5FB6">
              <w:rPr>
                <w:noProof/>
                <w:webHidden/>
              </w:rPr>
              <w:t>9</w:t>
            </w:r>
            <w:r w:rsidR="001C5FB6">
              <w:rPr>
                <w:noProof/>
                <w:webHidden/>
              </w:rPr>
              <w:fldChar w:fldCharType="end"/>
            </w:r>
          </w:hyperlink>
        </w:p>
        <w:p w14:paraId="6792A995" w14:textId="77777777" w:rsidR="001C5FB6" w:rsidRDefault="001C5FB6">
          <w:pPr>
            <w:pStyle w:val="Sumrio2"/>
            <w:tabs>
              <w:tab w:val="left" w:pos="1540"/>
              <w:tab w:val="right" w:pos="9061"/>
            </w:tabs>
            <w:rPr>
              <w:rFonts w:asciiTheme="minorHAnsi" w:eastAsiaTheme="minorEastAsia" w:hAnsiTheme="minorHAnsi" w:cstheme="minorBidi"/>
              <w:noProof/>
              <w:color w:val="auto"/>
              <w:sz w:val="22"/>
              <w:szCs w:val="22"/>
            </w:rPr>
          </w:pPr>
          <w:hyperlink w:anchor="_Toc496454965" w:history="1">
            <w:r w:rsidRPr="00044312">
              <w:rPr>
                <w:rStyle w:val="Hyperlink"/>
                <w:noProof/>
              </w:rPr>
              <w:t>1.1</w:t>
            </w:r>
            <w:r>
              <w:rPr>
                <w:rFonts w:asciiTheme="minorHAnsi" w:eastAsiaTheme="minorEastAsia" w:hAnsiTheme="minorHAnsi" w:cstheme="minorBidi"/>
                <w:noProof/>
                <w:color w:val="auto"/>
                <w:sz w:val="22"/>
                <w:szCs w:val="22"/>
              </w:rPr>
              <w:tab/>
            </w:r>
            <w:r w:rsidRPr="00044312">
              <w:rPr>
                <w:rStyle w:val="Hyperlink"/>
                <w:noProof/>
              </w:rPr>
              <w:t>Problema</w:t>
            </w:r>
            <w:r>
              <w:rPr>
                <w:noProof/>
                <w:webHidden/>
              </w:rPr>
              <w:tab/>
            </w:r>
            <w:r>
              <w:rPr>
                <w:noProof/>
                <w:webHidden/>
              </w:rPr>
              <w:fldChar w:fldCharType="begin"/>
            </w:r>
            <w:r>
              <w:rPr>
                <w:noProof/>
                <w:webHidden/>
              </w:rPr>
              <w:instrText xml:space="preserve"> PAGEREF _Toc496454965 \h </w:instrText>
            </w:r>
            <w:r>
              <w:rPr>
                <w:noProof/>
                <w:webHidden/>
              </w:rPr>
            </w:r>
            <w:r>
              <w:rPr>
                <w:noProof/>
                <w:webHidden/>
              </w:rPr>
              <w:fldChar w:fldCharType="separate"/>
            </w:r>
            <w:r>
              <w:rPr>
                <w:noProof/>
                <w:webHidden/>
              </w:rPr>
              <w:t>10</w:t>
            </w:r>
            <w:r>
              <w:rPr>
                <w:noProof/>
                <w:webHidden/>
              </w:rPr>
              <w:fldChar w:fldCharType="end"/>
            </w:r>
          </w:hyperlink>
        </w:p>
        <w:p w14:paraId="0080A57B" w14:textId="77777777" w:rsidR="001C5FB6" w:rsidRDefault="001C5FB6">
          <w:pPr>
            <w:pStyle w:val="Sumrio2"/>
            <w:tabs>
              <w:tab w:val="left" w:pos="1540"/>
              <w:tab w:val="right" w:pos="9061"/>
            </w:tabs>
            <w:rPr>
              <w:rFonts w:asciiTheme="minorHAnsi" w:eastAsiaTheme="minorEastAsia" w:hAnsiTheme="minorHAnsi" w:cstheme="minorBidi"/>
              <w:noProof/>
              <w:color w:val="auto"/>
              <w:sz w:val="22"/>
              <w:szCs w:val="22"/>
            </w:rPr>
          </w:pPr>
          <w:hyperlink w:anchor="_Toc496454966" w:history="1">
            <w:r w:rsidRPr="00044312">
              <w:rPr>
                <w:rStyle w:val="Hyperlink"/>
                <w:noProof/>
              </w:rPr>
              <w:t>1.2</w:t>
            </w:r>
            <w:r>
              <w:rPr>
                <w:rFonts w:asciiTheme="minorHAnsi" w:eastAsiaTheme="minorEastAsia" w:hAnsiTheme="minorHAnsi" w:cstheme="minorBidi"/>
                <w:noProof/>
                <w:color w:val="auto"/>
                <w:sz w:val="22"/>
                <w:szCs w:val="22"/>
              </w:rPr>
              <w:tab/>
            </w:r>
            <w:r w:rsidRPr="00044312">
              <w:rPr>
                <w:rStyle w:val="Hyperlink"/>
                <w:noProof/>
              </w:rPr>
              <w:t>Objetivo</w:t>
            </w:r>
            <w:r>
              <w:rPr>
                <w:noProof/>
                <w:webHidden/>
              </w:rPr>
              <w:tab/>
            </w:r>
            <w:r>
              <w:rPr>
                <w:noProof/>
                <w:webHidden/>
              </w:rPr>
              <w:fldChar w:fldCharType="begin"/>
            </w:r>
            <w:r>
              <w:rPr>
                <w:noProof/>
                <w:webHidden/>
              </w:rPr>
              <w:instrText xml:space="preserve"> PAGEREF _Toc496454966 \h </w:instrText>
            </w:r>
            <w:r>
              <w:rPr>
                <w:noProof/>
                <w:webHidden/>
              </w:rPr>
            </w:r>
            <w:r>
              <w:rPr>
                <w:noProof/>
                <w:webHidden/>
              </w:rPr>
              <w:fldChar w:fldCharType="separate"/>
            </w:r>
            <w:r>
              <w:rPr>
                <w:noProof/>
                <w:webHidden/>
              </w:rPr>
              <w:t>10</w:t>
            </w:r>
            <w:r>
              <w:rPr>
                <w:noProof/>
                <w:webHidden/>
              </w:rPr>
              <w:fldChar w:fldCharType="end"/>
            </w:r>
          </w:hyperlink>
        </w:p>
        <w:p w14:paraId="625905D2" w14:textId="77777777" w:rsidR="001C5FB6" w:rsidRDefault="001C5FB6">
          <w:pPr>
            <w:pStyle w:val="Sumrio2"/>
            <w:tabs>
              <w:tab w:val="left" w:pos="1540"/>
              <w:tab w:val="right" w:pos="9061"/>
            </w:tabs>
            <w:rPr>
              <w:rFonts w:asciiTheme="minorHAnsi" w:eastAsiaTheme="minorEastAsia" w:hAnsiTheme="minorHAnsi" w:cstheme="minorBidi"/>
              <w:noProof/>
              <w:color w:val="auto"/>
              <w:sz w:val="22"/>
              <w:szCs w:val="22"/>
            </w:rPr>
          </w:pPr>
          <w:hyperlink w:anchor="_Toc496454967" w:history="1">
            <w:r w:rsidRPr="00044312">
              <w:rPr>
                <w:rStyle w:val="Hyperlink"/>
                <w:noProof/>
              </w:rPr>
              <w:t>1.3</w:t>
            </w:r>
            <w:r>
              <w:rPr>
                <w:rFonts w:asciiTheme="minorHAnsi" w:eastAsiaTheme="minorEastAsia" w:hAnsiTheme="minorHAnsi" w:cstheme="minorBidi"/>
                <w:noProof/>
                <w:color w:val="auto"/>
                <w:sz w:val="22"/>
                <w:szCs w:val="22"/>
              </w:rPr>
              <w:tab/>
            </w:r>
            <w:r w:rsidRPr="00044312">
              <w:rPr>
                <w:rStyle w:val="Hyperlink"/>
                <w:noProof/>
              </w:rPr>
              <w:t>Hipótese</w:t>
            </w:r>
            <w:r>
              <w:rPr>
                <w:noProof/>
                <w:webHidden/>
              </w:rPr>
              <w:tab/>
            </w:r>
            <w:r>
              <w:rPr>
                <w:noProof/>
                <w:webHidden/>
              </w:rPr>
              <w:fldChar w:fldCharType="begin"/>
            </w:r>
            <w:r>
              <w:rPr>
                <w:noProof/>
                <w:webHidden/>
              </w:rPr>
              <w:instrText xml:space="preserve"> PAGEREF _Toc496454967 \h </w:instrText>
            </w:r>
            <w:r>
              <w:rPr>
                <w:noProof/>
                <w:webHidden/>
              </w:rPr>
            </w:r>
            <w:r>
              <w:rPr>
                <w:noProof/>
                <w:webHidden/>
              </w:rPr>
              <w:fldChar w:fldCharType="separate"/>
            </w:r>
            <w:r>
              <w:rPr>
                <w:noProof/>
                <w:webHidden/>
              </w:rPr>
              <w:t>11</w:t>
            </w:r>
            <w:r>
              <w:rPr>
                <w:noProof/>
                <w:webHidden/>
              </w:rPr>
              <w:fldChar w:fldCharType="end"/>
            </w:r>
          </w:hyperlink>
        </w:p>
        <w:p w14:paraId="0C413497" w14:textId="77777777" w:rsidR="001C5FB6" w:rsidRDefault="001C5FB6">
          <w:pPr>
            <w:pStyle w:val="Sumrio2"/>
            <w:tabs>
              <w:tab w:val="left" w:pos="1540"/>
              <w:tab w:val="right" w:pos="9061"/>
            </w:tabs>
            <w:rPr>
              <w:rFonts w:asciiTheme="minorHAnsi" w:eastAsiaTheme="minorEastAsia" w:hAnsiTheme="minorHAnsi" w:cstheme="minorBidi"/>
              <w:noProof/>
              <w:color w:val="auto"/>
              <w:sz w:val="22"/>
              <w:szCs w:val="22"/>
            </w:rPr>
          </w:pPr>
          <w:hyperlink w:anchor="_Toc496454968" w:history="1">
            <w:r w:rsidRPr="00044312">
              <w:rPr>
                <w:rStyle w:val="Hyperlink"/>
                <w:noProof/>
              </w:rPr>
              <w:t>1.4</w:t>
            </w:r>
            <w:r>
              <w:rPr>
                <w:rFonts w:asciiTheme="minorHAnsi" w:eastAsiaTheme="minorEastAsia" w:hAnsiTheme="minorHAnsi" w:cstheme="minorBidi"/>
                <w:noProof/>
                <w:color w:val="auto"/>
                <w:sz w:val="22"/>
                <w:szCs w:val="22"/>
              </w:rPr>
              <w:tab/>
            </w:r>
            <w:r w:rsidRPr="00044312">
              <w:rPr>
                <w:rStyle w:val="Hyperlink"/>
                <w:noProof/>
              </w:rPr>
              <w:t>Justificativa</w:t>
            </w:r>
            <w:r>
              <w:rPr>
                <w:noProof/>
                <w:webHidden/>
              </w:rPr>
              <w:tab/>
            </w:r>
            <w:r>
              <w:rPr>
                <w:noProof/>
                <w:webHidden/>
              </w:rPr>
              <w:fldChar w:fldCharType="begin"/>
            </w:r>
            <w:r>
              <w:rPr>
                <w:noProof/>
                <w:webHidden/>
              </w:rPr>
              <w:instrText xml:space="preserve"> PAGEREF _Toc496454968 \h </w:instrText>
            </w:r>
            <w:r>
              <w:rPr>
                <w:noProof/>
                <w:webHidden/>
              </w:rPr>
            </w:r>
            <w:r>
              <w:rPr>
                <w:noProof/>
                <w:webHidden/>
              </w:rPr>
              <w:fldChar w:fldCharType="separate"/>
            </w:r>
            <w:r>
              <w:rPr>
                <w:noProof/>
                <w:webHidden/>
              </w:rPr>
              <w:t>12</w:t>
            </w:r>
            <w:r>
              <w:rPr>
                <w:noProof/>
                <w:webHidden/>
              </w:rPr>
              <w:fldChar w:fldCharType="end"/>
            </w:r>
          </w:hyperlink>
        </w:p>
        <w:p w14:paraId="3C8B47FE" w14:textId="77777777" w:rsidR="001C5FB6" w:rsidRDefault="001C5FB6">
          <w:pPr>
            <w:pStyle w:val="Sumrio1"/>
            <w:tabs>
              <w:tab w:val="left" w:pos="1100"/>
              <w:tab w:val="right" w:pos="9061"/>
            </w:tabs>
            <w:rPr>
              <w:rFonts w:asciiTheme="minorHAnsi" w:eastAsiaTheme="minorEastAsia" w:hAnsiTheme="minorHAnsi" w:cstheme="minorBidi"/>
              <w:noProof/>
              <w:color w:val="auto"/>
              <w:sz w:val="22"/>
              <w:szCs w:val="22"/>
            </w:rPr>
          </w:pPr>
          <w:hyperlink w:anchor="_Toc496454969" w:history="1">
            <w:r w:rsidRPr="00044312">
              <w:rPr>
                <w:rStyle w:val="Hyperlink"/>
                <w:noProof/>
              </w:rPr>
              <w:t>2</w:t>
            </w:r>
            <w:r>
              <w:rPr>
                <w:rFonts w:asciiTheme="minorHAnsi" w:eastAsiaTheme="minorEastAsia" w:hAnsiTheme="minorHAnsi" w:cstheme="minorBidi"/>
                <w:noProof/>
                <w:color w:val="auto"/>
                <w:sz w:val="22"/>
                <w:szCs w:val="22"/>
              </w:rPr>
              <w:tab/>
            </w:r>
            <w:r w:rsidRPr="00044312">
              <w:rPr>
                <w:rStyle w:val="Hyperlink"/>
                <w:noProof/>
              </w:rPr>
              <w:t>Fundamentos Teóricos</w:t>
            </w:r>
            <w:r>
              <w:rPr>
                <w:noProof/>
                <w:webHidden/>
              </w:rPr>
              <w:tab/>
            </w:r>
            <w:r>
              <w:rPr>
                <w:noProof/>
                <w:webHidden/>
              </w:rPr>
              <w:fldChar w:fldCharType="begin"/>
            </w:r>
            <w:r>
              <w:rPr>
                <w:noProof/>
                <w:webHidden/>
              </w:rPr>
              <w:instrText xml:space="preserve"> PAGEREF _Toc496454969 \h </w:instrText>
            </w:r>
            <w:r>
              <w:rPr>
                <w:noProof/>
                <w:webHidden/>
              </w:rPr>
            </w:r>
            <w:r>
              <w:rPr>
                <w:noProof/>
                <w:webHidden/>
              </w:rPr>
              <w:fldChar w:fldCharType="separate"/>
            </w:r>
            <w:r>
              <w:rPr>
                <w:noProof/>
                <w:webHidden/>
              </w:rPr>
              <w:t>13</w:t>
            </w:r>
            <w:r>
              <w:rPr>
                <w:noProof/>
                <w:webHidden/>
              </w:rPr>
              <w:fldChar w:fldCharType="end"/>
            </w:r>
          </w:hyperlink>
        </w:p>
        <w:p w14:paraId="4655AB86" w14:textId="77777777" w:rsidR="001C5FB6" w:rsidRDefault="001C5FB6">
          <w:pPr>
            <w:pStyle w:val="Sumrio2"/>
            <w:tabs>
              <w:tab w:val="left" w:pos="1540"/>
              <w:tab w:val="right" w:pos="9061"/>
            </w:tabs>
            <w:rPr>
              <w:rFonts w:asciiTheme="minorHAnsi" w:eastAsiaTheme="minorEastAsia" w:hAnsiTheme="minorHAnsi" w:cstheme="minorBidi"/>
              <w:noProof/>
              <w:color w:val="auto"/>
              <w:sz w:val="22"/>
              <w:szCs w:val="22"/>
            </w:rPr>
          </w:pPr>
          <w:hyperlink w:anchor="_Toc496454970" w:history="1">
            <w:r w:rsidRPr="00044312">
              <w:rPr>
                <w:rStyle w:val="Hyperlink"/>
                <w:noProof/>
              </w:rPr>
              <w:t>2.1</w:t>
            </w:r>
            <w:r>
              <w:rPr>
                <w:rFonts w:asciiTheme="minorHAnsi" w:eastAsiaTheme="minorEastAsia" w:hAnsiTheme="minorHAnsi" w:cstheme="minorBidi"/>
                <w:noProof/>
                <w:color w:val="auto"/>
                <w:sz w:val="22"/>
                <w:szCs w:val="22"/>
              </w:rPr>
              <w:tab/>
            </w:r>
            <w:r w:rsidRPr="00044312">
              <w:rPr>
                <w:rStyle w:val="Hyperlink"/>
                <w:noProof/>
              </w:rPr>
              <w:t>Conhecimento através da mineração de dados</w:t>
            </w:r>
            <w:r>
              <w:rPr>
                <w:noProof/>
                <w:webHidden/>
              </w:rPr>
              <w:tab/>
            </w:r>
            <w:r>
              <w:rPr>
                <w:noProof/>
                <w:webHidden/>
              </w:rPr>
              <w:fldChar w:fldCharType="begin"/>
            </w:r>
            <w:r>
              <w:rPr>
                <w:noProof/>
                <w:webHidden/>
              </w:rPr>
              <w:instrText xml:space="preserve"> PAGEREF _Toc496454970 \h </w:instrText>
            </w:r>
            <w:r>
              <w:rPr>
                <w:noProof/>
                <w:webHidden/>
              </w:rPr>
            </w:r>
            <w:r>
              <w:rPr>
                <w:noProof/>
                <w:webHidden/>
              </w:rPr>
              <w:fldChar w:fldCharType="separate"/>
            </w:r>
            <w:r>
              <w:rPr>
                <w:noProof/>
                <w:webHidden/>
              </w:rPr>
              <w:t>13</w:t>
            </w:r>
            <w:r>
              <w:rPr>
                <w:noProof/>
                <w:webHidden/>
              </w:rPr>
              <w:fldChar w:fldCharType="end"/>
            </w:r>
          </w:hyperlink>
        </w:p>
        <w:p w14:paraId="5FA1FBC2"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71" w:history="1">
            <w:r w:rsidRPr="00044312">
              <w:rPr>
                <w:rStyle w:val="Hyperlink"/>
                <w:noProof/>
              </w:rPr>
              <w:t>2.1.1</w:t>
            </w:r>
            <w:r>
              <w:rPr>
                <w:rFonts w:asciiTheme="minorHAnsi" w:eastAsiaTheme="minorEastAsia" w:hAnsiTheme="minorHAnsi" w:cstheme="minorBidi"/>
                <w:noProof/>
                <w:color w:val="auto"/>
                <w:sz w:val="22"/>
                <w:szCs w:val="22"/>
              </w:rPr>
              <w:tab/>
            </w:r>
            <w:r w:rsidRPr="00044312">
              <w:rPr>
                <w:rStyle w:val="Hyperlink"/>
                <w:noProof/>
              </w:rPr>
              <w:t>Seleção dos Dados</w:t>
            </w:r>
            <w:r>
              <w:rPr>
                <w:noProof/>
                <w:webHidden/>
              </w:rPr>
              <w:tab/>
            </w:r>
            <w:r>
              <w:rPr>
                <w:noProof/>
                <w:webHidden/>
              </w:rPr>
              <w:fldChar w:fldCharType="begin"/>
            </w:r>
            <w:r>
              <w:rPr>
                <w:noProof/>
                <w:webHidden/>
              </w:rPr>
              <w:instrText xml:space="preserve"> PAGEREF _Toc496454971 \h </w:instrText>
            </w:r>
            <w:r>
              <w:rPr>
                <w:noProof/>
                <w:webHidden/>
              </w:rPr>
            </w:r>
            <w:r>
              <w:rPr>
                <w:noProof/>
                <w:webHidden/>
              </w:rPr>
              <w:fldChar w:fldCharType="separate"/>
            </w:r>
            <w:r>
              <w:rPr>
                <w:noProof/>
                <w:webHidden/>
              </w:rPr>
              <w:t>13</w:t>
            </w:r>
            <w:r>
              <w:rPr>
                <w:noProof/>
                <w:webHidden/>
              </w:rPr>
              <w:fldChar w:fldCharType="end"/>
            </w:r>
          </w:hyperlink>
        </w:p>
        <w:p w14:paraId="644437A3"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72" w:history="1">
            <w:r w:rsidRPr="00044312">
              <w:rPr>
                <w:rStyle w:val="Hyperlink"/>
                <w:noProof/>
              </w:rPr>
              <w:t>2.1.2</w:t>
            </w:r>
            <w:r>
              <w:rPr>
                <w:rFonts w:asciiTheme="minorHAnsi" w:eastAsiaTheme="minorEastAsia" w:hAnsiTheme="minorHAnsi" w:cstheme="minorBidi"/>
                <w:noProof/>
                <w:color w:val="auto"/>
                <w:sz w:val="22"/>
                <w:szCs w:val="22"/>
              </w:rPr>
              <w:tab/>
            </w:r>
            <w:r w:rsidRPr="00044312">
              <w:rPr>
                <w:rStyle w:val="Hyperlink"/>
                <w:noProof/>
              </w:rPr>
              <w:t>Pré-processamento e limpeza</w:t>
            </w:r>
            <w:r>
              <w:rPr>
                <w:noProof/>
                <w:webHidden/>
              </w:rPr>
              <w:tab/>
            </w:r>
            <w:r>
              <w:rPr>
                <w:noProof/>
                <w:webHidden/>
              </w:rPr>
              <w:fldChar w:fldCharType="begin"/>
            </w:r>
            <w:r>
              <w:rPr>
                <w:noProof/>
                <w:webHidden/>
              </w:rPr>
              <w:instrText xml:space="preserve"> PAGEREF _Toc496454972 \h </w:instrText>
            </w:r>
            <w:r>
              <w:rPr>
                <w:noProof/>
                <w:webHidden/>
              </w:rPr>
            </w:r>
            <w:r>
              <w:rPr>
                <w:noProof/>
                <w:webHidden/>
              </w:rPr>
              <w:fldChar w:fldCharType="separate"/>
            </w:r>
            <w:r>
              <w:rPr>
                <w:noProof/>
                <w:webHidden/>
              </w:rPr>
              <w:t>14</w:t>
            </w:r>
            <w:r>
              <w:rPr>
                <w:noProof/>
                <w:webHidden/>
              </w:rPr>
              <w:fldChar w:fldCharType="end"/>
            </w:r>
          </w:hyperlink>
        </w:p>
        <w:p w14:paraId="28175337"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73" w:history="1">
            <w:r w:rsidRPr="00044312">
              <w:rPr>
                <w:rStyle w:val="Hyperlink"/>
                <w:noProof/>
              </w:rPr>
              <w:t>2.1.3</w:t>
            </w:r>
            <w:r>
              <w:rPr>
                <w:rFonts w:asciiTheme="minorHAnsi" w:eastAsiaTheme="minorEastAsia" w:hAnsiTheme="minorHAnsi" w:cstheme="minorBidi"/>
                <w:noProof/>
                <w:color w:val="auto"/>
                <w:sz w:val="22"/>
                <w:szCs w:val="22"/>
              </w:rPr>
              <w:tab/>
            </w:r>
            <w:r w:rsidRPr="00044312">
              <w:rPr>
                <w:rStyle w:val="Hyperlink"/>
                <w:noProof/>
              </w:rPr>
              <w:t>Transformação dos dados</w:t>
            </w:r>
            <w:r>
              <w:rPr>
                <w:noProof/>
                <w:webHidden/>
              </w:rPr>
              <w:tab/>
            </w:r>
            <w:r>
              <w:rPr>
                <w:noProof/>
                <w:webHidden/>
              </w:rPr>
              <w:fldChar w:fldCharType="begin"/>
            </w:r>
            <w:r>
              <w:rPr>
                <w:noProof/>
                <w:webHidden/>
              </w:rPr>
              <w:instrText xml:space="preserve"> PAGEREF _Toc496454973 \h </w:instrText>
            </w:r>
            <w:r>
              <w:rPr>
                <w:noProof/>
                <w:webHidden/>
              </w:rPr>
            </w:r>
            <w:r>
              <w:rPr>
                <w:noProof/>
                <w:webHidden/>
              </w:rPr>
              <w:fldChar w:fldCharType="separate"/>
            </w:r>
            <w:r>
              <w:rPr>
                <w:noProof/>
                <w:webHidden/>
              </w:rPr>
              <w:t>14</w:t>
            </w:r>
            <w:r>
              <w:rPr>
                <w:noProof/>
                <w:webHidden/>
              </w:rPr>
              <w:fldChar w:fldCharType="end"/>
            </w:r>
          </w:hyperlink>
        </w:p>
        <w:p w14:paraId="21E02725"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74" w:history="1">
            <w:r w:rsidRPr="00044312">
              <w:rPr>
                <w:rStyle w:val="Hyperlink"/>
                <w:noProof/>
              </w:rPr>
              <w:t>2.1.4</w:t>
            </w:r>
            <w:r>
              <w:rPr>
                <w:rFonts w:asciiTheme="minorHAnsi" w:eastAsiaTheme="minorEastAsia" w:hAnsiTheme="minorHAnsi" w:cstheme="minorBidi"/>
                <w:noProof/>
                <w:color w:val="auto"/>
                <w:sz w:val="22"/>
                <w:szCs w:val="22"/>
              </w:rPr>
              <w:tab/>
            </w:r>
            <w:r w:rsidRPr="00044312">
              <w:rPr>
                <w:rStyle w:val="Hyperlink"/>
                <w:noProof/>
              </w:rPr>
              <w:t>Data Mining</w:t>
            </w:r>
            <w:r>
              <w:rPr>
                <w:noProof/>
                <w:webHidden/>
              </w:rPr>
              <w:tab/>
            </w:r>
            <w:r>
              <w:rPr>
                <w:noProof/>
                <w:webHidden/>
              </w:rPr>
              <w:fldChar w:fldCharType="begin"/>
            </w:r>
            <w:r>
              <w:rPr>
                <w:noProof/>
                <w:webHidden/>
              </w:rPr>
              <w:instrText xml:space="preserve"> PAGEREF _Toc496454974 \h </w:instrText>
            </w:r>
            <w:r>
              <w:rPr>
                <w:noProof/>
                <w:webHidden/>
              </w:rPr>
            </w:r>
            <w:r>
              <w:rPr>
                <w:noProof/>
                <w:webHidden/>
              </w:rPr>
              <w:fldChar w:fldCharType="separate"/>
            </w:r>
            <w:r>
              <w:rPr>
                <w:noProof/>
                <w:webHidden/>
              </w:rPr>
              <w:t>15</w:t>
            </w:r>
            <w:r>
              <w:rPr>
                <w:noProof/>
                <w:webHidden/>
              </w:rPr>
              <w:fldChar w:fldCharType="end"/>
            </w:r>
          </w:hyperlink>
        </w:p>
        <w:p w14:paraId="2F4A78D4" w14:textId="77777777" w:rsidR="001C5FB6" w:rsidRDefault="001C5FB6">
          <w:pPr>
            <w:pStyle w:val="Sumrio2"/>
            <w:tabs>
              <w:tab w:val="left" w:pos="1540"/>
              <w:tab w:val="right" w:pos="9061"/>
            </w:tabs>
            <w:rPr>
              <w:rFonts w:asciiTheme="minorHAnsi" w:eastAsiaTheme="minorEastAsia" w:hAnsiTheme="minorHAnsi" w:cstheme="minorBidi"/>
              <w:noProof/>
              <w:color w:val="auto"/>
              <w:sz w:val="22"/>
              <w:szCs w:val="22"/>
            </w:rPr>
          </w:pPr>
          <w:hyperlink w:anchor="_Toc496454975" w:history="1">
            <w:r w:rsidRPr="00044312">
              <w:rPr>
                <w:rStyle w:val="Hyperlink"/>
                <w:rFonts w:eastAsia="Times New Roman" w:cs="Times New Roman"/>
                <w:noProof/>
              </w:rPr>
              <w:t>2.2</w:t>
            </w:r>
            <w:r>
              <w:rPr>
                <w:rFonts w:asciiTheme="minorHAnsi" w:eastAsiaTheme="minorEastAsia" w:hAnsiTheme="minorHAnsi" w:cstheme="minorBidi"/>
                <w:noProof/>
                <w:color w:val="auto"/>
                <w:sz w:val="22"/>
                <w:szCs w:val="22"/>
              </w:rPr>
              <w:tab/>
            </w:r>
            <w:r w:rsidRPr="00044312">
              <w:rPr>
                <w:rStyle w:val="Hyperlink"/>
                <w:noProof/>
              </w:rPr>
              <w:t>Aprendizado de Máquina</w:t>
            </w:r>
            <w:r>
              <w:rPr>
                <w:noProof/>
                <w:webHidden/>
              </w:rPr>
              <w:tab/>
            </w:r>
            <w:r>
              <w:rPr>
                <w:noProof/>
                <w:webHidden/>
              </w:rPr>
              <w:fldChar w:fldCharType="begin"/>
            </w:r>
            <w:r>
              <w:rPr>
                <w:noProof/>
                <w:webHidden/>
              </w:rPr>
              <w:instrText xml:space="preserve"> PAGEREF _Toc496454975 \h </w:instrText>
            </w:r>
            <w:r>
              <w:rPr>
                <w:noProof/>
                <w:webHidden/>
              </w:rPr>
            </w:r>
            <w:r>
              <w:rPr>
                <w:noProof/>
                <w:webHidden/>
              </w:rPr>
              <w:fldChar w:fldCharType="separate"/>
            </w:r>
            <w:r>
              <w:rPr>
                <w:noProof/>
                <w:webHidden/>
              </w:rPr>
              <w:t>15</w:t>
            </w:r>
            <w:r>
              <w:rPr>
                <w:noProof/>
                <w:webHidden/>
              </w:rPr>
              <w:fldChar w:fldCharType="end"/>
            </w:r>
          </w:hyperlink>
        </w:p>
        <w:p w14:paraId="570A344E"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76" w:history="1">
            <w:r w:rsidRPr="00044312">
              <w:rPr>
                <w:rStyle w:val="Hyperlink"/>
                <w:noProof/>
              </w:rPr>
              <w:t>2.2.1</w:t>
            </w:r>
            <w:r>
              <w:rPr>
                <w:rFonts w:asciiTheme="minorHAnsi" w:eastAsiaTheme="minorEastAsia" w:hAnsiTheme="minorHAnsi" w:cstheme="minorBidi"/>
                <w:noProof/>
                <w:color w:val="auto"/>
                <w:sz w:val="22"/>
                <w:szCs w:val="22"/>
              </w:rPr>
              <w:tab/>
            </w:r>
            <w:r w:rsidRPr="00044312">
              <w:rPr>
                <w:rStyle w:val="Hyperlink"/>
                <w:noProof/>
              </w:rPr>
              <w:t>Aprendizado Não Supervisionado</w:t>
            </w:r>
            <w:r>
              <w:rPr>
                <w:noProof/>
                <w:webHidden/>
              </w:rPr>
              <w:tab/>
            </w:r>
            <w:r>
              <w:rPr>
                <w:noProof/>
                <w:webHidden/>
              </w:rPr>
              <w:fldChar w:fldCharType="begin"/>
            </w:r>
            <w:r>
              <w:rPr>
                <w:noProof/>
                <w:webHidden/>
              </w:rPr>
              <w:instrText xml:space="preserve"> PAGEREF _Toc496454976 \h </w:instrText>
            </w:r>
            <w:r>
              <w:rPr>
                <w:noProof/>
                <w:webHidden/>
              </w:rPr>
            </w:r>
            <w:r>
              <w:rPr>
                <w:noProof/>
                <w:webHidden/>
              </w:rPr>
              <w:fldChar w:fldCharType="separate"/>
            </w:r>
            <w:r>
              <w:rPr>
                <w:noProof/>
                <w:webHidden/>
              </w:rPr>
              <w:t>15</w:t>
            </w:r>
            <w:r>
              <w:rPr>
                <w:noProof/>
                <w:webHidden/>
              </w:rPr>
              <w:fldChar w:fldCharType="end"/>
            </w:r>
          </w:hyperlink>
        </w:p>
        <w:p w14:paraId="3D8585A1"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77" w:history="1">
            <w:r w:rsidRPr="00044312">
              <w:rPr>
                <w:rStyle w:val="Hyperlink"/>
                <w:noProof/>
              </w:rPr>
              <w:t>2.2.2</w:t>
            </w:r>
            <w:r>
              <w:rPr>
                <w:rFonts w:asciiTheme="minorHAnsi" w:eastAsiaTheme="minorEastAsia" w:hAnsiTheme="minorHAnsi" w:cstheme="minorBidi"/>
                <w:noProof/>
                <w:color w:val="auto"/>
                <w:sz w:val="22"/>
                <w:szCs w:val="22"/>
              </w:rPr>
              <w:tab/>
            </w:r>
            <w:r w:rsidRPr="00044312">
              <w:rPr>
                <w:rStyle w:val="Hyperlink"/>
                <w:noProof/>
              </w:rPr>
              <w:t>Redução de Dimensionalidade</w:t>
            </w:r>
            <w:r>
              <w:rPr>
                <w:noProof/>
                <w:webHidden/>
              </w:rPr>
              <w:tab/>
            </w:r>
            <w:r>
              <w:rPr>
                <w:noProof/>
                <w:webHidden/>
              </w:rPr>
              <w:fldChar w:fldCharType="begin"/>
            </w:r>
            <w:r>
              <w:rPr>
                <w:noProof/>
                <w:webHidden/>
              </w:rPr>
              <w:instrText xml:space="preserve"> PAGEREF _Toc496454977 \h </w:instrText>
            </w:r>
            <w:r>
              <w:rPr>
                <w:noProof/>
                <w:webHidden/>
              </w:rPr>
            </w:r>
            <w:r>
              <w:rPr>
                <w:noProof/>
                <w:webHidden/>
              </w:rPr>
              <w:fldChar w:fldCharType="separate"/>
            </w:r>
            <w:r>
              <w:rPr>
                <w:noProof/>
                <w:webHidden/>
              </w:rPr>
              <w:t>17</w:t>
            </w:r>
            <w:r>
              <w:rPr>
                <w:noProof/>
                <w:webHidden/>
              </w:rPr>
              <w:fldChar w:fldCharType="end"/>
            </w:r>
          </w:hyperlink>
        </w:p>
        <w:p w14:paraId="46643D8A"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78" w:history="1">
            <w:r w:rsidRPr="00044312">
              <w:rPr>
                <w:rStyle w:val="Hyperlink"/>
                <w:noProof/>
              </w:rPr>
              <w:t>2.2.3</w:t>
            </w:r>
            <w:r>
              <w:rPr>
                <w:rFonts w:asciiTheme="minorHAnsi" w:eastAsiaTheme="minorEastAsia" w:hAnsiTheme="minorHAnsi" w:cstheme="minorBidi"/>
                <w:noProof/>
                <w:color w:val="auto"/>
                <w:sz w:val="22"/>
                <w:szCs w:val="22"/>
              </w:rPr>
              <w:tab/>
            </w:r>
            <w:r w:rsidRPr="00044312">
              <w:rPr>
                <w:rStyle w:val="Hyperlink"/>
                <w:noProof/>
              </w:rPr>
              <w:t>Técnica de Agregação</w:t>
            </w:r>
            <w:r>
              <w:rPr>
                <w:noProof/>
                <w:webHidden/>
              </w:rPr>
              <w:tab/>
            </w:r>
            <w:r>
              <w:rPr>
                <w:noProof/>
                <w:webHidden/>
              </w:rPr>
              <w:fldChar w:fldCharType="begin"/>
            </w:r>
            <w:r>
              <w:rPr>
                <w:noProof/>
                <w:webHidden/>
              </w:rPr>
              <w:instrText xml:space="preserve"> PAGEREF _Toc496454978 \h </w:instrText>
            </w:r>
            <w:r>
              <w:rPr>
                <w:noProof/>
                <w:webHidden/>
              </w:rPr>
            </w:r>
            <w:r>
              <w:rPr>
                <w:noProof/>
                <w:webHidden/>
              </w:rPr>
              <w:fldChar w:fldCharType="separate"/>
            </w:r>
            <w:r>
              <w:rPr>
                <w:noProof/>
                <w:webHidden/>
              </w:rPr>
              <w:t>18</w:t>
            </w:r>
            <w:r>
              <w:rPr>
                <w:noProof/>
                <w:webHidden/>
              </w:rPr>
              <w:fldChar w:fldCharType="end"/>
            </w:r>
          </w:hyperlink>
        </w:p>
        <w:p w14:paraId="0E99BEFD"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79" w:history="1">
            <w:r w:rsidRPr="00044312">
              <w:rPr>
                <w:rStyle w:val="Hyperlink"/>
                <w:noProof/>
              </w:rPr>
              <w:t>2.2.4</w:t>
            </w:r>
            <w:r>
              <w:rPr>
                <w:rFonts w:asciiTheme="minorHAnsi" w:eastAsiaTheme="minorEastAsia" w:hAnsiTheme="minorHAnsi" w:cstheme="minorBidi"/>
                <w:noProof/>
                <w:color w:val="auto"/>
                <w:sz w:val="22"/>
                <w:szCs w:val="22"/>
              </w:rPr>
              <w:tab/>
            </w:r>
            <w:r w:rsidRPr="00044312">
              <w:rPr>
                <w:rStyle w:val="Hyperlink"/>
                <w:noProof/>
              </w:rPr>
              <w:t>Analise de Componentes Principais (PCA)</w:t>
            </w:r>
            <w:r>
              <w:rPr>
                <w:noProof/>
                <w:webHidden/>
              </w:rPr>
              <w:tab/>
            </w:r>
            <w:r>
              <w:rPr>
                <w:noProof/>
                <w:webHidden/>
              </w:rPr>
              <w:fldChar w:fldCharType="begin"/>
            </w:r>
            <w:r>
              <w:rPr>
                <w:noProof/>
                <w:webHidden/>
              </w:rPr>
              <w:instrText xml:space="preserve"> PAGEREF _Toc496454979 \h </w:instrText>
            </w:r>
            <w:r>
              <w:rPr>
                <w:noProof/>
                <w:webHidden/>
              </w:rPr>
            </w:r>
            <w:r>
              <w:rPr>
                <w:noProof/>
                <w:webHidden/>
              </w:rPr>
              <w:fldChar w:fldCharType="separate"/>
            </w:r>
            <w:r>
              <w:rPr>
                <w:noProof/>
                <w:webHidden/>
              </w:rPr>
              <w:t>18</w:t>
            </w:r>
            <w:r>
              <w:rPr>
                <w:noProof/>
                <w:webHidden/>
              </w:rPr>
              <w:fldChar w:fldCharType="end"/>
            </w:r>
          </w:hyperlink>
        </w:p>
        <w:p w14:paraId="3B4099F2"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80" w:history="1">
            <w:r w:rsidRPr="00044312">
              <w:rPr>
                <w:rStyle w:val="Hyperlink"/>
                <w:noProof/>
              </w:rPr>
              <w:t>2.2.5</w:t>
            </w:r>
            <w:r>
              <w:rPr>
                <w:rFonts w:asciiTheme="minorHAnsi" w:eastAsiaTheme="minorEastAsia" w:hAnsiTheme="minorHAnsi" w:cstheme="minorBidi"/>
                <w:noProof/>
                <w:color w:val="auto"/>
                <w:sz w:val="22"/>
                <w:szCs w:val="22"/>
              </w:rPr>
              <w:tab/>
            </w:r>
            <w:r w:rsidRPr="00044312">
              <w:rPr>
                <w:rStyle w:val="Hyperlink"/>
                <w:noProof/>
              </w:rPr>
              <w:t>Algoritmo de Agrupamento (Clustering)</w:t>
            </w:r>
            <w:r>
              <w:rPr>
                <w:noProof/>
                <w:webHidden/>
              </w:rPr>
              <w:tab/>
            </w:r>
            <w:r>
              <w:rPr>
                <w:noProof/>
                <w:webHidden/>
              </w:rPr>
              <w:fldChar w:fldCharType="begin"/>
            </w:r>
            <w:r>
              <w:rPr>
                <w:noProof/>
                <w:webHidden/>
              </w:rPr>
              <w:instrText xml:space="preserve"> PAGEREF _Toc496454980 \h </w:instrText>
            </w:r>
            <w:r>
              <w:rPr>
                <w:noProof/>
                <w:webHidden/>
              </w:rPr>
            </w:r>
            <w:r>
              <w:rPr>
                <w:noProof/>
                <w:webHidden/>
              </w:rPr>
              <w:fldChar w:fldCharType="separate"/>
            </w:r>
            <w:r>
              <w:rPr>
                <w:noProof/>
                <w:webHidden/>
              </w:rPr>
              <w:t>18</w:t>
            </w:r>
            <w:r>
              <w:rPr>
                <w:noProof/>
                <w:webHidden/>
              </w:rPr>
              <w:fldChar w:fldCharType="end"/>
            </w:r>
          </w:hyperlink>
        </w:p>
        <w:p w14:paraId="385EAEEF"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81" w:history="1">
            <w:r w:rsidRPr="00044312">
              <w:rPr>
                <w:rStyle w:val="Hyperlink"/>
                <w:noProof/>
              </w:rPr>
              <w:t>2.2.6</w:t>
            </w:r>
            <w:r>
              <w:rPr>
                <w:rFonts w:asciiTheme="minorHAnsi" w:eastAsiaTheme="minorEastAsia" w:hAnsiTheme="minorHAnsi" w:cstheme="minorBidi"/>
                <w:noProof/>
                <w:color w:val="auto"/>
                <w:sz w:val="22"/>
                <w:szCs w:val="22"/>
              </w:rPr>
              <w:tab/>
            </w:r>
            <w:r w:rsidRPr="00044312">
              <w:rPr>
                <w:rStyle w:val="Hyperlink"/>
                <w:noProof/>
              </w:rPr>
              <w:t>Algoritmo de Agrupamento: K-Means</w:t>
            </w:r>
            <w:r>
              <w:rPr>
                <w:noProof/>
                <w:webHidden/>
              </w:rPr>
              <w:tab/>
            </w:r>
            <w:r>
              <w:rPr>
                <w:noProof/>
                <w:webHidden/>
              </w:rPr>
              <w:fldChar w:fldCharType="begin"/>
            </w:r>
            <w:r>
              <w:rPr>
                <w:noProof/>
                <w:webHidden/>
              </w:rPr>
              <w:instrText xml:space="preserve"> PAGEREF _Toc496454981 \h </w:instrText>
            </w:r>
            <w:r>
              <w:rPr>
                <w:noProof/>
                <w:webHidden/>
              </w:rPr>
            </w:r>
            <w:r>
              <w:rPr>
                <w:noProof/>
                <w:webHidden/>
              </w:rPr>
              <w:fldChar w:fldCharType="separate"/>
            </w:r>
            <w:r>
              <w:rPr>
                <w:noProof/>
                <w:webHidden/>
              </w:rPr>
              <w:t>19</w:t>
            </w:r>
            <w:r>
              <w:rPr>
                <w:noProof/>
                <w:webHidden/>
              </w:rPr>
              <w:fldChar w:fldCharType="end"/>
            </w:r>
          </w:hyperlink>
        </w:p>
        <w:p w14:paraId="2369CE62"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82" w:history="1">
            <w:r w:rsidRPr="00044312">
              <w:rPr>
                <w:rStyle w:val="Hyperlink"/>
                <w:noProof/>
              </w:rPr>
              <w:t>2.2.7</w:t>
            </w:r>
            <w:r>
              <w:rPr>
                <w:rFonts w:asciiTheme="minorHAnsi" w:eastAsiaTheme="minorEastAsia" w:hAnsiTheme="minorHAnsi" w:cstheme="minorBidi"/>
                <w:noProof/>
                <w:color w:val="auto"/>
                <w:sz w:val="22"/>
                <w:szCs w:val="22"/>
              </w:rPr>
              <w:tab/>
            </w:r>
            <w:r w:rsidRPr="00044312">
              <w:rPr>
                <w:rStyle w:val="Hyperlink"/>
                <w:noProof/>
              </w:rPr>
              <w:t>Funcionamento do algoritmo K-means</w:t>
            </w:r>
            <w:r>
              <w:rPr>
                <w:noProof/>
                <w:webHidden/>
              </w:rPr>
              <w:tab/>
            </w:r>
            <w:r>
              <w:rPr>
                <w:noProof/>
                <w:webHidden/>
              </w:rPr>
              <w:fldChar w:fldCharType="begin"/>
            </w:r>
            <w:r>
              <w:rPr>
                <w:noProof/>
                <w:webHidden/>
              </w:rPr>
              <w:instrText xml:space="preserve"> PAGEREF _Toc496454982 \h </w:instrText>
            </w:r>
            <w:r>
              <w:rPr>
                <w:noProof/>
                <w:webHidden/>
              </w:rPr>
            </w:r>
            <w:r>
              <w:rPr>
                <w:noProof/>
                <w:webHidden/>
              </w:rPr>
              <w:fldChar w:fldCharType="separate"/>
            </w:r>
            <w:r>
              <w:rPr>
                <w:noProof/>
                <w:webHidden/>
              </w:rPr>
              <w:t>20</w:t>
            </w:r>
            <w:r>
              <w:rPr>
                <w:noProof/>
                <w:webHidden/>
              </w:rPr>
              <w:fldChar w:fldCharType="end"/>
            </w:r>
          </w:hyperlink>
        </w:p>
        <w:p w14:paraId="2D1F4AFD" w14:textId="77777777" w:rsidR="001C5FB6" w:rsidRDefault="001C5FB6">
          <w:pPr>
            <w:pStyle w:val="Sumrio1"/>
            <w:tabs>
              <w:tab w:val="left" w:pos="1100"/>
              <w:tab w:val="right" w:pos="9061"/>
            </w:tabs>
            <w:rPr>
              <w:rFonts w:asciiTheme="minorHAnsi" w:eastAsiaTheme="minorEastAsia" w:hAnsiTheme="minorHAnsi" w:cstheme="minorBidi"/>
              <w:noProof/>
              <w:color w:val="auto"/>
              <w:sz w:val="22"/>
              <w:szCs w:val="22"/>
            </w:rPr>
          </w:pPr>
          <w:hyperlink w:anchor="_Toc496454983" w:history="1">
            <w:r w:rsidRPr="00044312">
              <w:rPr>
                <w:rStyle w:val="Hyperlink"/>
                <w:noProof/>
              </w:rPr>
              <w:t>3</w:t>
            </w:r>
            <w:r>
              <w:rPr>
                <w:rFonts w:asciiTheme="minorHAnsi" w:eastAsiaTheme="minorEastAsia" w:hAnsiTheme="minorHAnsi" w:cstheme="minorBidi"/>
                <w:noProof/>
                <w:color w:val="auto"/>
                <w:sz w:val="22"/>
                <w:szCs w:val="22"/>
              </w:rPr>
              <w:tab/>
            </w:r>
            <w:r w:rsidRPr="00044312">
              <w:rPr>
                <w:rStyle w:val="Hyperlink"/>
                <w:noProof/>
              </w:rPr>
              <w:t>Desenvolvimento</w:t>
            </w:r>
            <w:r>
              <w:rPr>
                <w:noProof/>
                <w:webHidden/>
              </w:rPr>
              <w:tab/>
            </w:r>
            <w:r>
              <w:rPr>
                <w:noProof/>
                <w:webHidden/>
              </w:rPr>
              <w:fldChar w:fldCharType="begin"/>
            </w:r>
            <w:r>
              <w:rPr>
                <w:noProof/>
                <w:webHidden/>
              </w:rPr>
              <w:instrText xml:space="preserve"> PAGEREF _Toc496454983 \h </w:instrText>
            </w:r>
            <w:r>
              <w:rPr>
                <w:noProof/>
                <w:webHidden/>
              </w:rPr>
            </w:r>
            <w:r>
              <w:rPr>
                <w:noProof/>
                <w:webHidden/>
              </w:rPr>
              <w:fldChar w:fldCharType="separate"/>
            </w:r>
            <w:r>
              <w:rPr>
                <w:noProof/>
                <w:webHidden/>
              </w:rPr>
              <w:t>21</w:t>
            </w:r>
            <w:r>
              <w:rPr>
                <w:noProof/>
                <w:webHidden/>
              </w:rPr>
              <w:fldChar w:fldCharType="end"/>
            </w:r>
          </w:hyperlink>
        </w:p>
        <w:p w14:paraId="248C8708" w14:textId="77777777" w:rsidR="001C5FB6" w:rsidRDefault="001C5FB6">
          <w:pPr>
            <w:pStyle w:val="Sumrio2"/>
            <w:tabs>
              <w:tab w:val="left" w:pos="1540"/>
              <w:tab w:val="right" w:pos="9061"/>
            </w:tabs>
            <w:rPr>
              <w:rFonts w:asciiTheme="minorHAnsi" w:eastAsiaTheme="minorEastAsia" w:hAnsiTheme="minorHAnsi" w:cstheme="minorBidi"/>
              <w:noProof/>
              <w:color w:val="auto"/>
              <w:sz w:val="22"/>
              <w:szCs w:val="22"/>
            </w:rPr>
          </w:pPr>
          <w:hyperlink w:anchor="_Toc496454984" w:history="1">
            <w:r w:rsidRPr="00044312">
              <w:rPr>
                <w:rStyle w:val="Hyperlink"/>
                <w:noProof/>
              </w:rPr>
              <w:t>3.1</w:t>
            </w:r>
            <w:r>
              <w:rPr>
                <w:rFonts w:asciiTheme="minorHAnsi" w:eastAsiaTheme="minorEastAsia" w:hAnsiTheme="minorHAnsi" w:cstheme="minorBidi"/>
                <w:noProof/>
                <w:color w:val="auto"/>
                <w:sz w:val="22"/>
                <w:szCs w:val="22"/>
              </w:rPr>
              <w:tab/>
            </w:r>
            <w:r w:rsidRPr="00044312">
              <w:rPr>
                <w:rStyle w:val="Hyperlink"/>
                <w:noProof/>
              </w:rPr>
              <w:t>Python</w:t>
            </w:r>
            <w:r>
              <w:rPr>
                <w:noProof/>
                <w:webHidden/>
              </w:rPr>
              <w:tab/>
            </w:r>
            <w:r>
              <w:rPr>
                <w:noProof/>
                <w:webHidden/>
              </w:rPr>
              <w:fldChar w:fldCharType="begin"/>
            </w:r>
            <w:r>
              <w:rPr>
                <w:noProof/>
                <w:webHidden/>
              </w:rPr>
              <w:instrText xml:space="preserve"> PAGEREF _Toc496454984 \h </w:instrText>
            </w:r>
            <w:r>
              <w:rPr>
                <w:noProof/>
                <w:webHidden/>
              </w:rPr>
            </w:r>
            <w:r>
              <w:rPr>
                <w:noProof/>
                <w:webHidden/>
              </w:rPr>
              <w:fldChar w:fldCharType="separate"/>
            </w:r>
            <w:r>
              <w:rPr>
                <w:noProof/>
                <w:webHidden/>
              </w:rPr>
              <w:t>21</w:t>
            </w:r>
            <w:r>
              <w:rPr>
                <w:noProof/>
                <w:webHidden/>
              </w:rPr>
              <w:fldChar w:fldCharType="end"/>
            </w:r>
          </w:hyperlink>
        </w:p>
        <w:p w14:paraId="3E24FD72" w14:textId="77777777" w:rsidR="001C5FB6" w:rsidRDefault="001C5FB6">
          <w:pPr>
            <w:pStyle w:val="Sumrio2"/>
            <w:tabs>
              <w:tab w:val="left" w:pos="1540"/>
              <w:tab w:val="right" w:pos="9061"/>
            </w:tabs>
            <w:rPr>
              <w:rFonts w:asciiTheme="minorHAnsi" w:eastAsiaTheme="minorEastAsia" w:hAnsiTheme="minorHAnsi" w:cstheme="minorBidi"/>
              <w:noProof/>
              <w:color w:val="auto"/>
              <w:sz w:val="22"/>
              <w:szCs w:val="22"/>
            </w:rPr>
          </w:pPr>
          <w:hyperlink w:anchor="_Toc496454985" w:history="1">
            <w:r w:rsidRPr="00044312">
              <w:rPr>
                <w:rStyle w:val="Hyperlink"/>
                <w:noProof/>
              </w:rPr>
              <w:t>3.2</w:t>
            </w:r>
            <w:r>
              <w:rPr>
                <w:rFonts w:asciiTheme="minorHAnsi" w:eastAsiaTheme="minorEastAsia" w:hAnsiTheme="minorHAnsi" w:cstheme="minorBidi"/>
                <w:noProof/>
                <w:color w:val="auto"/>
                <w:sz w:val="22"/>
                <w:szCs w:val="22"/>
              </w:rPr>
              <w:tab/>
            </w:r>
            <w:r w:rsidRPr="00044312">
              <w:rPr>
                <w:rStyle w:val="Hyperlink"/>
                <w:noProof/>
              </w:rPr>
              <w:t>Base de dados</w:t>
            </w:r>
            <w:r>
              <w:rPr>
                <w:noProof/>
                <w:webHidden/>
              </w:rPr>
              <w:tab/>
            </w:r>
            <w:r>
              <w:rPr>
                <w:noProof/>
                <w:webHidden/>
              </w:rPr>
              <w:fldChar w:fldCharType="begin"/>
            </w:r>
            <w:r>
              <w:rPr>
                <w:noProof/>
                <w:webHidden/>
              </w:rPr>
              <w:instrText xml:space="preserve"> PAGEREF _Toc496454985 \h </w:instrText>
            </w:r>
            <w:r>
              <w:rPr>
                <w:noProof/>
                <w:webHidden/>
              </w:rPr>
            </w:r>
            <w:r>
              <w:rPr>
                <w:noProof/>
                <w:webHidden/>
              </w:rPr>
              <w:fldChar w:fldCharType="separate"/>
            </w:r>
            <w:r>
              <w:rPr>
                <w:noProof/>
                <w:webHidden/>
              </w:rPr>
              <w:t>21</w:t>
            </w:r>
            <w:r>
              <w:rPr>
                <w:noProof/>
                <w:webHidden/>
              </w:rPr>
              <w:fldChar w:fldCharType="end"/>
            </w:r>
          </w:hyperlink>
        </w:p>
        <w:p w14:paraId="2C1BD974" w14:textId="77777777" w:rsidR="001C5FB6" w:rsidRDefault="001C5FB6">
          <w:pPr>
            <w:pStyle w:val="Sumrio2"/>
            <w:tabs>
              <w:tab w:val="left" w:pos="1540"/>
              <w:tab w:val="right" w:pos="9061"/>
            </w:tabs>
            <w:rPr>
              <w:rFonts w:asciiTheme="minorHAnsi" w:eastAsiaTheme="minorEastAsia" w:hAnsiTheme="minorHAnsi" w:cstheme="minorBidi"/>
              <w:noProof/>
              <w:color w:val="auto"/>
              <w:sz w:val="22"/>
              <w:szCs w:val="22"/>
            </w:rPr>
          </w:pPr>
          <w:hyperlink w:anchor="_Toc496454986" w:history="1">
            <w:r w:rsidRPr="00044312">
              <w:rPr>
                <w:rStyle w:val="Hyperlink"/>
                <w:noProof/>
              </w:rPr>
              <w:t>3.3</w:t>
            </w:r>
            <w:r>
              <w:rPr>
                <w:rFonts w:asciiTheme="minorHAnsi" w:eastAsiaTheme="minorEastAsia" w:hAnsiTheme="minorHAnsi" w:cstheme="minorBidi"/>
                <w:noProof/>
                <w:color w:val="auto"/>
                <w:sz w:val="22"/>
                <w:szCs w:val="22"/>
              </w:rPr>
              <w:tab/>
            </w:r>
            <w:r w:rsidRPr="00044312">
              <w:rPr>
                <w:rStyle w:val="Hyperlink"/>
                <w:noProof/>
              </w:rPr>
              <w:t>Observação dos Dados</w:t>
            </w:r>
            <w:r>
              <w:rPr>
                <w:noProof/>
                <w:webHidden/>
              </w:rPr>
              <w:tab/>
            </w:r>
            <w:r>
              <w:rPr>
                <w:noProof/>
                <w:webHidden/>
              </w:rPr>
              <w:fldChar w:fldCharType="begin"/>
            </w:r>
            <w:r>
              <w:rPr>
                <w:noProof/>
                <w:webHidden/>
              </w:rPr>
              <w:instrText xml:space="preserve"> PAGEREF _Toc496454986 \h </w:instrText>
            </w:r>
            <w:r>
              <w:rPr>
                <w:noProof/>
                <w:webHidden/>
              </w:rPr>
            </w:r>
            <w:r>
              <w:rPr>
                <w:noProof/>
                <w:webHidden/>
              </w:rPr>
              <w:fldChar w:fldCharType="separate"/>
            </w:r>
            <w:r>
              <w:rPr>
                <w:noProof/>
                <w:webHidden/>
              </w:rPr>
              <w:t>21</w:t>
            </w:r>
            <w:r>
              <w:rPr>
                <w:noProof/>
                <w:webHidden/>
              </w:rPr>
              <w:fldChar w:fldCharType="end"/>
            </w:r>
          </w:hyperlink>
        </w:p>
        <w:p w14:paraId="43720537"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87" w:history="1">
            <w:r w:rsidRPr="00044312">
              <w:rPr>
                <w:rStyle w:val="Hyperlink"/>
                <w:noProof/>
              </w:rPr>
              <w:t>3.3.1</w:t>
            </w:r>
            <w:r>
              <w:rPr>
                <w:rFonts w:asciiTheme="minorHAnsi" w:eastAsiaTheme="minorEastAsia" w:hAnsiTheme="minorHAnsi" w:cstheme="minorBidi"/>
                <w:noProof/>
                <w:color w:val="auto"/>
                <w:sz w:val="22"/>
                <w:szCs w:val="22"/>
              </w:rPr>
              <w:tab/>
            </w:r>
            <w:r w:rsidRPr="00044312">
              <w:rPr>
                <w:rStyle w:val="Hyperlink"/>
                <w:noProof/>
              </w:rPr>
              <w:t>Análise dos Dados</w:t>
            </w:r>
            <w:r>
              <w:rPr>
                <w:noProof/>
                <w:webHidden/>
              </w:rPr>
              <w:tab/>
            </w:r>
            <w:r>
              <w:rPr>
                <w:noProof/>
                <w:webHidden/>
              </w:rPr>
              <w:fldChar w:fldCharType="begin"/>
            </w:r>
            <w:r>
              <w:rPr>
                <w:noProof/>
                <w:webHidden/>
              </w:rPr>
              <w:instrText xml:space="preserve"> PAGEREF _Toc496454987 \h </w:instrText>
            </w:r>
            <w:r>
              <w:rPr>
                <w:noProof/>
                <w:webHidden/>
              </w:rPr>
            </w:r>
            <w:r>
              <w:rPr>
                <w:noProof/>
                <w:webHidden/>
              </w:rPr>
              <w:fldChar w:fldCharType="separate"/>
            </w:r>
            <w:r>
              <w:rPr>
                <w:noProof/>
                <w:webHidden/>
              </w:rPr>
              <w:t>22</w:t>
            </w:r>
            <w:r>
              <w:rPr>
                <w:noProof/>
                <w:webHidden/>
              </w:rPr>
              <w:fldChar w:fldCharType="end"/>
            </w:r>
          </w:hyperlink>
        </w:p>
        <w:p w14:paraId="083EF32A"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88" w:history="1">
            <w:r w:rsidRPr="00044312">
              <w:rPr>
                <w:rStyle w:val="Hyperlink"/>
                <w:noProof/>
              </w:rPr>
              <w:t>3.3.2</w:t>
            </w:r>
            <w:r>
              <w:rPr>
                <w:rFonts w:asciiTheme="minorHAnsi" w:eastAsiaTheme="minorEastAsia" w:hAnsiTheme="minorHAnsi" w:cstheme="minorBidi"/>
                <w:noProof/>
                <w:color w:val="auto"/>
                <w:sz w:val="22"/>
                <w:szCs w:val="22"/>
              </w:rPr>
              <w:tab/>
            </w:r>
            <w:r w:rsidRPr="00044312">
              <w:rPr>
                <w:rStyle w:val="Hyperlink"/>
                <w:noProof/>
              </w:rPr>
              <w:t>Conclusão da análise dos dados</w:t>
            </w:r>
            <w:r>
              <w:rPr>
                <w:noProof/>
                <w:webHidden/>
              </w:rPr>
              <w:tab/>
            </w:r>
            <w:r>
              <w:rPr>
                <w:noProof/>
                <w:webHidden/>
              </w:rPr>
              <w:fldChar w:fldCharType="begin"/>
            </w:r>
            <w:r>
              <w:rPr>
                <w:noProof/>
                <w:webHidden/>
              </w:rPr>
              <w:instrText xml:space="preserve"> PAGEREF _Toc496454988 \h </w:instrText>
            </w:r>
            <w:r>
              <w:rPr>
                <w:noProof/>
                <w:webHidden/>
              </w:rPr>
            </w:r>
            <w:r>
              <w:rPr>
                <w:noProof/>
                <w:webHidden/>
              </w:rPr>
              <w:fldChar w:fldCharType="separate"/>
            </w:r>
            <w:r>
              <w:rPr>
                <w:noProof/>
                <w:webHidden/>
              </w:rPr>
              <w:t>24</w:t>
            </w:r>
            <w:r>
              <w:rPr>
                <w:noProof/>
                <w:webHidden/>
              </w:rPr>
              <w:fldChar w:fldCharType="end"/>
            </w:r>
          </w:hyperlink>
        </w:p>
        <w:p w14:paraId="7203401C" w14:textId="77777777" w:rsidR="001C5FB6" w:rsidRDefault="001C5FB6">
          <w:pPr>
            <w:pStyle w:val="Sumrio2"/>
            <w:tabs>
              <w:tab w:val="left" w:pos="1540"/>
              <w:tab w:val="right" w:pos="9061"/>
            </w:tabs>
            <w:rPr>
              <w:rFonts w:asciiTheme="minorHAnsi" w:eastAsiaTheme="minorEastAsia" w:hAnsiTheme="minorHAnsi" w:cstheme="minorBidi"/>
              <w:noProof/>
              <w:color w:val="auto"/>
              <w:sz w:val="22"/>
              <w:szCs w:val="22"/>
            </w:rPr>
          </w:pPr>
          <w:hyperlink w:anchor="_Toc496454989" w:history="1">
            <w:r w:rsidRPr="00044312">
              <w:rPr>
                <w:rStyle w:val="Hyperlink"/>
                <w:noProof/>
              </w:rPr>
              <w:t>3.4</w:t>
            </w:r>
            <w:r>
              <w:rPr>
                <w:rFonts w:asciiTheme="minorHAnsi" w:eastAsiaTheme="minorEastAsia" w:hAnsiTheme="minorHAnsi" w:cstheme="minorBidi"/>
                <w:noProof/>
                <w:color w:val="auto"/>
                <w:sz w:val="22"/>
                <w:szCs w:val="22"/>
              </w:rPr>
              <w:tab/>
            </w:r>
            <w:r w:rsidRPr="00044312">
              <w:rPr>
                <w:rStyle w:val="Hyperlink"/>
                <w:noProof/>
              </w:rPr>
              <w:t>Pré-Processamento dos dados</w:t>
            </w:r>
            <w:r>
              <w:rPr>
                <w:noProof/>
                <w:webHidden/>
              </w:rPr>
              <w:tab/>
            </w:r>
            <w:r>
              <w:rPr>
                <w:noProof/>
                <w:webHidden/>
              </w:rPr>
              <w:fldChar w:fldCharType="begin"/>
            </w:r>
            <w:r>
              <w:rPr>
                <w:noProof/>
                <w:webHidden/>
              </w:rPr>
              <w:instrText xml:space="preserve"> PAGEREF _Toc496454989 \h </w:instrText>
            </w:r>
            <w:r>
              <w:rPr>
                <w:noProof/>
                <w:webHidden/>
              </w:rPr>
            </w:r>
            <w:r>
              <w:rPr>
                <w:noProof/>
                <w:webHidden/>
              </w:rPr>
              <w:fldChar w:fldCharType="separate"/>
            </w:r>
            <w:r>
              <w:rPr>
                <w:noProof/>
                <w:webHidden/>
              </w:rPr>
              <w:t>25</w:t>
            </w:r>
            <w:r>
              <w:rPr>
                <w:noProof/>
                <w:webHidden/>
              </w:rPr>
              <w:fldChar w:fldCharType="end"/>
            </w:r>
          </w:hyperlink>
        </w:p>
        <w:p w14:paraId="01BF78AC" w14:textId="77777777" w:rsidR="001C5FB6" w:rsidRDefault="001C5FB6">
          <w:pPr>
            <w:pStyle w:val="Sumrio3"/>
            <w:tabs>
              <w:tab w:val="left" w:pos="1900"/>
              <w:tab w:val="right" w:pos="9061"/>
            </w:tabs>
            <w:rPr>
              <w:rFonts w:asciiTheme="minorHAnsi" w:eastAsiaTheme="minorEastAsia" w:hAnsiTheme="minorHAnsi" w:cstheme="minorBidi"/>
              <w:noProof/>
              <w:color w:val="auto"/>
              <w:sz w:val="22"/>
              <w:szCs w:val="22"/>
            </w:rPr>
          </w:pPr>
          <w:hyperlink w:anchor="_Toc496454990" w:history="1">
            <w:r w:rsidRPr="00044312">
              <w:rPr>
                <w:rStyle w:val="Hyperlink"/>
                <w:noProof/>
              </w:rPr>
              <w:t>3.4.1</w:t>
            </w:r>
            <w:r>
              <w:rPr>
                <w:rFonts w:asciiTheme="minorHAnsi" w:eastAsiaTheme="minorEastAsia" w:hAnsiTheme="minorHAnsi" w:cstheme="minorBidi"/>
                <w:noProof/>
                <w:color w:val="auto"/>
                <w:sz w:val="22"/>
                <w:szCs w:val="22"/>
              </w:rPr>
              <w:tab/>
            </w:r>
            <w:r w:rsidRPr="00044312">
              <w:rPr>
                <w:rStyle w:val="Hyperlink"/>
                <w:noProof/>
              </w:rPr>
              <w:t>Geração de Recursos ou Construção de Recursos</w:t>
            </w:r>
            <w:r>
              <w:rPr>
                <w:noProof/>
                <w:webHidden/>
              </w:rPr>
              <w:tab/>
            </w:r>
            <w:r>
              <w:rPr>
                <w:noProof/>
                <w:webHidden/>
              </w:rPr>
              <w:fldChar w:fldCharType="begin"/>
            </w:r>
            <w:r>
              <w:rPr>
                <w:noProof/>
                <w:webHidden/>
              </w:rPr>
              <w:instrText xml:space="preserve"> PAGEREF _Toc496454990 \h </w:instrText>
            </w:r>
            <w:r>
              <w:rPr>
                <w:noProof/>
                <w:webHidden/>
              </w:rPr>
            </w:r>
            <w:r>
              <w:rPr>
                <w:noProof/>
                <w:webHidden/>
              </w:rPr>
              <w:fldChar w:fldCharType="separate"/>
            </w:r>
            <w:r>
              <w:rPr>
                <w:noProof/>
                <w:webHidden/>
              </w:rPr>
              <w:t>25</w:t>
            </w:r>
            <w:r>
              <w:rPr>
                <w:noProof/>
                <w:webHidden/>
              </w:rPr>
              <w:fldChar w:fldCharType="end"/>
            </w:r>
          </w:hyperlink>
        </w:p>
        <w:p w14:paraId="298513C3" w14:textId="77777777" w:rsidR="001C5FB6" w:rsidRDefault="001C5FB6">
          <w:pPr>
            <w:pStyle w:val="Sumrio1"/>
            <w:tabs>
              <w:tab w:val="left" w:pos="1100"/>
              <w:tab w:val="right" w:pos="9061"/>
            </w:tabs>
            <w:rPr>
              <w:rFonts w:asciiTheme="minorHAnsi" w:eastAsiaTheme="minorEastAsia" w:hAnsiTheme="minorHAnsi" w:cstheme="minorBidi"/>
              <w:noProof/>
              <w:color w:val="auto"/>
              <w:sz w:val="22"/>
              <w:szCs w:val="22"/>
            </w:rPr>
          </w:pPr>
          <w:hyperlink w:anchor="_Toc496454991" w:history="1">
            <w:r w:rsidRPr="00044312">
              <w:rPr>
                <w:rStyle w:val="Hyperlink"/>
                <w:noProof/>
              </w:rPr>
              <w:t>4</w:t>
            </w:r>
            <w:r>
              <w:rPr>
                <w:rFonts w:asciiTheme="minorHAnsi" w:eastAsiaTheme="minorEastAsia" w:hAnsiTheme="minorHAnsi" w:cstheme="minorBidi"/>
                <w:noProof/>
                <w:color w:val="auto"/>
                <w:sz w:val="22"/>
                <w:szCs w:val="22"/>
              </w:rPr>
              <w:tab/>
            </w:r>
            <w:r w:rsidRPr="00044312">
              <w:rPr>
                <w:rStyle w:val="Hyperlink"/>
                <w:noProof/>
              </w:rPr>
              <w:t>Bibliografia</w:t>
            </w:r>
            <w:r>
              <w:rPr>
                <w:noProof/>
                <w:webHidden/>
              </w:rPr>
              <w:tab/>
            </w:r>
            <w:r>
              <w:rPr>
                <w:noProof/>
                <w:webHidden/>
              </w:rPr>
              <w:fldChar w:fldCharType="begin"/>
            </w:r>
            <w:r>
              <w:rPr>
                <w:noProof/>
                <w:webHidden/>
              </w:rPr>
              <w:instrText xml:space="preserve"> PAGEREF _Toc496454991 \h </w:instrText>
            </w:r>
            <w:r>
              <w:rPr>
                <w:noProof/>
                <w:webHidden/>
              </w:rPr>
            </w:r>
            <w:r>
              <w:rPr>
                <w:noProof/>
                <w:webHidden/>
              </w:rPr>
              <w:fldChar w:fldCharType="separate"/>
            </w:r>
            <w:r>
              <w:rPr>
                <w:noProof/>
                <w:webHidden/>
              </w:rPr>
              <w:t>27</w:t>
            </w:r>
            <w:r>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7731AC58" w14:textId="77777777" w:rsidR="001D7DA8" w:rsidRDefault="001D7DA8">
      <w:pPr>
        <w:tabs>
          <w:tab w:val="right" w:pos="9054"/>
        </w:tabs>
        <w:spacing w:before="60" w:after="80"/>
        <w:ind w:left="360"/>
        <w:rPr>
          <w:rFonts w:eastAsia="Times New Roman" w:cs="Times New Roman"/>
        </w:rPr>
      </w:pPr>
    </w:p>
    <w:p w14:paraId="4607B599" w14:textId="77777777" w:rsidR="001D7DA8" w:rsidRDefault="001D7DA8">
      <w:pPr>
        <w:tabs>
          <w:tab w:val="right" w:pos="9054"/>
        </w:tabs>
        <w:spacing w:before="60" w:after="80"/>
        <w:ind w:left="360"/>
        <w:rPr>
          <w:rFonts w:eastAsia="Times New Roman" w:cs="Times New Roman"/>
        </w:rPr>
      </w:pPr>
    </w:p>
    <w:p w14:paraId="30CE78FD" w14:textId="77777777" w:rsidR="001D7DA8" w:rsidRDefault="001D7DA8">
      <w:pPr>
        <w:tabs>
          <w:tab w:val="right" w:pos="9054"/>
        </w:tabs>
        <w:spacing w:before="60" w:after="80"/>
        <w:ind w:left="360"/>
        <w:rPr>
          <w:rFonts w:eastAsia="Times New Roman" w:cs="Times New Roman"/>
        </w:rPr>
      </w:pPr>
    </w:p>
    <w:p w14:paraId="7E65BC03" w14:textId="77777777" w:rsidR="001D7DA8" w:rsidRDefault="001D7DA8">
      <w:pPr>
        <w:tabs>
          <w:tab w:val="right" w:pos="9054"/>
        </w:tabs>
        <w:spacing w:before="60" w:after="80"/>
        <w:ind w:left="360"/>
        <w:rPr>
          <w:rFonts w:eastAsia="Times New Roman" w:cs="Times New Roman"/>
        </w:rPr>
      </w:pPr>
    </w:p>
    <w:p w14:paraId="1FEAB4BB" w14:textId="77777777" w:rsidR="001D7DA8" w:rsidRDefault="001D7DA8">
      <w:pPr>
        <w:tabs>
          <w:tab w:val="right" w:pos="9054"/>
        </w:tabs>
        <w:spacing w:before="60" w:after="80"/>
        <w:ind w:left="360"/>
        <w:rPr>
          <w:rFonts w:eastAsia="Times New Roman" w:cs="Times New Roman"/>
        </w:rPr>
      </w:pPr>
    </w:p>
    <w:p w14:paraId="158B3742" w14:textId="77777777" w:rsidR="001D7DA8" w:rsidRDefault="001D7DA8">
      <w:pPr>
        <w:tabs>
          <w:tab w:val="right" w:pos="9054"/>
        </w:tabs>
        <w:spacing w:before="60" w:after="80"/>
        <w:ind w:left="360"/>
        <w:rPr>
          <w:rFonts w:eastAsia="Times New Roman" w:cs="Times New Roman"/>
        </w:rPr>
      </w:pPr>
    </w:p>
    <w:p w14:paraId="7182569A" w14:textId="77777777" w:rsidR="001D7DA8" w:rsidRDefault="001D7DA8">
      <w:pPr>
        <w:tabs>
          <w:tab w:val="right" w:pos="9054"/>
        </w:tabs>
        <w:spacing w:before="60" w:after="80"/>
        <w:ind w:left="360"/>
        <w:rPr>
          <w:rFonts w:eastAsia="Times New Roman" w:cs="Times New Roman"/>
        </w:rPr>
      </w:pPr>
    </w:p>
    <w:p w14:paraId="304145B6" w14:textId="77777777" w:rsidR="001D7DA8" w:rsidRDefault="001D7DA8">
      <w:pPr>
        <w:tabs>
          <w:tab w:val="right" w:pos="9054"/>
        </w:tabs>
        <w:spacing w:before="60" w:after="80"/>
        <w:ind w:left="360"/>
        <w:rPr>
          <w:rFonts w:eastAsia="Times New Roman" w:cs="Times New Roman"/>
        </w:rPr>
      </w:pPr>
    </w:p>
    <w:p w14:paraId="531C2305" w14:textId="77777777" w:rsidR="001D7DA8" w:rsidRDefault="001D7DA8">
      <w:pPr>
        <w:tabs>
          <w:tab w:val="right" w:pos="9054"/>
        </w:tabs>
        <w:spacing w:before="60" w:after="80"/>
        <w:ind w:left="360"/>
        <w:rPr>
          <w:rFonts w:eastAsia="Times New Roman" w:cs="Times New Roman"/>
        </w:rPr>
      </w:pPr>
    </w:p>
    <w:p w14:paraId="4FB4BA6B" w14:textId="77777777" w:rsidR="00D63496" w:rsidRDefault="00D63496">
      <w:pPr>
        <w:tabs>
          <w:tab w:val="right" w:pos="9054"/>
        </w:tabs>
        <w:spacing w:before="60" w:after="80"/>
        <w:ind w:left="360"/>
        <w:rPr>
          <w:rFonts w:eastAsia="Times New Roman" w:cs="Times New Roman"/>
        </w:rPr>
        <w:sectPr w:rsidR="00D63496" w:rsidSect="00F65576">
          <w:pgSz w:w="11906" w:h="16838"/>
          <w:pgMar w:top="1701" w:right="1134" w:bottom="1134" w:left="1701" w:header="0" w:footer="720" w:gutter="0"/>
          <w:pgNumType w:start="1"/>
          <w:cols w:space="720"/>
          <w:docGrid w:linePitch="326"/>
        </w:sectPr>
      </w:pPr>
    </w:p>
    <w:p w14:paraId="5784D80C" w14:textId="5F07D05F" w:rsidR="000844A4" w:rsidRDefault="00FF50D4" w:rsidP="000844A4">
      <w:pPr>
        <w:pStyle w:val="Ttulo1"/>
      </w:pPr>
      <w:bookmarkStart w:id="1" w:name="_Toc496454964"/>
      <w:r w:rsidRPr="002714AC">
        <w:lastRenderedPageBreak/>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A447C0">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A447C0">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A447C0">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A447C0">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57FB8CAB" w:rsidR="004F78F5" w:rsidRDefault="004F78F5" w:rsidP="004F78F5">
      <w:pPr>
        <w:pStyle w:val="Ttulo2"/>
      </w:pPr>
      <w:bookmarkStart w:id="2" w:name="_Toc496454965"/>
      <w:r>
        <w:lastRenderedPageBreak/>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A447C0">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3" w:name="_7yy0lqu1j4nv" w:colFirst="0" w:colLast="0"/>
      <w:bookmarkStart w:id="4" w:name="_Toc496454966"/>
      <w:bookmarkEnd w:id="3"/>
      <w:r w:rsidRPr="002714AC">
        <w:t>Objetivo</w:t>
      </w:r>
      <w:bookmarkEnd w:id="4"/>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33F585EC" w:rsidR="001076DA" w:rsidRDefault="001076DA" w:rsidP="001076DA">
      <w:pPr>
        <w:pStyle w:val="Ttulo2"/>
      </w:pPr>
      <w:bookmarkStart w:id="5" w:name="_Toc496454967"/>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A447C0">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6" w:name="_Toc496454968"/>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A447C0">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23322BC0" w14:textId="4FEC553F" w:rsidR="00405157" w:rsidRDefault="00405157" w:rsidP="00405157">
      <w:pPr>
        <w:pStyle w:val="Ttulo1"/>
      </w:pPr>
      <w:bookmarkStart w:id="7" w:name="_Toc496454969"/>
      <w:r>
        <w:lastRenderedPageBreak/>
        <w:t>Fundamentos Teóricos</w:t>
      </w:r>
      <w:bookmarkEnd w:id="7"/>
    </w:p>
    <w:p w14:paraId="68A16C4B" w14:textId="1AEBFC39" w:rsidR="00981289" w:rsidRDefault="00F97787" w:rsidP="00405157">
      <w:pPr>
        <w:pStyle w:val="Ttulo2"/>
      </w:pPr>
      <w:bookmarkStart w:id="8" w:name="_Toc496454970"/>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A447C0">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748" cy="1807464"/>
                    </a:xfrm>
                    <a:prstGeom prst="rect">
                      <a:avLst/>
                    </a:prstGeom>
                  </pic:spPr>
                </pic:pic>
              </a:graphicData>
            </a:graphic>
          </wp:inline>
        </w:drawing>
      </w:r>
    </w:p>
    <w:p w14:paraId="7317ED77" w14:textId="77777777" w:rsidR="00A85B54" w:rsidRDefault="00A85B54" w:rsidP="00222A76">
      <w:pPr>
        <w:pStyle w:val="Legenda"/>
      </w:pPr>
      <w:r>
        <w:t xml:space="preserve">Figura </w:t>
      </w:r>
      <w:fldSimple w:instr=" SEQ Figura \* ARABIC ">
        <w:r w:rsidR="00222A76">
          <w:rPr>
            <w:noProof/>
          </w:rPr>
          <w:t>1</w:t>
        </w:r>
      </w:fldSimple>
      <w:r>
        <w:t xml:space="preserve">: Resumo do processo que compões o KDD. Fonte: </w:t>
      </w:r>
      <w:sdt>
        <w:sdtPr>
          <w:id w:val="-1887791381"/>
          <w:citation/>
        </w:sdtPr>
        <w:sdtContent>
          <w:r>
            <w:fldChar w:fldCharType="begin"/>
          </w:r>
          <w:r>
            <w:instrText xml:space="preserve">CITATION Fay96 \p 41 \l 1046 </w:instrText>
          </w:r>
          <w:r>
            <w:fldChar w:fldCharType="separate"/>
          </w:r>
          <w:r w:rsidR="00A447C0">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9"/>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0" w:name="_Toc496454971"/>
      <w:r w:rsidRPr="00405157">
        <w:rPr>
          <w:szCs w:val="24"/>
        </w:rPr>
        <w:t>Seleção</w:t>
      </w:r>
      <w:r w:rsidR="00A85B54">
        <w:rPr>
          <w:szCs w:val="24"/>
        </w:rPr>
        <w:t xml:space="preserve"> dos Dados</w:t>
      </w:r>
      <w:bookmarkEnd w:id="10"/>
    </w:p>
    <w:p w14:paraId="1A0F10DC" w14:textId="77777777" w:rsidR="00A85B54" w:rsidRDefault="00A85B54" w:rsidP="00A85B54">
      <w:pPr>
        <w:ind w:right="1156"/>
      </w:pPr>
      <w:r>
        <w:t xml:space="preserve">O primeiro passo é entender a aplicação como um todo, e identificar a motivação para realizar o processo de KDD, para isso é necessário entender a </w:t>
      </w:r>
      <w:r>
        <w:lastRenderedPageBreak/>
        <w:t>visão do cliente e suas necessidades.</w:t>
      </w:r>
      <w:sdt>
        <w:sdtPr>
          <w:id w:val="-1027865910"/>
          <w:citation/>
        </w:sdtPr>
        <w:sdtContent>
          <w:r>
            <w:fldChar w:fldCharType="begin"/>
          </w:r>
          <w:r>
            <w:instrText xml:space="preserve">CITATION Fay96 \p 42 \l 1046 </w:instrText>
          </w:r>
          <w:r>
            <w:fldChar w:fldCharType="separate"/>
          </w:r>
          <w:r w:rsidR="00A447C0">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A447C0">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1" w:name="_Toc496454972"/>
      <w:r>
        <w:t>Pré-processamento e limpeza</w:t>
      </w:r>
      <w:bookmarkEnd w:id="11"/>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70D07219" w14:textId="7001E25E" w:rsidR="00A458F7" w:rsidRDefault="00A458F7" w:rsidP="00405157">
      <w:pPr>
        <w:pStyle w:val="Ttulo3"/>
      </w:pPr>
      <w:bookmarkStart w:id="12" w:name="_Toc496454973"/>
      <w:r>
        <w:t>Transformação dos dados</w:t>
      </w:r>
      <w:bookmarkEnd w:id="12"/>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lastRenderedPageBreak/>
        <w:t xml:space="preserve">Outro passo importante durante a transformação dos dados é identificar os dados que são considerados importantes para o objetivo que desejamos alcançar </w:t>
      </w:r>
      <w:sdt>
        <w:sdtPr>
          <w:id w:val="2091576824"/>
          <w:citation/>
        </w:sdtPr>
        <w:sdtContent>
          <w:r>
            <w:fldChar w:fldCharType="begin"/>
          </w:r>
          <w:r>
            <w:instrText xml:space="preserve"> CITATION Fay96 \l 1046 </w:instrText>
          </w:r>
          <w:r>
            <w:fldChar w:fldCharType="separate"/>
          </w:r>
          <w:r w:rsidR="00A447C0">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3" w:name="_Toc496454974"/>
      <w:r>
        <w:t>Data Mining</w:t>
      </w:r>
      <w:bookmarkEnd w:id="13"/>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A447C0">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4" w:name="_Toc496454975"/>
      <w:r>
        <w:t>Aprendizado de Máquina</w:t>
      </w:r>
      <w:bookmarkEnd w:id="14"/>
    </w:p>
    <w:p w14:paraId="30E5E4C7" w14:textId="7D34B576" w:rsidR="004A6A41" w:rsidRDefault="00A4076F" w:rsidP="00904798">
      <w:pPr>
        <w:pStyle w:val="Ttulo3"/>
      </w:pPr>
      <w:bookmarkStart w:id="15" w:name="_Toc496454976"/>
      <w:r>
        <w:t>Aprendizado Não Supervisionado</w:t>
      </w:r>
      <w:bookmarkEnd w:id="15"/>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A447C0">
            <w:rPr>
              <w:noProof/>
            </w:rPr>
            <w:t xml:space="preserve">(JAMES, WITTEN, </w:t>
          </w:r>
          <w:r w:rsidR="00A447C0">
            <w:rPr>
              <w:i/>
              <w:iCs/>
              <w:noProof/>
            </w:rPr>
            <w:t>et al.</w:t>
          </w:r>
          <w:r w:rsidR="00A447C0">
            <w:rPr>
              <w:noProof/>
            </w:rPr>
            <w:t>, 2013, p. 26)</w:t>
          </w:r>
          <w:r w:rsidR="00411757">
            <w:fldChar w:fldCharType="end"/>
          </w:r>
        </w:sdtContent>
      </w:sdt>
      <w:r w:rsidR="00411757">
        <w:t>.</w:t>
      </w:r>
    </w:p>
    <w:p w14:paraId="12409C55" w14:textId="1394589E" w:rsidR="00D711C4" w:rsidRDefault="00411757" w:rsidP="00657BD3">
      <w:pPr>
        <w:ind w:right="1134"/>
      </w:pPr>
      <w:r>
        <w:t xml:space="preserve">De acordo com James, Witten, Hastie e Tibshirani (2013), uma ferramenta muito útil para realizar uma análise estatística dentro deste cenário onde há falta </w:t>
      </w:r>
      <w:r>
        <w:lastRenderedPageBreak/>
        <w:t>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A447C0">
            <w:rPr>
              <w:noProof/>
            </w:rPr>
            <w:t xml:space="preserve">(JAMES, WITTEN, </w:t>
          </w:r>
          <w:r w:rsidR="00A447C0">
            <w:rPr>
              <w:i/>
              <w:iCs/>
              <w:noProof/>
            </w:rPr>
            <w:t>et al.</w:t>
          </w:r>
          <w:r w:rsidR="00A447C0">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1BBE2B7A" w14:textId="77777777" w:rsidR="00236F9D" w:rsidRDefault="00236F9D" w:rsidP="00236F9D">
      <w:pPr>
        <w:keepNext/>
      </w:pPr>
      <w:r>
        <w:rPr>
          <w:noProof/>
        </w:rPr>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222A76">
      <w:pPr>
        <w:pStyle w:val="Legenda"/>
      </w:pPr>
      <w:r>
        <w:t xml:space="preserve">Figura </w:t>
      </w:r>
      <w:fldSimple w:instr=" SEQ Figura \* ARABIC ">
        <w:r w:rsidR="00222A76">
          <w:rPr>
            <w:noProof/>
          </w:rPr>
          <w:t>2</w:t>
        </w:r>
      </w:fldSimple>
      <w:r>
        <w:t xml:space="preserve">: Exemplo de um modelo de agrupamento. Fonte: </w:t>
      </w:r>
      <w:sdt>
        <w:sdtPr>
          <w:id w:val="1533231964"/>
          <w:citation/>
        </w:sdtPr>
        <w:sdtContent>
          <w:r>
            <w:fldChar w:fldCharType="begin"/>
          </w:r>
          <w:r>
            <w:instrText xml:space="preserve">CITATION JAM13 \p 27 \l 1046 </w:instrText>
          </w:r>
          <w:r>
            <w:fldChar w:fldCharType="separate"/>
          </w:r>
          <w:r w:rsidR="00A447C0">
            <w:rPr>
              <w:noProof/>
            </w:rPr>
            <w:t xml:space="preserve">(JAMES, WITTEN, </w:t>
          </w:r>
          <w:r w:rsidR="00A447C0">
            <w:rPr>
              <w:i/>
              <w:noProof/>
            </w:rPr>
            <w:t>et al.</w:t>
          </w:r>
          <w:r w:rsidR="00A447C0">
            <w:rPr>
              <w:noProof/>
            </w:rPr>
            <w:t>, 2013, p. 27)</w:t>
          </w:r>
          <w:r>
            <w:fldChar w:fldCharType="end"/>
          </w:r>
        </w:sdtContent>
      </w:sdt>
    </w:p>
    <w:p w14:paraId="75EB4763" w14:textId="442AC291" w:rsidR="003668F3" w:rsidRDefault="00236F9D" w:rsidP="00657BD3">
      <w:pPr>
        <w:ind w:right="1134"/>
      </w:pPr>
      <w:r>
        <w:t xml:space="preserve">Na </w:t>
      </w:r>
      <w:r w:rsidR="001C5FB6">
        <w:t>figura 2</w:t>
      </w:r>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 xml:space="preserve">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w:t>
      </w:r>
      <w:r>
        <w:lastRenderedPageBreak/>
        <w:t>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A447C0">
            <w:rPr>
              <w:noProof/>
            </w:rPr>
            <w:t xml:space="preserve">(JAMES, WITTEN, </w:t>
          </w:r>
          <w:r w:rsidR="00A447C0">
            <w:rPr>
              <w:i/>
              <w:iCs/>
              <w:noProof/>
            </w:rPr>
            <w:t>et al.</w:t>
          </w:r>
          <w:r w:rsidR="00A447C0">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16" w:name="_Toc496454977"/>
      <w:r w:rsidRPr="00371BA5">
        <w:t xml:space="preserve">Redução de </w:t>
      </w:r>
      <w:r w:rsidR="00904798">
        <w:t>Dimensionalidade</w:t>
      </w:r>
      <w:bookmarkEnd w:id="16"/>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A447C0">
            <w:rPr>
              <w:noProof/>
            </w:rPr>
            <w:t xml:space="preserve">(FACELI, LORENA, </w:t>
          </w:r>
          <w:r w:rsidR="00A447C0">
            <w:rPr>
              <w:i/>
              <w:iCs/>
              <w:noProof/>
            </w:rPr>
            <w:t>et al.</w:t>
          </w:r>
          <w:r w:rsidR="00A447C0">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w:t>
      </w:r>
      <w:r>
        <w:lastRenderedPageBreak/>
        <w:t xml:space="preserve">tornar os resultados obtidos mais compreensíveis.” </w:t>
      </w:r>
      <w:sdt>
        <w:sdtPr>
          <w:id w:val="-1833744250"/>
          <w:citation/>
        </w:sdtPr>
        <w:sdtContent>
          <w:r>
            <w:fldChar w:fldCharType="begin"/>
          </w:r>
          <w:r>
            <w:instrText xml:space="preserve">CITATION FAC11 \p 46 \l 1046 </w:instrText>
          </w:r>
          <w:r>
            <w:fldChar w:fldCharType="separate"/>
          </w:r>
          <w:r w:rsidR="00A447C0">
            <w:rPr>
              <w:noProof/>
            </w:rPr>
            <w:t xml:space="preserve">(FACELI, LORENA, </w:t>
          </w:r>
          <w:r w:rsidR="00A447C0">
            <w:rPr>
              <w:i/>
              <w:iCs/>
              <w:noProof/>
            </w:rPr>
            <w:t>et al.</w:t>
          </w:r>
          <w:r w:rsidR="00A447C0">
            <w:rPr>
              <w:noProof/>
            </w:rPr>
            <w:t>, 2011, p. 46)</w:t>
          </w:r>
          <w:r>
            <w:fldChar w:fldCharType="end"/>
          </w:r>
        </w:sdtContent>
      </w:sdt>
      <w:r>
        <w:t>.</w:t>
      </w:r>
    </w:p>
    <w:p w14:paraId="0A6DC98A" w14:textId="0D366ED5" w:rsidR="008A083C" w:rsidRDefault="00125B7A" w:rsidP="008A083C">
      <w:pPr>
        <w:pStyle w:val="Ttulo3"/>
      </w:pPr>
      <w:bookmarkStart w:id="17" w:name="_Toc496454978"/>
      <w:r>
        <w:t>Técnica de Agregação</w:t>
      </w:r>
      <w:bookmarkEnd w:id="17"/>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A447C0">
            <w:rPr>
              <w:noProof/>
            </w:rPr>
            <w:t xml:space="preserve">(FACELI, LORENA, </w:t>
          </w:r>
          <w:r w:rsidR="00A447C0">
            <w:rPr>
              <w:i/>
              <w:iCs/>
              <w:noProof/>
            </w:rPr>
            <w:t>et al.</w:t>
          </w:r>
          <w:r w:rsidR="00A447C0">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18" w:name="_Toc496454979"/>
      <w:r>
        <w:t>Analise de Componentes Principais (PCA)</w:t>
      </w:r>
      <w:bookmarkEnd w:id="18"/>
    </w:p>
    <w:p w14:paraId="56313B4F" w14:textId="77777777" w:rsidR="00D33E7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Content>
          <w:r>
            <w:fldChar w:fldCharType="begin"/>
          </w:r>
          <w:r>
            <w:instrText xml:space="preserve"> CITATION FAC11 \l 1046 </w:instrText>
          </w:r>
          <w:r>
            <w:fldChar w:fldCharType="separate"/>
          </w:r>
          <w:r w:rsidR="00A447C0">
            <w:rPr>
              <w:noProof/>
            </w:rPr>
            <w:t xml:space="preserve">(FACELI, LORENA, </w:t>
          </w:r>
          <w:r w:rsidR="00A447C0">
            <w:rPr>
              <w:i/>
              <w:iCs/>
              <w:noProof/>
            </w:rPr>
            <w:t>et al.</w:t>
          </w:r>
          <w:r w:rsidR="00A447C0">
            <w:rPr>
              <w:noProof/>
            </w:rPr>
            <w:t>, 2011)</w:t>
          </w:r>
          <w:r>
            <w:fldChar w:fldCharType="end"/>
          </w:r>
        </w:sdtContent>
      </w:sdt>
      <w:r>
        <w:t>.</w:t>
      </w:r>
      <w:r w:rsidR="00D33E72">
        <w:t xml:space="preserve"> Por se tratar de uma técnica que combina os valores dos atributos, isso leva a perda dos valores originais, o que pode ser um problema em alguns casos, por esse motivo é sempre bom mantes os dados originais. Dessa forma ao obter o resultado final será possível interpreta-lo, associando o resultado produzido com os dados originais.</w:t>
      </w:r>
    </w:p>
    <w:p w14:paraId="0AC5A583" w14:textId="28DE63C6"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p>
    <w:p w14:paraId="76A675B9" w14:textId="1F62F7B5" w:rsidR="00BA1262" w:rsidRDefault="00BA1262" w:rsidP="00141ABC">
      <w:pPr>
        <w:pStyle w:val="Ttulo3"/>
      </w:pPr>
      <w:bookmarkStart w:id="19" w:name="_Toc496454980"/>
      <w:r>
        <w:t>Algoritmo de Agrupamento (Clustering)</w:t>
      </w:r>
      <w:bookmarkEnd w:id="19"/>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w:t>
      </w:r>
      <w:r>
        <w:lastRenderedPageBreak/>
        <w:t xml:space="preserve">dados. Ao criar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A447C0">
            <w:rPr>
              <w:noProof/>
            </w:rPr>
            <w:t xml:space="preserve">(JAMES, WITTEN, </w:t>
          </w:r>
          <w:r w:rsidR="00A447C0">
            <w:rPr>
              <w:i/>
              <w:iCs/>
              <w:noProof/>
            </w:rPr>
            <w:t>et al.</w:t>
          </w:r>
          <w:r w:rsidR="00A447C0">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A447C0">
            <w:rPr>
              <w:noProof/>
            </w:rPr>
            <w:t xml:space="preserve">(JAMES, WITTEN, </w:t>
          </w:r>
          <w:r w:rsidR="00A447C0">
            <w:rPr>
              <w:i/>
              <w:iCs/>
              <w:noProof/>
            </w:rPr>
            <w:t>et al.</w:t>
          </w:r>
          <w:r w:rsidR="00A447C0">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0" w:name="_Toc496454981"/>
      <w:r>
        <w:t xml:space="preserve">Algoritmo </w:t>
      </w:r>
      <w:r w:rsidRPr="00141ABC">
        <w:t>de</w:t>
      </w:r>
      <w:r>
        <w:t xml:space="preserve"> Agrupamento: </w:t>
      </w:r>
      <w:r w:rsidR="0041021C">
        <w:t>K-Means</w:t>
      </w:r>
      <w:bookmarkEnd w:id="20"/>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lastRenderedPageBreak/>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451" cy="1837065"/>
                    </a:xfrm>
                    <a:prstGeom prst="rect">
                      <a:avLst/>
                    </a:prstGeom>
                  </pic:spPr>
                </pic:pic>
              </a:graphicData>
            </a:graphic>
          </wp:inline>
        </w:drawing>
      </w:r>
    </w:p>
    <w:p w14:paraId="1A0D335B" w14:textId="0424BE27" w:rsidR="00D82A40" w:rsidRDefault="00D82A40" w:rsidP="00222A76">
      <w:pPr>
        <w:pStyle w:val="Legenda"/>
      </w:pPr>
      <w:r>
        <w:t xml:space="preserve">Figura </w:t>
      </w:r>
      <w:fldSimple w:instr=" SEQ Figura \* ARABIC ">
        <w:r w:rsidR="00222A76">
          <w:rPr>
            <w:noProof/>
          </w:rPr>
          <w:t>3</w:t>
        </w:r>
      </w:fldSimple>
      <w:r>
        <w:t xml:space="preserve">: Exemplo do algoritmo K-means. Fonte: </w:t>
      </w:r>
      <w:sdt>
        <w:sdtPr>
          <w:id w:val="-274796618"/>
          <w:citation/>
        </w:sdtPr>
        <w:sdtContent>
          <w:r>
            <w:fldChar w:fldCharType="begin"/>
          </w:r>
          <w:r>
            <w:instrText xml:space="preserve">CITATION JAM13 \p 387 \l 1046 </w:instrText>
          </w:r>
          <w:r>
            <w:fldChar w:fldCharType="separate"/>
          </w:r>
          <w:r w:rsidR="00A447C0">
            <w:rPr>
              <w:noProof/>
            </w:rPr>
            <w:t xml:space="preserve">(JAMES, WITTEN, </w:t>
          </w:r>
          <w:r w:rsidR="00A447C0">
            <w:rPr>
              <w:i/>
              <w:noProof/>
            </w:rPr>
            <w:t>et al.</w:t>
          </w:r>
          <w:r w:rsidR="00A447C0">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1" w:name="_Toc496454982"/>
      <w:r>
        <w:t>Funcionamento do algoritmo K-means</w:t>
      </w:r>
      <w:bookmarkEnd w:id="21"/>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77777777" w:rsidR="00222A76" w:rsidRDefault="00222A76" w:rsidP="00222A76">
      <w:pPr>
        <w:ind w:right="1134"/>
      </w:pPr>
      <w:r>
        <w:t>Na figura X fica claro como esse processo funciona passo a passo.</w:t>
      </w:r>
    </w:p>
    <w:p w14:paraId="1E1EA7DB" w14:textId="77777777" w:rsidR="00222A76" w:rsidRDefault="00222A76" w:rsidP="00222A76">
      <w:pPr>
        <w:keepNext/>
        <w:ind w:right="1134"/>
      </w:pPr>
      <w:r>
        <w:rPr>
          <w:noProof/>
        </w:rPr>
        <w:lastRenderedPageBreak/>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4505325"/>
                    </a:xfrm>
                    <a:prstGeom prst="rect">
                      <a:avLst/>
                    </a:prstGeom>
                  </pic:spPr>
                </pic:pic>
              </a:graphicData>
            </a:graphic>
          </wp:inline>
        </w:drawing>
      </w:r>
    </w:p>
    <w:p w14:paraId="191A4158" w14:textId="7B1CD389" w:rsidR="00222A76" w:rsidRDefault="00222A76" w:rsidP="00222A76">
      <w:pPr>
        <w:pStyle w:val="Legenda"/>
      </w:pPr>
      <w:r>
        <w:t xml:space="preserve">Figura </w:t>
      </w:r>
      <w:fldSimple w:instr=" SEQ Figura \* ARABIC ">
        <w:r>
          <w:rPr>
            <w:noProof/>
          </w:rPr>
          <w:t>4</w:t>
        </w:r>
      </w:fldSimple>
      <w:r>
        <w:t xml:space="preserve">: Processo do algoritmo k-means com k=3. Fonte: </w:t>
      </w:r>
      <w:sdt>
        <w:sdtPr>
          <w:id w:val="955444489"/>
          <w:citation/>
        </w:sdtPr>
        <w:sdtContent>
          <w:r>
            <w:fldChar w:fldCharType="begin"/>
          </w:r>
          <w:r>
            <w:instrText xml:space="preserve">CITATION JAM13 \p 389 \l 1046 </w:instrText>
          </w:r>
          <w:r>
            <w:fldChar w:fldCharType="separate"/>
          </w:r>
          <w:r>
            <w:rPr>
              <w:noProof/>
            </w:rPr>
            <w:t xml:space="preserve">(JAMES, WITTEN, </w:t>
          </w:r>
          <w:r>
            <w:rPr>
              <w:i/>
              <w:iCs w:val="0"/>
              <w:noProof/>
            </w:rPr>
            <w:t>et al.</w:t>
          </w:r>
          <w:r>
            <w:rPr>
              <w:noProof/>
            </w:rPr>
            <w:t>, 2013, p. 389)</w:t>
          </w:r>
          <w:r>
            <w:fldChar w:fldCharType="end"/>
          </w:r>
        </w:sdtContent>
      </w:sdt>
    </w:p>
    <w:p w14:paraId="2C9A9BBF" w14:textId="0C39BD45" w:rsidR="00222A76" w:rsidRDefault="00222A76" w:rsidP="00222A76">
      <w:pPr>
        <w:ind w:right="1134"/>
      </w:pPr>
      <w:r>
        <w:t xml:space="preserve"> </w:t>
      </w:r>
    </w:p>
    <w:p w14:paraId="73EDF2E2" w14:textId="58BF620F" w:rsidR="00960B81" w:rsidRDefault="0023715A" w:rsidP="0023715A">
      <w:pPr>
        <w:pStyle w:val="Ttulo1"/>
      </w:pPr>
      <w:bookmarkStart w:id="22" w:name="_Toc496454983"/>
      <w:r>
        <w:t>Desenvolvimento</w:t>
      </w:r>
      <w:bookmarkEnd w:id="22"/>
    </w:p>
    <w:p w14:paraId="6AA83A2C" w14:textId="77777777" w:rsidR="000949E9" w:rsidRDefault="000949E9" w:rsidP="000949E9">
      <w:pPr>
        <w:pStyle w:val="Ttulo2"/>
      </w:pPr>
      <w:bookmarkStart w:id="23" w:name="_Toc496454984"/>
      <w:r>
        <w:t>Python</w:t>
      </w:r>
      <w:bookmarkEnd w:id="23"/>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A447C0" w:rsidRPr="00A447C0">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40F7CFC5" w:rsidR="000949E9" w:rsidRDefault="000949E9" w:rsidP="000949E9">
      <w:pPr>
        <w:pStyle w:val="Ttulo2"/>
      </w:pPr>
      <w:bookmarkStart w:id="24" w:name="_Toc496454985"/>
      <w:r>
        <w:lastRenderedPageBreak/>
        <w:t>Base de dados</w:t>
      </w:r>
      <w:bookmarkEnd w:id="24"/>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A447C0" w:rsidRPr="00A447C0">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19C63746" w:rsidR="000949E9" w:rsidRDefault="000949E9" w:rsidP="000949E9">
      <w:pPr>
        <w:pStyle w:val="Ttulo2"/>
      </w:pPr>
      <w:bookmarkStart w:id="25" w:name="_Toc496454986"/>
      <w:r>
        <w:t>Observação dos Dados</w:t>
      </w:r>
      <w:bookmarkEnd w:id="25"/>
    </w:p>
    <w:p w14:paraId="6DB8C075" w14:textId="3BBF9616"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para montar um modelo de aprendizado eficiente. A base de dados é composta por 6 atributos: 'Fresh', 'Milk', 'Grocery', 'Frozen', 'Detergents_Paper' e 'Delicassen'. Cada atributo representa uma categoria de produtos vendidos pela distribuidora. Na tabela abaixo estão algumas estatísticas extraídas da base de dados:</w:t>
      </w:r>
    </w:p>
    <w:p w14:paraId="0F6D75C9" w14:textId="77777777" w:rsidR="000949E9" w:rsidRDefault="000949E9" w:rsidP="00147B67">
      <w:pPr>
        <w:keepNext/>
        <w:ind w:right="1134"/>
        <w:jc w:val="left"/>
      </w:pPr>
      <w:r>
        <w:rPr>
          <w:noProof/>
        </w:rPr>
        <w:lastRenderedPageBreak/>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3571" cy="1607154"/>
                    </a:xfrm>
                    <a:prstGeom prst="rect">
                      <a:avLst/>
                    </a:prstGeom>
                  </pic:spPr>
                </pic:pic>
              </a:graphicData>
            </a:graphic>
          </wp:inline>
        </w:drawing>
      </w:r>
    </w:p>
    <w:p w14:paraId="6267C3E4" w14:textId="0917C483" w:rsidR="000949E9" w:rsidRDefault="000949E9" w:rsidP="00222A76">
      <w:pPr>
        <w:pStyle w:val="Legenda"/>
      </w:pPr>
      <w:r>
        <w:t xml:space="preserve">Figura </w:t>
      </w:r>
      <w:fldSimple w:instr=" SEQ Figura \* ARABIC ">
        <w:r w:rsidR="00222A76">
          <w:rPr>
            <w:noProof/>
          </w:rPr>
          <w:t>5</w:t>
        </w:r>
      </w:fldSimple>
      <w:r>
        <w:t>: Descrição Estatísticas dos conjuntos de dados</w:t>
      </w:r>
    </w:p>
    <w:p w14:paraId="6B8612BF" w14:textId="7ABE0AF2" w:rsidR="00147B67" w:rsidRDefault="00147B67" w:rsidP="00147B67">
      <w:pPr>
        <w:pStyle w:val="Ttulo3"/>
      </w:pPr>
      <w:bookmarkStart w:id="26" w:name="_Toc496454987"/>
      <w:r>
        <w:t>Análise dos Dados</w:t>
      </w:r>
      <w:bookmarkEnd w:id="26"/>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628650"/>
                    </a:xfrm>
                    <a:prstGeom prst="rect">
                      <a:avLst/>
                    </a:prstGeom>
                  </pic:spPr>
                </pic:pic>
              </a:graphicData>
            </a:graphic>
          </wp:inline>
        </w:drawing>
      </w:r>
    </w:p>
    <w:p w14:paraId="6E039DCD" w14:textId="6F8E494D" w:rsidR="00147B67" w:rsidRDefault="00147B67" w:rsidP="00222A76">
      <w:pPr>
        <w:pStyle w:val="Legenda"/>
      </w:pPr>
      <w:r>
        <w:t xml:space="preserve">Figura </w:t>
      </w:r>
      <w:fldSimple w:instr=" SEQ Figura \* ARABIC ">
        <w:r w:rsidR="00222A76">
          <w:rPr>
            <w:noProof/>
          </w:rPr>
          <w:t>6</w:t>
        </w:r>
      </w:fldSimple>
      <w:r>
        <w:t>: Amostra selecionada aleatoriamente</w:t>
      </w:r>
    </w:p>
    <w:p w14:paraId="3B5FF6A6" w14:textId="72BAEB68" w:rsidR="00147B67" w:rsidRDefault="00147B67" w:rsidP="00147B67">
      <w:pPr>
        <w:ind w:right="1134"/>
        <w:rPr>
          <w:rFonts w:eastAsia="Times New Roman" w:cs="Times New Roman"/>
        </w:rPr>
      </w:pPr>
      <w:r w:rsidRPr="00147B67">
        <w:rPr>
          <w:rFonts w:eastAsia="Times New Roman" w:cs="Times New Roman"/>
        </w:rPr>
        <w:t>Utilizando a tabela da figura 4 é possível realizar a análise deste cliente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5796 e se encaixa no primeiro quartil de compradores. Delicassen está em penúltimo lugar em suas compras, com o valor de 225, muito abaixo da média que é 1524 e dentro do primeiro quartil de compradores. Em último lugar está Frozen </w:t>
      </w:r>
      <w:r w:rsidRPr="00147B67">
        <w:rPr>
          <w:rFonts w:eastAsia="Times New Roman" w:cs="Times New Roman"/>
        </w:rPr>
        <w:lastRenderedPageBreak/>
        <w:t xml:space="preserve">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532" cy="2951937"/>
                    </a:xfrm>
                    <a:prstGeom prst="rect">
                      <a:avLst/>
                    </a:prstGeom>
                  </pic:spPr>
                </pic:pic>
              </a:graphicData>
            </a:graphic>
          </wp:inline>
        </w:drawing>
      </w:r>
    </w:p>
    <w:p w14:paraId="1FF27B1A" w14:textId="75D5061C" w:rsidR="00537F34" w:rsidRDefault="00537F34" w:rsidP="00222A76">
      <w:pPr>
        <w:pStyle w:val="Legenda"/>
      </w:pPr>
      <w:r>
        <w:t xml:space="preserve">Figura </w:t>
      </w:r>
      <w:fldSimple w:instr=" SEQ Figura \* ARABIC ">
        <w:r w:rsidR="00222A76">
          <w:rPr>
            <w:noProof/>
          </w:rPr>
          <w:t>7</w:t>
        </w:r>
      </w:fldSimple>
      <w:r>
        <w:t xml:space="preserve">: </w:t>
      </w:r>
      <w:r w:rsidRPr="00C00644">
        <w:t>Matriz de dispersão, mostrando a correlação entre os atributos</w:t>
      </w:r>
    </w:p>
    <w:p w14:paraId="75070F45" w14:textId="739DD04A" w:rsidR="00537F34" w:rsidRDefault="00537F34" w:rsidP="00147B67">
      <w:pPr>
        <w:ind w:right="1134"/>
      </w:pPr>
      <w:r w:rsidRPr="00147B67">
        <w:t xml:space="preserve">Na matriz de dispersão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2D801269" w:rsidR="00BE28C5" w:rsidRDefault="00DA7C97" w:rsidP="00147B67">
      <w:pPr>
        <w:ind w:right="1134"/>
      </w:pPr>
      <w:r>
        <w:t>Visualizando a figura 5 não é possível ver essa correlação entre os atributos de forma nítida, porém se extrairmos outras amostras o gráfico de dispersão se começa a fazer mais sentido.</w:t>
      </w:r>
      <w:r w:rsidR="00BE28C5">
        <w:t xml:space="preserve"> Abaixo foram selecionados algumas amostras para mostrar a relação entre os atributos “Detergents_Paper” e “Grocery”.</w:t>
      </w:r>
    </w:p>
    <w:p w14:paraId="27AA9FF7" w14:textId="11C26F66" w:rsidR="00957E6D" w:rsidRDefault="00957E6D" w:rsidP="00957E6D">
      <w:pPr>
        <w:keepNext/>
        <w:ind w:right="1134"/>
        <w:jc w:val="center"/>
      </w:pPr>
      <w:r>
        <w:rPr>
          <w:noProof/>
        </w:rPr>
        <w:lastRenderedPageBreak/>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2009775"/>
                    </a:xfrm>
                    <a:prstGeom prst="rect">
                      <a:avLst/>
                    </a:prstGeom>
                  </pic:spPr>
                </pic:pic>
              </a:graphicData>
            </a:graphic>
          </wp:inline>
        </w:drawing>
      </w:r>
    </w:p>
    <w:p w14:paraId="023CFD61" w14:textId="3D2EA601" w:rsidR="00BE28C5" w:rsidRDefault="00957E6D" w:rsidP="00222A76">
      <w:pPr>
        <w:pStyle w:val="Legenda"/>
      </w:pPr>
      <w:r>
        <w:t xml:space="preserve">Figura </w:t>
      </w:r>
      <w:fldSimple w:instr=" SEQ Figura \* ARABIC ">
        <w:r w:rsidR="00222A76">
          <w:rPr>
            <w:noProof/>
          </w:rPr>
          <w:t>8</w:t>
        </w:r>
      </w:fldSimple>
      <w:r>
        <w:t>: Amostras selecionadas para análise</w:t>
      </w:r>
    </w:p>
    <w:p w14:paraId="078A7761" w14:textId="31201488" w:rsidR="00DA7C97" w:rsidRDefault="00DA7C97" w:rsidP="00DA7C97">
      <w:pPr>
        <w:ind w:right="1134"/>
        <w:rPr>
          <w:rFonts w:eastAsia="Times New Roman" w:cs="Times New Roman"/>
        </w:rPr>
      </w:pPr>
      <w:r>
        <w:rPr>
          <w:rFonts w:eastAsia="Times New Roman" w:cs="Times New Roman"/>
        </w:rPr>
        <w:t>Com base nessas amostras selecionadas na figura 7 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4CE662E" w:rsidR="001861ED" w:rsidRDefault="001861ED" w:rsidP="001861ED">
      <w:pPr>
        <w:pStyle w:val="Ttulo3"/>
      </w:pPr>
      <w:bookmarkStart w:id="27" w:name="_Toc496454988"/>
      <w:r>
        <w:t>Conclusão da análise dos dados</w:t>
      </w:r>
      <w:bookmarkEnd w:id="27"/>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3BA68CF8"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figura 5 é possível notar que seu gasto com essa categoria é o mais 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lastRenderedPageBreak/>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77524D0F" w:rsidR="00A84626" w:rsidRDefault="00D1321F" w:rsidP="00A84626">
      <w:pPr>
        <w:pStyle w:val="Ttulo2"/>
      </w:pPr>
      <w:bookmarkStart w:id="28" w:name="_Toc496454989"/>
      <w:r>
        <w:t>Pré-Processamento dos dados</w:t>
      </w:r>
      <w:bookmarkEnd w:id="28"/>
    </w:p>
    <w:p w14:paraId="6B1137C2" w14:textId="7AA6F236" w:rsidR="00A84626" w:rsidRDefault="00DA15D3" w:rsidP="00DA15D3">
      <w:pPr>
        <w:pStyle w:val="Ttulo3"/>
      </w:pPr>
      <w:r>
        <w:t>Escalonamento dos dados</w:t>
      </w:r>
    </w:p>
    <w:p w14:paraId="13E8120E" w14:textId="44D5863B" w:rsidR="00DA15D3" w:rsidRDefault="00CC54DC" w:rsidP="00CC54DC">
      <w:pPr>
        <w:ind w:right="1134"/>
      </w:pPr>
      <w:r w:rsidRPr="00CC54DC">
        <w:rPr>
          <w:rFonts w:eastAsia="Times New Roman" w:cs="Times New Roman"/>
        </w:rPr>
        <w:t>Como os valore</w:t>
      </w:r>
      <w:r>
        <w:rPr>
          <w:rFonts w:eastAsia="Times New Roman" w:cs="Times New Roman"/>
        </w:rPr>
        <w:t>s apresentados na base de dados</w:t>
      </w:r>
      <w:r w:rsidRPr="00CC54DC">
        <w:rPr>
          <w:rFonts w:eastAsia="Times New Roman" w:cs="Times New Roman"/>
        </w:rPr>
        <w:t xml:space="preserve"> tratam de valores monet</w:t>
      </w:r>
      <w:r w:rsidR="007A5DDB">
        <w:rPr>
          <w:rFonts w:eastAsia="Times New Roman" w:cs="Times New Roman"/>
        </w:rPr>
        <w:t xml:space="preserve">ários, eles variam muito, e por conta do algoritmo K-means utilizar a fórmula da distância euclidiana, é importante escalonar os dados para que todos os pontos de observação tenham um peso de importância aproximadamente iguais. </w:t>
      </w:r>
      <w:r w:rsidR="007A5DDB">
        <w:t>Segundo James, Witten, et al.,</w:t>
      </w:r>
      <w:r w:rsidR="007A5DDB">
        <w:t xml:space="preserve"> qualquer variável que estiver em uma escala maior que as demais terá um efeito muito maior na distâncias entre os outros pontos de observação.</w:t>
      </w:r>
    </w:p>
    <w:p w14:paraId="3BE80C18" w14:textId="45254A35" w:rsidR="00F5743B" w:rsidRDefault="00F5743B" w:rsidP="00CC54DC">
      <w:pPr>
        <w:ind w:right="1134"/>
      </w:pPr>
      <w:r>
        <w:lastRenderedPageBreak/>
        <w:t>Ainda segundo James, Witten, et al., uma solução para o problema de variáveis com muito desvio é padronizar os pontos de observação para que os dados tenham uma média zero e desvio padrão igual a um.</w:t>
      </w:r>
    </w:p>
    <w:p w14:paraId="429CB556" w14:textId="6BCDE0B4" w:rsidR="00F5743B" w:rsidRPr="00CC54DC" w:rsidRDefault="00F5743B" w:rsidP="00CC54DC">
      <w:pPr>
        <w:ind w:right="1134"/>
        <w:rPr>
          <w:rFonts w:eastAsia="Times New Roman" w:cs="Times New Roman"/>
        </w:rPr>
      </w:pPr>
      <w:r>
        <w:t xml:space="preserve">Para escalonar os dados usamos o </w:t>
      </w:r>
      <w:r w:rsidR="00143F41">
        <w:t>logaritmo</w:t>
      </w:r>
      <w:r>
        <w:t xml:space="preserve"> natural</w:t>
      </w:r>
      <w:r w:rsidR="00143F41">
        <w:t>, pois com ele é possível reduzir grandezas elevadas para valores menores.</w:t>
      </w:r>
      <w:bookmarkStart w:id="29" w:name="_GoBack"/>
      <w:bookmarkEnd w:id="29"/>
    </w:p>
    <w:p w14:paraId="4CA0CD93" w14:textId="6FACE17D" w:rsidR="00371BA5" w:rsidRPr="00371BA5" w:rsidRDefault="00371BA5" w:rsidP="0038595E">
      <w:pPr>
        <w:pStyle w:val="Ttulo3"/>
      </w:pPr>
      <w:bookmarkStart w:id="30" w:name="_Toc496454990"/>
      <w:r w:rsidRPr="00371BA5">
        <w:t>Geração de Recursos ou Construção de Recursos</w:t>
      </w:r>
      <w:bookmarkEnd w:id="30"/>
    </w:p>
    <w:p w14:paraId="2E83EAAD" w14:textId="77777777" w:rsidR="0038595E" w:rsidRDefault="00371BA5" w:rsidP="00371BA5">
      <w:pPr>
        <w:ind w:right="1134"/>
        <w:rPr>
          <w:rFonts w:eastAsia="Times New Roman" w:cs="Times New Roman"/>
        </w:rPr>
      </w:pPr>
      <w:r w:rsidRPr="00371BA5">
        <w:rPr>
          <w:rFonts w:eastAsia="Times New Roman" w:cs="Times New Roman"/>
        </w:rPr>
        <w:t xml:space="preserve">É uma técnica mais comum quando se trata </w:t>
      </w:r>
      <w:r w:rsidR="0038595E">
        <w:rPr>
          <w:rFonts w:eastAsia="Times New Roman" w:cs="Times New Roman"/>
        </w:rPr>
        <w:t>de engenharia de recurso</w:t>
      </w:r>
      <w:r w:rsidRPr="00371BA5">
        <w:rPr>
          <w:rFonts w:eastAsia="Times New Roman" w:cs="Times New Roman"/>
        </w:rPr>
        <w:t>, basicamente é um processo que tem por finalidade construir manualmente novos atributos a partir de dados brutos. Envolvendo inteligentemente que combina ou racha os atributos crus existentes em um novo que tenha um poder preditivo mais elevado. Por exemplo, um carimbo de data pode ser usado para gerar 2 novos atributos, como AM e PM, que podem ser úteis para discriminar se é dia ou noite, tem uma maior propensão a influenciar a variável de resposta . Podemos querer converter atributos numéricos ruidosos em atributos nominais mais simples, calculando o valor médio e determinando se uma determinada linha está acima ou abaixo desse valor médio. Podemos gerar um novo atributo, como o número de reivindicações que um membro solicitou em um determinado período de tempo, combinando o atributo de data e outro atributo nominal, como exemplo o claim_filed(Y/N). Existem diversas possibilidades de combinações se tornando infinitas.</w:t>
      </w:r>
    </w:p>
    <w:p w14:paraId="1097555F" w14:textId="3A908423" w:rsidR="008F6CB8" w:rsidRDefault="00371BA5" w:rsidP="00F13539">
      <w:pPr>
        <w:ind w:right="1134"/>
        <w:rPr>
          <w:rFonts w:eastAsia="Times New Roman" w:cs="Times New Roman"/>
        </w:rPr>
      </w:pPr>
      <w:r w:rsidRPr="00371BA5">
        <w:rPr>
          <w:rFonts w:eastAsia="Times New Roman" w:cs="Times New Roman"/>
        </w:rPr>
        <w:t>Abordando um pouco mais sobre os recursos, o que irá definir uma modelagem preditiva com maior sucesso é a forma como são tratados os dados, a Feature Engineering entra no requisito de auxílio onde atua entre o processo e a prática, é uma parte vital de Machine Learning e traz grande parte de seu sucesso pois está sem aprendizado junto com os problemas propostos.</w:t>
      </w:r>
    </w:p>
    <w:p w14:paraId="5CE4E505" w14:textId="77777777" w:rsidR="008A083C" w:rsidRDefault="008A083C" w:rsidP="00F13539">
      <w:pPr>
        <w:ind w:right="1134"/>
        <w:rPr>
          <w:rFonts w:eastAsia="Times New Roman" w:cs="Times New Roman"/>
        </w:rPr>
      </w:pPr>
    </w:p>
    <w:p w14:paraId="766C614F" w14:textId="77777777" w:rsidR="008A083C" w:rsidRDefault="008A083C" w:rsidP="00F13539">
      <w:pPr>
        <w:ind w:right="1134"/>
        <w:rPr>
          <w:rFonts w:eastAsia="Times New Roman" w:cs="Times New Roman"/>
        </w:rPr>
      </w:pPr>
    </w:p>
    <w:p w14:paraId="36DE1B05" w14:textId="77777777" w:rsidR="008A083C" w:rsidRDefault="008A083C" w:rsidP="00F13539">
      <w:pPr>
        <w:ind w:right="1134"/>
        <w:rPr>
          <w:rFonts w:eastAsia="Times New Roman" w:cs="Times New Roman"/>
        </w:rPr>
      </w:pPr>
    </w:p>
    <w:p w14:paraId="01BF6A75" w14:textId="77777777" w:rsidR="008A083C" w:rsidRDefault="008A083C" w:rsidP="00F13539">
      <w:pPr>
        <w:ind w:right="1134"/>
        <w:rPr>
          <w:rFonts w:eastAsia="Times New Roman" w:cs="Times New Roman"/>
        </w:rPr>
      </w:pPr>
    </w:p>
    <w:p w14:paraId="2763C39A" w14:textId="77777777" w:rsidR="008A083C" w:rsidRDefault="008A083C" w:rsidP="00F13539">
      <w:pPr>
        <w:ind w:right="1134"/>
        <w:rPr>
          <w:rFonts w:eastAsia="Times New Roman" w:cs="Times New Roman"/>
        </w:rPr>
      </w:pPr>
    </w:p>
    <w:p w14:paraId="3953AE29" w14:textId="77777777" w:rsidR="008A083C" w:rsidRDefault="008A083C" w:rsidP="00F13539">
      <w:pPr>
        <w:ind w:right="1134"/>
        <w:rPr>
          <w:rFonts w:eastAsia="Times New Roman" w:cs="Times New Roman"/>
        </w:rPr>
      </w:pPr>
    </w:p>
    <w:p w14:paraId="5A4D22C0" w14:textId="77777777" w:rsidR="008A083C" w:rsidRDefault="008A083C" w:rsidP="00F13539">
      <w:pPr>
        <w:ind w:right="1134"/>
        <w:rPr>
          <w:rFonts w:eastAsia="Times New Roman" w:cs="Times New Roman"/>
        </w:rPr>
      </w:pPr>
    </w:p>
    <w:p w14:paraId="5C3B0101" w14:textId="77777777" w:rsidR="008A083C" w:rsidRDefault="008A083C" w:rsidP="00F13539">
      <w:pPr>
        <w:ind w:right="1134"/>
        <w:rPr>
          <w:rFonts w:eastAsia="Times New Roman" w:cs="Times New Roman"/>
        </w:rPr>
      </w:pPr>
    </w:p>
    <w:p w14:paraId="5EA27AB9" w14:textId="77777777" w:rsidR="008A083C" w:rsidRDefault="008A083C" w:rsidP="00F13539">
      <w:pPr>
        <w:ind w:right="1134"/>
        <w:rPr>
          <w:rFonts w:eastAsia="Times New Roman" w:cs="Times New Roman"/>
        </w:rPr>
      </w:pPr>
    </w:p>
    <w:p w14:paraId="1A4AF29C" w14:textId="77777777" w:rsidR="008A083C" w:rsidRDefault="008A083C" w:rsidP="00F13539">
      <w:pPr>
        <w:ind w:right="1134"/>
        <w:rPr>
          <w:rFonts w:eastAsia="Times New Roman" w:cs="Times New Roman"/>
        </w:rPr>
      </w:pPr>
    </w:p>
    <w:p w14:paraId="484A17A0" w14:textId="77777777" w:rsidR="008A083C" w:rsidRDefault="008A083C" w:rsidP="00F13539">
      <w:pPr>
        <w:ind w:right="1134"/>
        <w:rPr>
          <w:rFonts w:eastAsia="Times New Roman" w:cs="Times New Roman"/>
        </w:rPr>
      </w:pPr>
    </w:p>
    <w:bookmarkStart w:id="31" w:name="_Toc496454991"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31"/>
        </w:p>
        <w:sdt>
          <w:sdtPr>
            <w:id w:val="111145805"/>
            <w:bibliography/>
          </w:sdtPr>
          <w:sdtContent>
            <w:p w14:paraId="1C84F6C5" w14:textId="77777777" w:rsidR="00A447C0" w:rsidRDefault="00E47A04" w:rsidP="00A447C0">
              <w:pPr>
                <w:pStyle w:val="Bibliografia"/>
                <w:rPr>
                  <w:noProof/>
                </w:rPr>
              </w:pPr>
              <w:r>
                <w:fldChar w:fldCharType="begin"/>
              </w:r>
              <w:r>
                <w:instrText>BIBLIOGRAPHY</w:instrText>
              </w:r>
              <w:r>
                <w:fldChar w:fldCharType="separate"/>
              </w:r>
              <w:r w:rsidR="00A447C0">
                <w:rPr>
                  <w:noProof/>
                </w:rPr>
                <w:t xml:space="preserve">BERRY, M. J. A.; LINOFF, G. S. </w:t>
              </w:r>
              <w:r w:rsidR="00A447C0">
                <w:rPr>
                  <w:b/>
                  <w:bCs/>
                  <w:noProof/>
                </w:rPr>
                <w:t>Data Mining Techniques For Marketing Sales And Customer Relationship Management 2Ed</w:t>
              </w:r>
              <w:r w:rsidR="00A447C0">
                <w:rPr>
                  <w:noProof/>
                </w:rPr>
                <w:t>. [S.l.]: Wiley, 2004.</w:t>
              </w:r>
            </w:p>
            <w:p w14:paraId="33FBB64A" w14:textId="77777777" w:rsidR="00A447C0" w:rsidRDefault="00A447C0" w:rsidP="00A447C0">
              <w:pPr>
                <w:pStyle w:val="Bibliografia"/>
                <w:rPr>
                  <w:noProof/>
                </w:rPr>
              </w:pPr>
              <w:r>
                <w:rPr>
                  <w:noProof/>
                </w:rPr>
                <w:t xml:space="preserve">CIL, I.; AY, D.; TURKAN, Y. S. </w:t>
              </w:r>
              <w:r>
                <w:rPr>
                  <w:b/>
                  <w:bCs/>
                  <w:noProof/>
                </w:rPr>
                <w:t>DATA DRIVEN DECISION SUPPORT TO SUPERMARKET LAYOUT</w:t>
              </w:r>
              <w:r>
                <w:rPr>
                  <w:noProof/>
                </w:rPr>
                <w:t>. [S.l.]: [s.n.], 2009.</w:t>
              </w:r>
            </w:p>
            <w:p w14:paraId="5A8CFCBD" w14:textId="77777777" w:rsidR="00A447C0" w:rsidRDefault="00A447C0" w:rsidP="00A447C0">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6DC8BFEA" w14:textId="77777777" w:rsidR="00A447C0" w:rsidRDefault="00A447C0" w:rsidP="00A447C0">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49776B5E" w14:textId="77777777" w:rsidR="00A447C0" w:rsidRDefault="00A447C0" w:rsidP="00A447C0">
              <w:pPr>
                <w:pStyle w:val="Bibliografia"/>
                <w:rPr>
                  <w:noProof/>
                </w:rPr>
              </w:pPr>
              <w:r>
                <w:rPr>
                  <w:noProof/>
                </w:rPr>
                <w:t xml:space="preserve">JAMES, G. et al. </w:t>
              </w:r>
              <w:r>
                <w:rPr>
                  <w:b/>
                  <w:bCs/>
                  <w:noProof/>
                </w:rPr>
                <w:t>An Introduction to Statistical Learning</w:t>
              </w:r>
              <w:r>
                <w:rPr>
                  <w:noProof/>
                </w:rPr>
                <w:t>. New York: Springer, 2013.</w:t>
              </w:r>
            </w:p>
            <w:p w14:paraId="055EDCA1" w14:textId="77777777" w:rsidR="00A447C0" w:rsidRDefault="00A447C0" w:rsidP="00A447C0">
              <w:pPr>
                <w:pStyle w:val="Bibliografia"/>
                <w:rPr>
                  <w:noProof/>
                </w:rPr>
              </w:pPr>
              <w:r>
                <w:rPr>
                  <w:noProof/>
                </w:rPr>
                <w:t xml:space="preserve">KHANAL, S. R. </w:t>
              </w:r>
              <w:r>
                <w:rPr>
                  <w:b/>
                  <w:bCs/>
                  <w:noProof/>
                </w:rPr>
                <w:t>Machine Learning for Supermarket Data Analysis</w:t>
              </w:r>
              <w:r>
                <w:rPr>
                  <w:noProof/>
                </w:rPr>
                <w:t>. [S.l.]: [s.n.], 2016.</w:t>
              </w:r>
            </w:p>
            <w:p w14:paraId="2342BA0C" w14:textId="77777777" w:rsidR="00A447C0" w:rsidRDefault="00A447C0" w:rsidP="00A447C0">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51E8229E" w14:textId="77777777" w:rsidR="00A447C0" w:rsidRDefault="00A447C0" w:rsidP="00A447C0">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5184F372" w14:textId="77777777" w:rsidR="00A447C0" w:rsidRDefault="00A447C0" w:rsidP="00A447C0">
              <w:pPr>
                <w:pStyle w:val="Bibliografia"/>
                <w:rPr>
                  <w:noProof/>
                </w:rPr>
              </w:pPr>
              <w:r>
                <w:rPr>
                  <w:noProof/>
                </w:rPr>
                <w:lastRenderedPageBreak/>
                <w:t xml:space="preserve">PYTHON Software Foundation. </w:t>
              </w:r>
              <w:r>
                <w:rPr>
                  <w:b/>
                  <w:bCs/>
                  <w:noProof/>
                </w:rPr>
                <w:t>Python</w:t>
              </w:r>
              <w:r>
                <w:rPr>
                  <w:noProof/>
                </w:rPr>
                <w:t>, 2001-2017. Disponivel em: &lt;https://www.python.org/&gt;. Acesso em: 12 out. 2017.</w:t>
              </w:r>
            </w:p>
            <w:p w14:paraId="747C3367" w14:textId="77777777" w:rsidR="00A447C0" w:rsidRDefault="00A447C0" w:rsidP="00A447C0">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A447C0">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1C5FB6">
          <w:headerReference w:type="default" r:id="rId18"/>
          <w:pgSz w:w="11906" w:h="16838"/>
          <w:pgMar w:top="1701" w:right="1134" w:bottom="1134" w:left="1701" w:header="709" w:footer="709" w:gutter="0"/>
          <w:pgNumType w:start="9"/>
          <w:cols w:space="720"/>
          <w:docGrid w:linePitch="326"/>
        </w:sectPr>
      </w:pPr>
    </w:p>
    <w:bookmarkStart w:id="32" w:name="_MON_1553769858"/>
    <w:bookmarkEnd w:id="32"/>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85pt;height:517.15pt" o:ole="" o:bordertopcolor="this" o:borderleftcolor="this" o:borderbottomcolor="this" o:borderrightcolor="this" filled="t">
            <v:fill color2="black"/>
            <v:imagedata r:id="rId19" o:title=""/>
            <w10:bordertop space="4"/>
            <w10:borderleft space="7"/>
            <w10:borderbottom space="4"/>
            <w10:borderright space="7"/>
          </v:shape>
          <o:OLEObject Type="Embed" ProgID="Excel.Sheet.8" ShapeID="_x0000_i1025" DrawAspect="Content" ObjectID="_1570206592" r:id="rId20"/>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C64F27" w:rsidRDefault="00C64F27">
      <w:pPr>
        <w:jc w:val="left"/>
        <w:rPr>
          <w:sz w:val="22"/>
          <w:szCs w:val="22"/>
        </w:rPr>
      </w:pPr>
      <w:r>
        <w:rPr>
          <w:sz w:val="22"/>
          <w:szCs w:val="22"/>
        </w:rPr>
        <w:t>Opcional - caso tenha alguma bosta pra dedicar</w:t>
      </w:r>
    </w:p>
  </w:comment>
  <w:comment w:id="9" w:author="Erick" w:date="2017-05-20T17:31:00Z" w:initials="">
    <w:p w14:paraId="4063D1CC" w14:textId="77777777" w:rsidR="00C64F27" w:rsidRDefault="00C64F27"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605B3" w14:textId="77777777" w:rsidR="000A6AC5" w:rsidRDefault="000A6AC5" w:rsidP="00DA5C7E">
      <w:pPr>
        <w:spacing w:before="0" w:after="0" w:line="240" w:lineRule="auto"/>
      </w:pPr>
      <w:r>
        <w:separator/>
      </w:r>
    </w:p>
  </w:endnote>
  <w:endnote w:type="continuationSeparator" w:id="0">
    <w:p w14:paraId="740BD359" w14:textId="77777777" w:rsidR="000A6AC5" w:rsidRDefault="000A6AC5"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4EDC1" w14:textId="77777777" w:rsidR="000A6AC5" w:rsidRDefault="000A6AC5" w:rsidP="00DA5C7E">
      <w:pPr>
        <w:spacing w:before="0" w:after="0" w:line="240" w:lineRule="auto"/>
      </w:pPr>
      <w:r>
        <w:separator/>
      </w:r>
    </w:p>
  </w:footnote>
  <w:footnote w:type="continuationSeparator" w:id="0">
    <w:p w14:paraId="1361275B" w14:textId="77777777" w:rsidR="000A6AC5" w:rsidRDefault="000A6AC5"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87068"/>
      <w:docPartObj>
        <w:docPartGallery w:val="Page Numbers (Top of Page)"/>
        <w:docPartUnique/>
      </w:docPartObj>
    </w:sdtPr>
    <w:sdtContent>
      <w:p w14:paraId="0F027F1E" w14:textId="632B0B41" w:rsidR="001C5FB6" w:rsidRDefault="001C5FB6">
        <w:pPr>
          <w:pStyle w:val="Cabealho"/>
          <w:jc w:val="right"/>
        </w:pPr>
        <w:r>
          <w:fldChar w:fldCharType="begin"/>
        </w:r>
        <w:r>
          <w:instrText>PAGE   \* MERGEFORMAT</w:instrText>
        </w:r>
        <w:r>
          <w:fldChar w:fldCharType="separate"/>
        </w:r>
        <w:r w:rsidR="00143F41">
          <w:rPr>
            <w:noProof/>
          </w:rPr>
          <w:t>2</w:t>
        </w:r>
        <w:r>
          <w:fldChar w:fldCharType="end"/>
        </w:r>
      </w:p>
    </w:sdtContent>
  </w:sdt>
  <w:p w14:paraId="558B5BBF" w14:textId="77777777" w:rsidR="001C5FB6" w:rsidRDefault="001C5FB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37F7F"/>
    <w:rsid w:val="00053C11"/>
    <w:rsid w:val="000541F3"/>
    <w:rsid w:val="00075728"/>
    <w:rsid w:val="000844A4"/>
    <w:rsid w:val="000949E9"/>
    <w:rsid w:val="000A6AC5"/>
    <w:rsid w:val="000C7BC5"/>
    <w:rsid w:val="000D74D6"/>
    <w:rsid w:val="000F37C9"/>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62F6"/>
    <w:rsid w:val="00176DFD"/>
    <w:rsid w:val="001861ED"/>
    <w:rsid w:val="00187B3F"/>
    <w:rsid w:val="001B4B4F"/>
    <w:rsid w:val="001C5FB6"/>
    <w:rsid w:val="001D7DA8"/>
    <w:rsid w:val="00222A76"/>
    <w:rsid w:val="00231F6B"/>
    <w:rsid w:val="00234A30"/>
    <w:rsid w:val="00235C61"/>
    <w:rsid w:val="00236F9D"/>
    <w:rsid w:val="0023715A"/>
    <w:rsid w:val="00265F44"/>
    <w:rsid w:val="002714AC"/>
    <w:rsid w:val="0027291D"/>
    <w:rsid w:val="00293BEF"/>
    <w:rsid w:val="002D793F"/>
    <w:rsid w:val="00322ECB"/>
    <w:rsid w:val="00362F07"/>
    <w:rsid w:val="00366181"/>
    <w:rsid w:val="003668F3"/>
    <w:rsid w:val="00371BA5"/>
    <w:rsid w:val="00381D6A"/>
    <w:rsid w:val="0038595E"/>
    <w:rsid w:val="003B2B5A"/>
    <w:rsid w:val="00403122"/>
    <w:rsid w:val="00405157"/>
    <w:rsid w:val="0041021C"/>
    <w:rsid w:val="00411757"/>
    <w:rsid w:val="0043421C"/>
    <w:rsid w:val="00464597"/>
    <w:rsid w:val="0048054B"/>
    <w:rsid w:val="004A6A41"/>
    <w:rsid w:val="004C3937"/>
    <w:rsid w:val="004D6D78"/>
    <w:rsid w:val="004F78F5"/>
    <w:rsid w:val="00502CF6"/>
    <w:rsid w:val="00524433"/>
    <w:rsid w:val="00534E63"/>
    <w:rsid w:val="00537F34"/>
    <w:rsid w:val="00562ACC"/>
    <w:rsid w:val="00586980"/>
    <w:rsid w:val="005A74F1"/>
    <w:rsid w:val="0061105C"/>
    <w:rsid w:val="00631C01"/>
    <w:rsid w:val="00644111"/>
    <w:rsid w:val="00657BD3"/>
    <w:rsid w:val="00676E40"/>
    <w:rsid w:val="00707599"/>
    <w:rsid w:val="0074459E"/>
    <w:rsid w:val="00744833"/>
    <w:rsid w:val="00746B03"/>
    <w:rsid w:val="0075366E"/>
    <w:rsid w:val="007713B6"/>
    <w:rsid w:val="007A5DDB"/>
    <w:rsid w:val="007F52DE"/>
    <w:rsid w:val="00821079"/>
    <w:rsid w:val="00856C06"/>
    <w:rsid w:val="008A083C"/>
    <w:rsid w:val="008D55F0"/>
    <w:rsid w:val="008F6CB8"/>
    <w:rsid w:val="00904798"/>
    <w:rsid w:val="00933CC1"/>
    <w:rsid w:val="00957E6D"/>
    <w:rsid w:val="00960B81"/>
    <w:rsid w:val="00981289"/>
    <w:rsid w:val="00985922"/>
    <w:rsid w:val="009A3FE2"/>
    <w:rsid w:val="009B560B"/>
    <w:rsid w:val="009C19D8"/>
    <w:rsid w:val="009C6F1C"/>
    <w:rsid w:val="009F3D04"/>
    <w:rsid w:val="00A4076F"/>
    <w:rsid w:val="00A40F30"/>
    <w:rsid w:val="00A447C0"/>
    <w:rsid w:val="00A458F7"/>
    <w:rsid w:val="00A7449A"/>
    <w:rsid w:val="00A84626"/>
    <w:rsid w:val="00A85B54"/>
    <w:rsid w:val="00AC03E0"/>
    <w:rsid w:val="00B12C80"/>
    <w:rsid w:val="00B62BF7"/>
    <w:rsid w:val="00BA050B"/>
    <w:rsid w:val="00BA1262"/>
    <w:rsid w:val="00BB1A67"/>
    <w:rsid w:val="00BC07E5"/>
    <w:rsid w:val="00BC6EC2"/>
    <w:rsid w:val="00BE28C5"/>
    <w:rsid w:val="00C00594"/>
    <w:rsid w:val="00C02B39"/>
    <w:rsid w:val="00C138DA"/>
    <w:rsid w:val="00C2688A"/>
    <w:rsid w:val="00C64F27"/>
    <w:rsid w:val="00C659C2"/>
    <w:rsid w:val="00CC54DC"/>
    <w:rsid w:val="00CD665B"/>
    <w:rsid w:val="00CE0862"/>
    <w:rsid w:val="00D0645D"/>
    <w:rsid w:val="00D1321F"/>
    <w:rsid w:val="00D23359"/>
    <w:rsid w:val="00D26E2B"/>
    <w:rsid w:val="00D33E72"/>
    <w:rsid w:val="00D50DCE"/>
    <w:rsid w:val="00D63496"/>
    <w:rsid w:val="00D711C4"/>
    <w:rsid w:val="00D80913"/>
    <w:rsid w:val="00D82A40"/>
    <w:rsid w:val="00DA15D3"/>
    <w:rsid w:val="00DA5C7E"/>
    <w:rsid w:val="00DA746B"/>
    <w:rsid w:val="00DA7C97"/>
    <w:rsid w:val="00DC79FA"/>
    <w:rsid w:val="00DE3FF9"/>
    <w:rsid w:val="00E47A04"/>
    <w:rsid w:val="00E872E1"/>
    <w:rsid w:val="00ED2429"/>
    <w:rsid w:val="00EF0384"/>
    <w:rsid w:val="00F11A69"/>
    <w:rsid w:val="00F13539"/>
    <w:rsid w:val="00F41926"/>
    <w:rsid w:val="00F5743B"/>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222A76"/>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8</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9</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10</b:RefOrder>
  </b:Source>
</b:Sources>
</file>

<file path=customXml/itemProps1.xml><?xml version="1.0" encoding="utf-8"?>
<ds:datastoreItem xmlns:ds="http://schemas.openxmlformats.org/officeDocument/2006/customXml" ds:itemID="{20A81E3A-4067-4A5E-AFDE-865DEA50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32</Pages>
  <Words>5908</Words>
  <Characters>31904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42</cp:revision>
  <dcterms:created xsi:type="dcterms:W3CDTF">2017-05-20T16:36:00Z</dcterms:created>
  <dcterms:modified xsi:type="dcterms:W3CDTF">2017-10-22T21:43:00Z</dcterms:modified>
</cp:coreProperties>
</file>