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FA715" w14:textId="3C8E0A6D" w:rsidR="009246AD" w:rsidRPr="00F675BF" w:rsidRDefault="0081524E" w:rsidP="00AB34C5">
      <w:pPr>
        <w:pStyle w:val="BATitle"/>
        <w:jc w:val="left"/>
        <w:rPr>
          <w:sz w:val="32"/>
          <w:szCs w:val="14"/>
        </w:rPr>
      </w:pPr>
      <w:bookmarkStart w:id="0" w:name="_Hlk169186831"/>
      <w:r w:rsidRPr="00F675BF">
        <w:rPr>
          <w:sz w:val="32"/>
          <w:szCs w:val="14"/>
        </w:rPr>
        <w:t xml:space="preserve">Submerged leaf litter colonization alters aquatic environmental DNA removal in experimental </w:t>
      </w:r>
      <w:bookmarkEnd w:id="0"/>
      <w:r w:rsidR="00F618C2" w:rsidRPr="00F675BF">
        <w:rPr>
          <w:sz w:val="32"/>
          <w:szCs w:val="14"/>
        </w:rPr>
        <w:t>mesocosms</w:t>
      </w:r>
    </w:p>
    <w:p w14:paraId="3109AB98" w14:textId="124B588A" w:rsidR="009246AD" w:rsidRDefault="009246AD" w:rsidP="00AB34C5">
      <w:pPr>
        <w:pStyle w:val="BBAuthorName"/>
        <w:jc w:val="left"/>
      </w:pPr>
      <w:r>
        <w:t>AUTHOR NAMES</w:t>
      </w:r>
      <w:r w:rsidR="0081524E">
        <w:t>:</w:t>
      </w:r>
      <w:r>
        <w:t xml:space="preserve"> </w:t>
      </w:r>
      <w:r w:rsidR="0081524E" w:rsidRPr="0081524E">
        <w:t>Erik M. Curtis</w:t>
      </w:r>
      <w:r w:rsidR="0081524E">
        <w:rPr>
          <w:vertAlign w:val="superscript"/>
        </w:rPr>
        <w:t>*</w:t>
      </w:r>
      <w:r w:rsidR="0081524E" w:rsidRPr="00DD6DBB">
        <w:t>†</w:t>
      </w:r>
      <w:r w:rsidR="00B2355E" w:rsidRPr="0081524E">
        <w:rPr>
          <w:vertAlign w:val="superscript"/>
        </w:rPr>
        <w:t>1</w:t>
      </w:r>
      <w:r w:rsidR="0081524E" w:rsidRPr="0081524E">
        <w:t>, Jennifer L. Tank</w:t>
      </w:r>
      <w:r w:rsidR="00182559">
        <w:t>*</w:t>
      </w:r>
      <w:r w:rsidR="0081524E" w:rsidRPr="0081524E">
        <w:rPr>
          <w:vertAlign w:val="superscript"/>
        </w:rPr>
        <w:t>1</w:t>
      </w:r>
      <w:r w:rsidR="0081524E" w:rsidRPr="0081524E">
        <w:t>, Elise D. Snyder</w:t>
      </w:r>
      <w:r w:rsidR="0081524E" w:rsidRPr="0081524E">
        <w:rPr>
          <w:vertAlign w:val="superscript"/>
        </w:rPr>
        <w:t>1</w:t>
      </w:r>
      <w:r w:rsidR="0081524E" w:rsidRPr="0081524E">
        <w:t>, Pedro F.P. Brandão</w:t>
      </w:r>
      <w:r w:rsidR="00B2355E">
        <w:t>-</w:t>
      </w:r>
      <w:r w:rsidR="0081524E" w:rsidRPr="0081524E">
        <w:t>Dias</w:t>
      </w:r>
      <w:r w:rsidR="00DA1BB3" w:rsidRPr="00DD6DBB">
        <w:t>††</w:t>
      </w:r>
      <w:r w:rsidR="0081524E" w:rsidRPr="0081524E">
        <w:rPr>
          <w:vertAlign w:val="superscript"/>
        </w:rPr>
        <w:t>2</w:t>
      </w:r>
      <w:r w:rsidR="0081524E" w:rsidRPr="0081524E">
        <w:t>, Kyle Bibby</w:t>
      </w:r>
      <w:r w:rsidR="0081524E" w:rsidRPr="0081524E">
        <w:rPr>
          <w:vertAlign w:val="superscript"/>
        </w:rPr>
        <w:t>3</w:t>
      </w:r>
      <w:r w:rsidR="0081524E" w:rsidRPr="0081524E">
        <w:t>, Arial J. Shogren</w:t>
      </w:r>
      <w:r w:rsidR="0081524E" w:rsidRPr="0081524E">
        <w:rPr>
          <w:vertAlign w:val="superscript"/>
        </w:rPr>
        <w:t>4</w:t>
      </w:r>
      <w:r w:rsidR="0081524E" w:rsidRPr="0081524E">
        <w:t>, Diogo Bolster</w:t>
      </w:r>
      <w:r w:rsidR="0081524E" w:rsidRPr="0081524E">
        <w:rPr>
          <w:vertAlign w:val="superscript"/>
        </w:rPr>
        <w:t>3</w:t>
      </w:r>
      <w:r w:rsidR="0081524E" w:rsidRPr="0081524E">
        <w:t>, Scott P. Egan</w:t>
      </w:r>
      <w:r w:rsidR="0081524E" w:rsidRPr="0081524E">
        <w:rPr>
          <w:vertAlign w:val="superscript"/>
        </w:rPr>
        <w:t>2</w:t>
      </w:r>
      <w:r w:rsidR="0081524E" w:rsidRPr="0081524E">
        <w:t>, Gary A. Lamberti</w:t>
      </w:r>
      <w:r w:rsidR="0081524E" w:rsidRPr="0081524E">
        <w:rPr>
          <w:vertAlign w:val="superscript"/>
        </w:rPr>
        <w:t>1</w:t>
      </w:r>
      <w:r w:rsidR="0081524E" w:rsidRPr="0081524E">
        <w:t>.</w:t>
      </w:r>
    </w:p>
    <w:p w14:paraId="639CBE3E" w14:textId="60A8C3F2" w:rsidR="0081524E" w:rsidRDefault="009246AD" w:rsidP="0081524E">
      <w:pPr>
        <w:pStyle w:val="BCAuthorAddress"/>
        <w:jc w:val="left"/>
      </w:pPr>
      <w:r>
        <w:t>AUTHOR ADDRES</w:t>
      </w:r>
      <w:r w:rsidR="00C444CF">
        <w:t>S</w:t>
      </w:r>
      <w:r w:rsidR="000B78FE">
        <w:t>ES</w:t>
      </w:r>
      <w:r w:rsidR="0081524E">
        <w:rPr>
          <w:b/>
        </w:rPr>
        <w:t>:</w:t>
      </w:r>
    </w:p>
    <w:p w14:paraId="683870EC" w14:textId="6CA320DA" w:rsidR="0081524E" w:rsidRPr="0081524E" w:rsidRDefault="0081524E" w:rsidP="0081524E">
      <w:pPr>
        <w:pStyle w:val="BCAuthorAddress"/>
        <w:jc w:val="left"/>
      </w:pPr>
      <w:r w:rsidRPr="0081524E">
        <w:rPr>
          <w:vertAlign w:val="superscript"/>
        </w:rPr>
        <w:t>1</w:t>
      </w:r>
      <w:r w:rsidRPr="0081524E">
        <w:t>Department of Biological Sciences, University of Notre Dame, 100 Galvin Life Sciences, Notre Dame, IN 46556 USA, EMC:</w:t>
      </w:r>
      <w:r>
        <w:t xml:space="preserve"> </w:t>
      </w:r>
      <w:hyperlink r:id="rId8" w:history="1">
        <w:r w:rsidRPr="00E62FED">
          <w:rPr>
            <w:rStyle w:val="Hyperlink"/>
          </w:rPr>
          <w:t>erik.curtis@mail.utoronto.ca</w:t>
        </w:r>
      </w:hyperlink>
      <w:r>
        <w:t>,</w:t>
      </w:r>
      <w:r w:rsidRPr="0081524E">
        <w:t xml:space="preserve"> JLT: </w:t>
      </w:r>
      <w:hyperlink r:id="rId9">
        <w:r w:rsidRPr="0081524E">
          <w:rPr>
            <w:rStyle w:val="Hyperlink"/>
          </w:rPr>
          <w:t>jtank@nd.edu</w:t>
        </w:r>
      </w:hyperlink>
      <w:r w:rsidRPr="0081524E">
        <w:t xml:space="preserve">, EDS: </w:t>
      </w:r>
      <w:hyperlink r:id="rId10">
        <w:r w:rsidRPr="0081524E">
          <w:rPr>
            <w:rStyle w:val="Hyperlink"/>
          </w:rPr>
          <w:t>esnyder4@nd.edu</w:t>
        </w:r>
      </w:hyperlink>
      <w:r w:rsidRPr="0081524E">
        <w:t xml:space="preserve">, GAL: </w:t>
      </w:r>
      <w:hyperlink r:id="rId11">
        <w:r w:rsidRPr="0081524E">
          <w:rPr>
            <w:rStyle w:val="Hyperlink"/>
          </w:rPr>
          <w:t>glambert@nd.edu</w:t>
        </w:r>
      </w:hyperlink>
    </w:p>
    <w:p w14:paraId="36DBA0FB" w14:textId="77777777" w:rsidR="0081524E" w:rsidRPr="0081524E" w:rsidRDefault="0081524E" w:rsidP="0081524E">
      <w:pPr>
        <w:pStyle w:val="BCAuthorAddress"/>
        <w:jc w:val="both"/>
      </w:pPr>
      <w:r w:rsidRPr="0081524E">
        <w:rPr>
          <w:vertAlign w:val="superscript"/>
        </w:rPr>
        <w:t>2</w:t>
      </w:r>
      <w:r w:rsidRPr="0081524E">
        <w:t xml:space="preserve">Department of </w:t>
      </w:r>
      <w:proofErr w:type="spellStart"/>
      <w:r w:rsidRPr="0081524E">
        <w:t>BioSciences</w:t>
      </w:r>
      <w:proofErr w:type="spellEnd"/>
      <w:r w:rsidRPr="0081524E">
        <w:t xml:space="preserve">, Rice University, 6100 Main St, Houston, TX 77005-1827 USA, PFPBD: </w:t>
      </w:r>
      <w:hyperlink r:id="rId12">
        <w:r w:rsidRPr="0081524E">
          <w:rPr>
            <w:rStyle w:val="Hyperlink"/>
          </w:rPr>
          <w:t>pb21@rice.edu</w:t>
        </w:r>
      </w:hyperlink>
      <w:r w:rsidRPr="0081524E">
        <w:t xml:space="preserve">, SPE: </w:t>
      </w:r>
      <w:hyperlink r:id="rId13">
        <w:r w:rsidRPr="0081524E">
          <w:rPr>
            <w:rStyle w:val="Hyperlink"/>
          </w:rPr>
          <w:t>spe1@rice.edu</w:t>
        </w:r>
      </w:hyperlink>
      <w:r w:rsidRPr="0081524E">
        <w:t xml:space="preserve"> </w:t>
      </w:r>
    </w:p>
    <w:p w14:paraId="123BABBE" w14:textId="77777777" w:rsidR="0081524E" w:rsidRPr="0081524E" w:rsidRDefault="0081524E" w:rsidP="0081524E">
      <w:pPr>
        <w:pStyle w:val="BCAuthorAddress"/>
        <w:jc w:val="both"/>
      </w:pPr>
      <w:r w:rsidRPr="0081524E">
        <w:rPr>
          <w:vertAlign w:val="superscript"/>
        </w:rPr>
        <w:t>3</w:t>
      </w:r>
      <w:r w:rsidRPr="0081524E">
        <w:t xml:space="preserve">Department of Civil &amp; Environmental Engineering &amp; Earth Science, University of Notre Dame, 156 Fitzpatrick Hall of Engineering, Notre Dame, IN 46556 USA, KB: </w:t>
      </w:r>
      <w:hyperlink r:id="rId14">
        <w:r w:rsidRPr="0081524E">
          <w:rPr>
            <w:rStyle w:val="Hyperlink"/>
          </w:rPr>
          <w:t>kbibby@nd.edu</w:t>
        </w:r>
      </w:hyperlink>
      <w:r w:rsidRPr="0081524E">
        <w:t xml:space="preserve">, DB: </w:t>
      </w:r>
      <w:hyperlink r:id="rId15">
        <w:r w:rsidRPr="0081524E">
          <w:rPr>
            <w:rStyle w:val="Hyperlink"/>
          </w:rPr>
          <w:t>dbolster@nd.edu</w:t>
        </w:r>
      </w:hyperlink>
      <w:r w:rsidRPr="0081524E">
        <w:t> </w:t>
      </w:r>
    </w:p>
    <w:p w14:paraId="092B19E0" w14:textId="77777777" w:rsidR="0081524E" w:rsidRDefault="0081524E" w:rsidP="0081524E">
      <w:pPr>
        <w:pStyle w:val="BCAuthorAddress"/>
        <w:jc w:val="both"/>
      </w:pPr>
      <w:r w:rsidRPr="0081524E">
        <w:rPr>
          <w:vertAlign w:val="superscript"/>
        </w:rPr>
        <w:t>4</w:t>
      </w:r>
      <w:r w:rsidRPr="0081524E">
        <w:t xml:space="preserve">Department of Biological Sciences, The University of Alabama, Science and Engineering Complex,1325 Hackberry Ln, Tuscaloosa, AL 35401, USA, AJS: </w:t>
      </w:r>
      <w:hyperlink r:id="rId16">
        <w:r w:rsidRPr="0081524E">
          <w:rPr>
            <w:rStyle w:val="Hyperlink"/>
          </w:rPr>
          <w:t>ashogren@ua.edu</w:t>
        </w:r>
      </w:hyperlink>
      <w:r w:rsidRPr="0081524E">
        <w:t> </w:t>
      </w:r>
    </w:p>
    <w:p w14:paraId="52D22B4A" w14:textId="77777777" w:rsidR="000B78FE" w:rsidRDefault="000B78FE" w:rsidP="000B78FE">
      <w:pPr>
        <w:pStyle w:val="BIEmailAddress"/>
      </w:pPr>
    </w:p>
    <w:p w14:paraId="4109534D" w14:textId="76DB36CC" w:rsidR="000B78FE" w:rsidRPr="000B78FE" w:rsidRDefault="000B78FE" w:rsidP="000B78FE">
      <w:pPr>
        <w:pStyle w:val="BIEmailAddress"/>
      </w:pPr>
      <w:r>
        <w:t>*= Indicates Corresponding Authors</w:t>
      </w:r>
    </w:p>
    <w:p w14:paraId="49C9D503" w14:textId="77777777" w:rsidR="000B78FE" w:rsidRDefault="000B78FE" w:rsidP="00691B62">
      <w:pPr>
        <w:pStyle w:val="FAAuthorInfoSubtitle"/>
      </w:pPr>
    </w:p>
    <w:p w14:paraId="572FAD8F" w14:textId="63D3A766" w:rsidR="00691B62" w:rsidRPr="00DD6DBB" w:rsidRDefault="000B78FE" w:rsidP="00691B62">
      <w:pPr>
        <w:pStyle w:val="FAAuthorInfoSubtitle"/>
      </w:pPr>
      <w:r>
        <w:lastRenderedPageBreak/>
        <w:t>PRESENT ADDRESSES:</w:t>
      </w:r>
    </w:p>
    <w:p w14:paraId="5B221CD1" w14:textId="77777777" w:rsidR="00691B62" w:rsidRDefault="00691B62" w:rsidP="00691B62">
      <w:pPr>
        <w:pStyle w:val="StyleFACorrespondingAuthorFootnote7pt"/>
        <w:spacing w:after="240" w:line="480" w:lineRule="auto"/>
        <w:rPr>
          <w:rFonts w:ascii="Times" w:hAnsi="Times"/>
          <w:kern w:val="0"/>
          <w:sz w:val="24"/>
        </w:rPr>
      </w:pPr>
      <w:r w:rsidRPr="00DD6DBB">
        <w:rPr>
          <w:rFonts w:ascii="Times" w:hAnsi="Times"/>
          <w:kern w:val="0"/>
          <w:sz w:val="24"/>
        </w:rPr>
        <w:t>†</w:t>
      </w:r>
      <w:r>
        <w:rPr>
          <w:rFonts w:ascii="Times" w:hAnsi="Times"/>
          <w:kern w:val="0"/>
          <w:sz w:val="24"/>
        </w:rPr>
        <w:t xml:space="preserve"> Department of Ecology and Evolutionary Biology, University of Toronto, Toronto, Ontario </w:t>
      </w:r>
      <w:r w:rsidRPr="00DA1BB3">
        <w:rPr>
          <w:rFonts w:ascii="Times" w:hAnsi="Times"/>
          <w:kern w:val="0"/>
          <w:sz w:val="24"/>
        </w:rPr>
        <w:t>M5S 1A1, Canada</w:t>
      </w:r>
    </w:p>
    <w:p w14:paraId="4545924A" w14:textId="1909EC57" w:rsidR="000B78FE" w:rsidRPr="000B78FE" w:rsidRDefault="000B78FE" w:rsidP="000B78FE">
      <w:pPr>
        <w:pStyle w:val="BGKeywords"/>
      </w:pPr>
      <w:r w:rsidRPr="00DD6DBB">
        <w:t>††</w:t>
      </w:r>
      <w:r>
        <w:t xml:space="preserve"> </w:t>
      </w:r>
      <w:r w:rsidRPr="006D362C">
        <w:t>University of Washington, School of</w:t>
      </w:r>
      <w:r>
        <w:t xml:space="preserve"> </w:t>
      </w:r>
      <w:r w:rsidRPr="006D362C">
        <w:t>Marine and Environmental Affairs,</w:t>
      </w:r>
      <w:r>
        <w:t xml:space="preserve"> </w:t>
      </w:r>
      <w:r w:rsidRPr="006D362C">
        <w:t>Seattle, Washington, USA</w:t>
      </w:r>
      <w:r>
        <w:t>.</w:t>
      </w:r>
    </w:p>
    <w:p w14:paraId="393B6926" w14:textId="1C258E64" w:rsidR="00F70BEF" w:rsidRDefault="00AB34C5" w:rsidP="00914053">
      <w:pPr>
        <w:pStyle w:val="BDAbstract"/>
      </w:pPr>
      <w:r>
        <w:t>ABSTRACT</w:t>
      </w:r>
      <w:r w:rsidR="00C444CF">
        <w:t>: Understanding what controls eDNA removal from the water column remains a critical challenge for interpreting eDNA results in flowing waters. Allochthonous organic matter inputs represent an important seasonal change in stream ecosystems. In smaller, headwater streams, leaf litter accumulation and decomposition modify biotic and abiotic conditions that may influence eDNA removal. We conducted experimental releases of Common Carp (</w:t>
      </w:r>
      <w:r w:rsidR="00C444CF">
        <w:rPr>
          <w:i/>
        </w:rPr>
        <w:t>Cyprinus carpio</w:t>
      </w:r>
      <w:r w:rsidR="00C444CF">
        <w:t>) and Steelhead Trout (</w:t>
      </w:r>
      <w:r w:rsidR="00C444CF">
        <w:rPr>
          <w:i/>
        </w:rPr>
        <w:t>Oncorhynchus mykiss</w:t>
      </w:r>
      <w:r w:rsidR="00C444CF">
        <w:t>) eDNA in recirculating mesocosms to explore how leaf litter density and decomposition stage might influence eDNA removal. We found that leaf density had no significant effect on eDNA removal rates, but removal rates for smaller eDNA particles (0.4 – 1.2 μm) were 74% higher in mesocosms with biofilm-colonized leaves relative to those with “fresh” leaves (Tukey HSD, p &lt; 0.001). In contrast, we found no significant difference in removal rates between colonized and uncolonized leaves for larger eDNA particles (&gt;1.2 μm). Overall, eDNA removal rates were higher for smaller eDNA particles, particularly in the presence of biofilm-colonized leaves, implying a biological mechanism for eDNA removal from the water column. These results suggest that seasonal leaf litter can affect the fate of eDNA particles and may assist in interpreting eDNA data in natural systems</w:t>
      </w:r>
      <w:r w:rsidR="000B78FE">
        <w:t xml:space="preserve">. </w:t>
      </w:r>
    </w:p>
    <w:p w14:paraId="2DC66000" w14:textId="39D7EE20" w:rsidR="00B5397F" w:rsidRDefault="00F675BF" w:rsidP="00F675BF">
      <w:pPr>
        <w:pStyle w:val="BGKeywords"/>
      </w:pPr>
      <w:r>
        <w:t>KEYWORDS: Environmental DNA, aquatic biofilms, aquatic biomonitoring, ddPCR, particle size distribution.</w:t>
      </w:r>
    </w:p>
    <w:p w14:paraId="2BD72222" w14:textId="67D44188" w:rsidR="00B5397F" w:rsidRDefault="00B5397F">
      <w:pPr>
        <w:spacing w:after="0"/>
        <w:jc w:val="left"/>
      </w:pPr>
    </w:p>
    <w:p w14:paraId="611814C2" w14:textId="4599DD73" w:rsidR="00B5397F" w:rsidRDefault="00B5397F">
      <w:pPr>
        <w:spacing w:after="0"/>
        <w:jc w:val="left"/>
      </w:pPr>
      <w:r>
        <w:t>GRAPHICAL ABSTRACT:</w:t>
      </w:r>
    </w:p>
    <w:p w14:paraId="0B6CF8FD" w14:textId="77777777" w:rsidR="00B5397F" w:rsidRDefault="00B5397F">
      <w:pPr>
        <w:spacing w:after="0"/>
        <w:jc w:val="left"/>
      </w:pPr>
    </w:p>
    <w:p w14:paraId="4F2AD91C" w14:textId="77454A64" w:rsidR="00F675BF" w:rsidRPr="00F675BF" w:rsidRDefault="00B5397F" w:rsidP="00B5397F">
      <w:pPr>
        <w:pStyle w:val="BGKeywords"/>
        <w:jc w:val="center"/>
      </w:pPr>
      <w:r w:rsidRPr="00F618C2">
        <w:rPr>
          <w:noProof/>
        </w:rPr>
        <w:drawing>
          <wp:inline distT="0" distB="0" distL="0" distR="0" wp14:anchorId="3843C894" wp14:editId="20B10E18">
            <wp:extent cx="5745480" cy="3093720"/>
            <wp:effectExtent l="0" t="0" r="7620" b="0"/>
            <wp:docPr id="52997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79414" name="Picture 5299794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8941" cy="3106353"/>
                    </a:xfrm>
                    <a:prstGeom prst="rect">
                      <a:avLst/>
                    </a:prstGeom>
                  </pic:spPr>
                </pic:pic>
              </a:graphicData>
            </a:graphic>
          </wp:inline>
        </w:drawing>
      </w:r>
    </w:p>
    <w:p w14:paraId="66914CA3" w14:textId="15B19F9E" w:rsidR="00AB34C5" w:rsidRDefault="00C444CF" w:rsidP="00FB6179">
      <w:pPr>
        <w:pStyle w:val="SNSynopsisTOC"/>
        <w:spacing w:after="240"/>
        <w:jc w:val="left"/>
      </w:pPr>
      <w:r>
        <w:br w:type="page"/>
      </w:r>
    </w:p>
    <w:p w14:paraId="69963F25" w14:textId="77777777" w:rsidR="00C444CF" w:rsidRDefault="00AB34C5" w:rsidP="000B5610">
      <w:pPr>
        <w:pStyle w:val="TAMainText"/>
        <w:spacing w:after="240"/>
        <w:ind w:firstLine="0"/>
        <w:jc w:val="left"/>
      </w:pPr>
      <w:r>
        <w:lastRenderedPageBreak/>
        <w:t>TEXT</w:t>
      </w:r>
      <w:r w:rsidR="00C444CF">
        <w:t>:</w:t>
      </w:r>
    </w:p>
    <w:p w14:paraId="1746D3A6" w14:textId="77777777" w:rsidR="00C444CF" w:rsidRPr="00C444CF" w:rsidRDefault="00AB34C5" w:rsidP="00C444CF">
      <w:pPr>
        <w:pStyle w:val="TAMainText"/>
        <w:numPr>
          <w:ilvl w:val="0"/>
          <w:numId w:val="11"/>
        </w:numPr>
        <w:spacing w:after="240"/>
        <w:rPr>
          <w:b/>
        </w:rPr>
      </w:pPr>
      <w:r>
        <w:t xml:space="preserve"> </w:t>
      </w:r>
      <w:r w:rsidR="00C444CF" w:rsidRPr="00C444CF">
        <w:rPr>
          <w:b/>
        </w:rPr>
        <w:t>Introduction</w:t>
      </w:r>
    </w:p>
    <w:p w14:paraId="092B3AA7" w14:textId="7BDFDB9E" w:rsidR="00C444CF" w:rsidRPr="00C444CF" w:rsidRDefault="00C444CF" w:rsidP="00C444CF">
      <w:pPr>
        <w:pStyle w:val="TAMainText"/>
        <w:spacing w:after="240"/>
      </w:pPr>
      <w:r w:rsidRPr="00C444CF">
        <w:t>Environmental DNA (eDNA) is conceptualized as the sum of all DNA-containing particles within an environment, and its importance for biodiversity monitoring is increasingly recognized in the field of limnology</w:t>
      </w:r>
      <w:r w:rsidR="00691B62">
        <w:t xml:space="preserve"> </w:t>
      </w:r>
      <w:r w:rsidRPr="00C444CF">
        <w:fldChar w:fldCharType="begin"/>
      </w:r>
      <w:r w:rsidR="00691B62">
        <w:instrText xml:space="preserve"> ADDIN ZOTERO_ITEM CSL_CITATION {"citationID":"kT72gsR5","properties":{"formattedCitation":"(Rees et al., 2014)","plainCitation":"(Rees et al., 2014)","noteIndex":0},"citationItems":[{"id":1472,"uris":["http://zotero.org/users/9646086/items/N4764KGS"],"itemData":{"id":1472,"type":"article-journal","abstract":"Summary\n            \n              \n                \n                  Knowledge of species distribution is critical to ecological management and conservation biology. Effective management requires the detection of populations, which can sometimes be at low densities and is usually based on visual detection and counting.\n                \n                \n                  \n                    Recently, there has been considerable interest in the detection of short species‐specific environmental\n                    DNA\n                    (e\n                    DNA\n                    ) fragments to allow aquatic species monitoring within different environments due to the potential of greater sensitivity over traditional survey methods which can be time‐consuming and costly.\n                  \n                \n                \n                  \n                    Environmental\n                    DNA\n                    analysis is increasingly being used in the detection of rare or invasive species and has also been applied to e\n                    DNA\n                    persistence studies and estimations of species biomass and distribution. When combined with next‐generation sequencing methods, it has been demonstrated that entire faunas can be identified.\n                  \n                \n                \n                  Different environments require different sampling methodologies, but there remain areas where laboratory methodologies could be standardized to allow results to be compared across studies.\n                \n                \n                  \n                    Synthesis and applications\n                    . We review recently published studies that use e\n                    DNA\n                    to monitor aquatic populations, discuss the methodologies used and the application of e\n                    DNA\n                    analysis as a survey tool in ecology. We include innovative ideas for how e\n                    DNA\n                    can be used for conservation and management citing test cases, for instance, the potential for on‐site analyses, including the application of e\n                    DNA\n                    analysis to carbon nanotube platforms or laser transmission spectroscopy to facilitate rapid on‐site detections. The use of e\n                    DNA\n                    monitoring is already being adopted in the\n                    UK\n                    for ecological surveys.\n                  \n                \n              \n            \n          , \n            \n              We review recently published studies that use e\n              DNA\n              to monitor aquatic populations, discuss the methodologies used and the application of e\n              DNA\n              analysis as a survey tool in ecology. We include innovative ideas for how e\n              DNA\n              can be used for conservation and management citing test cases, for instance, the potential for on‐site analyses, including the application of e\n              DNA\n              analysis to carbon nanotube platforms or laser transmission spectroscopy to facilitate rapid on‐site detections. The use of e\n              DNA\n              monitoring is already being adopted in the\n              UK\n              for ecological surveys.","container-title":"Journal of Applied Ecology","DOI":"10.1111/1365-2664.12306","ISSN":"0021-8901, 1365-2664","issue":"5","journalAbbreviation":"Journal of Applied Ecology","language":"en","license":"http://onlinelibrary.wiley.com/termsAndConditions#vor","page":"1450-1459","source":"DOI.org (Crossref)","title":"REVIEW: The detection of aquatic animal species using environmental DNA – a review of eDNA as a survey tool in ecology","title-short":"REVIEW","volume":"51","author":[{"family":"Rees","given":"Helen C."},{"family":"Maddison","given":"Ben C."},{"family":"Middleditch","given":"David J."},{"family":"Patmore","given":"James R.M."},{"family":"Gough","given":"Kevin C."}],"editor":[{"family":"Crispo","given":"Erika"}],"issued":{"date-parts":[["2014",10]]}}}],"schema":"https://github.com/citation-style-language/schema/raw/master/csl-citation.json"} </w:instrText>
      </w:r>
      <w:r w:rsidRPr="00C444CF">
        <w:fldChar w:fldCharType="separate"/>
      </w:r>
      <w:r w:rsidR="00691B62" w:rsidRPr="00691B62">
        <w:rPr>
          <w:rFonts w:cs="Times"/>
        </w:rPr>
        <w:t>(Rees et al., 2014)</w:t>
      </w:r>
      <w:r w:rsidRPr="00C444CF">
        <w:fldChar w:fldCharType="end"/>
      </w:r>
      <w:r w:rsidR="00691B62">
        <w:t>.</w:t>
      </w:r>
      <w:r w:rsidRPr="00C444CF">
        <w:t xml:space="preserve"> Declining biodiversity is a growing crisis that affects numerous habitats globally, and the field of conservation is heavily reliant on population data derived from species monitoring</w:t>
      </w:r>
      <w:r w:rsidR="00691B62">
        <w:t xml:space="preserve"> </w:t>
      </w:r>
      <w:r w:rsidRPr="00C444CF">
        <w:fldChar w:fldCharType="begin"/>
      </w:r>
      <w:r w:rsidR="00691B62">
        <w:instrText xml:space="preserve"> ADDIN ZOTERO_ITEM CSL_CITATION {"citationID":"5qMxiROy","properties":{"formattedCitation":"(Guisan and Thuiller, 2005; Magurran, 2004)","plainCitation":"(Guisan and Thuiller, 2005; Magurran, 2004)","noteIndex":0},"citationItems":[{"id":191,"uris":["http://zotero.org/users/9646086/items/KTPQVANS"],"itemData":{"id":191,"type":"book","call-number":"QH541.15.B56 M34 2004","event-place":"Malden, Ma","ISBN":"978-0-632-05633-0","number-of-pages":"256","publisher":"Blackwell Pub","publisher-place":"Malden, Ma","source":"Library of Congress ISBN","title":"Measuring biological diversity","author":[{"family":"Magurran","given":"Anne E."}],"issued":{"date-parts":[["2004"]]}}},{"id":195,"uris":["http://zotero.org/users/9646086/items/J9AKVWAL"],"itemData":{"id":195,"type":"article-journal","abstract":"In the last two decades, interest in species distribution models (SDMs) of plants and animals has grown dramatically. Recent advances in SDMs allow us to potentially forecast anthropogenic effects on patterns of biodiversity at different spatial scales. However, some limitations still preclude the use of SDMs in many theoretical and practical applications. Here, we provide an overview of recent advances in this ﬁeld, discuss the ecological principles and assumptions underpinning SDMs, and highlight critical limitations and decisions inherent in the construction and evaluation of SDMs. Particular emphasis is given to the use of SDMs for the assessment of climate change impacts and conservation management issues. We suggest new avenues for incorporating species migration, population dynamics, biotic interactions and community ecology into SDMs at multiple spatial scales. Addressing all these issues requires a better integration of SDMs with ecological theory.","container-title":"Ecology Letters","DOI":"10.1111/j.1461-0248.2005.00792.x","ISSN":"1461-023X, 1461-0248","issue":"9","journalAbbreviation":"Ecology Letters","language":"en","page":"993-1009","source":"DOI.org (Crossref)","title":"Predicting species distribution: offering more than simple habitat models","title-short":"Predicting species distribution","volume":"8","author":[{"family":"Guisan","given":"Antoine"},{"family":"Thuiller","given":"Wilfried"}],"issued":{"date-parts":[["2005",9]]}}}],"schema":"https://github.com/citation-style-language/schema/raw/master/csl-citation.json"} </w:instrText>
      </w:r>
      <w:r w:rsidRPr="00C444CF">
        <w:fldChar w:fldCharType="separate"/>
      </w:r>
      <w:r w:rsidR="00691B62" w:rsidRPr="00691B62">
        <w:rPr>
          <w:rFonts w:cs="Times"/>
        </w:rPr>
        <w:t>(Guisan and Thuiller, 2005; Magurran, 2004)</w:t>
      </w:r>
      <w:r w:rsidRPr="00C444CF">
        <w:fldChar w:fldCharType="end"/>
      </w:r>
      <w:r w:rsidR="00691B62">
        <w:t>.</w:t>
      </w:r>
      <w:r w:rsidRPr="00C444CF">
        <w:t xml:space="preserve"> In many cases, however, these data are difficult to acquire, especially at large spatial scales or in challenging habitats. Moreover, efforts may require invasive sampling and organism death</w:t>
      </w:r>
      <w:r w:rsidR="00691B62">
        <w:t xml:space="preserve"> </w:t>
      </w:r>
      <w:r w:rsidRPr="00C444CF">
        <w:fldChar w:fldCharType="begin"/>
      </w:r>
      <w:r w:rsidR="00691B62">
        <w:instrText xml:space="preserve"> ADDIN ZOTERO_ITEM CSL_CITATION {"citationID":"zrU5XyYA","properties":{"formattedCitation":"(Fediajevaite et al., 2021)","plainCitation":"(Fediajevaite et al., 2021)","noteIndex":0},"citationItems":[{"id":187,"uris":["http://zotero.org/users/9646086/items/AHXXFFVX"],"itemData":{"id":187,"type":"article-journal","container-title":"Ecology and Evolution","DOI":"10.1002/ece3.7382","ISSN":"2045-7758, 2045-7758","issue":"9","journalAbbreviation":"Ecol. Evol.","language":"en","page":"4803-4815","source":"DOI.org (Crossref)","title":"Meta‐analysis shows that environmental DNA outperforms traditional surveys, but warrants better reporting standards","volume":"11","author":[{"family":"Fediajevaite","given":"Julija"},{"family":"Priestley","given":"Victoria"},{"family":"Arnold","given":"Richard"},{"family":"Savolainen","given":"Vincent"}],"issued":{"date-parts":[["2021",5]]}}}],"schema":"https://github.com/citation-style-language/schema/raw/master/csl-citation.json"} </w:instrText>
      </w:r>
      <w:r w:rsidRPr="00C444CF">
        <w:fldChar w:fldCharType="separate"/>
      </w:r>
      <w:r w:rsidR="00691B62" w:rsidRPr="00691B62">
        <w:rPr>
          <w:rFonts w:cs="Times"/>
        </w:rPr>
        <w:t>(Fediajevaite et al., 2021)</w:t>
      </w:r>
      <w:r w:rsidRPr="00C444CF">
        <w:fldChar w:fldCharType="end"/>
      </w:r>
      <w:r w:rsidRPr="00C444CF">
        <w:t xml:space="preserve"> or have a high rate of species misidentification</w:t>
      </w:r>
      <w:r w:rsidR="00691B62">
        <w:t xml:space="preserve"> </w:t>
      </w:r>
      <w:r w:rsidRPr="00C444CF">
        <w:fldChar w:fldCharType="begin"/>
      </w:r>
      <w:r w:rsidR="00691B62">
        <w:instrText xml:space="preserve"> ADDIN ZOTERO_ITEM CSL_CITATION {"citationID":"YLnhS9y3","properties":{"formattedCitation":"(Austen et al., 2016)","plainCitation":"(Austen et al., 2016)","noteIndex":0},"citationItems":[{"id":189,"uris":["http://zotero.org/users/9646086/items/5IL3I8IV"],"itemData":{"id":189,"type":"article-journal","abstract":"Abstract\n            Accurate species identification is fundamental when recording ecological data. However, the ability to correctly identify organisms visually is rarely questioned. We investigated how experts and non-experts compared in the identification of bumblebees, a group of insects of considerable conservation concern. Experts and non-experts were asked whether two concurrent bumblebee images depicted the same or two different species. Overall accuracy was below 60% and comparable for experts and non-experts. However, experts were more consistent in their answers when the same images were repeated and more cautious in committing to a definitive answer. Our findings demonstrate the difficulty of correctly identifying bumblebees using images from field guides. Such error rates need to be accounted for when interpreting species data, whether or not they have been collected by experts. We suggest that investigation of how experts and non-experts make observations should be incorporated into study design and could be used to improve training in species identification.","container-title":"Scientific Reports","DOI":"10.1038/srep33634","ISSN":"2045-2322","issue":"1","journalAbbreviation":"Sci Rep","language":"en","page":"33634","source":"DOI.org (Crossref)","title":"Species identification by experts and non-experts: comparing images from field guides","title-short":"Species identification by experts and non-experts","volume":"6","author":[{"family":"Austen","given":"G. E."},{"family":"Bindemann","given":"M."},{"family":"Griffiths","given":"R. A."},{"family":"Roberts","given":"D. L."}],"issued":{"date-parts":[["2016",9,20]]}}}],"schema":"https://github.com/citation-style-language/schema/raw/master/csl-citation.json"} </w:instrText>
      </w:r>
      <w:r w:rsidRPr="00C444CF">
        <w:fldChar w:fldCharType="separate"/>
      </w:r>
      <w:r w:rsidR="00691B62" w:rsidRPr="00691B62">
        <w:rPr>
          <w:rFonts w:cs="Times"/>
        </w:rPr>
        <w:t>(Austen et al., 2016)</w:t>
      </w:r>
      <w:r w:rsidRPr="00C444CF">
        <w:fldChar w:fldCharType="end"/>
      </w:r>
      <w:r w:rsidR="00691B62">
        <w:t>.</w:t>
      </w:r>
      <w:r w:rsidRPr="00C444CF">
        <w:t xml:space="preserve"> In such situations, eDNA sampling represents an efficient and non-invasive method of monitoring the biodiversity of organisms in aquatic habitats that has the added benefit of increased sensitivity when dealing with species at low population densities</w:t>
      </w:r>
      <w:r w:rsidR="00691B62">
        <w:t xml:space="preserve"> </w:t>
      </w:r>
      <w:r w:rsidRPr="00C444CF">
        <w:fldChar w:fldCharType="begin"/>
      </w:r>
      <w:r w:rsidR="00691B62">
        <w:instrText xml:space="preserve"> ADDIN ZOTERO_ITEM CSL_CITATION {"citationID":"IjwnC3FA","properties":{"formattedCitation":"(Jerde et al., 2011)","plainCitation":"(Jerde et al., 2011)","noteIndex":0},"citationItems":[{"id":219,"uris":["http://zotero.org/users/9646086/items/W3H5SX34"],"itemData":{"id":219,"type":"article-journal","abstract":"Effective management of rare species, including endangered native species and recently introduced nonindigenous species, requires the detection of populations at low density. For endangered species, detecting the localized distribution makes it possible to identify and protect critical habitat to enhance survival or reproductive success. Similarly, early detection of an incipient invasion by a harmful species increases the feasibility of rapid responses to eradicate the species or contain its spread. Here we demonstrate the efﬁcacy of environmental DNA (eDNA) as a detection tool in freshwater environments. Speciﬁcally, we delimit the invasion fronts of two species of Asian carps in Chicago, Illinois, USA area canals and waterways. Quantitative comparisons with traditional ﬁsheries surveillance tools illustrate the greater sensitivity of eDNA and reveal that the risk of invasion to the Laurentian Great Lakes is imminent.","container-title":"Conservation Letters","DOI":"10.1111/j.1755-263X.2010.00158.x","ISSN":"1755263X","issue":"2","language":"en","page":"150-157","source":"DOI.org (Crossref)","title":"“Sight-unseen” detection of rare aquatic species using environmental DNA: eDNA surveillance of rare aquatic species","title-short":"“Sight-unseen” detection of rare aquatic species using environmental DNA","volume":"4","author":[{"family":"Jerde","given":"Christopher L."},{"family":"Mahon","given":"Andrew R."},{"family":"Chadderton","given":"W. Lindsay"},{"family":"Lodge","given":"David M."}],"issued":{"date-parts":[["2011",4]]}}}],"schema":"https://github.com/citation-style-language/schema/raw/master/csl-citation.json"} </w:instrText>
      </w:r>
      <w:r w:rsidRPr="00C444CF">
        <w:fldChar w:fldCharType="separate"/>
      </w:r>
      <w:r w:rsidR="00691B62" w:rsidRPr="00691B62">
        <w:rPr>
          <w:rFonts w:cs="Times"/>
        </w:rPr>
        <w:t>(Jerde et al., 2011)</w:t>
      </w:r>
      <w:r w:rsidRPr="00C444CF">
        <w:fldChar w:fldCharType="end"/>
      </w:r>
      <w:r w:rsidR="00691B62">
        <w:t>.</w:t>
      </w:r>
    </w:p>
    <w:p w14:paraId="71CCB424" w14:textId="25CCFFC8" w:rsidR="00C444CF" w:rsidRPr="00C444CF" w:rsidRDefault="00C444CF" w:rsidP="00C444CF">
      <w:pPr>
        <w:pStyle w:val="TAMainText"/>
        <w:spacing w:after="240"/>
      </w:pPr>
      <w:r w:rsidRPr="00C444CF">
        <w:t>While significant attention has been placed on the study of eDNA in standing water</w:t>
      </w:r>
      <w:r w:rsidR="00691B62">
        <w:t xml:space="preserve"> </w:t>
      </w:r>
      <w:r w:rsidRPr="00C444CF">
        <w:fldChar w:fldCharType="begin"/>
      </w:r>
      <w:r w:rsidR="00691B62">
        <w:instrText xml:space="preserve"> ADDIN ZOTERO_ITEM CSL_CITATION {"citationID":"lovCxmbe","properties":{"formattedCitation":"(Barnes and Turner, 2016)","plainCitation":"(Barnes and Turner, 2016)","noteIndex":0},"citationItems":[{"id":188,"uris":["http://zotero.org/users/9646086/items/P4LMBGY9"],"itemData":{"id":188,"type":"article-journal","container-title":"Conservation Genetics","DOI":"10.1007/s10592-015-0775-4","ISSN":"1566-0621, 1572-9737","issue":"1","journalAbbreviation":"Conserv Genet","language":"en","page":"1-17","source":"DOI.org (Crossref)","title":"The ecology of environmental DNA and implications for conservation genetics","volume":"17","author":[{"family":"Barnes","given":"Matthew A."},{"family":"Turner","given":"Cameron R."}],"issued":{"date-parts":[["2016",2]]}}}],"schema":"https://github.com/citation-style-language/schema/raw/master/csl-citation.json"} </w:instrText>
      </w:r>
      <w:r w:rsidRPr="00C444CF">
        <w:fldChar w:fldCharType="separate"/>
      </w:r>
      <w:r w:rsidR="00691B62" w:rsidRPr="00691B62">
        <w:rPr>
          <w:rFonts w:cs="Times"/>
        </w:rPr>
        <w:t>(Barnes and Turner, 2016)</w:t>
      </w:r>
      <w:r w:rsidRPr="00C444CF">
        <w:fldChar w:fldCharType="end"/>
      </w:r>
      <w:r w:rsidR="00691B62">
        <w:t>,</w:t>
      </w:r>
      <w:r w:rsidRPr="00C444CF">
        <w:t xml:space="preserve"> less research has been conducted regarding the behavior of eDNA particles in flowing waters (i.e., rivers and streams). While eDNA can be a sensitive indicator of the presence of rare, endangered, or invasive species, eDNA technology is often unable to identify the exact location of the target organism in flowing water</w:t>
      </w:r>
      <w:r w:rsidR="00691B62">
        <w:t xml:space="preserve"> </w:t>
      </w:r>
      <w:r w:rsidRPr="00C444CF">
        <w:fldChar w:fldCharType="begin"/>
      </w:r>
      <w:r w:rsidR="00691B62">
        <w:instrText xml:space="preserve"> ADDIN ZOTERO_ITEM CSL_CITATION {"citationID":"EJ5cCvIf","properties":{"formattedCitation":"(Deiner and Altermatt, 2014)","plainCitation":"(Deiner and Altermatt, 2014)","noteIndex":0},"citationItems":[{"id":220,"uris":["http://zotero.org/users/9646086/items/CI98JZXV"],"itemData":{"id":220,"type":"article-journal","abstract":"Environmental DNA (eDNA) monitoring is a novel molecular technique to detect species in natural habitats. Many eDNA studies in aquatic systems have focused on lake or ponds, and/or on large vertebrate species, but applications to invertebrates in river systems are emerging. A challenge in applying eDNA monitoring in flowing waters is that a species’ DNA can be transported downstream. Whether and how far eDNA can be detected due to downstream transport remains largely unknown. In this study we tested for downstream detection of eDNA for two invertebrate species, Daphnia longispina and Unio tumidus, which are lake dwelling species in our study area. The goal was to determine how far away from the source population in a lake their eDNA could be detected in an outflowing river. We sampled water from eleven river sites in regular intervals up to 12.3 km downstream of the lake, developed new eDNA probes for both species, and used a standard PCR and Sanger sequencing detection method to confirm presence of each species’ eDNA in the river. We detected D. longispina at all locations and across two time points (July and October); whereas with U. tumidus, we observed a decreased detection rate and did not detect its eDNA after 9.1 km. We also observed a difference in detection for this species at different times of year. The observed movement of eDNA from the source amounting to nearly 10 km for these species indicates that the resolution of an eDNA sample can be large in river systems. Our results indicate that there may be species’ specific transport distances for eDNA and demonstrate for the first time that invertebrate eDNA can persist over relatively large distances in a natural river system.","container-title":"PLoS ONE","DOI":"10.1371/journal.pone.0088786","ISSN":"1932-6203","issue":"2","journalAbbreviation":"PLoS ONE","language":"en","page":"e88786","source":"DOI.org (Crossref)","title":"Transport Distance of Invertebrate Environmental DNA in a Natural River","volume":"9","author":[{"family":"Deiner","given":"Kristy"},{"family":"Altermatt","given":"Florian"}],"editor":[{"family":"Gilbert","given":"Tom"}],"issued":{"date-parts":[["2014",2,11]]}}}],"schema":"https://github.com/citation-style-language/schema/raw/master/csl-citation.json"} </w:instrText>
      </w:r>
      <w:r w:rsidRPr="00C444CF">
        <w:fldChar w:fldCharType="separate"/>
      </w:r>
      <w:r w:rsidR="00691B62" w:rsidRPr="00691B62">
        <w:rPr>
          <w:rFonts w:cs="Times"/>
        </w:rPr>
        <w:t>(Deiner and Altermatt, 2014)</w:t>
      </w:r>
      <w:r w:rsidRPr="00C444CF">
        <w:fldChar w:fldCharType="end"/>
      </w:r>
      <w:r w:rsidR="00691B62">
        <w:t>.</w:t>
      </w:r>
      <w:r w:rsidRPr="00C444CF">
        <w:t xml:space="preserve"> Several studies have shown that eDNA particles are not homogenous in nature, but rather differ in size and composition</w:t>
      </w:r>
      <w:r w:rsidR="00691B62">
        <w:t xml:space="preserve"> </w:t>
      </w:r>
      <w:r w:rsidRPr="00C444CF">
        <w:fldChar w:fldCharType="begin"/>
      </w:r>
      <w:r w:rsidR="00691B62">
        <w:instrText xml:space="preserve"> ADDIN ZOTERO_ITEM CSL_CITATION {"citationID":"FSulLQDX","properties":{"formattedCitation":"(Shogren et al., 2016)","plainCitation":"(Shogren et al., 2016)","noteIndex":0},"citationItems":[{"id":1,"uris":["http://zotero.org/users/9646086/items/NRVTEWYU"],"itemData":{"id":1,"type":"article-journal","abstract":"Detecting environmental DNA (eDNA) in water samples is a powerful tool in determining the presence of rare aquatic species. However, many open questions remain as to how biological and physical conditions in flowing waters influence eDNA. Motivated by what one might find in a stream/river benthos we conducted experiments in continuous flow columns packed with porous substrates to explore eDNA transport and ask whether substrate type and the presence of colonized biofilms plays an important role for eDNA retention. To interpret our data, and for modelling purposes, we began with the assumption that eDNA could be treated as a classical tracer. Comparing our experimental data with traditional transport models, we found that eDNA behaves anomalously, displaying characteristics of a heterogeneous, polydisperse substance with particle-like behaviour that can be filtered by the substrate. Columns were quickly flushed of suspended eDNA particles while a significant amount of particles never made it through and were retained in the column, as calculated from a mass balance. Suspended eDNA was exported through the column, regardless of biofilm colonization. Our results indicate that the variable particle size of eDNA results in stochastic retention, release and transport, which may influence the interpretation eDNA detection in biological systems.","container-title":"Journal of The Royal Society Interface","DOI":"10.1098/rsif.2016.0290","ISSN":"1742-5689, 1742-5662","issue":"119","journalAbbreviation":"J. R. Soc. Interface.","language":"en","page":"20160290","source":"DOI.org (Crossref)","title":"Modelling the transport of environmental DNA through a porous substrate using continuous flow-through column experiments","volume":"13","author":[{"family":"Shogren","given":"Arial J."},{"family":"Tank","given":"Jennifer L."},{"family":"Andruszkiewicz","given":"Elizabeth A."},{"family":"Olds","given":"Brett"},{"family":"Jerde","given":"Christopher"},{"family":"Bolster","given":"Diogo"}],"issued":{"date-parts":[["2016",6]]}}}],"schema":"https://github.com/citation-style-language/schema/raw/master/csl-citation.json"} </w:instrText>
      </w:r>
      <w:r w:rsidRPr="00C444CF">
        <w:fldChar w:fldCharType="separate"/>
      </w:r>
      <w:r w:rsidR="00691B62" w:rsidRPr="00691B62">
        <w:rPr>
          <w:rFonts w:cs="Times"/>
        </w:rPr>
        <w:t>(Shogren et al., 2016)</w:t>
      </w:r>
      <w:r w:rsidRPr="00C444CF">
        <w:fldChar w:fldCharType="end"/>
      </w:r>
      <w:r w:rsidRPr="00C444CF">
        <w:t xml:space="preserve"> and may change over time</w:t>
      </w:r>
      <w:r w:rsidR="00691B62">
        <w:t xml:space="preserve"> </w:t>
      </w:r>
      <w:r w:rsidRPr="00C444CF">
        <w:fldChar w:fldCharType="begin"/>
      </w:r>
      <w:r w:rsidR="00691B62">
        <w:instrText xml:space="preserve"> ADDIN ZOTERO_ITEM CSL_CITATION {"citationID":"PsDgHGFD","properties":{"formattedCitation":"(Brand\\uc0\\u227{}o\\uc0\\u8208{}Dias et al., 2023; Zhao et al., 2021)","plainCitation":"(Brandão‐Dias et al., 2023; Zhao et al., 2021)","noteIndex":0},"citationItems":[{"id":1445,"uris":["http://zotero.org/users/9646086/items/5R28Q643"],"itemData":{"id":1445,"type":"article-journal","abstract":"Environmental DNA (eDNA) analysis is frequently used as a non-invasive method to investigate species and biodiversity in ecosystems. However, such eDNA may represent both organisms currently present as well as species that released their DNA some point in the past, thereby representing a mix of current and historic biodiversity. This may lead to a false-positive detection of organisms' presence. As the eDNA particle size distribution (PSD) changes along with the decay process, it may facilitate solving the above problem. Here, we set up tank experiments with snails, zebraﬁsh and daphnids, respectively, to monitor the change in eDNA PSD and eDNA degradation through time after removing organisms. We found that zebraﬁsh eDNA decays more slowly for larger particle sizes. Across all species tested, the percentage of large size ranges tended to increase over time while the smaller sizes showed relatively fast decay rates. As a result, PSD changed consistently with eDNA decay, although initial PSD varied between species. In combination, we propose that eDNA PSD can be used to assess the current prevalence of organisms at an eDNA sampling location while avoiding false-positives on the presence of species. Our ﬁndings expand the applicability of eDNA for monitoring target species in freshwater ecosystems. © 2021 The Authors. Published by Elsevier B.V. This is an open access article under the CC BY license (http:// creativecommons.org/licenses/by/4.0/).","container-title":"Science of The Total Environment","DOI":"10.1016/j.scitotenv.2021.149175","ISSN":"00489697","journalAbbreviation":"Science of The Total Environment","language":"en","page":"149175","source":"DOI.org (Crossref)","title":"The particle size distribution of environmental DNA varies with species and degradation","volume":"797","author":[{"family":"Zhao","given":"Beilun"},{"family":"Van Bodegom","given":"Peter M."},{"family":"Trimbos","given":"Krijn"}],"issued":{"date-parts":[["2021",11]]}}},{"id":201,"uris":["http://zotero.org/users/9646086/items/5MNA7MSB"],"itemData":{"id":201,"type":"article-journal","abstract":"Environmental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applications.","container-title":"Molecular Ecology Resources","DOI":"10.1111/1755-0998.13751","ISSN":"1755-098X, 1755-0998","journalAbbreviation":"Molecular Ecology Resources","language":"en","page":"1755-0998.13751","source":"DOI.org (Crossref)","title":"Particle size influences decay rates of environmental DNA in aquatic systems","author":[{"family":"Brandão‐Dias","given":"Pedro F. P."},{"family":"Hallack","given":"Daniel M. C."},{"family":"Snyder","given":"Elise D."},{"family":"Tank","given":"Jennifer L."},{"family":"Bolster","given":"Diogo"},{"family":"Volponi","given":"Sabrina"},{"family":"Shogren","given":"Arial J."},{"family":"Lamberti","given":"Gary A."},{"family":"Bibby","given":"Kyle"},{"family":"Egan","given":"Scott P."}],"issued":{"date-parts":[["2023",1,12]]}}}],"schema":"https://github.com/citation-style-language/schema/raw/master/csl-citation.json"} </w:instrText>
      </w:r>
      <w:r w:rsidRPr="00C444CF">
        <w:fldChar w:fldCharType="separate"/>
      </w:r>
      <w:r w:rsidR="00691B62" w:rsidRPr="00691B62">
        <w:rPr>
          <w:rFonts w:cs="Times"/>
          <w:szCs w:val="24"/>
        </w:rPr>
        <w:t>(Brandão‐Dias et al., 2023; Zhao et al., 2021)</w:t>
      </w:r>
      <w:r w:rsidRPr="00C444CF">
        <w:fldChar w:fldCharType="end"/>
      </w:r>
      <w:r w:rsidR="00691B62">
        <w:t>.</w:t>
      </w:r>
      <w:r w:rsidRPr="00C444CF">
        <w:t xml:space="preserve"> As a result, the removal of eDNA from the water column may vary based on a complex combination of abiotic and biotic factors, including discharge</w:t>
      </w:r>
      <w:r w:rsidR="00691B62">
        <w:t xml:space="preserve"> </w:t>
      </w:r>
      <w:r w:rsidRPr="00C444CF">
        <w:fldChar w:fldCharType="begin"/>
      </w:r>
      <w:r w:rsidR="00691B62">
        <w:instrText xml:space="preserve"> ADDIN ZOTERO_ITEM CSL_CITATION {"citationID":"PrxZzdhy","properties":{"formattedCitation":"(Thalinger et al., 2021)","plainCitation":"(Thalinger et al., 2021)","noteIndex":0},"citationItems":[{"id":185,"uris":["http://zotero.org/users/9646086/items/WXVNT4MQ"],"itemData":{"id":185,"type":"article-journal","abstract":"Assessing the status and distribution of fish populations in rivers is essential for management and conservation efforts in these dynamic habitats. Currently, methods detecting environmental DNA (eDNA) are being established as an alternative and/or complementary approach to the traditional monitoring of fish species. In lotic systems, a sound understanding of hydrological conditions and their influence on the local target detection probability and DNA quantity is key for the interpretation of eDNA-based results. However, the effect of seasonal and diurnal changes in discharge and the comparability of semi-quantitative results between species remain hardly addressed. We conducted a cage experiment with four fish species (three salmonid and one cyprinid species) in a glacier-fed, fish-free river in Tyrol (Austria) during summer, fall, and winter discharge situations (i.e., 25-fold increase from winter to summer). Each season, water samples were obtained on three consecutive days at 13 locations downstream of the cages including lateral sampling every 1–2 m across the wetted width. Fish eDNA was quantified by species-specific endpoint PCR followed by capillary electrophoresis. Close to the cages, lateral eDNA distribution was heterogenous and mirrored cage placement within the stream. In addition to the diluting effect of increased discharge, longitudinal signal changes within the first 20 m were weakest at high discharge. For downstream locations with laterally homogenous eDNA distribution, the signals decreased significantly with increasing distance and discharge. Generally, the eDNA of the larger-bodied salmonid species was less frequently detected, and signal strengths were lower compared to the cyprinid species. This study exemplifies the importance of hydrological conditions for the interpretation of eDNA-based data across seasons. To control for heterogenous eDNA distribution and enable comparisons over time, sampling schemes in lotic habitats need to incorporate hydrological conditions and species traits.","container-title":"Environmental DNA","DOI":"10.1002/edn3.171","ISSN":"2637-4943, 2637-4943","issue":"1","journalAbbreviation":"Environmental DNA","language":"en","page":"305-318","source":"DOI.org (Crossref)","title":"Lateral and longitudinal fish environmental DNA distribution in dynamic riverine habitats","volume":"3","author":[{"family":"Thalinger","given":"Bettina"},{"family":"Kirschner","given":"Dominik"},{"family":"Pütz","given":"Yannick"},{"family":"Moritz","given":"Christian"},{"family":"Schwarzenberger","given":"Richard"},{"family":"Wanzenböck","given":"Josef"},{"family":"Traugott","given":"Michael"}],"issued":{"date-parts":[["2021",1]]}}}],"schema":"https://github.com/citation-style-language/schema/raw/master/csl-citation.json"} </w:instrText>
      </w:r>
      <w:r w:rsidRPr="00C444CF">
        <w:fldChar w:fldCharType="separate"/>
      </w:r>
      <w:r w:rsidR="00691B62" w:rsidRPr="00691B62">
        <w:rPr>
          <w:rFonts w:cs="Times"/>
        </w:rPr>
        <w:t>(Thalinger et al., 2021)</w:t>
      </w:r>
      <w:r w:rsidRPr="00C444CF">
        <w:fldChar w:fldCharType="end"/>
      </w:r>
      <w:r w:rsidR="00691B62">
        <w:t>,</w:t>
      </w:r>
      <w:r w:rsidRPr="00C444CF">
        <w:t xml:space="preserve"> pH and </w:t>
      </w:r>
      <w:r w:rsidRPr="00C444CF">
        <w:lastRenderedPageBreak/>
        <w:t>temperature</w:t>
      </w:r>
      <w:r w:rsidR="00691B62">
        <w:t xml:space="preserve"> </w:t>
      </w:r>
      <w:r w:rsidRPr="00C444CF">
        <w:fldChar w:fldCharType="begin"/>
      </w:r>
      <w:r w:rsidR="00691B62">
        <w:instrText xml:space="preserve"> ADDIN ZOTERO_ITEM CSL_CITATION {"citationID":"CPgtc7sd","properties":{"formattedCitation":"(Strickler et al., 2015)","plainCitation":"(Strickler et al., 2015)","noteIndex":0},"citationItems":[{"id":186,"uris":["http://zotero.org/users/9646086/items/B3WWW783"],"itemData":{"id":186,"type":"article-journal","abstract":"Environmental DNA (eDNA) degradation is a primary mechanism limiting the detection of rare species using eDNA techniques. To better understand the environmental drivers of eDNA degradation, we conducted a laboratory experiment to quantify degradation rates. We held bullfrog (Lithobates catesbeianus) tadpoles in microcosms, then removed the tadpoles and assigned the microcosms to three levels each of temperature, ultraviolet B (UV-B) radiation, and pH in a full factorial design. We collected water samples from each microcosm at six time steps (0 to 58 days). In all microcosms, most degradation occurred in the ﬁrst three to 10 days of the experiment, but eDNA remained detectable after 58 days in some treatments. Degradation rates were lowest under cold temperatures (5 °C), low UV-B levels, and alkaline conditions. Higher degradation rates were associated with factors that contribute to favorable environments for microbial growth (higher temperatures, neutral pH, moderately high UV-B), indicating that the effects of these factors may be biologically mediated. The results of this experiment indicate that aquatic habitats that are colder, more protected from solar radiation, and more alkaline are likely to hold detectable amounts of eDNA longer than those that are warmer, sunnier, and neutral or acidic. These results can be used to facilitate better characterization of environmental conditions that reduce eDNA persistence, improved design of temporal sampling intervals and inference, and more robust detection of aquatic species with eDNA methods.","container-title":"Biological Conservation","DOI":"10.1016/j.biocon.2014.11.038","ISSN":"00063207","journalAbbreviation":"Biological Conservation","language":"en","page":"85-92","source":"DOI.org (Crossref)","title":"Quantifying effects of UV-B, temperature, and pH on eDNA degradation in aquatic microcosms","volume":"183","author":[{"family":"Strickler","given":"Katherine M."},{"family":"Fremier","given":"Alexander K."},{"family":"Goldberg","given":"Caren S."}],"issued":{"date-parts":[["2015",3]]}}}],"schema":"https://github.com/citation-style-language/schema/raw/master/csl-citation.json"} </w:instrText>
      </w:r>
      <w:r w:rsidRPr="00C444CF">
        <w:fldChar w:fldCharType="separate"/>
      </w:r>
      <w:r w:rsidR="00691B62" w:rsidRPr="00691B62">
        <w:rPr>
          <w:rFonts w:cs="Times"/>
        </w:rPr>
        <w:t>(Strickler et al., 2015)</w:t>
      </w:r>
      <w:r w:rsidRPr="00C444CF">
        <w:fldChar w:fldCharType="end"/>
      </w:r>
      <w:r w:rsidR="00691B62">
        <w:t>,</w:t>
      </w:r>
      <w:r w:rsidRPr="00C444CF">
        <w:t xml:space="preserve"> substrate composition</w:t>
      </w:r>
      <w:r w:rsidR="00691B62">
        <w:t xml:space="preserve"> </w:t>
      </w:r>
      <w:r w:rsidRPr="00C444CF">
        <w:fldChar w:fldCharType="begin"/>
      </w:r>
      <w:r w:rsidR="00691B62">
        <w:instrText xml:space="preserve"> ADDIN ZOTERO_ITEM CSL_CITATION {"citationID":"4AeRsxGN","properties":{"formattedCitation":"(Shogren et al., 2017)","plainCitation":"(Shogren et al., 2017)","noteIndex":0},"citationItems":[{"id":305,"uris":["http://zotero.org/users/9646086/items/F65JEFGL"],"itemData":{"id":305,"type":"article-journal","container-title":"Scientific Reports","DOI":"10.1038/s41598-017-05223-1","ISSN":"2045-2322","issue":"1","journalAbbreviation":"Sci Rep","language":"en","page":"5065","source":"DOI.org (Crossref)","title":"Controls on eDNA movement in streams: Transport, Retention, and Resuspension","title-short":"Controls on eDNA movement in streams","volume":"7","author":[{"family":"Shogren","given":"Arial J."},{"family":"Tank","given":"Jennifer L."},{"family":"Andruszkiewicz","given":"Elizabeth"},{"family":"Olds","given":"Brett"},{"family":"Mahon","given":"Andrew R."},{"family":"Jerde","given":"Christopher L."},{"family":"Bolster","given":"Diogo"}],"issued":{"date-parts":[["2017",12]]}}}],"schema":"https://github.com/citation-style-language/schema/raw/master/csl-citation.json"} </w:instrText>
      </w:r>
      <w:r w:rsidRPr="00C444CF">
        <w:fldChar w:fldCharType="separate"/>
      </w:r>
      <w:r w:rsidR="00691B62" w:rsidRPr="00691B62">
        <w:rPr>
          <w:rFonts w:cs="Times"/>
        </w:rPr>
        <w:t>(Shogren et al., 2017)</w:t>
      </w:r>
      <w:r w:rsidRPr="00C444CF">
        <w:fldChar w:fldCharType="end"/>
      </w:r>
      <w:r w:rsidR="00691B62">
        <w:t>,</w:t>
      </w:r>
      <w:r w:rsidRPr="00C444CF">
        <w:t xml:space="preserve"> and the composition of the aquatic microbial community</w:t>
      </w:r>
      <w:r w:rsidR="00691B62">
        <w:t xml:space="preserve"> </w:t>
      </w:r>
      <w:r w:rsidRPr="00C444CF">
        <w:fldChar w:fldCharType="begin"/>
      </w:r>
      <w:r w:rsidR="00691B62">
        <w:instrText xml:space="preserve"> ADDIN ZOTERO_ITEM CSL_CITATION {"citationID":"6SG51yt6","properties":{"formattedCitation":"(Barnes and Turner, 2016)","plainCitation":"(Barnes and Turner, 2016)","noteIndex":0},"citationItems":[{"id":188,"uris":["http://zotero.org/users/9646086/items/P4LMBGY9"],"itemData":{"id":188,"type":"article-journal","container-title":"Conservation Genetics","DOI":"10.1007/s10592-015-0775-4","ISSN":"1566-0621, 1572-9737","issue":"1","journalAbbreviation":"Conserv Genet","language":"en","page":"1-17","source":"DOI.org (Crossref)","title":"The ecology of environmental DNA and implications for conservation genetics","volume":"17","author":[{"family":"Barnes","given":"Matthew A."},{"family":"Turner","given":"Cameron R."}],"issued":{"date-parts":[["2016",2]]}}}],"schema":"https://github.com/citation-style-language/schema/raw/master/csl-citation.json"} </w:instrText>
      </w:r>
      <w:r w:rsidRPr="00C444CF">
        <w:fldChar w:fldCharType="separate"/>
      </w:r>
      <w:r w:rsidR="00691B62" w:rsidRPr="00691B62">
        <w:rPr>
          <w:rFonts w:cs="Times"/>
        </w:rPr>
        <w:t>(Barnes and Turner, 2016)</w:t>
      </w:r>
      <w:r w:rsidRPr="00C444CF">
        <w:fldChar w:fldCharType="end"/>
      </w:r>
      <w:r w:rsidR="00691B62">
        <w:t>.</w:t>
      </w:r>
      <w:r w:rsidRPr="00C444CF">
        <w:t xml:space="preserve"> Many of these controls on eDNA transport and removal also vary seasonally, especially in temperate streams</w:t>
      </w:r>
      <w:r w:rsidR="00691B62">
        <w:t xml:space="preserve"> </w:t>
      </w:r>
      <w:r w:rsidRPr="00C444CF">
        <w:fldChar w:fldCharType="begin"/>
      </w:r>
      <w:r w:rsidR="00691B62">
        <w:instrText xml:space="preserve"> ADDIN ZOTERO_ITEM CSL_CITATION {"citationID":"OetwqmVf","properties":{"formattedCitation":"(Dettinger and Diaz, 2000; Hullar et al., 2006; Polato et al., 2018)","plainCitation":"(Dettinger and Diaz, 2000; Hullar et al., 2006; Polato et al., 2018)","noteIndex":0},"citationItems":[{"id":1476,"uris":["http://zotero.org/users/9646086/items/BPXKI8RP"],"itemData":{"id":1476,"type":"article-journal","abstract":"Monthly stream ﬂow series from 1345 sites around the world are used to characterize geographic differences in the seasonality and year-to-year variability of stream ﬂow. Stream ﬂow seasonality varies regionally, depending on the timing of maximum precipitation, evapotranspiration, and contributions from snow and ice. Lags between peaks of precipitation and stream ﬂow vary smoothly from long delays in high-latitude and mountainous regions to short delays in the warmest sectors. Stream ﬂow is most variable from year to year in dry regions of the southwest United States and Mexico, the Sahel, and southern continents, and it varies more (relatively) than precipitation in the same regions. Tropical rivers have the steadiest ﬂows. El Nin˜o variations are correlated with stream ﬂow in many parts of the Americas, Europe, and Australia. Many stream ﬂow series from North America, Europe, and the Tropics reﬂect North Paciﬁc climate, whereas series from the eastern United States, Europe, and tropical South America and Africa reﬂect North Atlantic climate variations.","container-title":"Journal of Hydrometeorology","DOI":"10.1175/1525-7541(2000)001&lt;0289:GCOSFS&gt;2.0.CO;2","ISSN":"1525-755X, 1525-7541","issue":"4","journalAbbreviation":"J. Hydrometeor","language":"en","page":"289-310","source":"DOI.org (Crossref)","title":"Global Characteristics of Stream Flow Seasonality and Variability","volume":"1","author":[{"family":"Dettinger","given":"Michael D."},{"family":"Diaz","given":"Henry F."}],"issued":{"date-parts":[["2000",8]]}}},{"id":1545,"uris":["http://zotero.org/users/9646086/items/UDIXSFCZ"],"itemData":{"id":1545,"type":"article-journal","abstract":"ABSTRACT\n            \n              Recurring seasonal patterns of microbial distribution and abundance in three third-order temperate streams within the southeast Pennsylvania Piedmont were observed over 4 years. Populations associated with streambed sediments and rocks (epilithon) were identified using terminal restriction length polymorphism (tRFLP) and sequencing of 16S rRNA genes selectively amplified with primers for the bacterial domain. Analyses of the relative magnitudes of tRFLP peak areas by using nonmetric multidimensional scaling resolved clear seasonal trends in epilithic and sediment populations. Oscillations between two dominant groups of epilithic genotypes, explaining 86% of the seasonal variation in the data set, were correlated with temperature and dissolved organic carbon. Sequences affiliated with epilithic phototrophs (cyanobacteria and diatom chloroplasts), a\n              Rhodoferax\n              sp., and a\n              Bacillus\n              species clustered in the summer, whereas sequences most closely related to “\n              Betaproteobacteria\n              ” (putative\n              Burkholderia\n              sp.), and a putative cyanobacterium clustered in the fall/spring. The sediment genotypes also clustered into two groups, and these explained 85% of seasonal variation but correlated only with temperature. A summer tRFLP pattern was characterized by prevalence of “\n              Betaproteobacteria\n              ,” “\n              Gammaproteobacteria\n              ,” and a\n              Bacillus\n              sp., whereas the winter/spring pattern was characterized by phylotypes most closely related to “\n              Firmicutes\n              ,” “\n              Gammaproteobacteria\n              ,” and “\n              Nitrospirae\n              .” A close association between these headwater streams and their watersheds was suggested by the recovery of sequences related to microbial populations provisionally attributed to not only freshwaters but also terrestrial habitats.","container-title":"Applied and Environmental Microbiology","DOI":"10.1128/AEM.72.1.713-722.2006","ISSN":"0099-2240, 1098-5336","issue":"1","journalAbbreviation":"Appl Environ Microbiol","language":"en","page":"713-722","source":"DOI.org (Crossref)","title":"Recurring Seasonal Dynamics of Microbial Communities in Stream Habitats","volume":"72","author":[{"family":"Hullar","given":"Meredith A. J."},{"family":"Kaplan","given":"Louis A."},{"family":"Stahl","given":"David A."}],"issued":{"date-parts":[["2006",1]]}}},{"id":1474,"uris":["http://zotero.org/users/9646086/items/YQPY9YQ7"],"itemData":{"id":1474,"type":"article-journal","abstract":"Significance\n            \n              Over 50 years ago, Dan Janzen proposed an integrative framework relating latitudinal differences in climate variability to elevational trends in species diversity. We show that tropical species in three independent insect clades have (\n              i\n              ) narrower thermal breadths, (\n              ii\n              ) decreased dispersal and higher population structure, and (\n              iii\n              ) higher cryptic diversity and speciation rates. This research tests all of the key predictions of Janzen’s hypothesis in related taxa. Our work advances the understanding of how climate variability shapes global diversity patterns, moving beyond simple correlations, to mechanistic links between climate, local adaptation, dispersal, and montane species richness.\n            \n          , \n            \n              Species richness is greatest in the tropics, and much of this diversity is concentrated in mountains. Janzen proposed that reduced seasonal temperature variation selects for narrower thermal tolerances and limited dispersal along tropical elevation gradients [Janzen DH (1967)\n              Am Nat\n              101:233–249]. These locally adapted traits should, in turn, promote reproductive isolation and higher speciation rates in tropical mountains compared with temperate ones. Here, we show that tropical and temperate montane stream insects have diverged in thermal tolerance and dispersal capacity, two key traits that are drivers of isolation in montane populations. Tropical species in each of three insect clades have markedly narrower thermal tolerances and lower dispersal than temperate species, resulting in significantly greater population divergence, higher cryptic diversity, higher tropical speciation rates, and greater accumulation of species over time. Our study also indicates that tropical montane species, with narrower thermal tolerance and reduced dispersal ability, will be especially vulnerable to rapid climate change.","container-title":"Proceedings of the National Academy of Sciences","DOI":"10.1073/pnas.1809326115","ISSN":"0027-8424, 1091-6490","issue":"49","journalAbbreviation":"Proc. Natl. Acad. Sci. U.S.A.","language":"en","page":"12471-12476","source":"DOI.org (Crossref)","title":"Narrow thermal tolerance and low dispersal drive higher speciation in tropical mountains","volume":"115","author":[{"family":"Polato","given":"Nicholas R."},{"family":"Gill","given":"Brian A."},{"family":"Shah","given":"Alisha A."},{"family":"Gray","given":"Miranda M."},{"family":"Casner","given":"Kayce L."},{"family":"Barthelet","given":"Antoine"},{"family":"Messer","given":"Philipp W."},{"family":"Simmons","given":"Mark P."},{"family":"Guayasamin","given":"Juan M."},{"family":"Encalada","given":"Andrea C."},{"family":"Kondratieff","given":"Boris C."},{"family":"Flecker","given":"Alexander S."},{"family":"Thomas","given":"Steven A."},{"family":"Ghalambor","given":"Cameron K."},{"family":"Poff","given":"N. LeRoy"},{"family":"Funk","given":"W. Chris"},{"family":"Zamudio","given":"Kelly R."}],"issued":{"date-parts":[["2018",12,4]]}}}],"schema":"https://github.com/citation-style-language/schema/raw/master/csl-citation.json"} </w:instrText>
      </w:r>
      <w:r w:rsidRPr="00C444CF">
        <w:fldChar w:fldCharType="separate"/>
      </w:r>
      <w:r w:rsidR="00691B62" w:rsidRPr="00691B62">
        <w:rPr>
          <w:rFonts w:cs="Times"/>
        </w:rPr>
        <w:t>(Dettinger and Diaz, 2000; Hullar et al., 2006; Polato et al., 2018)</w:t>
      </w:r>
      <w:r w:rsidRPr="00C444CF">
        <w:fldChar w:fldCharType="end"/>
      </w:r>
      <w:r w:rsidR="00691B62">
        <w:t>.</w:t>
      </w:r>
      <w:r w:rsidRPr="00C444CF">
        <w:t xml:space="preserve"> However, most eDNA research to date has primarily focused on how seasonality influences eDNA generation through changes in organismal behavior.</w:t>
      </w:r>
      <w:r w:rsidRPr="00C444CF">
        <w:fldChar w:fldCharType="begin"/>
      </w:r>
      <w:r w:rsidR="00691B62">
        <w:instrText xml:space="preserve"> ADDIN ZOTERO_ITEM CSL_CITATION {"citationID":"IOZLGFEy","properties":{"formattedCitation":"(Buxton et al., 2017; de Souza et al., 2016)","plainCitation":"(Buxton et al., 2017; de Souza et al., 2016)","noteIndex":0},"citationItems":[{"id":215,"uris":["http://zotero.org/users/9646086/items/AULVDIMS"],"itemData":{"id":215,"type":"article-journal","container-title":"PLOS ONE","DOI":"10.1371/journal.pone.0165273","ISSN":"1932-6203","issue":"10","journalAbbreviation":"PLoS ONE","language":"en","page":"e0165273","source":"DOI.org (Crossref)","title":"Environmental DNA (eDNA) Detection Probability Is Influenced by Seasonal Activity of Organisms","volume":"11","author":[{"family":"Souza","given":"Lesley S.","non-dropping-particle":"de"},{"family":"Godwin","given":"James C."},{"family":"Renshaw","given":"Mark A."},{"family":"Larson","given":"Eric"}],"editor":[{"family":"Doi","given":"Hideyuki"}],"issued":{"date-parts":[["2016",10,24]]}}},{"id":184,"uris":["http://zotero.org/users/9646086/items/5XI4V3DK"],"itemData":{"id":184,"type":"article-journal","abstract":"Abstract\n            \n              Analysing DNA that organisms release into the environment (environmental DNA, or eDNA) has enormous potential for assessing rare and cryptic species. At present the method is only reliably used to assess the presence-absence of species in natural environments, as seasonal influences on eDNA in relation to presence, abundance, life stages and seasonal behaviours are poorly understood. A naturally colonised, replicated pond system was used to show how seasonal changes in eDNA were influenced by abundance of adults and larvae of great crested newts (\n              Triturus cristatus\n              ). Peaks in eDNA were observed in early June when adult breeding was coming to an end, and between mid-July and mid-August corresponding to a peak in newt larval abundance. Changes in adult body condition associated with reproduction also influenced eDNA concentrations, as did temperature (but not rainfall or UV). eDNA concentration fell rapidly as larvae metamorphosed and left the ponds. eDNA concentration may therefore reflect relative abundance in different ponds, although environmental factors can affect the concentrations observed. Nevertheless, eDNA surveys may still represent an improvement over unadjusted counts which are widely used in population assessments but have unreliable relationships with population size.","container-title":"Scientific Reports","DOI":"10.1038/srep46294","ISSN":"2045-2322","issue":"1","journalAbbreviation":"Sci Rep","language":"en","page":"46294","source":"DOI.org (Crossref)","title":"Seasonal variation in environmental DNA in relation to population size and environmental factors","volume":"7","author":[{"family":"Buxton","given":"Andrew S."},{"family":"Groombridge","given":"Jim J."},{"family":"Zakaria","given":"Nurulhuda B."},{"family":"Griffiths","given":"Richard A."}],"issued":{"date-parts":[["2017",4,10]]}}}],"schema":"https://github.com/citation-style-language/schema/raw/master/csl-citation.json"} </w:instrText>
      </w:r>
      <w:r w:rsidRPr="00C444CF">
        <w:fldChar w:fldCharType="separate"/>
      </w:r>
      <w:r w:rsidR="00691B62" w:rsidRPr="00691B62">
        <w:rPr>
          <w:rFonts w:cs="Times"/>
        </w:rPr>
        <w:t>(Buxton et al., 2017; de Souza et al., 2016)</w:t>
      </w:r>
      <w:r w:rsidRPr="00C444CF">
        <w:fldChar w:fldCharType="end"/>
      </w:r>
      <w:r w:rsidRPr="00C444CF">
        <w:t xml:space="preserve"> Although some studies have quantified eDNA in relation to seasonal changes in flow rates,</w:t>
      </w:r>
      <w:r w:rsidRPr="00C444CF">
        <w:fldChar w:fldCharType="begin"/>
      </w:r>
      <w:r w:rsidR="00691B62">
        <w:instrText xml:space="preserve"> ADDIN ZOTERO_ITEM CSL_CITATION {"citationID":"ys5FFbCy","properties":{"formattedCitation":"(Curtis et al., 2021; Thalinger et al., 2021)","plainCitation":"(Curtis et al., 2021; Thalinger et al., 2021)","noteIndex":0},"citationItems":[{"id":185,"uris":["http://zotero.org/users/9646086/items/WXVNT4MQ"],"itemData":{"id":185,"type":"article-journal","abstract":"Assessing the status and distribution of fish populations in rivers is essential for management and conservation efforts in these dynamic habitats. Currently, methods detecting environmental DNA (eDNA) are being established as an alternative and/or complementary approach to the traditional monitoring of fish species. In lotic systems, a sound understanding of hydrological conditions and their influence on the local target detection probability and DNA quantity is key for the interpretation of eDNA-based results. However, the effect of seasonal and diurnal changes in discharge and the comparability of semi-quantitative results between species remain hardly addressed. We conducted a cage experiment with four fish species (three salmonid and one cyprinid species) in a glacier-fed, fish-free river in Tyrol (Austria) during summer, fall, and winter discharge situations (i.e., 25-fold increase from winter to summer). Each season, water samples were obtained on three consecutive days at 13 locations downstream of the cages including lateral sampling every 1–2 m across the wetted width. Fish eDNA was quantified by species-specific endpoint PCR followed by capillary electrophoresis. Close to the cages, lateral eDNA distribution was heterogenous and mirrored cage placement within the stream. In addition to the diluting effect of increased discharge, longitudinal signal changes within the first 20 m were weakest at high discharge. For downstream locations with laterally homogenous eDNA distribution, the signals decreased significantly with increasing distance and discharge. Generally, the eDNA of the larger-bodied salmonid species was less frequently detected, and signal strengths were lower compared to the cyprinid species. This study exemplifies the importance of hydrological conditions for the interpretation of eDNA-based data across seasons. To control for heterogenous eDNA distribution and enable comparisons over time, sampling schemes in lotic habitats need to incorporate hydrological conditions and species traits.","container-title":"Environmental DNA","DOI":"10.1002/edn3.171","ISSN":"2637-4943, 2637-4943","issue":"1","journalAbbreviation":"Environmental DNA","language":"en","page":"305-318","source":"DOI.org (Crossref)","title":"Lateral and longitudinal fish environmental DNA distribution in dynamic riverine habitats","volume":"3","author":[{"family":"Thalinger","given":"Bettina"},{"family":"Kirschner","given":"Dominik"},{"family":"Pütz","given":"Yannick"},{"family":"Moritz","given":"Christian"},{"family":"Schwarzenberger","given":"Richard"},{"family":"Wanzenböck","given":"Josef"},{"family":"Traugott","given":"Michael"}],"issued":{"date-parts":[["2021",1]]}}},{"id":183,"uris":["http://zotero.org/users/9646086/items/WM4WKDFW"],"itemData":{"id":183,"type":"article-journal","abstract":"Aim: Environmental DNA (eDNA) is a rapidly emerging methodology with important applications to environmental management and conservation. However, the effects of stream flow or discharge on eDNA have been minimally investigated in lotic (stream and river) environments. In this study, we examined the role of stream flow on eDNA concentrations and detectability of an invasive clam (Corbicula fluminea), while also accounting for other abiotic and biotic variables.","container-title":"Diversity and Distributions","DOI":"10.1111/ddi.13196","ISSN":"1366-9516, 1472-4642","issue":"10","journalAbbreviation":"Diversity and Distributions","language":"en","page":"1918-1931","source":"DOI.org (Crossref)","title":"High stream flows dilute environmental DNA (eDNA) concentrations and reduce detectability","volume":"27","author":[{"family":"Curtis","given":"Amanda N."},{"family":"Tiemann","given":"Jeremy S."},{"family":"Douglass","given":"Sarah A."},{"family":"Davis","given":"Mark A."},{"family":"Larson","given":"Eric R."}],"editor":[{"family":"Yang","given":"Jun"}],"issued":{"date-parts":[["2021",10]]}}}],"schema":"https://github.com/citation-style-language/schema/raw/master/csl-citation.json"} </w:instrText>
      </w:r>
      <w:r w:rsidRPr="00C444CF">
        <w:fldChar w:fldCharType="separate"/>
      </w:r>
      <w:r w:rsidR="00691B62" w:rsidRPr="00691B62">
        <w:rPr>
          <w:rFonts w:cs="Times"/>
        </w:rPr>
        <w:t>(Curtis et al., 2021; Thalinger et al., 2021)</w:t>
      </w:r>
      <w:r w:rsidRPr="00C444CF">
        <w:fldChar w:fldCharType="end"/>
      </w:r>
      <w:r w:rsidRPr="00C444CF">
        <w:t xml:space="preserve"> few studies have explored how other seasonal factors such as autumn litterfall alter eDNA transport and removal. </w:t>
      </w:r>
    </w:p>
    <w:p w14:paraId="6F28A5F1" w14:textId="26FEDF1C" w:rsidR="00C444CF" w:rsidRPr="00C444CF" w:rsidRDefault="00C444CF" w:rsidP="00C444CF">
      <w:pPr>
        <w:pStyle w:val="TAMainText"/>
        <w:spacing w:after="240"/>
      </w:pPr>
      <w:r w:rsidRPr="00C444CF">
        <w:t>The influence of allochthonous (i.e., external) detrital inputs and their subsequent decomposition in forested streams is well documented; decomposing leaves represent an important seasonal resource subsidy that supports stream ecosystem function through multiple pathways.</w:t>
      </w:r>
      <w:r w:rsidRPr="00C444CF">
        <w:fldChar w:fldCharType="begin"/>
      </w:r>
      <w:r w:rsidR="00691B62">
        <w:instrText xml:space="preserve"> ADDIN ZOTERO_ITEM CSL_CITATION {"citationID":"GzZnMEym","properties":{"formattedCitation":"(Tank et al., 2010)","plainCitation":"(Tank et al., 2010)","noteIndex":0},"citationItems":[{"id":1503,"uris":["http://zotero.org/users/9646086/items/QWJHZ6CU"],"itemData":{"id":1503,"type":"article-journal","abstract":"The role of allochthonous organic matter in lotic ecosystems has been an important research topic among aquatic ecologists since the seminal work by Lindeman was published in 1942. Since 1986, studies on organic matter budgets, ecosystem metabolism, and decomposition published in J-NABS have made significant contributions to the overall understanding of organic matter dynamics in streams. In this review, we summarize the utility of organic matter budgets, cover the major advances in research on ecosystem metabolism, and describe the intrinsic and extrinsic factors influencing organic matter decomposition. We also discuss future directions and current applications of research and highlight the need for additional studies on the role of land use and climate change, as well as continued use of organic matter processing as a functional metric in biomonitoring studies. We emphasize the need for continued data synthesis into comprehensive organic matter budgets. Such comparative studies can elucidate important drivers of organic matter dynamics and can assist in the understanding of large continental/ global changes that might be occurring now and in the near future. In general, continued emphasis on synthesizing information into a larger framework for streams and rivers will improve our overall understanding of the importance of organic matter in lotic ecosystems.","container-title":"Journal of the North American Benthological Society","DOI":"10.1899/08-170.1","ISSN":"0887-3593, 1937-237X","issue":"1","journalAbbreviation":"Journal of the North American Benthological Society","language":"en","page":"118-146","source":"DOI.org (Crossref)","title":"A review of allochthonous organic matter dynamics and metabolism in streams","volume":"29","author":[{"family":"Tank","given":"Jennifer L."},{"family":"Rosi-Marshall","given":"Emma J."},{"family":"Griffiths","given":"Natalie A."},{"family":"Entrekin","given":"Sally A."},{"family":"Stephen","given":"Mia L."}],"issued":{"date-parts":[["2010",3]]}}}],"schema":"https://github.com/citation-style-language/schema/raw/master/csl-citation.json"} </w:instrText>
      </w:r>
      <w:r w:rsidRPr="00C444CF">
        <w:fldChar w:fldCharType="separate"/>
      </w:r>
      <w:r w:rsidR="00691B62" w:rsidRPr="00691B62">
        <w:rPr>
          <w:rFonts w:cs="Times"/>
        </w:rPr>
        <w:t>(Tank et al., 2010)</w:t>
      </w:r>
      <w:r w:rsidRPr="00C444CF">
        <w:fldChar w:fldCharType="end"/>
      </w:r>
      <w:r w:rsidRPr="00C444CF">
        <w:t xml:space="preserve"> Leaf litter processing includes physical breakdown, as well as microbially-mediated breakdown and consumption by macroinvertebrates.</w:t>
      </w:r>
      <w:r w:rsidRPr="00C444CF">
        <w:fldChar w:fldCharType="begin"/>
      </w:r>
      <w:r w:rsidR="00691B62">
        <w:instrText xml:space="preserve"> ADDIN ZOTERO_ITEM CSL_CITATION {"citationID":"OmZ0Zbc6","properties":{"formattedCitation":"(Marks, 2019)","plainCitation":"(Marks, 2019)","noteIndex":0},"citationItems":[{"id":182,"uris":["http://zotero.org/users/9646086/items/8EZFAWTZ"],"itemData":{"id":182,"type":"article-journal","abstract":"As terrestrial leaf litter decomposes in rivers, its constituent elements follow multiple pathways. Carbon leached as dissolved organic matter can be quickly taken up by microbes, then respired before it can be transferred to the macroscopic food web. Alternatively, this detrital carbon can be ingested and assimilated by aquatic invertebrates, so it is retained longer in the stream and transferred to higher trophic levels. Microbial growth on litter can affect invertebrates through three pathways, which are not mutually exclusive. First, microbes can facilitate invertebrate feeding, improving food quality by conditioning leaves and making them more palatable for invertebrates. Second, microbes can be prey for invertebrates. Third, microbes can compete with invertebrates for resources bound within litter and may produce compounds that retard carbon and nitrogen fluxes to invertebrates. As litter is broken down into smaller particles, there are many opportunities for its elements to reenter the stream food web. Here, I describe a conceptual framework for evaluating how traits of leaf litter will affect its fate in food webs and ecosystems that is useful for predicting how global change will alter carbon fluxes into and out of streams.","container-title":"Annual Review of Ecology, Evolution, and Systematics","DOI":"10.1146/annurev-ecolsys-110218-024755","ISSN":"1543-592X, 1545-2069","issue":"1","journalAbbreviation":"Annu. Rev. Ecol. Evol. Syst.","language":"en","page":"547-568","source":"DOI.org (Crossref)","title":"Revisiting the Fates of Dead Leaves That Fall into Streams","volume":"50","author":[{"family":"Marks","given":"Jane C."}],"issued":{"date-parts":[["2019",11,2]]}}}],"schema":"https://github.com/citation-style-language/schema/raw/master/csl-citation.json"} </w:instrText>
      </w:r>
      <w:r w:rsidRPr="00C444CF">
        <w:fldChar w:fldCharType="separate"/>
      </w:r>
      <w:r w:rsidR="00691B62" w:rsidRPr="00691B62">
        <w:rPr>
          <w:rFonts w:cs="Times"/>
        </w:rPr>
        <w:t>(Marks, 2019)</w:t>
      </w:r>
      <w:r w:rsidRPr="00C444CF">
        <w:fldChar w:fldCharType="end"/>
      </w:r>
      <w:r w:rsidRPr="00C444CF">
        <w:t xml:space="preserve"> Seasonal leaf litterfall is an important source of coarse and fine particulate organic matter (CPOM and FPOM, respectively) in streams both through invertebrate shredding</w:t>
      </w:r>
      <w:r w:rsidRPr="00C444CF">
        <w:fldChar w:fldCharType="begin"/>
      </w:r>
      <w:r w:rsidR="00691B62">
        <w:instrText xml:space="preserve"> ADDIN ZOTERO_ITEM CSL_CITATION {"citationID":"x37msjmG","properties":{"formattedCitation":"(Wallace et al., 1982)","plainCitation":"(Wallace et al., 1982)","noteIndex":0},"citationItems":[{"id":1466,"uris":["http://zotero.org/users/9646086/items/R5IZ29AH"],"itemData":{"id":1466,"type":"article-journal","abstract":"Insecticide treatment of a small, Appalachian forest stream caused massive downstream insect drift and reduced aquatic insect densities to &lt; 10% of an adjacent untreated reference stream. Reduction in breakdown rates of leaf detritus was accompanied by differences in quantity and composition of benthic organic matter between the two streams. Following treatment, transport of particulate organic matter was significantly lower in the treated stream than in the reference stream whereas no significant differences existed prior to treatment. Our results indicate that macroinvertebrate consumers, primarily insects, are important in regulating rates of detritus processing and availability to downstream communities.","container-title":"Oecologia","DOI":"10.1007/BF00545663","ISSN":"0029-8549, 1432-1939","issue":"2","journalAbbreviation":"Oecologia","language":"en","license":"http://www.springer.com/tdm","page":"197-200","source":"DOI.org (Crossref)","title":"Stream detritus dynamics: Regulation by invertebrate consumers","title-short":"Stream detritus dynamics","volume":"53","author":[{"family":"Wallace","given":"J. Bruce"},{"family":"Webster","given":"Jackson R."},{"family":"Cuffney","given":"Thomas F."}],"issued":{"date-parts":[["1982"]]}}}],"schema":"https://github.com/citation-style-language/schema/raw/master/csl-citation.json"} </w:instrText>
      </w:r>
      <w:r w:rsidRPr="00C444CF">
        <w:fldChar w:fldCharType="separate"/>
      </w:r>
      <w:r w:rsidR="00691B62" w:rsidRPr="00691B62">
        <w:rPr>
          <w:rFonts w:cs="Times"/>
        </w:rPr>
        <w:t>(Wallace et al., 1982)</w:t>
      </w:r>
      <w:r w:rsidRPr="00C444CF">
        <w:fldChar w:fldCharType="end"/>
      </w:r>
      <w:r w:rsidRPr="00C444CF">
        <w:t xml:space="preserve"> and breakdown by fungal decomposers.</w:t>
      </w:r>
      <w:r w:rsidRPr="00C444CF">
        <w:rPr>
          <w:vertAlign w:val="superscript"/>
        </w:rPr>
        <w:t>24</w:t>
      </w:r>
      <w:r w:rsidRPr="00C444CF">
        <w:t xml:space="preserve"> Once in particulate form, leaf-derived POM is exported downstream or remains in depositional areas, contributing to the energy base of stream food webs.</w:t>
      </w:r>
      <w:r w:rsidRPr="00C444CF">
        <w:fldChar w:fldCharType="begin"/>
      </w:r>
      <w:r w:rsidR="00691B62">
        <w:instrText xml:space="preserve"> ADDIN ZOTERO_ITEM CSL_CITATION {"citationID":"8v8bVPkM","properties":{"formattedCitation":"(Webster et al., 1999)","plainCitation":"(Webster et al., 1999)","noteIndex":0},"citationItems":[{"id":1478,"uris":["http://zotero.org/users/9646086/items/7DULI34P"],"itemData":{"id":1478,"type":"article-journal","abstract":"1. ,One of two things can happen to allochthonous material once it enters a stream: it can be broken down or it can be transported downstream. The efficiency with which allochthonous material is used is the result of these two opposing factors: breakdown and transport.\n            2. ,The present synthesis of new and published studies at Coweeta Hydrologic Laboratory compares biological use versus transport for four categories of particulate organic material: (1) large wood (logs); (2) small wood (sticks); (3) leaves; and (4) fine particulate organic matter (FPOM).\n            3. ,Over 8_years, logs showed no breakdown or movement.\n            \n              4. ,The breakdown rate of sticks (≤\n              3\n              _cm diameter) ranged from 0.00017 to 0.00103_day\n              −1\n              , while their rate of transport, although varying considerably with discharge, ranged from 0 to 0.1_m_day\n              −1\n              .\n            \n            \n              5. ,Based on 40 published measurements, the average rate of leaf breakdown was 0.0098_day\n              −1\n              . The leaf transport rate depended on stream size and discharge.\n            \n            \n              6. ,The average respiration rate of FPOM was 1.4_mg_O\n              2\n              _g_AFDM\n              −1\n              _day\n              −1\n              over a temperature range of 6–22_°C, which implies a decomposition rate of 0.00104_day\n              −1\n              . Transport distances of both corn pollen and glass beads, surrogates of natural FPOM, were short (&lt;_10_m) except during high discharge.\n            \n            7. , Estimates of transport rate were substantially larger than the breakdown rates for sticks, leaves and FPOM. Thus, an organic particle on the stream bottom is more likely to be transported than broken down by biological processes, although estimates of turnover length suggest that sticks and leaves do not travel far. However, once these larger particles are converted to refractory FPOM, either by physical or biological processes, they may be transported long distances before being metabolized.","container-title":"Freshwater Biology","DOI":"10.1046/j.1365-2427.1999.00409.x","ISSN":"0046-5070, 1365-2427","issue":"4","journalAbbreviation":"Freshwater Biology","language":"en","license":"http://onlinelibrary.wiley.com/termsAndConditions#vor","page":"687-705","source":"DOI.org (Crossref)","title":"What happens to allochthonous material that falls into streams? A synthesis of new and published information from Coweeta","title-short":"What happens to allochthonous material that falls into streams?","volume":"41","author":[{"family":"Webster","given":"J. R."},{"family":"Benfield","given":"E. F."},{"family":"Ehrman","given":"T. P."},{"family":"Schaeffer","given":"M. A."},{"family":"Tank","given":"J. L."},{"family":"Hutchens","given":"J. J."},{"family":"D’Angelo","given":"D. J."}],"issued":{"date-parts":[["1999",6]]}}}],"schema":"https://github.com/citation-style-language/schema/raw/master/csl-citation.json"} </w:instrText>
      </w:r>
      <w:r w:rsidRPr="00C444CF">
        <w:fldChar w:fldCharType="separate"/>
      </w:r>
      <w:r w:rsidR="00691B62" w:rsidRPr="00691B62">
        <w:rPr>
          <w:rFonts w:cs="Times"/>
        </w:rPr>
        <w:t>(Webster et al., 1999)</w:t>
      </w:r>
      <w:r w:rsidRPr="00C444CF">
        <w:fldChar w:fldCharType="end"/>
      </w:r>
      <w:r w:rsidRPr="00C444CF">
        <w:t xml:space="preserve"> Leaf decomposition also modifies the chemistry of streams. Leaves initially release their most labile dissolved organic carbon (DOC) as leachate that is quickly assimilated by microbes, and this DOC from leaf litter is a major component of dissolved organic matter (DOM) standing stock in streams.</w:t>
      </w:r>
      <w:r w:rsidRPr="00C444CF">
        <w:fldChar w:fldCharType="begin"/>
      </w:r>
      <w:r w:rsidR="00691B62">
        <w:instrText xml:space="preserve"> ADDIN ZOTERO_ITEM CSL_CITATION {"citationID":"MX8B7yoX","properties":{"formattedCitation":"(Meyer et al., 1998)","plainCitation":"(Meyer et al., 1998)","noteIndex":0},"citationItems":[{"id":1480,"uris":["http://zotero.org/users/9646086/items/UW8UMX4Y"],"itemData":{"id":1480,"type":"article-journal","container-title":"Ecosystems","DOI":"10.1007/s100219900019","ISSN":"1432-9840, 1435-0629","issue":"3","journalAbbreviation":"Ecosystems","language":"en","license":"http://www.springer.com/tdm","page":"240-249","source":"DOI.org (Crossref)","title":"Leaf Litter as a Source of Dissolved Organic Carbon in Streams","volume":"1","author":[{"family":"Meyer","given":"Judy L."},{"family":"Wallace","given":"J. Bruce"},{"family":"Eggert","given":"Susan L."}],"issued":{"date-parts":[["1998",5,1]]}}}],"schema":"https://github.com/citation-style-language/schema/raw/master/csl-citation.json"} </w:instrText>
      </w:r>
      <w:r w:rsidRPr="00C444CF">
        <w:fldChar w:fldCharType="separate"/>
      </w:r>
      <w:r w:rsidR="00691B62" w:rsidRPr="00691B62">
        <w:rPr>
          <w:rFonts w:cs="Times"/>
        </w:rPr>
        <w:t>(Meyer et al., 1998)</w:t>
      </w:r>
      <w:r w:rsidRPr="00C444CF">
        <w:fldChar w:fldCharType="end"/>
      </w:r>
      <w:r w:rsidRPr="00C444CF">
        <w:t xml:space="preserve"> As a source of organic matter, leaves contribute to heterotrophy in streams via microbial respiration. Most detrital carbon is respired by microorganisms,</w:t>
      </w:r>
      <w:r w:rsidRPr="00C444CF">
        <w:fldChar w:fldCharType="begin"/>
      </w:r>
      <w:r w:rsidR="00691B62">
        <w:instrText xml:space="preserve"> ADDIN ZOTERO_ITEM CSL_CITATION {"citationID":"ig8pELyp","properties":{"formattedCitation":"(Marcarelli et al., 2011)","plainCitation":"(Marcarelli et al., 2011)","noteIndex":0},"citationItems":[{"id":1536,"uris":["http://zotero.org/users/9646086/items/6YYTKKLX"],"itemData":{"id":1536,"type":"article-journal","abstract":"Although the study of resource subsidies has emerged as a key topic in both ecosystem and food web ecology, the dialogue over their role has been limited by separate approaches that emphasize either subsidy quantity or quality. Considering quantity and quality together may provide a simple, but previously unexplored, framework for identifying the mechanisms that govern the importance of subsidies for recipient food webs and ecosystems. Using a literature review of .90 studies of open-water metabolism in lakes and streams, we show that high-ﬂux, low-quality subsidies can drive freshwater ecosystem dynamics. Because most of these ecosystems are net heterotrophic, allochthonous inputs must subsidize respiration. Second, using a literature review of subsidy quality and use, we demonstrate that animals select for high-quality food resources in proportions greater than would be predicted based on food quantity, and regardless of allochthonous or autochthonous origin. This ﬁnding suggests that low-ﬂux, high-quality subsidies may be selected for by animals, and in turn may disproportionately affect food web and ecosystem processes (e.g., animal production, trophic energy or organic matter ﬂow, trophic cascades). We then synthesize and review approaches that evaluate the role of subsidies and explicitly merge ecosystem and food web perspectives by placing food web measurements in the context of ecosystem budgets, by comparing trophic and ecosystem production and ﬂuxes, and by constructing ﬂow food webs. These tools can and should be used to address future questions about subsidies, such as the relative importance of subsidies to different trophic levels and how subsidies may maintain or disrupt ecosystem stability and food web interactions.","container-title":"Ecology","DOI":"10.1890/10-2240.1","ISSN":"0012-9658, 1939-9170","issue":"6","journalAbbreviation":"Ecology","language":"en","license":"http://onlinelibrary.wiley.com/termsAndConditions#vor","page":"1215-1225","source":"DOI.org (Crossref)","title":"Quantity and quality: unifying food web and ecosystem perspectives on the role of resource subsidies in freshwaters","title-short":"Quantity and quality","volume":"92","author":[{"family":"Marcarelli","given":"Amy M."},{"family":"Baxter","given":"Colden V."},{"family":"Mineau","given":"Madeleine M."},{"family":"Hall","given":"Robert O."}],"issued":{"date-parts":[["2011",6]]}}}],"schema":"https://github.com/citation-style-language/schema/raw/master/csl-citation.json"} </w:instrText>
      </w:r>
      <w:r w:rsidRPr="00C444CF">
        <w:fldChar w:fldCharType="separate"/>
      </w:r>
      <w:r w:rsidR="00691B62" w:rsidRPr="00691B62">
        <w:rPr>
          <w:rFonts w:cs="Times"/>
        </w:rPr>
        <w:t xml:space="preserve">(Marcarelli </w:t>
      </w:r>
      <w:r w:rsidR="00691B62" w:rsidRPr="00691B62">
        <w:rPr>
          <w:rFonts w:cs="Times"/>
        </w:rPr>
        <w:lastRenderedPageBreak/>
        <w:t>et al., 2011)</w:t>
      </w:r>
      <w:r w:rsidRPr="00C444CF">
        <w:fldChar w:fldCharType="end"/>
      </w:r>
      <w:r w:rsidRPr="00C444CF">
        <w:t xml:space="preserve"> and prior to decomposition, leaf material further influences stream ecosystems by increasing the three-dimensional complexity of the stream substrate, providing valuable surface area for biofilm colonization and microhabitat for stream organisms. </w:t>
      </w:r>
    </w:p>
    <w:p w14:paraId="28FE7FF7" w14:textId="6DB2EDD7" w:rsidR="00C444CF" w:rsidRPr="00C444CF" w:rsidRDefault="00C444CF" w:rsidP="00C444CF">
      <w:pPr>
        <w:pStyle w:val="TAMainText"/>
        <w:spacing w:after="240"/>
      </w:pPr>
      <w:r w:rsidRPr="00C444CF">
        <w:t>Although litterfall is a well-studied phenomenon in streams, the influence of the autumn pulse of leaves on eDNA transport has not yet been explored. The potential for leaves and their decomposition to modify eDNA removal in streams is three-fold. First, when deposited in high densities, leaf litter increases the three-dimensional complexity of the stream substrate, which has been shown previously to alter eDNA removal rates in the case of rock substrate.</w:t>
      </w:r>
      <w:r w:rsidRPr="00C444CF">
        <w:fldChar w:fldCharType="begin"/>
      </w:r>
      <w:r w:rsidR="00691B62">
        <w:instrText xml:space="preserve"> ADDIN ZOTERO_ITEM CSL_CITATION {"citationID":"oKtgbRwL","properties":{"formattedCitation":"(Shogren et al., 2017)","plainCitation":"(Shogren et al., 2017)","noteIndex":0},"citationItems":[{"id":305,"uris":["http://zotero.org/users/9646086/items/F65JEFGL"],"itemData":{"id":305,"type":"article-journal","container-title":"Scientific Reports","DOI":"10.1038/s41598-017-05223-1","ISSN":"2045-2322","issue":"1","journalAbbreviation":"Sci Rep","language":"en","page":"5065","source":"DOI.org (Crossref)","title":"Controls on eDNA movement in streams: Transport, Retention, and Resuspension","title-short":"Controls on eDNA movement in streams","volume":"7","author":[{"family":"Shogren","given":"Arial J."},{"family":"Tank","given":"Jennifer L."},{"family":"Andruszkiewicz","given":"Elizabeth"},{"family":"Olds","given":"Brett"},{"family":"Mahon","given":"Andrew R."},{"family":"Jerde","given":"Christopher L."},{"family":"Bolster","given":"Diogo"}],"issued":{"date-parts":[["2017",12]]}}}],"schema":"https://github.com/citation-style-language/schema/raw/master/csl-citation.json"} </w:instrText>
      </w:r>
      <w:r w:rsidRPr="00C444CF">
        <w:fldChar w:fldCharType="separate"/>
      </w:r>
      <w:r w:rsidR="00691B62" w:rsidRPr="00691B62">
        <w:rPr>
          <w:rFonts w:cs="Times"/>
        </w:rPr>
        <w:t>(Shogren et al., 2017)</w:t>
      </w:r>
      <w:r w:rsidRPr="00C444CF">
        <w:fldChar w:fldCharType="end"/>
      </w:r>
      <w:r w:rsidRPr="00C444CF">
        <w:t xml:space="preserve"> Second, microbial biofilms, which have also been linked to increased eDNA removal,</w:t>
      </w:r>
      <w:r w:rsidRPr="00C444CF">
        <w:fldChar w:fldCharType="begin"/>
      </w:r>
      <w:r w:rsidR="00691B62">
        <w:instrText xml:space="preserve"> ADDIN ZOTERO_ITEM CSL_CITATION {"citationID":"t4xiF36O","properties":{"formattedCitation":"(Shogren et al., 2018; Snyder et al., 2023)","plainCitation":"(Shogren et al., 2018; Snyder et al., 2023)","noteIndex":0},"citationItems":[{"id":181,"uris":["http://zotero.org/users/9646086/items/2P4KJAGP"],"itemData":{"id":181,"type":"article-journal","abstract":"The increasing use of environmental DNA (eDNA) for determination of species presence in aquatic ecosystems is an invaluable technique for both ecology as a ﬁeld and for the management of aquatic ecosystems. We examined the degradation dynamics of ﬁsh eDNA using an experimental array of recirculating streams, also using a “nested” primer assay to estimate degradation among eDNA fragment sizes. We introduced eDNA into streams with a range of water velocities (0.1−0.8 m s−1) and substrate bioﬁlm coverage (0−100%) and monitored eDNA concentrations over time (</w:instrText>
      </w:r>
      <w:r w:rsidR="00691B62">
        <w:rPr>
          <w:rFonts w:ascii="Cambria Math" w:hAnsi="Cambria Math" w:cs="Cambria Math"/>
        </w:rPr>
        <w:instrText>∼</w:instrText>
      </w:r>
      <w:r w:rsidR="00691B62">
        <w:instrText>10 d) to assess how biophysical conditions in</w:instrText>
      </w:r>
      <w:r w:rsidR="00691B62">
        <w:rPr>
          <w:rFonts w:cs="Times"/>
        </w:rPr>
        <w:instrText>ﬂ</w:instrText>
      </w:r>
      <w:r w:rsidR="00691B62">
        <w:instrText>uence eDNA persistence. We found that the presence of bio</w:instrText>
      </w:r>
      <w:r w:rsidR="00691B62">
        <w:rPr>
          <w:rFonts w:cs="Times"/>
        </w:rPr>
        <w:instrText>ﬁ</w:instrText>
      </w:r>
      <w:r w:rsidR="00691B62">
        <w:instrText xml:space="preserve">lm signiﬁcantly increased initial decay rates relative to previous studies conducted in nonﬂowing microcosms, suggesting important diﬀerences in detection and persistence in lentic vs lotic systems. Lastly, by using a nested primer assay that targeted diﬀerent size eDNA fragments, we found that fragment size altered both the estimated rate constant coeﬃcients, as well as eDNA detectability over time. Larger fragments (&gt;600 bp) were quickly degraded, while shorter fragments (&lt;100 bp) remained detectable for the entirety of the experiment. When using eDNA as a stream monitoring tool, understanding environmental factors controlling eDNA degradation will be critical for optimizing eDNA sampling strategies.","container-title":"Environmental Science &amp; Technology","DOI":"10.1021/acs.est.8b01822","ISSN":"0013-936X, 1520-5851","issue":"15","journalAbbreviation":"Environ. Sci. Technol.","language":"en","page":"8530-8537","source":"DOI.org (Crossref)","title":"Water Flow and Biofilm Cover Influence Environmental DNA Detection in Recirculating Streams","volume":"52","author":[{"family":"Shogren","given":"Arial J."},{"family":"Tank","given":"Jennifer L."},{"family":"Egan","given":"Scott P."},{"family":"August","given":"Olivia"},{"family":"Rosi","given":"Emma J."},{"family":"Hanrahan","given":"Brittany R."},{"family":"Renshaw","given":"Mark A."},{"family":"Gantz","given":"Crysta A."},{"family":"Bolster","given":"Diogo"}],"issued":{"date-parts":[["2018",8,7]]}}},{"id":87,"uris":["http://zotero.org/users/9646086/items/9VCQ9JFH"],"itemData":{"id":87,"type":"article-journal","container-title":"Science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A."}],"issued":{"date-parts":[["2023",12]]}}}],"schema":"https://github.com/citation-style-language/schema/raw/master/csl-citation.json"} </w:instrText>
      </w:r>
      <w:r w:rsidRPr="00C444CF">
        <w:fldChar w:fldCharType="separate"/>
      </w:r>
      <w:r w:rsidR="00691B62" w:rsidRPr="00691B62">
        <w:rPr>
          <w:rFonts w:cs="Times"/>
        </w:rPr>
        <w:t>(Shogren et al., 2018; Snyder et al., 2023)</w:t>
      </w:r>
      <w:r w:rsidRPr="00C444CF">
        <w:fldChar w:fldCharType="end"/>
      </w:r>
      <w:r w:rsidRPr="00C444CF">
        <w:t xml:space="preserve"> may also increase eDNA removal rates after leaf surfaces are colonized. Finally, the leaching of DOM may also stimulate eDNA removal through increased microbial activity in the water column.</w:t>
      </w:r>
      <w:r w:rsidRPr="00C444CF">
        <w:fldChar w:fldCharType="begin"/>
      </w:r>
      <w:r w:rsidR="00691B62">
        <w:instrText xml:space="preserve"> ADDIN ZOTERO_ITEM CSL_CITATION {"citationID":"u73oG4Em","properties":{"formattedCitation":"(Zhao et al., 2023)","plainCitation":"(Zhao et al., 2023)","noteIndex":0},"citationItems":[{"id":100,"uris":["http://zotero.org/users/9646086/items/9FU3KIKE"],"itemData":{"id":100,"type":"article-journal","abstract":"Environmental DNA (eDNA) has been widely used in biomonitoring and has major advantages compared to traditional methods such as counting observations. However, the persistence of eDNA within an ecosystem can lead to false-positive results on the presence of organisms. To improve the accuracy of the interpretation of eDNA results, the present study aimed to enhance the understanding of the connection between environmental factors and eDNA persistence. Here, we set up tank experiments using freshwater from 16 field locations involving four ecosystem types and Milli-Q water as control to cultivate zebrafish, and monitor eDNA degradation over time after removing the organisms. Bacterial abundance, nitrate, phosphate, dissolved oxygen and pH were analyzed to evaluate their impacts on eDNA degradation. We found that bacterial abundance and pH were positively related to eDNA degradation. The eDNA at the size range of 1.2–5 μm (extracellular but intro-mitochondrial) decreased faster than at the &amp;gt;5 μm (intracellular) size range, leading to changes in the eDNA particle size proportion (PSP) with degradation. eDNA particle size proportion in the field water was different from in Milli-Q water. In conclusion, our findings help understand how eDNA persistence is connected with both abiotic and biotic environmental factors, and thereby will improve the accuracy of eDNA methods in aquatic biomonitoring.","container-title":"Frontiers in Environmental Science","DOI":"10.3389/fenvs.2023.1025105","ISSN":"2296-665X","journalAbbreviation":"Front. Environ. Sci.","page":"1025105","source":"DOI.org (Crossref)","title":"Bacterial abundance and pH associate with eDNA degradation in water from various aquatic ecosystems in a laboratory setting","volume":"11","author":[{"family":"Zhao","given":"Beilun"},{"family":"Van Bodegom","given":"Peter M."},{"family":"Trimbos","given":"Krijn Baptist"}],"issued":{"date-parts":[["2023",8,7]]}}}],"schema":"https://github.com/citation-style-language/schema/raw/master/csl-citation.json"} </w:instrText>
      </w:r>
      <w:r w:rsidRPr="00C444CF">
        <w:fldChar w:fldCharType="separate"/>
      </w:r>
      <w:r w:rsidR="00691B62" w:rsidRPr="00691B62">
        <w:rPr>
          <w:rFonts w:cs="Times"/>
        </w:rPr>
        <w:t>(Zhao et al., 2023)</w:t>
      </w:r>
      <w:r w:rsidRPr="00C444CF">
        <w:fldChar w:fldCharType="end"/>
      </w:r>
      <w:r w:rsidRPr="00C444CF">
        <w:t xml:space="preserve"> This confluence of enhanced physical and biological removal pathways of eDNA suggests that autumn litterfall represents an important potential driver of eDNA fate and transport in forested streams. </w:t>
      </w:r>
    </w:p>
    <w:p w14:paraId="33D9FE4B" w14:textId="519D58F6" w:rsidR="00C444CF" w:rsidRPr="00C444CF" w:rsidRDefault="00C444CF" w:rsidP="00C444CF">
      <w:pPr>
        <w:pStyle w:val="TAMainText"/>
        <w:spacing w:after="240"/>
      </w:pPr>
      <w:r w:rsidRPr="00C444CF">
        <w:t xml:space="preserve">Using replicated experimental mesocosms, we investigated the physical and biological effects of submerged leaf litter, and associated biofilms, on the removal of aquatic eDNA. We addressed two main questions: 1) </w:t>
      </w:r>
      <w:r w:rsidRPr="00C444CF">
        <w:rPr>
          <w:i/>
        </w:rPr>
        <w:t xml:space="preserve">Does the addition of leaf litter lead to increased removal of eDNA through physical mechanisms, biofilm activity, or some combination of the two? </w:t>
      </w:r>
      <w:r w:rsidRPr="00C444CF">
        <w:t xml:space="preserve">2) </w:t>
      </w:r>
      <w:r w:rsidRPr="00C444CF">
        <w:rPr>
          <w:i/>
        </w:rPr>
        <w:t>Does the effect of leaves on eDNA removal vary for differently-sized eDNA particles?</w:t>
      </w:r>
      <w:r w:rsidRPr="00C444CF">
        <w:t xml:space="preserve"> We hypothesized that both physical removal by leaves and trapping by biofilms would increase the rate of eDNA removal, and that removal would be fastest at high leaf density and when leaves are colonized with biofilms. We also predicted that physical removal would be fastest for larger particles (&gt;1.2 μm), as in general, larger particles have been shown to fall out of suspension more rapidly in streams,</w:t>
      </w:r>
      <w:r w:rsidRPr="00C444CF">
        <w:fldChar w:fldCharType="begin"/>
      </w:r>
      <w:r w:rsidR="00691B62">
        <w:instrText xml:space="preserve"> ADDIN ZOTERO_ITEM CSL_CITATION {"citationID":"0816YyxU","properties":{"formattedCitation":"(Thomas et al., 2001)","plainCitation":"(Thomas et al., 2001)","noteIndex":0},"citationItems":[{"id":1484,"uris":["http://zotero.org/users/9646086/items/9C6IPZPN"],"itemData":{"id":1484,"type":"article-journal","abstract":"We investigated how particle size inﬂuences deposition and transport of ﬁne particulate organic matter in streams. Field additions of very ﬁne (VFPOM, 15–52 </w:instrText>
      </w:r>
      <w:r w:rsidR="00691B62">
        <w:rPr>
          <w:rFonts w:cs="Times"/>
        </w:rPr>
        <w:instrText>␮</w:instrText>
      </w:r>
      <w:r w:rsidR="00691B62">
        <w:instrText xml:space="preserve">m), </w:instrText>
      </w:r>
      <w:r w:rsidR="00691B62">
        <w:rPr>
          <w:rFonts w:cs="Times"/>
        </w:rPr>
        <w:instrText>ﬁ</w:instrText>
      </w:r>
      <w:r w:rsidR="00691B62">
        <w:instrText>ne (FPOM, 53</w:instrText>
      </w:r>
      <w:r w:rsidR="00691B62">
        <w:rPr>
          <w:rFonts w:cs="Times"/>
        </w:rPr>
        <w:instrText>–</w:instrText>
      </w:r>
      <w:r w:rsidR="00691B62">
        <w:instrText xml:space="preserve">106 </w:instrText>
      </w:r>
      <w:r w:rsidR="00691B62">
        <w:rPr>
          <w:rFonts w:cs="Times"/>
        </w:rPr>
        <w:instrText>␮</w:instrText>
      </w:r>
      <w:r w:rsidR="00691B62">
        <w:instrText xml:space="preserve">m), and medium (MPOM, 107–250 </w:instrText>
      </w:r>
      <w:r w:rsidR="00691B62">
        <w:rPr>
          <w:rFonts w:cs="Times"/>
        </w:rPr>
        <w:instrText>␮</w:instrText>
      </w:r>
      <w:r w:rsidR="00691B62">
        <w:instrText xml:space="preserve">m) detritus and live diatoms (Asterionella sp.) were used to quantify the longitudinal loss rate (kP) of each material type and to derive estimates of mean transport distance (SP) and </w:instrText>
      </w:r>
      <w:r w:rsidR="00691B62">
        <w:rPr>
          <w:rFonts w:cs="Times"/>
        </w:rPr>
        <w:instrText>ﬁ</w:instrText>
      </w:r>
      <w:r w:rsidR="00691B62">
        <w:instrText>eld deposition velocity (vdep). In all experiments, smaller particles deposited more slowly, and thus traveled farther, than larger size classes. Signi</w:instrText>
      </w:r>
      <w:r w:rsidR="00691B62">
        <w:rPr>
          <w:rFonts w:cs="Times"/>
        </w:rPr>
        <w:instrText>ﬁ</w:instrText>
      </w:r>
      <w:r w:rsidR="00691B62">
        <w:instrText xml:space="preserve">cant differences in kP were detected in four of seven paired FPOM and VFPOM particle additions. vdep estimates were neither equivalent nor closely associated with calculated quiescent water fall velocities (vfall ) for all size classes. Variation in SP and vdep of FPOM and VFPOM were strongly correlated across hydrological conditions (r ϭ 0.94 and 0.92, respectively). Variation in vdep was poorly associated with physical attributes of the stream. Transport distances were positively associated with the cross-sectional area of the transient storage zone (AS) and the uptake length of water (SW ) for both size classes. We argue that local hydrological and benthic conditions establish a minimum rate of particle deposition and that departures from this rate due to gravitational forces begin to occur at particle diameters similar to the larger size classes used in this study (50–100 </w:instrText>
      </w:r>
      <w:r w:rsidR="00691B62">
        <w:rPr>
          <w:rFonts w:cs="Times"/>
        </w:rPr>
        <w:instrText>␮</w:instrText>
      </w:r>
      <w:r w:rsidR="00691B62">
        <w:instrText xml:space="preserve">m).","container-title":"Limnology and Oceanography","DOI":"10.4319/lo.2001.46.6.1415","ISSN":"0024-3590, 1939-5590","issue":"6","journalAbbreviation":"Limnology &amp; Oceanography","language":"en","license":"http://onlinelibrary.wiley.com/termsAndConditions#vor","page":"1415-1424","source":"DOI.org (Crossref)","title":"The influence of particle size on seston deposition in streams","volume":"46","author":[{"family":"Thomas","given":"Steven A."},{"family":"Newbold","given":"J. Denis"},{"family":"Monaghan","given":"Michael T."},{"family":"Minshall","given":"G. Wayne"},{"family":"Georgian","given":"Theodore"},{"family":"Cushing","given":"Colbert E."}],"issued":{"date-parts":[["2001",9]]}}}],"schema":"https://github.com/citation-style-language/schema/raw/master/csl-citation.json"} </w:instrText>
      </w:r>
      <w:r w:rsidRPr="00C444CF">
        <w:fldChar w:fldCharType="separate"/>
      </w:r>
      <w:r w:rsidR="00691B62" w:rsidRPr="00691B62">
        <w:rPr>
          <w:rFonts w:cs="Times"/>
        </w:rPr>
        <w:t xml:space="preserve">(Thomas et al., </w:t>
      </w:r>
      <w:r w:rsidR="00691B62" w:rsidRPr="00691B62">
        <w:rPr>
          <w:rFonts w:cs="Times"/>
        </w:rPr>
        <w:lastRenderedPageBreak/>
        <w:t>2001)</w:t>
      </w:r>
      <w:r w:rsidRPr="00C444CF">
        <w:fldChar w:fldCharType="end"/>
      </w:r>
      <w:r w:rsidRPr="00C444CF">
        <w:t xml:space="preserve"> and previous eDNA studies have observed faster removal of larger particles under varying substrate conditions.</w:t>
      </w:r>
      <w:r w:rsidRPr="00C444CF">
        <w:fldChar w:fldCharType="begin"/>
      </w:r>
      <w:r w:rsidR="00691B62">
        <w:instrText xml:space="preserve"> ADDIN ZOTERO_ITEM CSL_CITATION {"citationID":"2NyPkc65","properties":{"formattedCitation":"(Brand\\uc0\\u227{}o\\uc0\\u8208{}Dias et al., 2023; Snyder et al., 2023)","plainCitation":"(Brandão‐Dias et al., 2023; Snyder et al., 2023)","noteIndex":0},"citationItems":[{"id":201,"uris":["http://zotero.org/users/9646086/items/5MNA7MSB"],"itemData":{"id":201,"type":"article-journal","abstract":"Environmental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applications.","container-title":"Molecular Ecology Resources","DOI":"10.1111/1755-0998.13751","ISSN":"1755-098X, 1755-0998","journalAbbreviation":"Molecular Ecology Resources","language":"en","page":"1755-0998.13751","source":"DOI.org (Crossref)","title":"Particle size influences decay rates of environmental DNA in aquatic systems","author":[{"family":"Brandão‐Dias","given":"Pedro F. P."},{"family":"Hallack","given":"Daniel M. C."},{"family":"Snyder","given":"Elise D."},{"family":"Tank","given":"Jennifer L."},{"family":"Bolster","given":"Diogo"},{"family":"Volponi","given":"Sabrina"},{"family":"Shogren","given":"Arial J."},{"family":"Lamberti","given":"Gary A."},{"family":"Bibby","given":"Kyle"},{"family":"Egan","given":"Scott P."}],"issued":{"date-parts":[["2023",1,12]]}}},{"id":87,"uris":["http://zotero.org/users/9646086/items/9VCQ9JFH"],"itemData":{"id":87,"type":"article-journal","container-title":"Science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A."}],"issued":{"date-parts":[["2023",12]]}}}],"schema":"https://github.com/citation-style-language/schema/raw/master/csl-citation.json"} </w:instrText>
      </w:r>
      <w:r w:rsidRPr="00C444CF">
        <w:fldChar w:fldCharType="separate"/>
      </w:r>
      <w:r w:rsidR="00691B62" w:rsidRPr="00691B62">
        <w:rPr>
          <w:rFonts w:cs="Times"/>
          <w:szCs w:val="24"/>
        </w:rPr>
        <w:t>(Brandão‐Dias et al., 2023; Snyder et al., 2023)</w:t>
      </w:r>
      <w:r w:rsidRPr="00C444CF">
        <w:fldChar w:fldCharType="end"/>
      </w:r>
    </w:p>
    <w:p w14:paraId="4CFD645A" w14:textId="77777777" w:rsidR="00C444CF" w:rsidRPr="00C444CF" w:rsidRDefault="00C444CF" w:rsidP="00C444CF">
      <w:pPr>
        <w:pStyle w:val="TAMainText"/>
        <w:numPr>
          <w:ilvl w:val="0"/>
          <w:numId w:val="11"/>
        </w:numPr>
        <w:spacing w:after="240"/>
        <w:rPr>
          <w:b/>
        </w:rPr>
      </w:pPr>
      <w:r w:rsidRPr="00C444CF">
        <w:rPr>
          <w:b/>
        </w:rPr>
        <w:t>Materials and Methods</w:t>
      </w:r>
    </w:p>
    <w:p w14:paraId="2FFFBA1F" w14:textId="77777777" w:rsidR="00C444CF" w:rsidRPr="00C444CF" w:rsidRDefault="00C444CF" w:rsidP="00C444CF">
      <w:pPr>
        <w:pStyle w:val="TAMainText"/>
        <w:spacing w:after="240"/>
        <w:rPr>
          <w:i/>
        </w:rPr>
      </w:pPr>
      <w:r w:rsidRPr="00C444CF">
        <w:rPr>
          <w:i/>
        </w:rPr>
        <w:t>2.1 Experimental Design</w:t>
      </w:r>
    </w:p>
    <w:p w14:paraId="48E5A0B3" w14:textId="697184C1" w:rsidR="00C444CF" w:rsidRPr="00C444CF" w:rsidRDefault="00C444CF" w:rsidP="00C444CF">
      <w:pPr>
        <w:pStyle w:val="TAMainText"/>
        <w:spacing w:after="240"/>
      </w:pPr>
      <w:r w:rsidRPr="00C444CF">
        <w:t>To investigate the effect of leaf litter on eDNA removal, we performed experimental eDNA releases using 24 recirculating stream mesocosms located at the Notre Dame Experimental Mesocosm Facility (EMF). The EMF mesocosms are arrayed in four rows of six fiberglass mesocosms each, linked via a motorized shaft with six individual paddlewheels that push the water in a circular path around each mesocosm, simulating the natural flow of a stream (</w:t>
      </w:r>
      <w:r w:rsidRPr="00C444CF">
        <w:rPr>
          <w:b/>
        </w:rPr>
        <w:t>Fig. 1A</w:t>
      </w:r>
      <w:r w:rsidRPr="00C444CF">
        <w:t>). Our experimental design included six different experimental treatments, each with four mesocosm replicates: no leachate or litter (“Control”); leaf leachate only (“DOC”); low density, uncolonized litter (“Low Leaves”); low density, colonized litter (“Low Leaves + Biofilm”); high density, uncolonized litter (“High Leaves”); and high-density, colonized litter (“High Leaves + Biofilm”). For the controls, we included only groundwater such that these mesocosms represented the removal of eDNA from degradation alone. For the leaf leachate treatments, we added 53.2 mg/L of sugar maple leaf leachate (Acer Saccharum Marshall) to each mesocosm prior to our eDNA additions. In the four treatments where we added leaf litter, we used two densities of leaves, low(51 g m</w:t>
      </w:r>
      <w:r w:rsidRPr="00C444CF">
        <w:rPr>
          <w:vertAlign w:val="superscript"/>
        </w:rPr>
        <w:t xml:space="preserve">-2 </w:t>
      </w:r>
      <w:r w:rsidRPr="00C444CF">
        <w:t>) versus high  (102 g m</w:t>
      </w:r>
      <w:r w:rsidRPr="00C444CF">
        <w:rPr>
          <w:vertAlign w:val="superscript"/>
        </w:rPr>
        <w:t>-2</w:t>
      </w:r>
      <w:r w:rsidRPr="00C444CF">
        <w:t>), and two stages of biofilm colonization, colonized versus uncolonized. We randomly assigned the n=6 treatments to the n=24 mesocosms, ensuring that each of the four rows contained one replicate of each treatment.</w:t>
      </w:r>
    </w:p>
    <w:p w14:paraId="7DFAAFC2" w14:textId="1B4187E9" w:rsidR="00C444CF" w:rsidRPr="00C444CF" w:rsidRDefault="00C444CF" w:rsidP="00C444CF">
      <w:pPr>
        <w:pStyle w:val="TAMainText"/>
        <w:spacing w:after="240"/>
      </w:pPr>
      <w:r w:rsidRPr="00C444CF">
        <w:t xml:space="preserve">In Fall 2021, we collected freshly-fallen sugar maple leaves, oven-dried them at 56°C for at least 48 hrs, and separated them in netted bags each containing 6 g of dry leaf mass. For the treatments </w:t>
      </w:r>
      <w:r w:rsidRPr="00C444CF">
        <w:lastRenderedPageBreak/>
        <w:t>with biofilm-colonized leaves, we obtained a biofilm slurry from decomposing leaves in a local stream (Juday Creek, 41°43'42.4"N, 86°15'48.3"W) by gently rinsing decaying leaf material through a 1-mm sieve into a bucket. We then added 1 L of biofilm slurry and 25 L of low-nutrient groundwater into each of the designated mesocosms before placing the treatment-specific leaf density into each mesocosm. For the “Low Leaves + Biofilm” mesocosms, we placed three netted bags (18 g) into each mesocosm, and for the “High Leaves + Biofilm” mesocosms, we used six netted bags (36 g). We allowed these leaves to colonize with natural biofilms for 18 days prior to the experimental eDNA releases. For the remaining treatment mesocosms, we only added leaves to streams 48 hrs prior to the eDNA releases. We added three netted bags (18 g) into the “Low Leaves” treatment, and six netted bags (36 g) into both the “High Leaves” and “DOC” treatments. These leaf quantities reflect 50% and 100% of the mean leaf density in forested headwater streams, respectively.</w:t>
      </w:r>
      <w:r w:rsidRPr="00C444CF">
        <w:fldChar w:fldCharType="begin"/>
      </w:r>
      <w:r w:rsidR="00691B62">
        <w:instrText xml:space="preserve"> ADDIN ZOTERO_ITEM CSL_CITATION {"citationID":"ke43dKp5","properties":{"formattedCitation":"(Webster et al., 1999)","plainCitation":"(Webster et al., 1999)","noteIndex":0},"citationItems":[{"id":1478,"uris":["http://zotero.org/users/9646086/items/7DULI34P"],"itemData":{"id":1478,"type":"article-journal","abstract":"1. ,One of two things can happen to allochthonous material once it enters a stream: it can be broken down or it can be transported downstream. The efficiency with which allochthonous material is used is the result of these two opposing factors: breakdown and transport.\n            2. ,The present synthesis of new and published studies at Coweeta Hydrologic Laboratory compares biological use versus transport for four categories of particulate organic material: (1) large wood (logs); (2) small wood (sticks); (3) leaves; and (4) fine particulate organic matter (FPOM).\n            3. ,Over 8_years, logs showed no breakdown or movement.\n            \n              4. ,The breakdown rate of sticks (≤\n              3\n              _cm diameter) ranged from 0.00017 to 0.00103_day\n              −1\n              , while their rate of transport, although varying considerably with discharge, ranged from 0 to 0.1_m_day\n              −1\n              .\n            \n            \n              5. ,Based on 40 published measurements, the average rate of leaf breakdown was 0.0098_day\n              −1\n              . The leaf transport rate depended on stream size and discharge.\n            \n            \n              6. ,The average respiration rate of FPOM was 1.4_mg_O\n              2\n              _g_AFDM\n              −1\n              _day\n              −1\n              over a temperature range of 6–22_°C, which implies a decomposition rate of 0.00104_day\n              −1\n              . Transport distances of both corn pollen and glass beads, surrogates of natural FPOM, were short (&lt;_10_m) except during high discharge.\n            \n            7. , Estimates of transport rate were substantially larger than the breakdown rates for sticks, leaves and FPOM. Thus, an organic particle on the stream bottom is more likely to be transported than broken down by biological processes, although estimates of turnover length suggest that sticks and leaves do not travel far. However, once these larger particles are converted to refractory FPOM, either by physical or biological processes, they may be transported long distances before being metabolized.","container-title":"Freshwater Biology","DOI":"10.1046/j.1365-2427.1999.00409.x","ISSN":"0046-5070, 1365-2427","issue":"4","journalAbbreviation":"Freshwater Biology","language":"en","license":"http://onlinelibrary.wiley.com/termsAndConditions#vor","page":"687-705","source":"DOI.org (Crossref)","title":"What happens to allochthonous material that falls into streams? A synthesis of new and published information from Coweeta","title-short":"What happens to allochthonous material that falls into streams?","volume":"41","author":[{"family":"Webster","given":"J. R."},{"family":"Benfield","given":"E. F."},{"family":"Ehrman","given":"T. P."},{"family":"Schaeffer","given":"M. A."},{"family":"Tank","given":"J. L."},{"family":"Hutchens","given":"J. J."},{"family":"D’Angelo","given":"D. J."}],"issued":{"date-parts":[["1999",6]]}}}],"schema":"https://github.com/citation-style-language/schema/raw/master/csl-citation.json"} </w:instrText>
      </w:r>
      <w:r w:rsidRPr="00C444CF">
        <w:fldChar w:fldCharType="separate"/>
      </w:r>
      <w:r w:rsidR="00691B62" w:rsidRPr="00691B62">
        <w:rPr>
          <w:rFonts w:cs="Times"/>
        </w:rPr>
        <w:t>(Webster et al., 1999)</w:t>
      </w:r>
      <w:r w:rsidRPr="00C444CF">
        <w:fldChar w:fldCharType="end"/>
      </w:r>
      <w:r w:rsidRPr="00C444CF">
        <w:t xml:space="preserve">  Then, we allowed the leaves to leach the most labile DOC into the water for 24 hours.</w:t>
      </w:r>
    </w:p>
    <w:p w14:paraId="251BDA2C" w14:textId="0C206225" w:rsidR="00AB34C5" w:rsidRDefault="00C444CF" w:rsidP="00C444CF">
      <w:pPr>
        <w:pStyle w:val="TAMainText"/>
        <w:spacing w:after="240"/>
      </w:pPr>
      <w:r w:rsidRPr="00C444CF">
        <w:t>After DOC leaching and biofilm colonization was complete, approximately 24 hours before beginning the eDNA releases, we prepared the mesocosms for the experiments (</w:t>
      </w:r>
      <w:r w:rsidRPr="00C444CF">
        <w:rPr>
          <w:b/>
        </w:rPr>
        <w:t>Fig. 1A</w:t>
      </w:r>
      <w:r w:rsidRPr="00C444CF">
        <w:t>). First, we removed leaves from DOC treatments, leaving only the DOC-rich water behind. Then, we drained the water from the non-DOC mesocosms and cleaned them (rinsing with a mild vinegar solution). We also removed leaves from bags across all treatments, and secured the leaves to 15x15-cm clean, ceramic tiles (n=5 per mesocosm) using thin rubber bands (Fig. 1A). We note that DOC treatment mesocosms did not receive their leaves back, and remained leafless. For the control and DOC treatments, we also placed five empty tiles into each mesocosm. Finally, regardless of treatment, we fully covered the bottom of all mesocosms with an extra 10 smaller (7.5x7.5-cm) tiles. For treatments other than DOC, we re-filled the mesocosms with 21 L of low-</w:t>
      </w:r>
      <w:r w:rsidRPr="00C444CF">
        <w:lastRenderedPageBreak/>
        <w:t>nutrient groundwater, and for DOC mesocosms, we only replenished evaporated water to the same total volume. During both the colonization and preparatory period, we set mesocosms to recirculate at an average water velocity of 0.15 m s</w:t>
      </w:r>
      <w:r w:rsidRPr="00C444CF">
        <w:rPr>
          <w:vertAlign w:val="superscript"/>
        </w:rPr>
        <w:t>-1</w:t>
      </w:r>
      <w:r w:rsidRPr="00C444CF">
        <w:t xml:space="preserve"> which remained constant for the duration of the experiment. </w:t>
      </w:r>
    </w:p>
    <w:p w14:paraId="2AF7F65F" w14:textId="77777777" w:rsidR="00F870C9" w:rsidRPr="00914053" w:rsidRDefault="00F870C9" w:rsidP="00F870C9">
      <w:pPr>
        <w:pStyle w:val="VAFigureCaption"/>
        <w:spacing w:after="240"/>
        <w:jc w:val="left"/>
      </w:pPr>
      <w:r w:rsidRPr="00914053">
        <w:rPr>
          <w:noProof/>
        </w:rPr>
        <w:drawing>
          <wp:inline distT="0" distB="0" distL="0" distR="0" wp14:anchorId="4D72B5AC" wp14:editId="44B06D63">
            <wp:extent cx="5943600" cy="3435467"/>
            <wp:effectExtent l="0" t="0" r="0" b="0"/>
            <wp:docPr id="194026928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t="-1896" b="1896"/>
                    <a:stretch>
                      <a:fillRect/>
                    </a:stretch>
                  </pic:blipFill>
                  <pic:spPr>
                    <a:xfrm>
                      <a:off x="0" y="0"/>
                      <a:ext cx="5943600" cy="3435467"/>
                    </a:xfrm>
                    <a:prstGeom prst="rect">
                      <a:avLst/>
                    </a:prstGeom>
                    <a:ln/>
                  </pic:spPr>
                </pic:pic>
              </a:graphicData>
            </a:graphic>
          </wp:inline>
        </w:drawing>
      </w:r>
    </w:p>
    <w:p w14:paraId="12F8D5D0" w14:textId="6D7DAA5E" w:rsidR="007F1E22" w:rsidRPr="007F1E22" w:rsidRDefault="00F870C9" w:rsidP="002B7294">
      <w:pPr>
        <w:pStyle w:val="VAFigureCaption"/>
        <w:spacing w:after="240"/>
      </w:pPr>
      <w:r w:rsidRPr="00914053">
        <w:rPr>
          <w:b/>
        </w:rPr>
        <w:t>Fig</w:t>
      </w:r>
      <w:r>
        <w:rPr>
          <w:b/>
        </w:rPr>
        <w:t>ure</w:t>
      </w:r>
      <w:r w:rsidRPr="00914053">
        <w:rPr>
          <w:b/>
        </w:rPr>
        <w:t xml:space="preserve"> 1.</w:t>
      </w:r>
      <w:r w:rsidRPr="00914053">
        <w:t xml:space="preserve"> (A) Images of recirculating mesocosm treatments immediately before the addition of eDNA. (B) Diagram depicting experimental timeline. (C) Depiction of sequential filtration process using 1.2-μm and 0.4-μm polycarbonate membrane filters. </w:t>
      </w:r>
    </w:p>
    <w:p w14:paraId="2DE997B8" w14:textId="77777777" w:rsidR="00C444CF" w:rsidRPr="00C444CF" w:rsidRDefault="00C444CF" w:rsidP="00C444CF">
      <w:pPr>
        <w:pStyle w:val="TAMainText"/>
        <w:spacing w:after="240"/>
      </w:pPr>
      <w:r w:rsidRPr="00C444CF">
        <w:rPr>
          <w:i/>
        </w:rPr>
        <w:t>2.2 Experimental eDNA Releases</w:t>
      </w:r>
    </w:p>
    <w:p w14:paraId="68A8F09D" w14:textId="202B606D" w:rsidR="00C444CF" w:rsidRPr="00C444CF" w:rsidRDefault="00C444CF" w:rsidP="002B7294">
      <w:pPr>
        <w:pStyle w:val="TAMainText"/>
        <w:spacing w:after="240"/>
      </w:pPr>
      <w:r w:rsidRPr="00C444CF">
        <w:t>On the morning of the eDNA releases, we collected water from 1) a moat containing Common Carp (</w:t>
      </w:r>
      <w:r w:rsidRPr="00C444CF">
        <w:rPr>
          <w:i/>
        </w:rPr>
        <w:t>Cyprinus carpio</w:t>
      </w:r>
      <w:r w:rsidRPr="00C444CF">
        <w:t>) at the Potawatomi Zoo (South Bend, IN) and 2) a holding tank containing Steelhead Trout (</w:t>
      </w:r>
      <w:r w:rsidRPr="00C444CF">
        <w:rPr>
          <w:i/>
        </w:rPr>
        <w:t>Oncorhynchus mykiss</w:t>
      </w:r>
      <w:r w:rsidRPr="00C444CF">
        <w:t xml:space="preserve">) at the Bodine State Fish Hatchery (Mishawaka, IN), using </w:t>
      </w:r>
      <w:r w:rsidRPr="00C444CF">
        <w:lastRenderedPageBreak/>
        <w:t>a clean 2-L container to collect enough water to fill n=4 five-gallon buckets at each site. We promptly transported the buckets back to the laboratory and placed them in a refrigerator at 4°C. Next, we collected 200-mL water samples from each bucket of release solution to assess the concentration of the eDNA source solution. We also collected 200-mL water samples from each mesocosm to confirm the absence of Carp and Steelhead eDNA. To begin the experimental eDNA releases, we homogenized the water in buckets using aquarium mixers. Once mixed, we poured 2 L of both Carp and Steelhead eDNA solution into each of the 24 mesocosms, marking the beginning of the release. We collected 200-mL water samples from each mesocosm at 40 minutes, 6 hours, 18 hours, and 30 hours post-release (</w:t>
      </w:r>
      <w:r w:rsidRPr="00C444CF">
        <w:rPr>
          <w:b/>
        </w:rPr>
        <w:t>Fig. 1B</w:t>
      </w:r>
      <w:r w:rsidRPr="00C444CF">
        <w:t xml:space="preserve">). We immediately placed these water samples into an ice-filled cooler, along with a 200-mL groundwater blank until filtration.  </w:t>
      </w:r>
      <w:r w:rsidRPr="002B7294">
        <w:t>We performed a two-step sequential filtration</w:t>
      </w:r>
      <w:r w:rsidR="002B7294">
        <w:t xml:space="preserve"> </w:t>
      </w:r>
      <w:r w:rsidR="002B7294" w:rsidRPr="002B7294">
        <w:t>(</w:t>
      </w:r>
      <w:r w:rsidR="002B7294" w:rsidRPr="002B7294">
        <w:rPr>
          <w:b/>
        </w:rPr>
        <w:t>Fig. 1C</w:t>
      </w:r>
      <w:r w:rsidR="002B7294">
        <w:rPr>
          <w:bCs/>
        </w:rPr>
        <w:t>)</w:t>
      </w:r>
      <w:r w:rsidRPr="002B7294">
        <w:t xml:space="preserve"> of each sample to independently quantify eDNA particles within given particle size classes, </w:t>
      </w:r>
      <w:r w:rsidR="002B7294">
        <w:t>b</w:t>
      </w:r>
      <w:r w:rsidR="002B7294" w:rsidRPr="00635138">
        <w:t>ased on methods from Brandão-Dias et al. (2023a)</w:t>
      </w:r>
      <w:r w:rsidR="002B7294">
        <w:t>,</w:t>
      </w:r>
      <w:r w:rsidR="002B7294">
        <w:rPr>
          <w:b/>
        </w:rPr>
        <w:t xml:space="preserve"> </w:t>
      </w:r>
      <w:r w:rsidR="002B7294" w:rsidRPr="002B7294">
        <w:rPr>
          <w:bCs/>
        </w:rPr>
        <w:t>(</w:t>
      </w:r>
      <w:r w:rsidR="002B7294">
        <w:rPr>
          <w:b/>
        </w:rPr>
        <w:t>see Supporting Information</w:t>
      </w:r>
      <w:r w:rsidR="002B7294">
        <w:t>).</w:t>
      </w:r>
      <w:r w:rsidR="002B7294">
        <w:fldChar w:fldCharType="begin"/>
      </w:r>
      <w:r w:rsidR="00691B62">
        <w:instrText xml:space="preserve"> ADDIN ZOTERO_ITEM CSL_CITATION {"citationID":"NlSRtEXh","properties":{"formattedCitation":"(Brand\\uc0\\u227{}o\\uc0\\u8208{}Dias et al., 2023)","plainCitation":"(Brandão‐Dias et al., 2023)","noteIndex":0},"citationItems":[{"id":201,"uris":["http://zotero.org/users/9646086/items/5MNA7MSB"],"itemData":{"id":201,"type":"article-journal","abstract":"Environmental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applications.","container-title":"Molecular Ecology Resources","DOI":"10.1111/1755-0998.13751","ISSN":"1755-098X, 1755-0998","journalAbbreviation":"Molecular Ecology Resources","language":"en","page":"1755-0998.13751","source":"DOI.org (Crossref)","title":"Particle size influences decay rates of environmental DNA in aquatic systems","author":[{"family":"Brandão‐Dias","given":"Pedro F. P."},{"family":"Hallack","given":"Daniel M. C."},{"family":"Snyder","given":"Elise D."},{"family":"Tank","given":"Jennifer L."},{"family":"Bolster","given":"Diogo"},{"family":"Volponi","given":"Sabrina"},{"family":"Shogren","given":"Arial J."},{"family":"Lamberti","given":"Gary A."},{"family":"Bibby","given":"Kyle"},{"family":"Egan","given":"Scott P."}],"issued":{"date-parts":[["2023",1,12]]}}}],"schema":"https://github.com/citation-style-language/schema/raw/master/csl-citation.json"} </w:instrText>
      </w:r>
      <w:r w:rsidR="002B7294">
        <w:fldChar w:fldCharType="separate"/>
      </w:r>
      <w:r w:rsidR="00691B62" w:rsidRPr="00691B62">
        <w:rPr>
          <w:rFonts w:cs="Times"/>
          <w:szCs w:val="24"/>
        </w:rPr>
        <w:t>(Brandão‐Dias et al., 2023)</w:t>
      </w:r>
      <w:r w:rsidR="002B7294">
        <w:fldChar w:fldCharType="end"/>
      </w:r>
    </w:p>
    <w:p w14:paraId="3423B225" w14:textId="77777777" w:rsidR="00C444CF" w:rsidRPr="00C444CF" w:rsidRDefault="00C444CF" w:rsidP="00C444CF">
      <w:pPr>
        <w:pStyle w:val="TAMainText"/>
        <w:spacing w:after="240"/>
        <w:rPr>
          <w:i/>
        </w:rPr>
      </w:pPr>
      <w:r w:rsidRPr="00C444CF">
        <w:rPr>
          <w:i/>
        </w:rPr>
        <w:t>2.3 eDNA Extraction and Quantification</w:t>
      </w:r>
    </w:p>
    <w:p w14:paraId="40F65434" w14:textId="5BE32777" w:rsidR="002B7294" w:rsidRPr="00DC388F" w:rsidRDefault="00C444CF" w:rsidP="00DC388F">
      <w:pPr>
        <w:pStyle w:val="TAMainText"/>
        <w:spacing w:after="240"/>
        <w:rPr>
          <w:bCs/>
        </w:rPr>
      </w:pPr>
      <w:r w:rsidRPr="00C444CF">
        <w:t xml:space="preserve">We extracted the eDNA from each water sample using the </w:t>
      </w:r>
      <w:proofErr w:type="spellStart"/>
      <w:r w:rsidRPr="00C444CF">
        <w:t>phenol:chloroform:isoamyl</w:t>
      </w:r>
      <w:proofErr w:type="spellEnd"/>
      <w:r w:rsidRPr="00C444CF">
        <w:t xml:space="preserve"> alcohol extraction method</w:t>
      </w:r>
      <w:r w:rsidR="00CA01CA">
        <w:t xml:space="preserve"> (</w:t>
      </w:r>
      <w:r w:rsidR="00CA01CA" w:rsidRPr="00CA01CA">
        <w:rPr>
          <w:b/>
          <w:bCs/>
        </w:rPr>
        <w:t>see Supporting Information</w:t>
      </w:r>
      <w:r w:rsidR="00CA01CA">
        <w:t>)</w:t>
      </w:r>
      <w:r w:rsidRPr="00C444CF">
        <w:fldChar w:fldCharType="begin"/>
      </w:r>
      <w:r w:rsidR="00691B62">
        <w:instrText xml:space="preserve"> ADDIN ZOTERO_ITEM CSL_CITATION {"citationID":"hR96c6NI","properties":{"formattedCitation":"(Brand\\uc0\\u227{}o\\uc0\\u8208{}Dias et al., 2023; Sambrook and Russell, 2006)","plainCitation":"(Brandão‐Dias et al., 2023; Sambrook and Russell, 2006)","noteIndex":0},"citationItems":[{"id":201,"uris":["http://zotero.org/users/9646086/items/5MNA7MSB"],"itemData":{"id":201,"type":"article-journal","abstract":"Environmental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applications.","container-title":"Molecular Ecology Resources","DOI":"10.1111/1755-0998.13751","ISSN":"1755-098X, 1755-0998","journalAbbreviation":"Molecular Ecology Resources","language":"en","page":"1755-0998.13751","source":"DOI.org (Crossref)","title":"Particle size influences decay rates of environmental DNA in aquatic systems","author":[{"family":"Brandão‐Dias","given":"Pedro F. P."},{"family":"Hallack","given":"Daniel M. C."},{"family":"Snyder","given":"Elise D."},{"family":"Tank","given":"Jennifer L."},{"family":"Bolster","given":"Diogo"},{"family":"Volponi","given":"Sabrina"},{"family":"Shogren","given":"Arial J."},{"family":"Lamberti","given":"Gary A."},{"family":"Bibby","given":"Kyle"},{"family":"Egan","given":"Scott P."}],"issued":{"date-parts":[["2023",1,12]]}}},{"id":111,"uris":["http://zotero.org/users/9646086/items/QQCB5P77"],"itemData":{"id":111,"type":"article-journal","container-title":"Cold Spring Harbor Protocols","DOI":"10.1101/pdb.prot4455","ISSN":"1940-3402, 1559-6095, 1559-6095","issue":"1","journalAbbreviation":"Cold Spring Harb Protoc","language":"en","page":"pdb.prot4455","source":"DOI.org (Crossref)","title":"Purification of Nucleic Acids by Extraction with Phenol:Chloroform","title-short":"Purification of Nucleic Acids by Extraction with Phenol","volume":"2006","author":[{"family":"Sambrook","given":"Joseph"},{"family":"Russell","given":"David W."}],"issued":{"date-parts":[["2006",6]]}}}],"schema":"https://github.com/citation-style-language/schema/raw/master/csl-citation.json"} </w:instrText>
      </w:r>
      <w:r w:rsidRPr="00C444CF">
        <w:fldChar w:fldCharType="separate"/>
      </w:r>
      <w:r w:rsidR="00691B62" w:rsidRPr="00691B62">
        <w:rPr>
          <w:rFonts w:cs="Times"/>
          <w:szCs w:val="24"/>
        </w:rPr>
        <w:t>(Brandão‐Dias et al., 2023; Sambrook and Russell, 2006)</w:t>
      </w:r>
      <w:r w:rsidRPr="00C444CF">
        <w:fldChar w:fldCharType="end"/>
      </w:r>
      <w:r w:rsidRPr="00C444CF">
        <w:t xml:space="preserve"> We quantified target eDNA concentration in each sample using the </w:t>
      </w:r>
      <w:proofErr w:type="spellStart"/>
      <w:r w:rsidRPr="00C444CF">
        <w:t>BioRad</w:t>
      </w:r>
      <w:proofErr w:type="spellEnd"/>
      <w:r w:rsidRPr="00C444CF">
        <w:t xml:space="preserve"> QX200 droplet digital PCR (ddPCR) platform (</w:t>
      </w:r>
      <w:proofErr w:type="spellStart"/>
      <w:r w:rsidRPr="00C444CF">
        <w:t>BioRad</w:t>
      </w:r>
      <w:proofErr w:type="spellEnd"/>
      <w:r w:rsidRPr="00C444CF">
        <w:t>, Hercules, CA). We opted to use ddPCR due to the combination of high sensitivity and smaller sample volumes, as well as its proven reliability for eDNA studies.</w:t>
      </w:r>
      <w:r w:rsidRPr="00C444CF">
        <w:fldChar w:fldCharType="begin"/>
      </w:r>
      <w:r w:rsidR="00691B62">
        <w:instrText xml:space="preserve"> ADDIN ZOTERO_ITEM CSL_CITATION {"citationID":"nxxio8bH","properties":{"formattedCitation":"(Jerde et al., 2011)","plainCitation":"(Jerde et al., 2011)","noteIndex":0},"citationItems":[{"id":219,"uris":["http://zotero.org/users/9646086/items/W3H5SX34"],"itemData":{"id":219,"type":"article-journal","abstract":"Effective management of rare species, including endangered native species and recently introduced nonindigenous species, requires the detection of populations at low density. For endangered species, detecting the localized distribution makes it possible to identify and protect critical habitat to enhance survival or reproductive success. Similarly, early detection of an incipient invasion by a harmful species increases the feasibility of rapid responses to eradicate the species or contain its spread. Here we demonstrate the efﬁcacy of environmental DNA (eDNA) as a detection tool in freshwater environments. Speciﬁcally, we delimit the invasion fronts of two species of Asian carps in Chicago, Illinois, USA area canals and waterways. Quantitative comparisons with traditional ﬁsheries surveillance tools illustrate the greater sensitivity of eDNA and reveal that the risk of invasion to the Laurentian Great Lakes is imminent.","container-title":"Conservation Letters","DOI":"10.1111/j.1755-263X.2010.00158.x","ISSN":"1755263X","issue":"2","language":"en","page":"150-157","source":"DOI.org (Crossref)","title":"“Sight-unseen” detection of rare aquatic species using environmental DNA: eDNA surveillance of rare aquatic species","title-short":"“Sight-unseen” detection of rare aquatic species using environmental DNA","volume":"4","author":[{"family":"Jerde","given":"Christopher L."},{"family":"Mahon","given":"Andrew R."},{"family":"Chadderton","given":"W. Lindsay"},{"family":"Lodge","given":"David M."}],"issued":{"date-parts":[["2011",4]]}}}],"schema":"https://github.com/citation-style-language/schema/raw/master/csl-citation.json"} </w:instrText>
      </w:r>
      <w:r w:rsidRPr="00C444CF">
        <w:fldChar w:fldCharType="separate"/>
      </w:r>
      <w:r w:rsidR="00691B62" w:rsidRPr="00691B62">
        <w:rPr>
          <w:rFonts w:cs="Times"/>
        </w:rPr>
        <w:t>(Jerde et al., 2011)</w:t>
      </w:r>
      <w:r w:rsidRPr="00C444CF">
        <w:fldChar w:fldCharType="end"/>
      </w:r>
      <w:r w:rsidRPr="00C444CF">
        <w:t xml:space="preserve"> We assayed each sample using previously developed primer/probe combinations targeting the cytochrome b mitochondrial gene for our two target species (</w:t>
      </w:r>
      <w:r w:rsidRPr="003B1914">
        <w:rPr>
          <w:b/>
          <w:bCs/>
        </w:rPr>
        <w:t xml:space="preserve">Table </w:t>
      </w:r>
      <w:r w:rsidR="003B1914" w:rsidRPr="003B1914">
        <w:rPr>
          <w:b/>
          <w:bCs/>
        </w:rPr>
        <w:t>S</w:t>
      </w:r>
      <w:r w:rsidRPr="003B1914">
        <w:rPr>
          <w:b/>
          <w:bCs/>
        </w:rPr>
        <w:t>1</w:t>
      </w:r>
      <w:r w:rsidR="003B1914">
        <w:rPr>
          <w:b/>
          <w:bCs/>
        </w:rPr>
        <w:t xml:space="preserve">, </w:t>
      </w:r>
      <w:r w:rsidR="002B7294">
        <w:rPr>
          <w:b/>
          <w:bCs/>
        </w:rPr>
        <w:t xml:space="preserve">see </w:t>
      </w:r>
      <w:r w:rsidR="003B1914">
        <w:rPr>
          <w:b/>
          <w:bCs/>
        </w:rPr>
        <w:t>Supporting Information</w:t>
      </w:r>
      <w:r w:rsidRPr="00C444CF">
        <w:t>).</w:t>
      </w:r>
      <w:r w:rsidRPr="00C444CF">
        <w:fldChar w:fldCharType="begin"/>
      </w:r>
      <w:r w:rsidR="00691B62">
        <w:instrText xml:space="preserve"> ADDIN ZOTERO_ITEM CSL_CITATION {"citationID":"o6pUZjVv","properties":{"formattedCitation":"(Duda et al., 2021; Takahara et al., 2012)","plainCitation":"(Duda et al., 2021; Takahara et al., 2012)","noteIndex":0},"citationItems":[{"id":203,"uris":["http://zotero.org/users/9646086/items/BZ6H37ZJ"],"itemData":{"id":203,"type":"article-journal","abstract":"Environmental DNA (eDNA) from aquatic vertebrates has recently been used to estimate the presence of a species. We hypothesized that fish release DNA into the water at a rate commensurate with their biomass. Thus, the concentration of eDNA of a target species may be used to estimate the species biomass. We developed an eDNA method to estimate the biomass of common carp (Cyprinus carpio L.) using laboratory and field experiments. In the aquarium, the concentration of eDNA changed initially, but reached an equilibrium after 6 days. Temperature had no effect on eDNA concentrations in aquaria. The concentration of eDNA was positively correlated with carp biomass in both aquaria and experimental ponds. We used this method to estimate the biomass and distribution of carp in a natural freshwater lagoon. We demonstrated that the distribution of carp eDNA concentration was explained by water temperature. Our results suggest that biomass data estimated from eDNA concentration reflects the potential distribution of common carp in the natural environment. Measuring eDNA concentration offers a non-invasive, simple, and rapid method for estimating biomass. This method could inform management plans for the conservation of ecosystems.","container-title":"PLoS ONE","DOI":"10.1371/journal.pone.0035868","ISSN":"1932-6203","issue":"4","journalAbbreviation":"PLoS ONE","language":"en","page":"e35868","source":"DOI.org (Crossref)","title":"Estimation of Fish Biomass Using Environmental DNA","volume":"7","author":[{"family":"Takahara","given":"Teruhiko"},{"family":"Minamoto","given":"Toshifumi"},{"family":"Yamanaka","given":"Hiroki"},{"family":"Doi","given":"Hideyuki"},{"family":"Kawabata","given":"Zen'ichiro"}],"editor":[{"family":"Gilbert","given":"Jack Anthony"}],"issued":{"date-parts":[["2012",4,26]]}}},{"id":96,"uris":["http://zotero.org/users/9646086/items/4DIPFVCJ"],"itemData":{"id":96,"type":"article-journal","abstract":"Environmental DNA (eDNA) has emerged as a potentially powerful tool for use in conservation and resource management, including for tracking the recolonization dynamics of fish populations. We used eDNA to assess the effectiveness of dam removal to restore fish passage on the Elwha River in Washington State (USA). Using a suite of 11 species-specific eDNA polymerase chain reaction (PCR) assays, we showed that most targeted anadromous species (five Pacific Salmon species and Pacific Lamprey) were able to pass upstream of both former dam sites. Multiscale occupancy modeling showed that the timing and spatial extent of recolonization differed among species during the four years of post-dam removal monitoring. More abundant species like Chinook Salmon and Coho Salmon migrated farther into the upper portions of the watershed than less abundant species like Pink Salmon and Chum Salmon. Sampling also allowed assessment of potamodromous fish species. Bull Trout and Rainbow Trout, ubiquitous species in the watershed, were detected at all sampling locations. Environmental DNA from Brook Trout, a non-native species isolated between the dams prior to dam removal, was detected downstream of Elwha dam but rarely upstream of the Glines Canyon Dam suggested that the species has not expanded its range appreciably in the watershed following dam removal. We found that eDNA was an effective tool to assess the response of fish populations to large-scale dam removal on the Elwha River.","container-title":"Environmental DNA","DOI":"10.1002/edn3.134","ISSN":"2637-4943","issue":"1","language":"en","license":"Published 2020. This article is a U.S. Government work and is in the public domain in the USA. Environmental DNA published by John Wiley &amp; Sons Ltd","note":"_eprint: https://onlinelibrary.wiley.com/doi/pdf/10.1002/edn3.134","page":"121-141","source":"Wiley Online Library","title":"Environmental DNA is an effective tool to track recolonizing migratory fish following large-scale dam removal","volume":"3","author":[{"family":"Duda","given":"Jeffrey J."},{"family":"Hoy","given":"Marshal S."},{"family":"Chase","given":"Dorothy M."},{"family":"Pess","given":"George R."},{"family":"Brenkman","given":"Samuel J."},{"family":"McHenry","given":"Michael M."},{"family":"Ostberg","given":"Carl O."}],"issued":{"date-parts":[["2021"]]}}}],"schema":"https://github.com/citation-style-language/schema/raw/master/csl-citation.json"} </w:instrText>
      </w:r>
      <w:r w:rsidRPr="00C444CF">
        <w:fldChar w:fldCharType="separate"/>
      </w:r>
      <w:r w:rsidR="00691B62" w:rsidRPr="00691B62">
        <w:rPr>
          <w:rFonts w:cs="Times"/>
        </w:rPr>
        <w:t>(Duda et al., 2021; Takahara et al., 2012)</w:t>
      </w:r>
      <w:r w:rsidRPr="00C444CF">
        <w:fldChar w:fldCharType="end"/>
      </w:r>
      <w:r w:rsidRPr="00C444CF">
        <w:t xml:space="preserve"> </w:t>
      </w:r>
      <w:r w:rsidR="002B7294" w:rsidRPr="00635138">
        <w:rPr>
          <w:bCs/>
        </w:rPr>
        <w:t xml:space="preserve">We determined the limit of detection (LOD) using the approach described in </w:t>
      </w:r>
      <w:proofErr w:type="spellStart"/>
      <w:r w:rsidR="002B7294" w:rsidRPr="00635138">
        <w:rPr>
          <w:bCs/>
        </w:rPr>
        <w:t>Klymus</w:t>
      </w:r>
      <w:proofErr w:type="spellEnd"/>
      <w:r w:rsidR="002B7294" w:rsidRPr="00635138">
        <w:rPr>
          <w:bCs/>
        </w:rPr>
        <w:t xml:space="preserve"> et al. </w:t>
      </w:r>
      <w:r w:rsidR="002B7294" w:rsidRPr="00635138">
        <w:rPr>
          <w:bCs/>
        </w:rPr>
        <w:lastRenderedPageBreak/>
        <w:t>(2020),</w:t>
      </w:r>
      <w:r w:rsidR="002B7294" w:rsidRPr="00635138">
        <w:rPr>
          <w:bCs/>
        </w:rPr>
        <w:fldChar w:fldCharType="begin"/>
      </w:r>
      <w:r w:rsidR="00691B62">
        <w:rPr>
          <w:bCs/>
        </w:rPr>
        <w:instrText xml:space="preserve"> ADDIN ZOTERO_ITEM CSL_CITATION {"citationID":"A2sH3Ixh","properties":{"formattedCitation":"(Klymus et al., 2020)","plainCitation":"(Klymus et al., 2020)","noteIndex":0},"citationItems":[{"id":288,"uris":["http://zotero.org/users/9646086/items/GDD4J66V"],"itemData":{"id":288,"type":"article-journal","abstract":"Background: Environmental DNA (eDNA) analysis is increasingly being used to detect the presence and relative abundance of rare species, especially invasive or imperiled aquatic species. The rapid progress in the eDNA field has resulted in numerous studies impacting conservation and management actions. However, standardization of eDNA methods and reporting across the field is yet to be fully established, with one area being the calculation and interpretation of assay limit of detection (LOD) and limit of quantification (LOQ).","container-title":"Environmental DNA","DOI":"10.1002/edn3.29","ISSN":"2637-4943, 2637-4943","issue":"3","journalAbbreviation":"Environmental DNA","language":"en","page":"271-282","source":"DOI.org (Crossref)","title":"Reporting the limits of detection and quantification for environmental DNA assays","volume":"2","author":[{"family":"Klymus","given":"Katy E."},{"family":"Merkes","given":"Christopher M."},{"family":"Allison","given":"Michael J."},{"family":"Goldberg","given":"Caren S."},{"family":"Helbing","given":"Caren C."},{"family":"Hunter","given":"Margaret E."},{"family":"Jackson","given":"Craig A."},{"family":"Lance","given":"Richard F."},{"family":"Mangan","given":"Anna M."},{"family":"Monroe","given":"Emy M."},{"family":"Piaggio","given":"Antoinette J."},{"family":"Stokdyk","given":"Joel P."},{"family":"Wilson","given":"Chris C."},{"family":"Richter","given":"Catherine A."}],"issued":{"date-parts":[["2020",7]]}}}],"schema":"https://github.com/citation-style-language/schema/raw/master/csl-citation.json"} </w:instrText>
      </w:r>
      <w:r w:rsidR="002B7294" w:rsidRPr="00635138">
        <w:rPr>
          <w:bCs/>
        </w:rPr>
        <w:fldChar w:fldCharType="separate"/>
      </w:r>
      <w:r w:rsidR="00691B62" w:rsidRPr="00691B62">
        <w:rPr>
          <w:rFonts w:cs="Times"/>
        </w:rPr>
        <w:t>(Klymus et al., 2020)</w:t>
      </w:r>
      <w:r w:rsidR="002B7294" w:rsidRPr="00635138">
        <w:fldChar w:fldCharType="end"/>
      </w:r>
      <w:r w:rsidR="002B7294" w:rsidRPr="00635138">
        <w:rPr>
          <w:bCs/>
        </w:rPr>
        <w:t xml:space="preserve"> which we determined to be 3.8 gene copies per well for the Carp assay and 3.2 gene copies per well for the Steelhead assay. </w:t>
      </w:r>
    </w:p>
    <w:p w14:paraId="6FA2CA00" w14:textId="1E49CB66" w:rsidR="00F870C9" w:rsidRDefault="00C444CF" w:rsidP="003B1914">
      <w:pPr>
        <w:pStyle w:val="TAMainText"/>
        <w:spacing w:after="240"/>
      </w:pPr>
      <w:r w:rsidRPr="002B7294">
        <w:t>We also quantified the eDNA particle size distribution for all eDNA source water used in the experiment (</w:t>
      </w:r>
      <w:r w:rsidRPr="002B7294">
        <w:rPr>
          <w:b/>
        </w:rPr>
        <w:t>Fi</w:t>
      </w:r>
      <w:r w:rsidR="00E72957" w:rsidRPr="002B7294">
        <w:rPr>
          <w:b/>
        </w:rPr>
        <w:t>g.</w:t>
      </w:r>
      <w:r w:rsidRPr="002B7294">
        <w:rPr>
          <w:b/>
        </w:rPr>
        <w:t xml:space="preserve"> S1</w:t>
      </w:r>
      <w:r w:rsidR="003B1914" w:rsidRPr="002B7294">
        <w:rPr>
          <w:b/>
        </w:rPr>
        <w:t xml:space="preserve">, </w:t>
      </w:r>
      <w:r w:rsidR="00DC388F">
        <w:rPr>
          <w:b/>
        </w:rPr>
        <w:t xml:space="preserve">see </w:t>
      </w:r>
      <w:r w:rsidR="003B1914" w:rsidRPr="002B7294">
        <w:rPr>
          <w:b/>
        </w:rPr>
        <w:t>Supporting Information</w:t>
      </w:r>
      <w:r w:rsidRPr="002B7294">
        <w:t xml:space="preserve">). We determined that the particle size distribution did not differ among the four buckets of Carp release solution (Chi-square, p=0.073). However, PSD differed among the four buckets of Steelhead release solution (Chi-square, p&lt;0.001), but we accounted for the potential differences in PSD in our study design; within a given treatment, each of the four replicate mesocosms was spiked with release solution from a different bucket, so that any variation in the initial concentration of eDNA would be distributed across experimental units. We also accounted for this difference with the inclusion of the random-intercept component in our </w:t>
      </w:r>
      <w:r w:rsidR="00F31A1B">
        <w:t xml:space="preserve">mixed-effects </w:t>
      </w:r>
      <w:r w:rsidRPr="002B7294">
        <w:t xml:space="preserve">linear model for eDNA removal. </w:t>
      </w:r>
    </w:p>
    <w:p w14:paraId="7970BBCB" w14:textId="58A759FC" w:rsidR="00C444CF" w:rsidRPr="00C444CF" w:rsidRDefault="00C444CF" w:rsidP="00C444CF">
      <w:pPr>
        <w:pStyle w:val="TAMainText"/>
        <w:spacing w:after="240"/>
        <w:rPr>
          <w:i/>
        </w:rPr>
      </w:pPr>
      <w:r w:rsidRPr="00C444CF">
        <w:rPr>
          <w:i/>
        </w:rPr>
        <w:t>2.</w:t>
      </w:r>
      <w:r w:rsidR="00CA01CA">
        <w:rPr>
          <w:i/>
        </w:rPr>
        <w:t>4</w:t>
      </w:r>
      <w:r w:rsidRPr="00C444CF">
        <w:rPr>
          <w:i/>
        </w:rPr>
        <w:t xml:space="preserve"> Environmental Data </w:t>
      </w:r>
    </w:p>
    <w:p w14:paraId="3742F932" w14:textId="3D500710" w:rsidR="00C444CF" w:rsidRPr="00C444CF" w:rsidRDefault="00C444CF" w:rsidP="00C444CF">
      <w:pPr>
        <w:pStyle w:val="TAMainText"/>
        <w:spacing w:after="240"/>
      </w:pPr>
      <w:r w:rsidRPr="00C444CF">
        <w:t>We also measured relevant physicochemical variables prior to, and during, the eDNA release. We collected filtered water samples for nitrate (NO</w:t>
      </w:r>
      <w:r w:rsidRPr="00C444CF">
        <w:rPr>
          <w:vertAlign w:val="subscript"/>
        </w:rPr>
        <w:t>3</w:t>
      </w:r>
      <w:r w:rsidRPr="00C444CF">
        <w:rPr>
          <w:vertAlign w:val="superscript"/>
        </w:rPr>
        <w:t>-</w:t>
      </w:r>
      <w:r w:rsidRPr="00C444CF">
        <w:t>-N), ammonia (NH</w:t>
      </w:r>
      <w:r w:rsidRPr="00C444CF">
        <w:rPr>
          <w:vertAlign w:val="subscript"/>
        </w:rPr>
        <w:t>4</w:t>
      </w:r>
      <w:r w:rsidRPr="00C444CF">
        <w:rPr>
          <w:vertAlign w:val="superscript"/>
        </w:rPr>
        <w:t>+</w:t>
      </w:r>
      <w:r w:rsidRPr="00C444CF">
        <w:t>-N), soluble reactive phosphorus (SRP), and DOC concentrations at the beginning and end of the release period. We also recorded mesocosm water volume, water column turbidity, temperature, and pH for each mesocosm for each time point. We measured water velocity at 40 minutes and at 30 hours. To assess the metabolic activity within the mesocosms during the experiment, we performed metabolism incubations of mesocosm water and leaves in both light and dark conditions using standard methods</w:t>
      </w:r>
      <w:r w:rsidR="008F09CE">
        <w:t xml:space="preserve"> (</w:t>
      </w:r>
      <w:r w:rsidR="00866525" w:rsidRPr="00866525">
        <w:rPr>
          <w:b/>
          <w:bCs/>
        </w:rPr>
        <w:t>s</w:t>
      </w:r>
      <w:r w:rsidR="008F09CE" w:rsidRPr="00866525">
        <w:rPr>
          <w:b/>
          <w:bCs/>
        </w:rPr>
        <w:t>ee Supporting Information</w:t>
      </w:r>
      <w:r w:rsidR="008F09CE">
        <w:t>)</w:t>
      </w:r>
      <w:r w:rsidRPr="00C444CF">
        <w:t>.</w:t>
      </w:r>
      <w:r w:rsidRPr="00C444CF">
        <w:fldChar w:fldCharType="begin"/>
      </w:r>
      <w:r w:rsidR="00691B62">
        <w:instrText xml:space="preserve"> ADDIN ZOTERO_ITEM CSL_CITATION {"citationID":"lqnTvrKC","properties":{"formattedCitation":"(Hall and Hotchkiss, 2017)","plainCitation":"(Hall and Hotchkiss, 2017)","noteIndex":0},"citationItems":[{"id":263,"uris":["http://zotero.org/users/9646086/items/Q268879R"],"itemData":{"id":263,"type":"chapter","container-title":"Methods in Stream Ecology","ISBN":"978-0-12-813047-6","language":"en","note":"DOI: 10.1016/B978-0-12-813047-6.00012-7","page":"219-233","publisher":"Elsevier","source":"DOI.org (Crossref)","title":"Stream Metabolism","URL":"https://linkinghub.elsevier.com/retrieve/pii/B9780128130476000127","author":[{"family":"Hall","given":"Robert O."},{"family":"Hotchkiss","given":"Erin R."}],"accessed":{"date-parts":[["2022",9,11]]},"issued":{"date-parts":[["2017"]]}}}],"schema":"https://github.com/citation-style-language/schema/raw/master/csl-citation.json"} </w:instrText>
      </w:r>
      <w:r w:rsidRPr="00C444CF">
        <w:fldChar w:fldCharType="separate"/>
      </w:r>
      <w:r w:rsidR="00691B62" w:rsidRPr="00691B62">
        <w:rPr>
          <w:rFonts w:cs="Times"/>
        </w:rPr>
        <w:t>(Hall and Hotchkiss, 2017)</w:t>
      </w:r>
      <w:r w:rsidRPr="00C444CF">
        <w:fldChar w:fldCharType="end"/>
      </w:r>
      <w:r w:rsidRPr="00C444CF">
        <w:t xml:space="preserve"> </w:t>
      </w:r>
    </w:p>
    <w:p w14:paraId="1F5EC7B0" w14:textId="0FB58854" w:rsidR="00C444CF" w:rsidRPr="00C444CF" w:rsidRDefault="00C444CF" w:rsidP="00C444CF">
      <w:pPr>
        <w:pStyle w:val="TAMainText"/>
        <w:spacing w:after="240"/>
        <w:rPr>
          <w:i/>
        </w:rPr>
      </w:pPr>
      <w:r w:rsidRPr="00C444CF">
        <w:rPr>
          <w:i/>
        </w:rPr>
        <w:t>2.</w:t>
      </w:r>
      <w:r w:rsidR="00CA01CA">
        <w:rPr>
          <w:i/>
        </w:rPr>
        <w:t>5</w:t>
      </w:r>
      <w:r w:rsidRPr="00C444CF">
        <w:rPr>
          <w:i/>
        </w:rPr>
        <w:t xml:space="preserve"> Statistical Analyses</w:t>
      </w:r>
    </w:p>
    <w:p w14:paraId="26216E12" w14:textId="15A69DFD" w:rsidR="00914053" w:rsidRDefault="00C444CF" w:rsidP="00914053">
      <w:pPr>
        <w:pStyle w:val="TAMainText"/>
        <w:spacing w:after="240"/>
      </w:pPr>
      <w:r w:rsidRPr="00C444CF">
        <w:lastRenderedPageBreak/>
        <w:t>We assessed the rate of eDNA removal using a hierarchical (mixed-effects) linear model. We performed all analyses in R version 4.3.2</w:t>
      </w:r>
      <w:r w:rsidRPr="00C444CF">
        <w:fldChar w:fldCharType="begin"/>
      </w:r>
      <w:r w:rsidR="00691B62">
        <w:instrText xml:space="preserve"> ADDIN ZOTERO_ITEM CSL_CITATION {"citationID":"rCKVpehr","properties":{"formattedCitation":"(R Core Team, 2023)","plainCitation":"(R Core Team, 2023)","noteIndex":0},"citationItems":[{"id":1538,"uris":["http://zotero.org/users/9646086/items/EYWP4WA5"],"itemData":{"id":1538,"type":"software","event-place":"Vienna, Austria","publisher":"R Foundation for Statistical Computing","publisher-place":"Vienna, Austria","title":"R: A Language and Environment for Statistical Computing","URL":"https://www.r-project.org//","author":[{"literal":"R Core Team"}],"accessed":{"date-parts":[["2024",5,21]]},"issued":{"date-parts":[["2023"]]}}}],"schema":"https://github.com/citation-style-language/schema/raw/master/csl-citation.json"} </w:instrText>
      </w:r>
      <w:r w:rsidRPr="00C444CF">
        <w:fldChar w:fldCharType="separate"/>
      </w:r>
      <w:r w:rsidR="00691B62" w:rsidRPr="00691B62">
        <w:rPr>
          <w:rFonts w:cs="Times"/>
        </w:rPr>
        <w:t>(R Core Team, 2023)</w:t>
      </w:r>
      <w:r w:rsidRPr="00C444CF">
        <w:fldChar w:fldCharType="end"/>
      </w:r>
      <w:r w:rsidRPr="00C444CF">
        <w:t xml:space="preserve"> using the “lme4” package</w:t>
      </w:r>
      <w:r w:rsidRPr="00C444CF">
        <w:fldChar w:fldCharType="begin"/>
      </w:r>
      <w:r w:rsidR="00691B62">
        <w:instrText xml:space="preserve"> ADDIN ZOTERO_ITEM CSL_CITATION {"citationID":"mKnX7wJM","properties":{"formattedCitation":"(Bates et al., 2015)","plainCitation":"(Bates et al., 2015)","noteIndex":0},"citationItems":[{"id":1564,"uris":["http://zotero.org/users/9646086/items/GC3H96KX"],"itemData":{"id":1564,"type":"article-journal","container-title":"Journal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Pr="00C444CF">
        <w:fldChar w:fldCharType="separate"/>
      </w:r>
      <w:r w:rsidR="00691B62" w:rsidRPr="00691B62">
        <w:rPr>
          <w:rFonts w:cs="Times"/>
        </w:rPr>
        <w:t>(Bates et al., 2015)</w:t>
      </w:r>
      <w:r w:rsidRPr="00C444CF">
        <w:fldChar w:fldCharType="end"/>
      </w:r>
      <w:r w:rsidRPr="00C444CF">
        <w:t xml:space="preserve"> for model fitting and the “emmeans” package</w:t>
      </w:r>
      <w:r w:rsidRPr="00C444CF">
        <w:fldChar w:fldCharType="begin"/>
      </w:r>
      <w:r w:rsidR="00691B62">
        <w:instrText xml:space="preserve"> ADDIN ZOTERO_ITEM CSL_CITATION {"citationID":"xDvU3hB3","properties":{"formattedCitation":"(Lenth, 2023)","plainCitation":"(Lenth, 2023)","noteIndex":0},"citationItems":[{"id":1558,"uris":["http://zotero.org/users/9646086/items/YEHP2MRW"],"itemData":{"id":1558,"type":"book","title":"emmeans: Estimated Marginal Means, aka Least-Squares Means","URL":"https://CRAN.R-project.org/package=emmeans","author":[{"family":"Lenth","given":"Russell V."}],"issued":{"date-parts":[["2023"]]}}}],"schema":"https://github.com/citation-style-language/schema/raw/master/csl-citation.json"} </w:instrText>
      </w:r>
      <w:r w:rsidRPr="00C444CF">
        <w:fldChar w:fldCharType="separate"/>
      </w:r>
      <w:r w:rsidR="00691B62" w:rsidRPr="00691B62">
        <w:rPr>
          <w:rFonts w:cs="Times"/>
        </w:rPr>
        <w:t>(Lenth, 2023)</w:t>
      </w:r>
      <w:r w:rsidRPr="00C444CF">
        <w:fldChar w:fldCharType="end"/>
      </w:r>
      <w:r w:rsidRPr="00C444CF">
        <w:t xml:space="preserve"> for statistical analyses. We included a random intercept and slope component for each mesocosm to address any differences in the amount of eDNA spiked into each mesocosm, as well as the lack of independence between measurements derived from sampling the same mesocosm across time (repeated-measures approach). As a first-order linear process, we modeled the natural logarithm of the quantity of eDNA as scaling linearly in time with </w:t>
      </w:r>
      <w:r w:rsidR="00DC388F">
        <w:t xml:space="preserve">the </w:t>
      </w:r>
      <w:r w:rsidRPr="00C444CF">
        <w:t>slope</w:t>
      </w:r>
      <w:r w:rsidR="00DC388F">
        <w:t xml:space="preserve"> </w:t>
      </w:r>
      <w:r w:rsidRPr="00C444CF">
        <w:t>given by the interaction of the three factors dictated by our experimental design; leaf litter quantity and composition (Treatment), eDNA particle size class (Size), and target organism (Target). The resulting model notation for the “lme4” package is the following:</w:t>
      </w:r>
    </w:p>
    <w:p w14:paraId="598CADA2" w14:textId="154228BC" w:rsidR="00C444CF" w:rsidRPr="00C444CF" w:rsidRDefault="00000000" w:rsidP="00914053">
      <m:oMathPara>
        <m:oMath>
          <m:box>
            <m:boxPr>
              <m:opEmu m:val="1"/>
              <m:ctrlPr>
                <w:rPr>
                  <w:rFonts w:ascii="Cambria Math" w:hAnsi="Cambria Math"/>
                </w:rPr>
              </m:ctrlPr>
            </m:boxPr>
            <m:e>
              <m:r>
                <w:rPr>
                  <w:rFonts w:ascii="Cambria Math" w:hAnsi="Cambria Math"/>
                </w:rPr>
                <m:t>ln</m:t>
              </m:r>
            </m:e>
          </m:box>
          <m:d>
            <m:dPr>
              <m:ctrlPr>
                <w:rPr>
                  <w:rFonts w:ascii="Cambria Math" w:hAnsi="Cambria Math"/>
                </w:rPr>
              </m:ctrlPr>
            </m:dPr>
            <m:e>
              <m:d>
                <m:dPr>
                  <m:begChr m:val="["/>
                  <m:endChr m:val="]"/>
                  <m:ctrlPr>
                    <w:rPr>
                      <w:rFonts w:ascii="Cambria Math" w:hAnsi="Cambria Math"/>
                    </w:rPr>
                  </m:ctrlPr>
                </m:dPr>
                <m:e>
                  <m:r>
                    <w:rPr>
                      <w:rFonts w:ascii="Cambria Math" w:hAnsi="Cambria Math"/>
                    </w:rPr>
                    <m:t>Gene</m:t>
                  </m:r>
                  <m:r>
                    <m:rPr>
                      <m:sty m:val="p"/>
                    </m:rPr>
                    <w:rPr>
                      <w:rFonts w:ascii="Cambria Math" w:hAnsi="Cambria Math"/>
                    </w:rPr>
                    <m:t xml:space="preserve"> </m:t>
                  </m:r>
                  <m:r>
                    <w:rPr>
                      <w:rFonts w:ascii="Cambria Math" w:hAnsi="Cambria Math"/>
                    </w:rPr>
                    <m:t>Copies</m:t>
                  </m:r>
                </m:e>
              </m:d>
            </m:e>
          </m:d>
          <m:r>
            <m:rPr>
              <m:sty m:val="p"/>
            </m:rPr>
            <w:rPr>
              <w:rFonts w:ascii="Cambria Math" w:hAnsi="Cambria Math"/>
            </w:rPr>
            <m:t xml:space="preserve"> ~ </m:t>
          </m:r>
          <m:r>
            <w:rPr>
              <w:rFonts w:ascii="Cambria Math" w:hAnsi="Cambria Math"/>
            </w:rPr>
            <m:t>Time</m:t>
          </m:r>
          <m:r>
            <m:rPr>
              <m:sty m:val="p"/>
            </m:rPr>
            <w:rPr>
              <w:rFonts w:ascii="Cambria Math" w:hAnsi="Cambria Math"/>
            </w:rPr>
            <m:t xml:space="preserve"> :</m:t>
          </m:r>
          <m:r>
            <w:rPr>
              <w:rFonts w:ascii="Cambria Math" w:hAnsi="Cambria Math"/>
            </w:rPr>
            <m:t>Treatment</m:t>
          </m:r>
          <m:r>
            <m:rPr>
              <m:sty m:val="p"/>
            </m:rPr>
            <w:rPr>
              <w:rFonts w:ascii="Cambria Math" w:hAnsi="Cambria Math"/>
            </w:rPr>
            <m:t>*</m:t>
          </m:r>
          <m:r>
            <w:rPr>
              <w:rFonts w:ascii="Cambria Math" w:hAnsi="Cambria Math"/>
            </w:rPr>
            <m:t>Size</m:t>
          </m:r>
          <m:r>
            <m:rPr>
              <m:sty m:val="p"/>
            </m:rPr>
            <w:rPr>
              <w:rFonts w:ascii="Cambria Math" w:hAnsi="Cambria Math"/>
            </w:rPr>
            <m:t>*</m:t>
          </m:r>
          <m:r>
            <w:rPr>
              <w:rFonts w:ascii="Cambria Math" w:hAnsi="Cambria Math"/>
            </w:rPr>
            <m:t>Target</m:t>
          </m:r>
          <m:r>
            <m:rPr>
              <m:sty m:val="p"/>
            </m:rPr>
            <w:rPr>
              <w:rFonts w:ascii="Cambria Math" w:hAnsi="Cambria Math"/>
            </w:rPr>
            <m:t>+(1+</m:t>
          </m:r>
          <m:r>
            <w:rPr>
              <w:rFonts w:ascii="Cambria Math" w:hAnsi="Cambria Math"/>
            </w:rPr>
            <m:t>Time</m:t>
          </m:r>
          <m:r>
            <m:rPr>
              <m:sty m:val="p"/>
            </m:rPr>
            <w:rPr>
              <w:rFonts w:ascii="Cambria Math" w:hAnsi="Cambria Math"/>
            </w:rPr>
            <m:t xml:space="preserve"> | </m:t>
          </m:r>
          <m:r>
            <w:rPr>
              <w:rFonts w:ascii="Cambria Math" w:hAnsi="Cambria Math"/>
            </w:rPr>
            <m:t>Mesocosm</m:t>
          </m:r>
          <m:r>
            <m:rPr>
              <m:sty m:val="p"/>
            </m:rPr>
            <w:rPr>
              <w:rFonts w:ascii="Cambria Math" w:hAnsi="Cambria Math"/>
            </w:rPr>
            <m:t xml:space="preserve">) </m:t>
          </m:r>
        </m:oMath>
      </m:oMathPara>
    </w:p>
    <w:p w14:paraId="04EE0F80" w14:textId="2F2C90E3" w:rsidR="00C444CF" w:rsidRPr="00C444CF" w:rsidRDefault="00C444CF" w:rsidP="00C444CF">
      <w:pPr>
        <w:pStyle w:val="TAMainText"/>
        <w:spacing w:after="240"/>
      </w:pPr>
      <w:r w:rsidRPr="00C444CF">
        <w:t>We assessed model fit by examining the Response vs. Predicted graph and Q-Q plot using the package “</w:t>
      </w:r>
      <w:proofErr w:type="spellStart"/>
      <w:r w:rsidRPr="00C444CF">
        <w:t>ggResidPanel</w:t>
      </w:r>
      <w:proofErr w:type="spellEnd"/>
      <w:r w:rsidRPr="00C444CF">
        <w:t>.”</w:t>
      </w:r>
      <w:r w:rsidRPr="00C444CF">
        <w:fldChar w:fldCharType="begin"/>
      </w:r>
      <w:r w:rsidR="00691B62">
        <w:instrText xml:space="preserve"> ADDIN ZOTERO_ITEM CSL_CITATION {"citationID":"WIeI8rLX","properties":{"formattedCitation":"(Goode and Rey, 2019)","plainCitation":"(Goode and Rey, 2019)","noteIndex":0},"citationItems":[{"id":1546,"uris":["http://zotero.org/users/9646086/items/6BUW3QBR"],"itemData":{"id":1546,"type":"software","title":"ggResidpanel: Panels and Interactive Versions of Diagnostic Plots using 'ggplot2'","version":"R package version 0.3.0","author":[{"family":"Goode","given":"Katherine"},{"family":"Rey","given":"Kathleen"}],"issued":{"date-parts":[["2019"]]}}}],"schema":"https://github.com/citation-style-language/schema/raw/master/csl-citation.json"} </w:instrText>
      </w:r>
      <w:r w:rsidRPr="00C444CF">
        <w:fldChar w:fldCharType="separate"/>
      </w:r>
      <w:r w:rsidR="00691B62" w:rsidRPr="00691B62">
        <w:rPr>
          <w:rFonts w:cs="Times"/>
        </w:rPr>
        <w:t>(Goode and Rey, 2019)</w:t>
      </w:r>
      <w:r w:rsidRPr="00C444CF">
        <w:fldChar w:fldCharType="end"/>
      </w:r>
      <w:r w:rsidRPr="00C444CF">
        <w:t xml:space="preserve"> We extracted eDNA removal rates according to our three factors from the fitted model using the “</w:t>
      </w:r>
      <w:proofErr w:type="spellStart"/>
      <w:r w:rsidRPr="00C444CF">
        <w:t>emtrends</w:t>
      </w:r>
      <w:proofErr w:type="spellEnd"/>
      <w:r w:rsidRPr="00C444CF">
        <w:t>” function (“</w:t>
      </w:r>
      <w:proofErr w:type="spellStart"/>
      <w:r w:rsidRPr="00C444CF">
        <w:t>emmmeans</w:t>
      </w:r>
      <w:proofErr w:type="spellEnd"/>
      <w:r w:rsidRPr="00C444CF">
        <w:t>” package) applied across time, and performed pairwise comparisons of these estimates using a Tukey HSD post-hoc test. We used Beta family linear models using the R package “</w:t>
      </w:r>
      <w:proofErr w:type="spellStart"/>
      <w:r w:rsidRPr="00C444CF">
        <w:t>betareg</w:t>
      </w:r>
      <w:proofErr w:type="spellEnd"/>
      <w:r w:rsidRPr="00C444CF">
        <w:t>”</w:t>
      </w:r>
      <w:r w:rsidR="00520D87">
        <w:t xml:space="preserve"> </w:t>
      </w:r>
      <w:r w:rsidRPr="00C444CF">
        <w:fldChar w:fldCharType="begin"/>
      </w:r>
      <w:r w:rsidR="00691B62">
        <w:instrText xml:space="preserve"> ADDIN ZOTERO_ITEM CSL_CITATION {"citationID":"VO5aYmAn","properties":{"formattedCitation":"(Cribari-Neto and Zeileis, 2010)","plainCitation":"(Cribari-Neto and Zeileis, 2010)","noteIndex":0},"citationItems":[{"id":1552,"uris":["http://zotero.org/users/9646086/items/MW9H7IL4"],"itemData":{"id":1552,"type":"article-journal","container-title":"Journal of Statistical Software","DOI":"10.18637/jss.v034.i02","issue":"2","page":"1–24","title":"Beta Regression in R","volume":"34","author":[{"family":"Cribari-Neto","given":"Francisco"},{"family":"Zeileis","given":"Achim"}],"issued":{"date-parts":[["2010"]]}}}],"schema":"https://github.com/citation-style-language/schema/raw/master/csl-citation.json"} </w:instrText>
      </w:r>
      <w:r w:rsidRPr="00C444CF">
        <w:fldChar w:fldCharType="separate"/>
      </w:r>
      <w:r w:rsidR="00691B62" w:rsidRPr="00691B62">
        <w:rPr>
          <w:rFonts w:cs="Times"/>
        </w:rPr>
        <w:t xml:space="preserve">(Cribari-Neto and </w:t>
      </w:r>
      <w:proofErr w:type="spellStart"/>
      <w:r w:rsidR="00691B62" w:rsidRPr="00691B62">
        <w:rPr>
          <w:rFonts w:cs="Times"/>
        </w:rPr>
        <w:t>Zeileis</w:t>
      </w:r>
      <w:proofErr w:type="spellEnd"/>
      <w:r w:rsidR="00691B62" w:rsidRPr="00691B62">
        <w:rPr>
          <w:rFonts w:cs="Times"/>
        </w:rPr>
        <w:t>, 2010)</w:t>
      </w:r>
      <w:r w:rsidRPr="00C444CF">
        <w:fldChar w:fldCharType="end"/>
      </w:r>
      <w:r w:rsidRPr="00C444CF">
        <w:t xml:space="preserve"> using the formula </w:t>
      </w:r>
      <w:r w:rsidRPr="00C444CF">
        <w:rPr>
          <w:i/>
        </w:rPr>
        <w:t xml:space="preserve">proportion </w:t>
      </w:r>
      <w:r w:rsidRPr="00C444CF">
        <w:t xml:space="preserve">~ </w:t>
      </w:r>
      <w:proofErr w:type="spellStart"/>
      <w:r w:rsidRPr="00C444CF">
        <w:rPr>
          <w:i/>
        </w:rPr>
        <w:t>Time:Treatment</w:t>
      </w:r>
      <w:proofErr w:type="spellEnd"/>
      <w:r w:rsidRPr="00C444CF">
        <w:t xml:space="preserve"> to observe if the proportion of 1.2-μm eDNA was increasing or decreasing, generating separate models for Carp and Steelhead. We used ANOVAs and post-hoc comparisons with Tukey HSD tests to compare environmental conditions between treatment groups and we checked for correlations between eDNA removal and environmental conditions using the “</w:t>
      </w:r>
      <w:proofErr w:type="spellStart"/>
      <w:r w:rsidRPr="00C444CF">
        <w:t>rcorr</w:t>
      </w:r>
      <w:proofErr w:type="spellEnd"/>
      <w:r w:rsidRPr="00C444CF">
        <w:t>” function from R package “</w:t>
      </w:r>
      <w:proofErr w:type="spellStart"/>
      <w:r w:rsidRPr="00C444CF">
        <w:t>Hmisc</w:t>
      </w:r>
      <w:proofErr w:type="spellEnd"/>
      <w:r w:rsidRPr="00C444CF">
        <w:t>”.</w:t>
      </w:r>
      <w:r w:rsidRPr="00C444CF">
        <w:fldChar w:fldCharType="begin"/>
      </w:r>
      <w:r w:rsidR="00691B62">
        <w:instrText xml:space="preserve"> ADDIN ZOTERO_ITEM CSL_CITATION {"citationID":"bo930e8q","properties":{"formattedCitation":"(Harrell Jr, 2023)","plainCitation":"(Harrell Jr, 2023)","noteIndex":0},"citationItems":[{"id":1553,"uris":["http://zotero.org/users/9646086/items/9XP34SFI"],"itemData":{"id":1553,"type":"book","title":"Hmisc: Harrell Miscellaneous","URL":"https://CRAN.R-project.org/package=Hmisc","author":[{"family":"Harrell Jr","given":"Frank E."}],"issued":{"date-parts":[["2023"]]}}}],"schema":"https://github.com/citation-style-language/schema/raw/master/csl-citation.json"} </w:instrText>
      </w:r>
      <w:r w:rsidRPr="00C444CF">
        <w:fldChar w:fldCharType="separate"/>
      </w:r>
      <w:r w:rsidR="00691B62" w:rsidRPr="00691B62">
        <w:rPr>
          <w:rFonts w:cs="Times"/>
        </w:rPr>
        <w:t>(Harrell Jr, 2023)</w:t>
      </w:r>
      <w:r w:rsidRPr="00C444CF">
        <w:fldChar w:fldCharType="end"/>
      </w:r>
    </w:p>
    <w:p w14:paraId="3BD54757" w14:textId="0AEE70C7" w:rsidR="00C444CF" w:rsidRPr="00C444CF" w:rsidRDefault="00C444CF" w:rsidP="00C444CF">
      <w:pPr>
        <w:pStyle w:val="TAMainText"/>
        <w:numPr>
          <w:ilvl w:val="0"/>
          <w:numId w:val="11"/>
        </w:numPr>
        <w:spacing w:after="240"/>
        <w:rPr>
          <w:b/>
        </w:rPr>
      </w:pPr>
      <w:r w:rsidRPr="00C444CF">
        <w:rPr>
          <w:b/>
        </w:rPr>
        <w:t>Results</w:t>
      </w:r>
      <w:r w:rsidR="00914053">
        <w:rPr>
          <w:b/>
        </w:rPr>
        <w:t xml:space="preserve"> </w:t>
      </w:r>
    </w:p>
    <w:p w14:paraId="001EA409" w14:textId="77777777" w:rsidR="00C444CF" w:rsidRPr="00C444CF" w:rsidRDefault="00C444CF" w:rsidP="00C444CF">
      <w:pPr>
        <w:pStyle w:val="TAMainText"/>
        <w:spacing w:after="240"/>
        <w:rPr>
          <w:b/>
        </w:rPr>
      </w:pPr>
      <w:r w:rsidRPr="00C444CF">
        <w:rPr>
          <w:i/>
        </w:rPr>
        <w:lastRenderedPageBreak/>
        <w:t>3.1 Experimental eDNA Release</w:t>
      </w:r>
    </w:p>
    <w:p w14:paraId="32878F10" w14:textId="35EAD177" w:rsidR="00C444CF" w:rsidRPr="00C444CF" w:rsidRDefault="00C444CF" w:rsidP="00C444CF">
      <w:pPr>
        <w:pStyle w:val="TAMainText"/>
        <w:spacing w:after="240"/>
      </w:pPr>
      <w:r w:rsidRPr="00C444CF">
        <w:t>We observed a measurable decrease in eDNA concentration in 23 of 24 experimental mesocosms during the experiment. For one DOC replicate (DOC Mesocosm 3), we were unable to accurately assess eDNA concentration, and therefore we excluded this mesocosm replicate from all analyses. We also measured an eDNA concentration of 0 gene copies mL</w:t>
      </w:r>
      <w:r w:rsidRPr="00C444CF">
        <w:rPr>
          <w:vertAlign w:val="superscript"/>
        </w:rPr>
        <w:t>-1</w:t>
      </w:r>
      <w:r w:rsidRPr="00C444CF">
        <w:t xml:space="preserve"> for the 1.2-μm filter at initial time point for one mesocosm (Low Leaves Mesocosm 3), which we attributed to an error during DNA extraction, and so we also excluded this replicate from further analysis. Occasionally, we observed eDNA concentrations of 0 or concentrations below the LOD for the ddPCR assay, typically later in the study period. These measurements were excluded from further analysis to ensure accuracy when quantifying the removal rates. We note that at 40 minutes, we observed higher concentrations of Steelhead eDNA relative to Carp eDNA, consistent with the relationship between the two release solutions (</w:t>
      </w:r>
      <w:r w:rsidRPr="00C444CF">
        <w:rPr>
          <w:b/>
        </w:rPr>
        <w:t>Fig. S1</w:t>
      </w:r>
      <w:r w:rsidR="00E72957">
        <w:rPr>
          <w:b/>
        </w:rPr>
        <w:t xml:space="preserve">, </w:t>
      </w:r>
      <w:r w:rsidR="00DC388F">
        <w:rPr>
          <w:b/>
        </w:rPr>
        <w:t xml:space="preserve">see </w:t>
      </w:r>
      <w:r w:rsidR="00E72957" w:rsidRPr="00DC388F">
        <w:rPr>
          <w:b/>
        </w:rPr>
        <w:t>Supporting Information</w:t>
      </w:r>
      <w:r w:rsidRPr="00C444CF">
        <w:t xml:space="preserve">). </w:t>
      </w:r>
    </w:p>
    <w:p w14:paraId="15882F95" w14:textId="1089D72A" w:rsidR="00C444CF" w:rsidRDefault="00C444CF" w:rsidP="00C444CF">
      <w:pPr>
        <w:pStyle w:val="TAMainText"/>
        <w:spacing w:after="240"/>
      </w:pPr>
      <w:r w:rsidRPr="00C444CF">
        <w:t xml:space="preserve"> Overall, the decrease in eDNA concentration in the 23 mesocosms was consistent with first-order removal (</w:t>
      </w:r>
      <w:r w:rsidRPr="0013547D">
        <w:rPr>
          <w:b/>
          <w:bCs/>
        </w:rPr>
        <w:t>Fig. 3A, 3B</w:t>
      </w:r>
      <w:r w:rsidRPr="00C444CF">
        <w:t>). The eDNA particle size distribution at 40 minutes roughly approximated the PSD for the source solution, with the 1.2-μm size accounting for &gt;50% of the total eDNA for most mesocosms (</w:t>
      </w:r>
      <w:r w:rsidRPr="00C444CF">
        <w:rPr>
          <w:b/>
        </w:rPr>
        <w:t>Fig. 2, Inset panels)</w:t>
      </w:r>
      <w:r w:rsidRPr="00C444CF">
        <w:t xml:space="preserve">. Because the removal rate was different between particle sizes (p &lt;0.001, </w:t>
      </w:r>
      <w:r w:rsidRPr="005D05E6">
        <w:rPr>
          <w:b/>
          <w:bCs/>
        </w:rPr>
        <w:t xml:space="preserve">Table </w:t>
      </w:r>
      <w:r w:rsidR="005D05E6" w:rsidRPr="005D05E6">
        <w:rPr>
          <w:b/>
          <w:bCs/>
        </w:rPr>
        <w:t>S</w:t>
      </w:r>
      <w:r w:rsidRPr="005D05E6">
        <w:rPr>
          <w:b/>
          <w:bCs/>
        </w:rPr>
        <w:t>3</w:t>
      </w:r>
      <w:r w:rsidR="005D05E6" w:rsidRPr="00DC388F">
        <w:rPr>
          <w:b/>
          <w:bCs/>
        </w:rPr>
        <w:t xml:space="preserve">, </w:t>
      </w:r>
      <w:r w:rsidR="00DC388F">
        <w:rPr>
          <w:b/>
          <w:bCs/>
        </w:rPr>
        <w:t xml:space="preserve">see </w:t>
      </w:r>
      <w:r w:rsidR="005D05E6" w:rsidRPr="00DC388F">
        <w:rPr>
          <w:b/>
          <w:bCs/>
        </w:rPr>
        <w:t>Supporting Information</w:t>
      </w:r>
      <w:r w:rsidRPr="00C444CF">
        <w:t>), we also observed that the relative proportion of components changed over time in mesocosms (</w:t>
      </w:r>
      <w:r w:rsidRPr="00C444CF">
        <w:rPr>
          <w:b/>
        </w:rPr>
        <w:t>Fig. 2, Inset panels</w:t>
      </w:r>
      <w:r w:rsidRPr="00C444CF">
        <w:t xml:space="preserve">). The proportion of 1.2-μm Carp eDNA decreased significantly over time for all but the DOC treatment (beta linear regression, p &lt; 0.03). The proportion of 1.2-μm Steelhead eDNA increased significantly over time for all but the Low Leaves treatment (beta linear regression, p &lt; 0.03).  </w:t>
      </w:r>
    </w:p>
    <w:p w14:paraId="216324D9" w14:textId="77777777" w:rsidR="007F1E22" w:rsidRPr="00C444CF" w:rsidRDefault="007F1E22" w:rsidP="00E72957">
      <w:pPr>
        <w:pStyle w:val="TAMainText"/>
        <w:spacing w:after="240"/>
        <w:ind w:firstLine="0"/>
      </w:pPr>
    </w:p>
    <w:p w14:paraId="1C65E5E5" w14:textId="77777777" w:rsidR="007F1E22" w:rsidRPr="00914053" w:rsidRDefault="007F1E22" w:rsidP="007F1E22">
      <w:pPr>
        <w:pStyle w:val="VAFigureCaption"/>
        <w:spacing w:after="240"/>
      </w:pPr>
      <w:r w:rsidRPr="00914053">
        <w:rPr>
          <w:noProof/>
        </w:rPr>
        <w:lastRenderedPageBreak/>
        <w:drawing>
          <wp:inline distT="114300" distB="114300" distL="114300" distR="114300" wp14:anchorId="57D3480F" wp14:editId="5F80440F">
            <wp:extent cx="6019800" cy="3238500"/>
            <wp:effectExtent l="0" t="0" r="0" b="0"/>
            <wp:docPr id="19402692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l="102" r="102"/>
                    <a:stretch>
                      <a:fillRect/>
                    </a:stretch>
                  </pic:blipFill>
                  <pic:spPr>
                    <a:xfrm>
                      <a:off x="0" y="0"/>
                      <a:ext cx="6020892" cy="3239087"/>
                    </a:xfrm>
                    <a:prstGeom prst="rect">
                      <a:avLst/>
                    </a:prstGeom>
                    <a:ln/>
                  </pic:spPr>
                </pic:pic>
              </a:graphicData>
            </a:graphic>
          </wp:inline>
        </w:drawing>
      </w:r>
    </w:p>
    <w:p w14:paraId="66E73994" w14:textId="60A209DD" w:rsidR="007F1E22" w:rsidRPr="007F1E22" w:rsidRDefault="007F1E22" w:rsidP="007F1E22">
      <w:pPr>
        <w:pStyle w:val="VAFigureCaption"/>
        <w:spacing w:after="240"/>
      </w:pPr>
      <w:r w:rsidRPr="00914053">
        <w:rPr>
          <w:b/>
        </w:rPr>
        <w:t>Fig</w:t>
      </w:r>
      <w:r>
        <w:rPr>
          <w:b/>
        </w:rPr>
        <w:t>ure</w:t>
      </w:r>
      <w:r w:rsidRPr="00914053">
        <w:rPr>
          <w:b/>
        </w:rPr>
        <w:t xml:space="preserve"> 2.</w:t>
      </w:r>
      <w:r w:rsidRPr="00914053">
        <w:t xml:space="preserve"> Stacked area plot representing average Carp (Top row) and Steelhead (Bottom row) eDNA quantities for the six treatments. Inset plots represent the proportion of eDNA for each particle size. </w:t>
      </w:r>
    </w:p>
    <w:p w14:paraId="53E3FB29" w14:textId="66946B5A" w:rsidR="00C444CF" w:rsidRPr="00C444CF" w:rsidRDefault="00C444CF" w:rsidP="00C444CF">
      <w:pPr>
        <w:pStyle w:val="TAMainText"/>
        <w:spacing w:after="240"/>
        <w:rPr>
          <w:i/>
        </w:rPr>
      </w:pPr>
      <w:r w:rsidRPr="00C444CF">
        <w:rPr>
          <w:i/>
        </w:rPr>
        <w:t>3.2 Model Fit and Removal Estimates</w:t>
      </w:r>
    </w:p>
    <w:p w14:paraId="6C27233E" w14:textId="0C997AF4" w:rsidR="00C444CF" w:rsidRDefault="00C444CF" w:rsidP="00C444CF">
      <w:pPr>
        <w:pStyle w:val="TAMainText"/>
        <w:spacing w:after="240"/>
      </w:pPr>
      <w:r w:rsidRPr="00C444CF">
        <w:t>To account for the hierarchical nature of our experiment with repeated observations within mesocosms, we analyzed removal using a mixed-effects linear model. We observed a robust fit in our response vs. predicted graph with low heteroscedasticity of variance and a roughly Gaussian distribution for the residuals for the n=340 observations, consistent with the assumptions of linear models (</w:t>
      </w:r>
      <w:r w:rsidRPr="00C444CF">
        <w:rPr>
          <w:b/>
        </w:rPr>
        <w:t>Fig. S2</w:t>
      </w:r>
      <w:r w:rsidR="00E72957">
        <w:rPr>
          <w:b/>
        </w:rPr>
        <w:t>,</w:t>
      </w:r>
      <w:r w:rsidR="00DC388F">
        <w:rPr>
          <w:b/>
        </w:rPr>
        <w:t xml:space="preserve"> see</w:t>
      </w:r>
      <w:r w:rsidR="00E72957">
        <w:rPr>
          <w:b/>
        </w:rPr>
        <w:t xml:space="preserve"> Supporting Information</w:t>
      </w:r>
      <w:r w:rsidRPr="00C444CF">
        <w:t>). Notably, the model fit indicated a strongly significant interaction between the three experimental factors in our experiment (Treatment, Particle Size, and Target Organism), indicating that trends in removal in the experiment were dictated by combinations of these three factors (</w:t>
      </w:r>
      <w:r w:rsidR="007F1E22">
        <w:rPr>
          <w:b/>
        </w:rPr>
        <w:t>Fig. 3</w:t>
      </w:r>
      <w:r w:rsidR="00E72957">
        <w:rPr>
          <w:b/>
        </w:rPr>
        <w:t xml:space="preserve">, Table S3, </w:t>
      </w:r>
      <w:r w:rsidR="00DC388F">
        <w:rPr>
          <w:b/>
        </w:rPr>
        <w:t xml:space="preserve">see </w:t>
      </w:r>
      <w:r w:rsidR="00E72957">
        <w:rPr>
          <w:b/>
        </w:rPr>
        <w:t>Supporting Information</w:t>
      </w:r>
      <w:r w:rsidRPr="00C444CF">
        <w:t>).</w:t>
      </w:r>
    </w:p>
    <w:p w14:paraId="2D6BD3A5" w14:textId="77777777" w:rsidR="007F1E22" w:rsidRPr="00914053" w:rsidRDefault="007F1E22" w:rsidP="007F1E22">
      <w:pPr>
        <w:pStyle w:val="VAFigureCaption"/>
        <w:spacing w:after="240"/>
      </w:pPr>
      <w:r w:rsidRPr="00914053">
        <w:rPr>
          <w:noProof/>
        </w:rPr>
        <w:lastRenderedPageBreak/>
        <w:drawing>
          <wp:inline distT="114300" distB="114300" distL="114300" distR="114300" wp14:anchorId="3A77FA55" wp14:editId="27CB6546">
            <wp:extent cx="5486400" cy="3756660"/>
            <wp:effectExtent l="0" t="0" r="0" b="0"/>
            <wp:docPr id="194026928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487065" cy="3757115"/>
                    </a:xfrm>
                    <a:prstGeom prst="rect">
                      <a:avLst/>
                    </a:prstGeom>
                    <a:ln/>
                  </pic:spPr>
                </pic:pic>
              </a:graphicData>
            </a:graphic>
          </wp:inline>
        </w:drawing>
      </w:r>
    </w:p>
    <w:p w14:paraId="05D773CD" w14:textId="1B340983" w:rsidR="007F1E22" w:rsidRDefault="007F1E22" w:rsidP="00E72957">
      <w:pPr>
        <w:pStyle w:val="VAFigureCaption"/>
        <w:spacing w:after="240"/>
      </w:pPr>
      <w:r w:rsidRPr="00914053">
        <w:rPr>
          <w:b/>
        </w:rPr>
        <w:t>Fig</w:t>
      </w:r>
      <w:r>
        <w:rPr>
          <w:b/>
        </w:rPr>
        <w:t>ure</w:t>
      </w:r>
      <w:r w:rsidRPr="00914053">
        <w:rPr>
          <w:b/>
        </w:rPr>
        <w:t xml:space="preserve"> 3.</w:t>
      </w:r>
      <w:r w:rsidRPr="00914053">
        <w:t xml:space="preserve"> Removal of Carp (left) and Steelhead (right) eDNA within each mesocosm for both 1.2-μm (lighter) and 0.4-μm (darker) particle sizes. </w:t>
      </w:r>
    </w:p>
    <w:p w14:paraId="01571D2A" w14:textId="59DCC752" w:rsidR="00C444CF" w:rsidRPr="00C444CF" w:rsidRDefault="00C444CF" w:rsidP="00C444CF">
      <w:pPr>
        <w:pStyle w:val="TAMainText"/>
        <w:spacing w:after="240"/>
      </w:pPr>
      <w:r w:rsidRPr="00C444CF">
        <w:t>Mesocosms with high-density biofilm-colonized leaves had significantly faster eDNA removal rates relative to the four non-biofilm treatments (k=3.75</w:t>
      </w:r>
      <w:r w:rsidRPr="00C444CF">
        <w:rPr>
          <w:vertAlign w:val="superscript"/>
        </w:rPr>
        <w:t>-1</w:t>
      </w:r>
      <w:r w:rsidRPr="00C444CF">
        <w:t xml:space="preserve"> vs. Other treatments, k&lt;2.72 d</w:t>
      </w:r>
      <w:r w:rsidRPr="00C444CF">
        <w:rPr>
          <w:vertAlign w:val="superscript"/>
        </w:rPr>
        <w:t>-1</w:t>
      </w:r>
      <w:r w:rsidRPr="00C444CF">
        <w:t xml:space="preserve">; Tukey HSD, p&lt;0.01 for all comparisons, </w:t>
      </w:r>
      <w:r w:rsidRPr="00C444CF">
        <w:rPr>
          <w:b/>
        </w:rPr>
        <w:t>Fig. 4A</w:t>
      </w:r>
      <w:r w:rsidRPr="00C444CF">
        <w:t xml:space="preserve">). We observed the same effect at the 0.4-μm size class for both densities (High </w:t>
      </w:r>
      <w:proofErr w:type="spellStart"/>
      <w:r w:rsidRPr="00C444CF">
        <w:t>Leaves+Biofilm</w:t>
      </w:r>
      <w:proofErr w:type="spellEnd"/>
      <w:r w:rsidRPr="00C444CF">
        <w:t>, k=4.27 d</w:t>
      </w:r>
      <w:r w:rsidRPr="00C444CF">
        <w:rPr>
          <w:vertAlign w:val="superscript"/>
        </w:rPr>
        <w:t>-1</w:t>
      </w:r>
      <w:r w:rsidRPr="00C444CF">
        <w:t xml:space="preserve">; Low </w:t>
      </w:r>
      <w:proofErr w:type="spellStart"/>
      <w:r w:rsidRPr="00C444CF">
        <w:t>Leaves+Biofilm</w:t>
      </w:r>
      <w:proofErr w:type="spellEnd"/>
      <w:r w:rsidRPr="00C444CF">
        <w:t>, k=3.75 d</w:t>
      </w:r>
      <w:r w:rsidRPr="00C444CF">
        <w:rPr>
          <w:vertAlign w:val="superscript"/>
        </w:rPr>
        <w:t>-1</w:t>
      </w:r>
      <w:r w:rsidRPr="00C444CF">
        <w:t xml:space="preserve"> vs. Other treatments, k&lt;2.70 d</w:t>
      </w:r>
      <w:r w:rsidRPr="00C444CF">
        <w:rPr>
          <w:vertAlign w:val="superscript"/>
        </w:rPr>
        <w:t>-1</w:t>
      </w:r>
      <w:r w:rsidRPr="00C444CF">
        <w:t xml:space="preserve">; Tukey HSD, p&lt;0.01 for all comparisons, </w:t>
      </w:r>
      <w:r w:rsidRPr="00C444CF">
        <w:rPr>
          <w:b/>
        </w:rPr>
        <w:t>Fig. 4B</w:t>
      </w:r>
      <w:r w:rsidRPr="00C444CF">
        <w:t xml:space="preserve">). However, for the 1.2-μm size class, mesocosms with biofilm-colonized leaves had comparable removal rates to the control (High </w:t>
      </w:r>
      <w:proofErr w:type="spellStart"/>
      <w:r w:rsidRPr="00C444CF">
        <w:t>Leaves+Biofilm</w:t>
      </w:r>
      <w:proofErr w:type="spellEnd"/>
      <w:r w:rsidRPr="00C444CF">
        <w:t>, k=3.24 d</w:t>
      </w:r>
      <w:r w:rsidRPr="00C444CF">
        <w:rPr>
          <w:vertAlign w:val="superscript"/>
        </w:rPr>
        <w:t>-1</w:t>
      </w:r>
      <w:r w:rsidRPr="00C444CF">
        <w:t xml:space="preserve">; Low </w:t>
      </w:r>
      <w:proofErr w:type="spellStart"/>
      <w:r w:rsidRPr="00C444CF">
        <w:t>Leaves+Biofilm</w:t>
      </w:r>
      <w:proofErr w:type="spellEnd"/>
      <w:r w:rsidRPr="00C444CF">
        <w:t>, k=3.04 d</w:t>
      </w:r>
      <w:r w:rsidRPr="00C444CF">
        <w:rPr>
          <w:vertAlign w:val="superscript"/>
        </w:rPr>
        <w:t>-1</w:t>
      </w:r>
      <w:r w:rsidRPr="00C444CF">
        <w:t xml:space="preserve"> vs. No Leaves, k=2.74 d</w:t>
      </w:r>
      <w:r w:rsidRPr="00C444CF">
        <w:rPr>
          <w:vertAlign w:val="superscript"/>
        </w:rPr>
        <w:t>-1</w:t>
      </w:r>
      <w:r w:rsidRPr="00C444CF">
        <w:t xml:space="preserve">, Tukey HSD, p&gt;0.36 for both comparisons, </w:t>
      </w:r>
      <w:r w:rsidRPr="00C444CF">
        <w:rPr>
          <w:b/>
        </w:rPr>
        <w:t>Fig. 4B</w:t>
      </w:r>
      <w:r w:rsidRPr="00C444CF">
        <w:t xml:space="preserve">), indicating that the association with biofilm colonization and faster eDNA removal was best attributed to smaller eDNA particles. </w:t>
      </w:r>
      <w:r w:rsidRPr="00C444CF">
        <w:lastRenderedPageBreak/>
        <w:t>DOC was associated with a significant decrease in removal rate only for the 1.2-μm particle size (k=1.59 d</w:t>
      </w:r>
      <w:r w:rsidRPr="00C444CF">
        <w:rPr>
          <w:vertAlign w:val="superscript"/>
        </w:rPr>
        <w:t xml:space="preserve">-1 </w:t>
      </w:r>
      <w:r w:rsidRPr="00C444CF">
        <w:t>vs. k=2.77 d</w:t>
      </w:r>
      <w:r w:rsidRPr="00C444CF">
        <w:rPr>
          <w:vertAlign w:val="superscript"/>
        </w:rPr>
        <w:t>-1</w:t>
      </w:r>
      <w:r w:rsidRPr="00C444CF">
        <w:t xml:space="preserve">, Tukey HSD, p&lt;0.001, </w:t>
      </w:r>
      <w:r w:rsidRPr="00C444CF">
        <w:rPr>
          <w:b/>
        </w:rPr>
        <w:t>Fig. 4B</w:t>
      </w:r>
      <w:r w:rsidRPr="00C444CF">
        <w:t xml:space="preserve">). </w:t>
      </w:r>
    </w:p>
    <w:p w14:paraId="060697D9" w14:textId="77777777" w:rsidR="00C444CF" w:rsidRPr="00C444CF" w:rsidRDefault="00C444CF" w:rsidP="00C444CF">
      <w:pPr>
        <w:pStyle w:val="TAMainText"/>
        <w:spacing w:after="240"/>
      </w:pPr>
      <w:r w:rsidRPr="00C444CF">
        <w:t>Across all treatments, we observed faster removal for the 0.4-μm particle size relative to the 1.2-μm particle size (k=3.04 d</w:t>
      </w:r>
      <w:r w:rsidRPr="00C444CF">
        <w:rPr>
          <w:vertAlign w:val="superscript"/>
        </w:rPr>
        <w:t>-1</w:t>
      </w:r>
      <w:r w:rsidRPr="00C444CF">
        <w:t xml:space="preserve"> vs. k=2.60 d</w:t>
      </w:r>
      <w:r w:rsidRPr="00C444CF">
        <w:rPr>
          <w:vertAlign w:val="superscript"/>
        </w:rPr>
        <w:t>-1</w:t>
      </w:r>
      <w:r w:rsidRPr="00C444CF">
        <w:t>, Tukey HSD, p&lt;0.001). In particular, this effect was significant for the high-density biofilm treatment (k=4.27 d</w:t>
      </w:r>
      <w:r w:rsidRPr="00C444CF">
        <w:rPr>
          <w:vertAlign w:val="superscript"/>
        </w:rPr>
        <w:t>-1</w:t>
      </w:r>
      <w:r w:rsidRPr="00C444CF">
        <w:t xml:space="preserve"> vs. k=3.24 d</w:t>
      </w:r>
      <w:r w:rsidRPr="00C444CF">
        <w:rPr>
          <w:vertAlign w:val="superscript"/>
        </w:rPr>
        <w:t>-1</w:t>
      </w:r>
      <w:r w:rsidRPr="00C444CF">
        <w:t>, Tukey HSD, p&lt;0.001), the low-density biofilm treatment (k=3.75 d</w:t>
      </w:r>
      <w:r w:rsidRPr="00C444CF">
        <w:rPr>
          <w:vertAlign w:val="superscript"/>
        </w:rPr>
        <w:t>-1</w:t>
      </w:r>
      <w:r w:rsidRPr="00C444CF">
        <w:t xml:space="preserve"> vs. k=3.04 d</w:t>
      </w:r>
      <w:r w:rsidRPr="00C444CF">
        <w:rPr>
          <w:vertAlign w:val="superscript"/>
        </w:rPr>
        <w:t>-1</w:t>
      </w:r>
      <w:r w:rsidRPr="00C444CF">
        <w:t>, Tukey HSD, p&lt;0.01), and the DOC treatment (k=2.60 d</w:t>
      </w:r>
      <w:r w:rsidRPr="00C444CF">
        <w:rPr>
          <w:vertAlign w:val="superscript"/>
        </w:rPr>
        <w:t>-1</w:t>
      </w:r>
      <w:r w:rsidRPr="00C444CF">
        <w:t xml:space="preserve"> vs. k=1.60 d</w:t>
      </w:r>
      <w:r w:rsidRPr="00C444CF">
        <w:rPr>
          <w:vertAlign w:val="superscript"/>
        </w:rPr>
        <w:t>-1</w:t>
      </w:r>
      <w:r w:rsidRPr="00C444CF">
        <w:t xml:space="preserve">, Tukey HSD, p&lt;0.001). </w:t>
      </w:r>
    </w:p>
    <w:p w14:paraId="45FC0D2A" w14:textId="3D42F243" w:rsidR="00C444CF" w:rsidRDefault="00C444CF" w:rsidP="00DC388F">
      <w:pPr>
        <w:pStyle w:val="TAMainText"/>
        <w:spacing w:after="240"/>
      </w:pPr>
      <w:r w:rsidRPr="00C444CF">
        <w:t>Although total eDNA removal rates did not differ significantly between species (2.80 d</w:t>
      </w:r>
      <w:r w:rsidRPr="00C444CF">
        <w:rPr>
          <w:vertAlign w:val="superscript"/>
        </w:rPr>
        <w:t>-1</w:t>
      </w:r>
      <w:r w:rsidRPr="00C444CF">
        <w:t xml:space="preserve"> vs. 2.83 d</w:t>
      </w:r>
      <w:r w:rsidRPr="00C444CF">
        <w:rPr>
          <w:vertAlign w:val="superscript"/>
        </w:rPr>
        <w:t>-1</w:t>
      </w:r>
      <w:r w:rsidRPr="00C444CF">
        <w:t>, Tukey HSD, p=0.83), for Steelhead eDNA specifically we observed significantly faster removal at the smaller (0.4 μm) particle size relative to the larger (1.2 μm) particle size (k=3.38 d</w:t>
      </w:r>
      <w:r w:rsidRPr="00C444CF">
        <w:rPr>
          <w:vertAlign w:val="superscript"/>
        </w:rPr>
        <w:t>-1</w:t>
      </w:r>
      <w:r w:rsidRPr="00C444CF">
        <w:t xml:space="preserve"> vs. k=2.28 d</w:t>
      </w:r>
      <w:r w:rsidRPr="00C444CF">
        <w:rPr>
          <w:vertAlign w:val="superscript"/>
        </w:rPr>
        <w:t>-1</w:t>
      </w:r>
      <w:r w:rsidRPr="00C444CF">
        <w:t>, Tukey HSD, p&lt;0.001). In comparison, removal rates for Carp were comparable between small and large eDNA sizes (k=2.70 d</w:t>
      </w:r>
      <w:r w:rsidRPr="00C444CF">
        <w:rPr>
          <w:vertAlign w:val="superscript"/>
        </w:rPr>
        <w:t>-1</w:t>
      </w:r>
      <w:r w:rsidRPr="00C444CF">
        <w:t xml:space="preserve"> vs. k=2.91 d</w:t>
      </w:r>
      <w:r w:rsidRPr="00C444CF">
        <w:rPr>
          <w:vertAlign w:val="superscript"/>
        </w:rPr>
        <w:t>-1</w:t>
      </w:r>
      <w:r w:rsidRPr="00C444CF">
        <w:t>, Tukey HSD, p=0.67). This difference may relate to the differences in the initial eDNA concentration for each species, with the starting concentration for Steelhead exceeding that for Carp (</w:t>
      </w:r>
      <w:r w:rsidRPr="00C444CF">
        <w:rPr>
          <w:b/>
        </w:rPr>
        <w:t>Fig. S1</w:t>
      </w:r>
      <w:r w:rsidR="00E72957">
        <w:rPr>
          <w:b/>
        </w:rPr>
        <w:t xml:space="preserve">, </w:t>
      </w:r>
      <w:r w:rsidR="00DC388F">
        <w:rPr>
          <w:b/>
        </w:rPr>
        <w:t xml:space="preserve">see </w:t>
      </w:r>
      <w:r w:rsidR="00E72957">
        <w:rPr>
          <w:b/>
        </w:rPr>
        <w:t>Supporting Information</w:t>
      </w:r>
      <w:r w:rsidRPr="00C444CF">
        <w:t>). This effect is visible when examining estimates of eDNA removal for each combination of treatment, particle size, and target organism (</w:t>
      </w:r>
      <w:r w:rsidRPr="00C444CF">
        <w:rPr>
          <w:b/>
        </w:rPr>
        <w:t>Fig. 4</w:t>
      </w:r>
      <w:r w:rsidR="00866525">
        <w:rPr>
          <w:b/>
        </w:rPr>
        <w:t>C</w:t>
      </w:r>
      <w:r w:rsidRPr="00C444CF">
        <w:t xml:space="preserve">). </w:t>
      </w:r>
    </w:p>
    <w:p w14:paraId="00E23299" w14:textId="182C88B1" w:rsidR="002731AD" w:rsidRDefault="002731AD" w:rsidP="007F1E22">
      <w:pPr>
        <w:pStyle w:val="TAMainText"/>
        <w:spacing w:after="240"/>
        <w:ind w:firstLine="0"/>
      </w:pPr>
      <w:r>
        <w:tab/>
      </w:r>
    </w:p>
    <w:p w14:paraId="66BCCC63" w14:textId="77777777" w:rsidR="007F1E22" w:rsidRDefault="007F1E22" w:rsidP="007F1E22">
      <w:pPr>
        <w:pStyle w:val="VAFigureCaption"/>
        <w:spacing w:after="240"/>
        <w:jc w:val="left"/>
        <w:rPr>
          <w:rFonts w:ascii="Times New Roman" w:hAnsi="Times New Roman"/>
          <w:noProof/>
          <w:color w:val="000000"/>
          <w:szCs w:val="24"/>
        </w:rPr>
      </w:pPr>
    </w:p>
    <w:p w14:paraId="73F9E1E8" w14:textId="77777777" w:rsidR="007F1E22" w:rsidRPr="005B5746" w:rsidRDefault="007F1E22" w:rsidP="007F1E22">
      <w:pPr>
        <w:pStyle w:val="VAFigureCaption"/>
        <w:spacing w:after="240"/>
      </w:pPr>
      <w:r w:rsidRPr="005B5746">
        <w:rPr>
          <w:noProof/>
        </w:rPr>
        <w:lastRenderedPageBreak/>
        <w:drawing>
          <wp:anchor distT="0" distB="0" distL="114300" distR="114300" simplePos="0" relativeHeight="251659264" behindDoc="0" locked="0" layoutInCell="1" hidden="0" allowOverlap="1" wp14:anchorId="7842AD6F" wp14:editId="60042FDC">
            <wp:simplePos x="0" y="0"/>
            <wp:positionH relativeFrom="column">
              <wp:posOffset>342900</wp:posOffset>
            </wp:positionH>
            <wp:positionV relativeFrom="paragraph">
              <wp:posOffset>0</wp:posOffset>
            </wp:positionV>
            <wp:extent cx="5544820" cy="6637020"/>
            <wp:effectExtent l="0" t="0" r="0" b="0"/>
            <wp:wrapSquare wrapText="bothSides" distT="0" distB="0" distL="114300" distR="114300"/>
            <wp:docPr id="1940269288" name="image2.png"/>
            <wp:cNvGraphicFramePr/>
            <a:graphic xmlns:a="http://schemas.openxmlformats.org/drawingml/2006/main">
              <a:graphicData uri="http://schemas.openxmlformats.org/drawingml/2006/picture">
                <pic:pic xmlns:pic="http://schemas.openxmlformats.org/drawingml/2006/picture">
                  <pic:nvPicPr>
                    <pic:cNvPr id="1940269288" name="image2.png"/>
                    <pic:cNvPicPr preferRelativeResize="0"/>
                  </pic:nvPicPr>
                  <pic:blipFill rotWithShape="1">
                    <a:blip r:embed="rId21">
                      <a:extLst>
                        <a:ext uri="{28A0092B-C50C-407E-A947-70E740481C1C}">
                          <a14:useLocalDpi xmlns:a14="http://schemas.microsoft.com/office/drawing/2010/main" val="0"/>
                        </a:ext>
                      </a:extLst>
                    </a:blip>
                    <a:srcRect t="-268" b="647"/>
                    <a:stretch/>
                  </pic:blipFill>
                  <pic:spPr bwMode="auto">
                    <a:xfrm>
                      <a:off x="0" y="0"/>
                      <a:ext cx="5544820" cy="6637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D07321" w14:textId="6F4F3AAE" w:rsidR="007F1E22" w:rsidRPr="00C444CF" w:rsidRDefault="007F1E22" w:rsidP="007F1E22">
      <w:pPr>
        <w:pStyle w:val="VAFigureCaption"/>
        <w:spacing w:after="240"/>
      </w:pPr>
      <w:r w:rsidRPr="005B5746">
        <w:rPr>
          <w:b/>
        </w:rPr>
        <w:t>Fig</w:t>
      </w:r>
      <w:r>
        <w:rPr>
          <w:b/>
        </w:rPr>
        <w:t>ure</w:t>
      </w:r>
      <w:r w:rsidRPr="005B5746">
        <w:rPr>
          <w:b/>
        </w:rPr>
        <w:t xml:space="preserve"> 4.</w:t>
      </w:r>
      <w:r w:rsidRPr="005B5746">
        <w:t xml:space="preserve"> Removal rate (k) estimates + standard error from the mixed-effects model based on (A) Treatment alone, (B) Treatment and particle size alone,</w:t>
      </w:r>
      <w:r w:rsidR="003A35E7">
        <w:t xml:space="preserve"> and</w:t>
      </w:r>
      <w:r w:rsidRPr="005B5746">
        <w:t xml:space="preserve"> (</w:t>
      </w:r>
      <w:r w:rsidR="003A35E7">
        <w:t>C</w:t>
      </w:r>
      <w:r w:rsidRPr="005B5746">
        <w:t xml:space="preserve">) Treatment, particle size, and target organism. Letters denote pairwise comparisons within each panel (Tukey HSD) with different letters indicating a significant difference (p&lt;0.05). </w:t>
      </w:r>
    </w:p>
    <w:p w14:paraId="3E1406C2" w14:textId="09957AD3" w:rsidR="00DC388F" w:rsidRPr="00DC388F" w:rsidRDefault="00DC388F" w:rsidP="00DC388F">
      <w:pPr>
        <w:pStyle w:val="TAMainText"/>
        <w:spacing w:after="240"/>
        <w:ind w:firstLine="0"/>
        <w:rPr>
          <w:i/>
          <w:iCs/>
        </w:rPr>
      </w:pPr>
      <w:r>
        <w:rPr>
          <w:i/>
          <w:iCs/>
        </w:rPr>
        <w:lastRenderedPageBreak/>
        <w:t xml:space="preserve">     3.4 Environmental Variables</w:t>
      </w:r>
    </w:p>
    <w:p w14:paraId="1C561550" w14:textId="77226146" w:rsidR="007F1E22" w:rsidRDefault="002731AD" w:rsidP="00DC388F">
      <w:pPr>
        <w:pStyle w:val="TAMainText"/>
        <w:spacing w:after="240"/>
        <w:ind w:firstLine="360"/>
      </w:pPr>
      <w:r>
        <w:t xml:space="preserve">Average turbidity, DOC concentration, </w:t>
      </w:r>
      <w:r w:rsidRPr="00C444CF">
        <w:t>ammonium concentration (NH</w:t>
      </w:r>
      <w:r w:rsidRPr="00C444CF">
        <w:rPr>
          <w:vertAlign w:val="subscript"/>
        </w:rPr>
        <w:t>4</w:t>
      </w:r>
      <w:r w:rsidRPr="00C444CF">
        <w:rPr>
          <w:vertAlign w:val="superscript"/>
        </w:rPr>
        <w:t>+</w:t>
      </w:r>
      <w:r w:rsidRPr="00C444CF">
        <w:t>-N)</w:t>
      </w:r>
      <w:r>
        <w:t>, and SRP concentration were higher for the DOC treatment relative to the remaining treatments</w:t>
      </w:r>
      <w:r w:rsidR="003B7F81">
        <w:t>, and a</w:t>
      </w:r>
      <w:r w:rsidRPr="00C444CF">
        <w:t>verage nitrate concentrations (NO</w:t>
      </w:r>
      <w:r w:rsidRPr="00C444CF">
        <w:rPr>
          <w:vertAlign w:val="subscript"/>
        </w:rPr>
        <w:t>3</w:t>
      </w:r>
      <w:r w:rsidRPr="00C444CF">
        <w:rPr>
          <w:vertAlign w:val="superscript"/>
        </w:rPr>
        <w:t>-</w:t>
      </w:r>
      <w:r w:rsidRPr="00C444CF">
        <w:t>-N) were elevated for the High Biofilm treatment relative to control (</w:t>
      </w:r>
      <w:r w:rsidR="003B7F81" w:rsidRPr="00C444CF">
        <w:t>Tukey HSD, p&lt;0.01</w:t>
      </w:r>
      <w:r w:rsidR="003B7F81">
        <w:t xml:space="preserve"> for all comparisons, </w:t>
      </w:r>
      <w:r>
        <w:rPr>
          <w:b/>
        </w:rPr>
        <w:t>Table S4</w:t>
      </w:r>
      <w:r w:rsidR="003B7F81">
        <w:rPr>
          <w:b/>
        </w:rPr>
        <w:t>, see Supporting Information</w:t>
      </w:r>
      <w:r w:rsidRPr="00C444CF">
        <w:t>).</w:t>
      </w:r>
      <w:r>
        <w:t xml:space="preserve"> </w:t>
      </w:r>
      <w:r w:rsidR="00C444CF" w:rsidRPr="00C444CF">
        <w:t>Respiration was significantly higher within the water column for the DOC treatment</w:t>
      </w:r>
      <w:r w:rsidR="008F09CE">
        <w:t xml:space="preserve"> (</w:t>
      </w:r>
      <w:r w:rsidR="00C444CF" w:rsidRPr="00C444CF">
        <w:t xml:space="preserve">Tukey HSD, p=0.01, </w:t>
      </w:r>
      <w:r w:rsidR="008F09CE">
        <w:rPr>
          <w:b/>
        </w:rPr>
        <w:t>Fig. S5</w:t>
      </w:r>
      <w:r w:rsidR="00C444CF" w:rsidRPr="00C444CF">
        <w:rPr>
          <w:b/>
        </w:rPr>
        <w:t>A</w:t>
      </w:r>
      <w:r w:rsidR="00C444CF" w:rsidRPr="00C444CF">
        <w:t>)</w:t>
      </w:r>
      <w:r>
        <w:t>, but respiration rates of leaf biota did not differ</w:t>
      </w:r>
      <w:r w:rsidR="008F09CE">
        <w:t xml:space="preserve"> by treatment </w:t>
      </w:r>
      <w:r w:rsidR="00C444CF" w:rsidRPr="00C444CF">
        <w:t xml:space="preserve">(ANOVA, p=0.06, </w:t>
      </w:r>
      <w:r w:rsidR="008F09CE">
        <w:rPr>
          <w:b/>
        </w:rPr>
        <w:t>Fig. S5</w:t>
      </w:r>
      <w:r w:rsidR="00C444CF" w:rsidRPr="00C444CF">
        <w:rPr>
          <w:b/>
        </w:rPr>
        <w:t>B</w:t>
      </w:r>
      <w:r w:rsidR="00C444CF" w:rsidRPr="00C444CF">
        <w:t>)</w:t>
      </w:r>
      <w:r w:rsidR="00DC388F">
        <w:t xml:space="preserve">. </w:t>
      </w:r>
      <w:r w:rsidR="003B7F81">
        <w:t>E</w:t>
      </w:r>
      <w:r w:rsidR="00C444CF" w:rsidRPr="00C444CF">
        <w:t>nvironmental conditions in the mesocosms</w:t>
      </w:r>
      <w:r w:rsidR="003B7F81">
        <w:t xml:space="preserve"> </w:t>
      </w:r>
      <w:r w:rsidR="00C444CF" w:rsidRPr="00C444CF">
        <w:t>were not significantly correlated with eDNA removal (k, in d</w:t>
      </w:r>
      <w:r w:rsidR="00C444CF" w:rsidRPr="00C444CF">
        <w:rPr>
          <w:vertAlign w:val="superscript"/>
        </w:rPr>
        <w:t>-1</w:t>
      </w:r>
      <w:r w:rsidR="00C444CF" w:rsidRPr="00C444CF">
        <w:t>),</w:t>
      </w:r>
      <w:r w:rsidR="007F1E22">
        <w:t xml:space="preserve"> </w:t>
      </w:r>
      <w:r w:rsidR="003B7F81">
        <w:t>excluding nitrate concentration (</w:t>
      </w:r>
      <w:r w:rsidR="00C444CF" w:rsidRPr="00C444CF">
        <w:t>NO</w:t>
      </w:r>
      <w:r w:rsidR="00C444CF" w:rsidRPr="00C444CF">
        <w:rPr>
          <w:vertAlign w:val="subscript"/>
        </w:rPr>
        <w:t>3</w:t>
      </w:r>
      <w:r w:rsidR="003B7F81">
        <w:rPr>
          <w:vertAlign w:val="superscript"/>
        </w:rPr>
        <w:t>—</w:t>
      </w:r>
      <w:r w:rsidR="00C444CF" w:rsidRPr="00C444CF">
        <w:t>N</w:t>
      </w:r>
      <w:r w:rsidR="003B7F81">
        <w:t xml:space="preserve">, in </w:t>
      </w:r>
      <w:r w:rsidR="00C444CF" w:rsidRPr="00C444CF">
        <w:t>μg N L</w:t>
      </w:r>
      <w:r w:rsidR="00C444CF" w:rsidRPr="00C444CF">
        <w:rPr>
          <w:vertAlign w:val="superscript"/>
        </w:rPr>
        <w:t>-1</w:t>
      </w:r>
      <w:r w:rsidR="00C444CF" w:rsidRPr="00C444CF">
        <w:t>), which had a negative correlation of -0.33 (Pearson correlation, p=0.001)</w:t>
      </w:r>
      <w:bookmarkStart w:id="1" w:name="_Hlk169190328"/>
      <w:r w:rsidR="00CA01CA">
        <w:t>.</w:t>
      </w:r>
    </w:p>
    <w:p w14:paraId="555B9B55" w14:textId="50C52562" w:rsidR="00CA01CA" w:rsidRPr="005D05E6" w:rsidRDefault="00CA01CA" w:rsidP="002731AD">
      <w:pPr>
        <w:pStyle w:val="TAMainText"/>
        <w:spacing w:after="240"/>
        <w:ind w:firstLine="0"/>
        <w:sectPr w:rsidR="00CA01CA" w:rsidRPr="005D05E6" w:rsidSect="005D05E6">
          <w:headerReference w:type="default" r:id="rId22"/>
          <w:type w:val="continuous"/>
          <w:pgSz w:w="12240" w:h="15840"/>
          <w:pgMar w:top="1440" w:right="1440" w:bottom="1440" w:left="1440" w:header="144" w:footer="0" w:gutter="0"/>
          <w:cols w:space="475"/>
          <w:docGrid w:linePitch="326"/>
        </w:sectPr>
      </w:pPr>
    </w:p>
    <w:bookmarkEnd w:id="1"/>
    <w:p w14:paraId="1734C344" w14:textId="77777777" w:rsidR="00CA01CA" w:rsidRDefault="00CA01CA">
      <w:pPr>
        <w:spacing w:after="0"/>
        <w:jc w:val="left"/>
        <w:rPr>
          <w:b/>
        </w:rPr>
      </w:pPr>
      <w:r>
        <w:rPr>
          <w:b/>
        </w:rPr>
        <w:br w:type="page"/>
      </w:r>
    </w:p>
    <w:p w14:paraId="143967C1" w14:textId="4869A03B" w:rsidR="002731AD" w:rsidRPr="002731AD" w:rsidRDefault="002731AD" w:rsidP="002731AD">
      <w:pPr>
        <w:pStyle w:val="TAMainText"/>
        <w:numPr>
          <w:ilvl w:val="0"/>
          <w:numId w:val="11"/>
        </w:numPr>
        <w:spacing w:after="240"/>
        <w:rPr>
          <w:b/>
        </w:rPr>
      </w:pPr>
      <w:r>
        <w:rPr>
          <w:b/>
        </w:rPr>
        <w:lastRenderedPageBreak/>
        <w:t>Discussion</w:t>
      </w:r>
    </w:p>
    <w:p w14:paraId="69D0643C" w14:textId="77777777" w:rsidR="00C444CF" w:rsidRPr="00C444CF" w:rsidRDefault="00C444CF" w:rsidP="00C444CF">
      <w:pPr>
        <w:pStyle w:val="TAMainText"/>
        <w:spacing w:after="240"/>
        <w:rPr>
          <w:i/>
        </w:rPr>
      </w:pPr>
      <w:r w:rsidRPr="00C444CF">
        <w:rPr>
          <w:i/>
        </w:rPr>
        <w:t>4.1 eDNA Removal Dynamics varied with leaf litter quality</w:t>
      </w:r>
    </w:p>
    <w:p w14:paraId="7AA24389" w14:textId="2F58646D" w:rsidR="00C444CF" w:rsidRPr="00C444CF" w:rsidRDefault="00C444CF" w:rsidP="00C444CF">
      <w:pPr>
        <w:pStyle w:val="TAMainText"/>
        <w:spacing w:after="240"/>
      </w:pPr>
      <w:r w:rsidRPr="00C444CF">
        <w:t>We hypothesized that leaf litter would impact eDNA removal through both physical and biological mechanisms. Surprisingly, we found that both densities (51</w:t>
      </w:r>
      <w:r w:rsidRPr="00C444CF">
        <w:rPr>
          <w:vertAlign w:val="superscript"/>
        </w:rPr>
        <w:t xml:space="preserve"> </w:t>
      </w:r>
      <w:r w:rsidRPr="00C444CF">
        <w:t>and 102 g m</w:t>
      </w:r>
      <w:r w:rsidRPr="00C444CF">
        <w:rPr>
          <w:vertAlign w:val="superscript"/>
        </w:rPr>
        <w:t>-2</w:t>
      </w:r>
      <w:r w:rsidRPr="00C444CF">
        <w:t>) of uncolonized leaves did not influence eDNA removal rates compared to the control; rather, the presence or absence of biofilm, regardless of density, was the overall control on the rate of eDNA removal (</w:t>
      </w:r>
      <w:r w:rsidRPr="00C444CF">
        <w:rPr>
          <w:b/>
        </w:rPr>
        <w:t>Fig. 4</w:t>
      </w:r>
      <w:r w:rsidRPr="00C444CF">
        <w:t>). The lack of a density effect was unexpected, given that eDNA particles are known to be trapped and retained in substrate.</w:t>
      </w:r>
      <w:r w:rsidRPr="00C444CF">
        <w:fldChar w:fldCharType="begin"/>
      </w:r>
      <w:r w:rsidR="00691B62">
        <w:instrText xml:space="preserve"> ADDIN ZOTERO_ITEM CSL_CITATION {"citationID":"7FcmBVPo","properties":{"formattedCitation":"(Barnes and Turner, 2016; Jerde et al., 2016; Snyder et al., 2023)","plainCitation":"(Barnes and Turner, 2016; Jerde et al., 2016; Snyder et al., 2023)","noteIndex":0},"citationItems":[{"id":188,"uris":["http://zotero.org/users/9646086/items/P4LMBGY9"],"itemData":{"id":188,"type":"article-journal","container-title":"Conservation Genetics","DOI":"10.1007/s10592-015-0775-4","ISSN":"1566-0621, 1572-9737","issue":"1","journalAbbreviation":"Conserv Genet","language":"en","page":"1-17","source":"DOI.org (Crossref)","title":"The ecology of environmental DNA and implications for conservation genetics","volume":"17","author":[{"family":"Barnes","given":"Matthew A."},{"family":"Turner","given":"Cameron R."}],"issued":{"date-parts":[["2016",2]]}}},{"id":87,"uris":["http://zotero.org/users/9646086/items/9VCQ9JFH"],"itemData":{"id":87,"type":"article-journal","container-title":"Science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A."}],"issued":{"date-parts":[["2023",12]]}}},{"id":304,"uris":["http://zotero.org/users/9646086/items/EVAPVVY4"],"itemData":{"id":304,"type":"article-journal","abstract":"While environmental DNA (eDNA) is now being regularly used to detect rare and elusive species, detection in lotic environments comes with a caveat: The species being detected is likely some distance upstream from the point of sampling. Here, we conduct a series of seminatural stream experiments to test the sensitivity of new digital droplet PCR (ddPCR) to detect low concentrations of eDNA in a lotic system, measure the residence time of eDNA compared to a conservative tracer, and we model the transport of eDNA in this system. We found that while ddPCR improves our sensitivity of detection, the residence time and transport of eDNA does not follow the same dynamics as the conservative tracer and necessitates a more stochastic framework for modeling eDNA transport. There was no evidence for diﬀerences in the transport of eDNA due to substrate type. The relatively large amount of unexplained variability in eDNA transport reveals the need for uncovering mechanisms and processes by which eDNA is transported downstream leading to species detections, particularly when inferences are to be made in natural systems where eDNA is being used for conservation management.","container-title":"Environmental Science &amp; Technology","DOI":"10.1021/acs.est.6b01761","ISSN":"0013-936X, 1520-5851","issue":"16","journalAbbreviation":"Environ. Sci. Technol.","language":"en","page":"8770-8779","source":"DOI.org (Crossref)","title":"Influence of Stream Bottom Substrate on Retention and Transport of Vertebrate Environmental DNA","volume":"50","author":[{"family":"Jerde","given":"Christopher L."},{"family":"Olds","given":"Brett P."},{"family":"Shogren","given":"Arial J."},{"family":"Andruszkiewicz","given":"Elizabeth A."},{"family":"Mahon","given":"Andrew R."},{"family":"Bolster","given":"Diogo"},{"family":"Tank","given":"Jennifer L."}],"issued":{"date-parts":[["2016",8,16]]}}}],"schema":"https://github.com/citation-style-language/schema/raw/master/csl-citation.json"} </w:instrText>
      </w:r>
      <w:r w:rsidRPr="00C444CF">
        <w:fldChar w:fldCharType="separate"/>
      </w:r>
      <w:r w:rsidR="00691B62" w:rsidRPr="00691B62">
        <w:rPr>
          <w:rFonts w:cs="Times"/>
        </w:rPr>
        <w:t>(Barnes and Turner, 2016; Jerde et al., 2016; Snyder et al., 2023)</w:t>
      </w:r>
      <w:r w:rsidRPr="00C444CF">
        <w:fldChar w:fldCharType="end"/>
      </w:r>
      <w:r w:rsidRPr="00C444CF">
        <w:t xml:space="preserve"> This result may have occurred because the leaves in our study were distributed across the bottom of the recirculating mesocosms after we secured them to tiles, which prevented the natural accumulation of leaves into leaf packs and debris dams. In headwater streams, leaves accumulate into larger packs that often modify the flow,</w:t>
      </w:r>
      <w:r w:rsidRPr="00C444CF">
        <w:fldChar w:fldCharType="begin"/>
      </w:r>
      <w:r w:rsidR="00691B62">
        <w:instrText xml:space="preserve"> ADDIN ZOTERO_ITEM CSL_CITATION {"citationID":"0aD7Nq5i","properties":{"formattedCitation":"(Tabacchi et al., 2000)","plainCitation":"(Tabacchi et al., 2000)","noteIndex":0},"citationItems":[{"id":1486,"uris":["http://zotero.org/users/9646086/items/LVWI22GQ"],"itemData":{"id":1486,"type":"article-journal","abstract":"The main impacts of riparian vegetation on hydrological processes are brie¯y reviewed in order to highlight needs and perspectives for research and management goals. This review is based upon three distinct in¯uences of riparian vegetation on hydrological processes: (i) the control of runo</w:instrText>
      </w:r>
      <w:r w:rsidR="00691B62">
        <w:rPr>
          <w:rFonts w:cs="Times"/>
        </w:rPr>
        <w:instrText></w:instrText>
      </w:r>
      <w:r w:rsidR="00691B62">
        <w:instrText>, i.e. the physical impact of living and dead plants on hydraulics, (ii) the impact of plant physiology on water uptake, storage and return to the atmosphere, and (iii) the impact of riparian vegetation functioning on water quality. Riparian vegetation in</w:instrText>
      </w:r>
      <w:r w:rsidR="00691B62">
        <w:rPr>
          <w:rFonts w:cs="Times"/>
        </w:rPr>
        <w:instrText>¯</w:instrText>
      </w:r>
      <w:r w:rsidR="00691B62">
        <w:instrText>uences runo</w:instrText>
      </w:r>
      <w:r w:rsidR="00691B62">
        <w:rPr>
          <w:rFonts w:cs="Times"/>
        </w:rPr>
        <w:instrText></w:instrText>
      </w:r>
      <w:r w:rsidR="00691B62">
        <w:instrText xml:space="preserve"> through complex hydraulic interactions during base</w:instrText>
      </w:r>
      <w:r w:rsidR="00691B62">
        <w:rPr>
          <w:rFonts w:cs="Times"/>
        </w:rPr>
        <w:instrText>¯</w:instrText>
      </w:r>
      <w:r w:rsidR="00691B62">
        <w:instrText xml:space="preserve">ows as well as overbank </w:instrText>
      </w:r>
      <w:r w:rsidR="00691B62">
        <w:rPr>
          <w:rFonts w:cs="Times"/>
        </w:rPr>
        <w:instrText>¯</w:instrText>
      </w:r>
      <w:r w:rsidR="00691B62">
        <w:instrText xml:space="preserve">ows. The contribution of </w:instrText>
      </w:r>
      <w:r w:rsidR="00691B62">
        <w:rPr>
          <w:rFonts w:cs="Times"/>
        </w:rPr>
        <w:instrText>®</w:instrText>
      </w:r>
      <w:r w:rsidR="00691B62">
        <w:instrText>ne vegetational structures to landscape hydrological roughness needs to be considered in relation to the spatial complexity ( patchiness, vertical strati®cation, rhizosphere) and temporal variability ( phenology, succession) of plant communities. With the exception of some woody species, the uptake, storage and return of water to the atmosphere is poorly known for riparian communities, and therefore the assessment of the regional hydrological importance of the riparian corridor remains di</w:instrText>
      </w:r>
      <w:r w:rsidR="00691B62">
        <w:rPr>
          <w:rFonts w:cs="Times"/>
        </w:rPr>
        <w:instrText></w:instrText>
      </w:r>
      <w:r w:rsidR="00691B62">
        <w:instrText>cult to estimate. Although better understood than the above two in¯uences of riparian vegetation on hydrological processes, there are still a number of unresolved issues concerning the role of riparian vegetation in controlling water quality. In particular, little is known about the coupling of microbial and vegetational functions in nutrient cycling and the dynamics of carbon release from coarse and ®ne plant debris. The in¯uence of vegetation complexity and plant diversity on both qualitative and quantitative aspects of water cycling remains an important area for future research. Fundamental and management issues are identi®ed in relation to the use of riparian vegetation as a model and as a tool. Copyright # 2000 John Wiley 8 Sons, Ltd.","container-title":"Hydrological Processes","DOI":"10.1002/1099-1085(200011/12)14:16/17&lt;2959::AID-HYP129&gt;3.0.CO;2-B","ISSN":"0885-6087, 1099-1085","issue":"16-17","journalAbbreviation":"Hydrol. Process.","language":"en","license":"http://doi.wiley.com/10.1002/tdm_license_1.1","page":"2959-2976","source":"DOI.org (Crossref)","title":"Impacts of riparian vegetation on hydrological processes","volume":"14","author":[{"family":"Tabacchi","given":"Eric"},{"family":"Lambs","given":"Luc"},{"family":"Guilloy","given":"H</w:instrText>
      </w:r>
      <w:r w:rsidR="00691B62">
        <w:rPr>
          <w:rFonts w:ascii="Tahoma" w:hAnsi="Tahoma" w:cs="Tahoma"/>
        </w:rPr>
        <w:instrText>�</w:instrText>
      </w:r>
      <w:r w:rsidR="00691B62">
        <w:instrText>l</w:instrText>
      </w:r>
      <w:r w:rsidR="00691B62">
        <w:rPr>
          <w:rFonts w:ascii="Tahoma" w:hAnsi="Tahoma" w:cs="Tahoma"/>
        </w:rPr>
        <w:instrText>�</w:instrText>
      </w:r>
      <w:r w:rsidR="00691B62">
        <w:instrText>ne"},{"family":"Planty-Tabacchi","given":"Anne-Marie"},{"family":"Muller","given":"Etienne"},{"family":"D</w:instrText>
      </w:r>
      <w:r w:rsidR="00691B62">
        <w:rPr>
          <w:rFonts w:cs="Times"/>
        </w:rPr>
        <w:instrText>é</w:instrText>
      </w:r>
      <w:r w:rsidR="00691B62">
        <w:instrText xml:space="preserve">camps","given":"Henri"}],"issued":{"date-parts":[["2000",11]]}}}],"schema":"https://github.com/citation-style-language/schema/raw/master/csl-citation.json"} </w:instrText>
      </w:r>
      <w:r w:rsidRPr="00C444CF">
        <w:fldChar w:fldCharType="separate"/>
      </w:r>
      <w:r w:rsidR="00691B62" w:rsidRPr="00691B62">
        <w:rPr>
          <w:rFonts w:cs="Times"/>
        </w:rPr>
        <w:t>(Tabacchi et al., 2000)</w:t>
      </w:r>
      <w:r w:rsidRPr="00C444CF">
        <w:fldChar w:fldCharType="end"/>
      </w:r>
      <w:r w:rsidRPr="00C444CF">
        <w:t xml:space="preserve"> and the gradual accumulation of leaf litter in autumn has been linked to elevated transient storage and slower water velocities.</w:t>
      </w:r>
      <w:r w:rsidRPr="00C444CF">
        <w:fldChar w:fldCharType="begin"/>
      </w:r>
      <w:r w:rsidR="00691B62">
        <w:instrText xml:space="preserve"> ADDIN ZOTERO_ITEM CSL_CITATION {"citationID":"5vuAeblU","properties":{"formattedCitation":"(Argerich et al., 2008)","plainCitation":"(Argerich et al., 2008)","noteIndex":0},"citationItems":[{"id":1495,"uris":["http://zotero.org/users/9646086/items/C9YG8Q7L"],"itemData":{"id":1495,"type":"article-journal","abstract":"This study examined the effect of increasing in-channel leaf standing stocks on hydrologic transient storage and nutrient retention in a Mediterranean mountain stream. A flood at the end of the leaf fall period provided the opportunity to examine the effect of abrupt removal of much of the leaf material. Twenty-one chloride additions were performed from October to December 2004. In 13 of these, we also added ammonium and phosphate to estimate nutrient uptake lengths and uptake velocities to assess nutrient retention. The one-dimensional transport with inflow and storage (OTIS) model was used to estimate transient water storage parameters. Although discharge remained constant during leaf fall, water residence time increased because of in-channel litter accumulation, as did nutrient uptake velocity. Flooding reduced leaf benthic standing stocks by 65% and dramatically altered hydraulic and nutrient retention properties of the channel. After recession, the stream rapidly recovered in terms of nutrient retention, especially for phosphate. Abrupt changes in discharge under flood conditions largely determined the variability in stream nutrient retention. However, leaf litter inputs played an important role in nutrient dynamics during constant flow. Because both the flood regime and the timing of leaf fall are being regionally altered by climate change, our results have implications for stream nutrient dynamics under climate change scenarios.","container-title":"Limnology and Oceanography","DOI":"10.4319/lo.2008.53.2.0631","ISSN":"0024-3590, 1939-5590","issue":"2","journalAbbreviation":"Limnology &amp; Oceanography","language":"en","license":"http://onlinelibrary.wiley.com/termsAndConditions#vor","page":"631-641","source":"DOI.org (Crossref)","title":"Combined effects of leaf litter inputs and a flood on nutrient retention in a Mediterranean mountain stream during fall","volume":"53","author":[{"family":"Argerich","given":"Alba"},{"family":"Martí","given":"Eugènia"},{"family":"Sabater","given":"Francesc"},{"family":"Ribot","given":"Miquel"},{"family":"Von Schiller","given":"Daniel"},{"family":"Riera","given":"Joan L."}],"issued":{"date-parts":[["2008",3]]}}}],"schema":"https://github.com/citation-style-language/schema/raw/master/csl-citation.json"} </w:instrText>
      </w:r>
      <w:r w:rsidRPr="00C444CF">
        <w:fldChar w:fldCharType="separate"/>
      </w:r>
      <w:r w:rsidR="00691B62" w:rsidRPr="00691B62">
        <w:rPr>
          <w:rFonts w:cs="Times"/>
        </w:rPr>
        <w:t>(Argerich et al., 2008)</w:t>
      </w:r>
      <w:r w:rsidRPr="00C444CF">
        <w:fldChar w:fldCharType="end"/>
      </w:r>
      <w:r w:rsidRPr="00C444CF">
        <w:t xml:space="preserve"> The experimental constraints imposed by our mesocosms potentially limited the physical effect of bare leaves on removal relative to the potential three-dimensional effect in natural systems. Moreover, the pore spaces created by the distributed leaves may have been too large and lacked physical complexity compared to the small rocks that were shown to increase eDNA removal in previous studies.</w:t>
      </w:r>
      <w:r w:rsidRPr="00C444CF">
        <w:fldChar w:fldCharType="begin"/>
      </w:r>
      <w:r w:rsidR="00691B62">
        <w:instrText xml:space="preserve"> ADDIN ZOTERO_ITEM CSL_CITATION {"citationID":"IpRDqHnl","properties":{"formattedCitation":"(Jerde et al., 2016; Snyder et al., 2023)","plainCitation":"(Jerde et al., 2016; Snyder et al., 2023)","noteIndex":0},"citationItems":[{"id":87,"uris":["http://zotero.org/users/9646086/items/9VCQ9JFH"],"itemData":{"id":87,"type":"article-journal","container-title":"Science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A."}],"issued":{"date-parts":[["2023",12]]}}},{"id":304,"uris":["http://zotero.org/users/9646086/items/EVAPVVY4"],"itemData":{"id":304,"type":"article-journal","abstract":"While environmental DNA (eDNA) is now being regularly used to detect rare and elusive species, detection in lotic environments comes with a caveat: The species being detected is likely some distance upstream from the point of sampling. Here, we conduct a series of seminatural stream experiments to test the sensitivity of new digital droplet PCR (ddPCR) to detect low concentrations of eDNA in a lotic system, measure the residence time of eDNA compared to a conservative tracer, and we model the transport of eDNA in this system. We found that while ddPCR improves our sensitivity of detection, the residence time and transport of eDNA does not follow the same dynamics as the conservative tracer and necessitates a more stochastic framework for modeling eDNA transport. There was no evidence for diﬀerences in the transport of eDNA due to substrate type. The relatively large amount of unexplained variability in eDNA transport reveals the need for uncovering mechanisms and processes by which eDNA is transported downstream leading to species detections, particularly when inferences are to be made in natural systems where eDNA is being used for conservation management.","container-title":"Environmental Science &amp; Technology","DOI":"10.1021/acs.est.6b01761","ISSN":"0013-936X, 1520-5851","issue":"16","journalAbbreviation":"Environ. Sci. Technol.","language":"en","page":"8770-8779","source":"DOI.org (Crossref)","title":"Influence of Stream Bottom Substrate on Retention and Transport of Vertebrate Environmental DNA","volume":"50","author":[{"family":"Jerde","given":"Christopher L."},{"family":"Olds","given":"Brett P."},{"family":"Shogren","given":"Arial J."},{"family":"Andruszkiewicz","given":"Elizabeth A."},{"family":"Mahon","given":"Andrew R."},{"family":"Bolster","given":"Diogo"},{"family":"Tank","given":"Jennifer L."}],"issued":{"date-parts":[["2016",8,16]]}}}],"schema":"https://github.com/citation-style-language/schema/raw/master/csl-citation.json"} </w:instrText>
      </w:r>
      <w:r w:rsidRPr="00C444CF">
        <w:fldChar w:fldCharType="separate"/>
      </w:r>
      <w:r w:rsidR="00691B62" w:rsidRPr="00691B62">
        <w:rPr>
          <w:rFonts w:cs="Times"/>
        </w:rPr>
        <w:t>(Jerde et al., 2016; Snyder et al., 2023)</w:t>
      </w:r>
      <w:r w:rsidRPr="00C444CF">
        <w:fldChar w:fldCharType="end"/>
      </w:r>
      <w:r w:rsidRPr="00C444CF">
        <w:t xml:space="preserve"> </w:t>
      </w:r>
    </w:p>
    <w:p w14:paraId="00BB1A0E" w14:textId="4E8A6684" w:rsidR="00C444CF" w:rsidRPr="00C444CF" w:rsidRDefault="00C444CF" w:rsidP="00C444CF">
      <w:pPr>
        <w:pStyle w:val="TAMainText"/>
        <w:spacing w:after="240"/>
      </w:pPr>
      <w:r w:rsidRPr="00C444CF">
        <w:t>Although we did not observe an effect of uncolonized leaves on the removal of eDNA, we did see an increase in eDNA removal with the addition of both the low and high density of biofilm-colonized leaves (</w:t>
      </w:r>
      <w:r w:rsidRPr="00C444CF">
        <w:rPr>
          <w:b/>
        </w:rPr>
        <w:t>Fig 4A</w:t>
      </w:r>
      <w:r w:rsidRPr="00C444CF">
        <w:t>). Potential mechanisms driving this increase in removal rates include the physical properties of biofilms that trap more eDNA particles,</w:t>
      </w:r>
      <w:r w:rsidRPr="00C444CF">
        <w:fldChar w:fldCharType="begin"/>
      </w:r>
      <w:r w:rsidR="00691B62">
        <w:instrText xml:space="preserve"> ADDIN ZOTERO_ITEM CSL_CITATION {"citationID":"nJIIgyZM","properties":{"formattedCitation":"(Roche et al., 2017)","plainCitation":"(Roche et al., 2017)","noteIndex":0},"citationItems":[{"id":1566,"uris":["http://zotero.org/users/9646086/items/88KDNSEW"],"itemData":{"id":1566,"type":"article-journal","abstract":"Benthic (streambed) bioﬁlms metabolize a substantial fraction of particulate organic matter and nutrient inputs to streams. These microbial communities comprise a signiﬁcant proportion of overall biomass in headwater streams, and they present a primary control on the transformation and export of labile organic carbon. Bioﬁlm growth has been linked to enhanced ﬁne particle deposition and retention, a feedback that confers a distinct advantage for the acquisition and utilization of energy sources. We quantiﬁed the inﬂuence of bioﬁlm structure on ﬁne particle deposition and resuspension in experimental stream mesocosms. Bioﬁlms were grown in identical 3 m recirculating ﬂumes over periods of 18–47 days to obtain a range of bioﬁlm characteristics. Fluorescent, 8 mm particles were introduced to each ﬂume, and their concentrations in the water column were monitored over a 30 min period. We measured particle concentrations using a ﬂow cytometer and mesoscale (10 mm to 1 cm) bioﬁlm structure using optical coherence tomography. Particle deposition-resuspension dynamics were determined by ﬁtting results to a stochastic mobile-immobile model, which showed that retention timescales for particles within the bioﬁlm-covered streambeds followed a power-law residence time distribution. Particle retention times increased with bioﬁlm areal coverage, bioﬁlm roughness, and mean bioﬁlm height. Our ﬁndings suggest that bioﬁlm structural parameters are key predictors of particle retention in streams and rivers.","container-title":"Water Resources Research","DOI":"10.1002/2016WR019041","ISSN":"0043-1397, 1944-7973","issue":"1","journalAbbreviation":"Water Resources Research","language":"en","license":"http://onlinelibrary.wiley.com/termsAndConditions#vor","page":"222-236","source":"DOI.org (Crossref)","title":"Benthic biofilm controls on fine particle dynamics in streams","volume":"53","author":[{"family":"Roche","given":"K. R."},{"family":"Drummond","given":"J. D."},{"family":"Boano","given":"F."},{"family":"Packman","given":"A. I."},{"family":"Battin","given":"T. J."},{"family":"Hunter","given":"W. R."}],"issued":{"date-parts":[["2017",1]]}}}],"schema":"https://github.com/citation-style-language/schema/raw/master/csl-citation.json"} </w:instrText>
      </w:r>
      <w:r w:rsidRPr="00C444CF">
        <w:fldChar w:fldCharType="separate"/>
      </w:r>
      <w:r w:rsidR="00691B62" w:rsidRPr="00691B62">
        <w:rPr>
          <w:rFonts w:cs="Times"/>
        </w:rPr>
        <w:t>(Roche et al., 2017)</w:t>
      </w:r>
      <w:r w:rsidRPr="00C444CF">
        <w:fldChar w:fldCharType="end"/>
      </w:r>
      <w:r w:rsidRPr="00C444CF">
        <w:t xml:space="preserve"> along with the </w:t>
      </w:r>
      <w:r w:rsidRPr="00C444CF">
        <w:lastRenderedPageBreak/>
        <w:t>biological removal of eDNA by the microbial consortium on leaves. Previous studies on eDNA removal have found that microbial communities can increase removal through hydrolysis via extracellular and membrane-bound nucleases;</w:t>
      </w:r>
      <w:r w:rsidRPr="00C444CF">
        <w:fldChar w:fldCharType="begin"/>
      </w:r>
      <w:r w:rsidR="00691B62">
        <w:instrText xml:space="preserve"> ADDIN ZOTERO_ITEM CSL_CITATION {"citationID":"7p2dxag9","properties":{"formattedCitation":"(Lance et al., 2017; Strickler et al., 2015)","plainCitation":"(Lance et al., 2017; Strickler et al., 2015)","noteIndex":0},"citationItems":[{"id":186,"uris":["http://zotero.org/users/9646086/items/B3WWW783"],"itemData":{"id":186,"type":"article-journal","abstract":"Environmental DNA (eDNA) degradation is a primary mechanism limiting the detection of rare species using eDNA techniques. To better understand the environmental drivers of eDNA degradation, we conducted a laboratory experiment to quantify degradation rates. We held bullfrog (Lithobates catesbeianus) tadpoles in microcosms, then removed the tadpoles and assigned the microcosms to three levels each of temperature, ultraviolet B (UV-B) radiation, and pH in a full factorial design. We collected water samples from each microcosm at six time steps (0 to 58 days). In all microcosms, most degradation occurred in the ﬁrst three to 10 days of the experiment, but eDNA remained detectable after 58 days in some treatments. Degradation rates were lowest under cold temperatures (5 °C), low UV-B levels, and alkaline conditions. Higher degradation rates were associated with factors that contribute to favorable environments for microbial growth (higher temperatures, neutral pH, moderately high UV-B), indicating that the effects of these factors may be biologically mediated. The results of this experiment indicate that aquatic habitats that are colder, more protected from solar radiation, and more alkaline are likely to hold detectable amounts of eDNA longer than those that are warmer, sunnier, and neutral or acidic. These results can be used to facilitate better characterization of environmental conditions that reduce eDNA persistence, improved design of temporal sampling intervals and inference, and more robust detection of aquatic species with eDNA methods.","container-title":"Biological Conservation","DOI":"10.1016/j.biocon.2014.11.038","ISSN":"00063207","journalAbbreviation":"Biological Conservation","language":"en","page":"85-92","source":"DOI.org (Crossref)","title":"Quantifying effects of UV-B, temperature, and pH on eDNA degradation in aquatic microcosms","volume":"183","author":[{"family":"Strickler","given":"Katherine M."},{"family":"Fremier","given":"Alexander K."},{"family":"Goldberg","given":"Caren S."}],"issued":{"date-parts":[["2015",3]]}}},{"id":1441,"uris":["http://zotero.org/users/9646086/items/N9JIX3R5"],"itemData":{"id":1441,"type":"article-journal","abstract":"Interest in the field of environmental DNA (eDNA) is growing rapidly and eDNA surveys are becoming an important consideration for aquatic resource managers dealing with invasive species. However, in order for eDNA monitoring to mature as a research and management tool, there are several critical knowledge gaps that must be filled. One such gap is the fate of eDNA materials in the aquatic environment. Understanding the environmental factors that influence the decay of eDNA and how these factors impact detection probabilities over time and space could have significant implications for eDNA survey design and data interpretation. Here we experimentally explore decay of eDNA associated with bighead carp (Hypophthalmichthys nobilis) biological waste collected from an aquaculture filtration system and with sperm collected from captive silver carp (H. molitrix), and how decay may be influenced by differing levels of water turbulence, temperature, microbial load, and pH. We found that the decay patterns of eDNA associated with both H. nobilis biological waste and H. molitrix milt significantly fit monophasic exponential decay curves. Secondly, we observed that the highest temperature we tested resulted in a decay half-life as much as 5.5× more rapid than the lowest temperature we tested. When we suppressed microbial loads in eDNA samples, we observed that overall losses of eDNA were reduced by about 2.5×. When we amended eDNA samples with pond water the half-life of eDNA was reduced by about 2.25×, despite relatively little apparent increase in the overall microbial load. This pattern indicated that species constituency of the microbial community, in addition to microbial load, might play a critical role in eDNA degradation. A shift in pH from 6.5 to 8.0 in the samples resulted in a 1.6× reduction in eDNA halflife. Water turbulence in our study had no apparent effect on eDNA decay. When we combined different temperature, pH, and microbial load treatments to create a rapid decay condition and a slow decay condition, and tracked eDNA decay over 91 days, we observed a 5.0× greater loss of eDNA by Day 5 under rapid decay conditions than under slow decay conditions. At the end of the trials, the differences in eDNA loss between the rapid decay and baseline and slow decay conditions were 0.1× and 3.3×, respectively. Our results strongly demonstrate the potential for environmental factors to influence eDNA fate and, thus, the interpretation of eDNA survey results.","container-title":"Management of Biological Invasions","DOI":"10.3391/mbi.2017.8.3.08","ISSN":"19898649","issue":"3","journalAbbreviation":"MBI","language":"en","page":"343-359","source":"DOI.org (Crossref)","title":"Experimental observations on the decay of environmental DNA from bighead and silver carps","volume":"8","author":[{"family":"Lance","given":"Richard"},{"family":"Klymus","given":"Katy"},{"family":"Richter","given":"Catherine"},{"family":"Guan","given":"Xin"},{"family":"Farrington","given":"Heather"},{"family":"Carr","given":"Matthew"},{"family":"Thompson","given":"Nathan"},{"family":"Chapman","given":"Duane"},{"family":"Baerwaldt","given":"Kelly"}],"issued":{"date-parts":[["2017"]]}}}],"schema":"https://github.com/citation-style-language/schema/raw/master/csl-citation.json"} </w:instrText>
      </w:r>
      <w:r w:rsidRPr="00C444CF">
        <w:fldChar w:fldCharType="separate"/>
      </w:r>
      <w:r w:rsidR="00691B62" w:rsidRPr="00691B62">
        <w:rPr>
          <w:rFonts w:cs="Times"/>
        </w:rPr>
        <w:t>(Lance et al., 2017; Strickler et al., 2015)</w:t>
      </w:r>
      <w:r w:rsidRPr="00C444CF">
        <w:fldChar w:fldCharType="end"/>
      </w:r>
      <w:r w:rsidRPr="00C444CF">
        <w:t xml:space="preserve"> however, these observations were limited to planktonic microbes in standing water. To our knowledge, no studies have sought to confirm this mechanism of removal through examination of metabolic activity and enzymatic activity in concert with eDNA degradation. In our study, metabolic activity alone, estimated using the microbial respiration assay, did not explain variation in eDNA removal rates, and biofilm-colonized leaves did not exhibit higher respiration rates compared to the other treatments (</w:t>
      </w:r>
      <w:r w:rsidRPr="00C444CF">
        <w:rPr>
          <w:b/>
        </w:rPr>
        <w:t xml:space="preserve">Fig. </w:t>
      </w:r>
      <w:r w:rsidR="003A35E7">
        <w:rPr>
          <w:b/>
        </w:rPr>
        <w:t>S</w:t>
      </w:r>
      <w:r w:rsidRPr="00C444CF">
        <w:rPr>
          <w:b/>
        </w:rPr>
        <w:t xml:space="preserve">5, </w:t>
      </w:r>
      <w:r w:rsidR="00DC388F">
        <w:rPr>
          <w:b/>
        </w:rPr>
        <w:t xml:space="preserve">see </w:t>
      </w:r>
      <w:r w:rsidR="003A35E7">
        <w:rPr>
          <w:b/>
        </w:rPr>
        <w:t>Supporting Information</w:t>
      </w:r>
      <w:r w:rsidRPr="00C444CF">
        <w:t>). In fact, respiration in the water column was highest for the DOC treatment</w:t>
      </w:r>
      <w:r w:rsidR="002731AD">
        <w:t xml:space="preserve"> (</w:t>
      </w:r>
      <w:r w:rsidR="002731AD" w:rsidRPr="00C444CF">
        <w:rPr>
          <w:b/>
        </w:rPr>
        <w:t xml:space="preserve">Fig. </w:t>
      </w:r>
      <w:r w:rsidR="002731AD">
        <w:rPr>
          <w:b/>
        </w:rPr>
        <w:t>S</w:t>
      </w:r>
      <w:r w:rsidR="002731AD" w:rsidRPr="00C444CF">
        <w:rPr>
          <w:b/>
        </w:rPr>
        <w:t xml:space="preserve">5, </w:t>
      </w:r>
      <w:r w:rsidR="00DC388F">
        <w:rPr>
          <w:b/>
        </w:rPr>
        <w:t xml:space="preserve">see </w:t>
      </w:r>
      <w:r w:rsidR="002731AD">
        <w:rPr>
          <w:b/>
        </w:rPr>
        <w:t>Supporting Information</w:t>
      </w:r>
      <w:r w:rsidR="002731AD">
        <w:t xml:space="preserve">) </w:t>
      </w:r>
      <w:r w:rsidRPr="00C444CF">
        <w:t>which had lower eDNA removal relative to control (</w:t>
      </w:r>
      <w:r w:rsidRPr="00C444CF">
        <w:rPr>
          <w:b/>
        </w:rPr>
        <w:t>Fig. 4A, 4</w:t>
      </w:r>
      <w:r w:rsidR="00CA01CA">
        <w:rPr>
          <w:b/>
        </w:rPr>
        <w:t>C</w:t>
      </w:r>
      <w:r w:rsidRPr="00C444CF">
        <w:t xml:space="preserve">). </w:t>
      </w:r>
      <w:sdt>
        <w:sdtPr>
          <w:tag w:val="goog_rdk_0"/>
          <w:id w:val="432948783"/>
        </w:sdtPr>
        <w:sdtContent/>
      </w:sdt>
      <w:sdt>
        <w:sdtPr>
          <w:tag w:val="goog_rdk_1"/>
          <w:id w:val="-604415451"/>
        </w:sdtPr>
        <w:sdtContent/>
      </w:sdt>
      <w:r w:rsidRPr="00C444CF">
        <w:t>Therefore, elevated eDNA removal rates for the two biofilm treatments might be better explained by the polysaccharide matrix trapping eDNA particles through chemical or physical means. Recent work has indicated that natural biofilms can trap and preserve eDNA, acting as passive samplers of eDNA in marine environments,</w:t>
      </w:r>
      <w:r w:rsidRPr="00C444CF">
        <w:fldChar w:fldCharType="begin"/>
      </w:r>
      <w:r w:rsidR="00691B62">
        <w:instrText xml:space="preserve"> ADDIN ZOTERO_ITEM CSL_CITATION {"citationID":"eu1MsRfx","properties":{"formattedCitation":"(Rivera et al., 2023)","plainCitation":"(Rivera et al., 2023)","noteIndex":0},"citationItems":[{"id":178,"uris":["http://zotero.org/users/9646086/items/BF56XA5Q"],"itemData":{"id":178,"type":"article-journal","abstract":"Fish communities are now studied non-­invasively using environmental DNA (eDNA) recovered from water samples. The objective of this study is to evaluate the possibility of surveying these communities using fish eDNA passively “captured” by aquatic biofilms. To this end, biofilm samples developing on natural and artificial substrates were collected every 2 weeks for a year and a half in a large lake (Lake Geneva). DNA was extracted from biofilms and fish communities were targeted using a standard 12S barcode with a metabarcoding approach. The fish eDNA signal recovered from biofilms revealed temporal and spatial changes in fish communities. These changes were linked to fish habitat preferences and spawning season. Peaks in the eDNA signal of some taxa fitted with their spawning period reported in the literature. We evidenced that the nature of the biofilm's substrate (natural or artificial) does not affect the image obtained of the fish community composition. Furthermore, by using biofilms grown on artificial substrates, the studied temporal window of the eDNA signal can be controlled. With biofilms acting as environmental passive samplers, our results open up the possibility to accurately monitor fish communities and their temporal and spatial changes with eDNA in a faster and less expensive way than with the classical water filtration approach.","container-title":"Environmental DNA","DOI":"10.1002/edn3.413","ISSN":"2637-4943, 2637-4943","journalAbbreviation":"Environmental DNA","language":"en","page":"edn3.413","source":"DOI.org (Crossref)","title":"eDNA metabarcoding from aquatic biofilms allows studying spatial and temporal fluctuations of fish communities from Lake Geneva","title-short":"&lt;span style=\"font-variant","author":[{"family":"Rivera","given":"Sinziana F."},{"family":"Vasselon","given":"Valentin"},{"family":"Bouchez","given":"Agnès"},{"family":"Rimet","given":"Frédéric"}],"issued":{"date-parts":[["2023",4,3]]}}}],"schema":"https://github.com/citation-style-language/schema/raw/master/csl-citation.json"} </w:instrText>
      </w:r>
      <w:r w:rsidRPr="00C444CF">
        <w:fldChar w:fldCharType="separate"/>
      </w:r>
      <w:r w:rsidR="00691B62" w:rsidRPr="00691B62">
        <w:rPr>
          <w:rFonts w:cs="Times"/>
        </w:rPr>
        <w:t>(Rivera et al., 2023)</w:t>
      </w:r>
      <w:r w:rsidRPr="00C444CF">
        <w:fldChar w:fldCharType="end"/>
      </w:r>
      <w:r w:rsidRPr="00C444CF">
        <w:t xml:space="preserve"> and extracellular DNA is a well-known component of the biofilm polysaccharide matrix.</w:t>
      </w:r>
      <w:r w:rsidRPr="00C444CF">
        <w:fldChar w:fldCharType="begin"/>
      </w:r>
      <w:r w:rsidR="00691B62">
        <w:instrText xml:space="preserve"> ADDIN ZOTERO_ITEM CSL_CITATION {"citationID":"zYyXO4nO","properties":{"formattedCitation":"(Whitchurch et al., 2002)","plainCitation":"(Whitchurch et al., 2002)","noteIndex":0},"citationItems":[{"id":229,"uris":["http://zotero.org/users/9646086/items/7K28NKEI"],"itemData":{"id":229,"type":"article-journal","container-title":"Science","DOI":"10.1126/science.295.5559.1487","ISSN":"0036-8075, 1095-9203","issue":"5559","journalAbbreviation":"Science","language":"en","page":"1487-1487","source":"DOI.org (Crossref)","title":"Extracellular DNA Required for Bacterial Biofilm Formation","volume":"295","author":[{"family":"Whitchurch","given":"Cynthia B."},{"family":"Tolker-Nielsen","given":"Tim"},{"family":"Ragas","given":"Paula C."},{"family":"Mattick","given":"John S."}],"issued":{"date-parts":[["2002",2,22]]}}}],"schema":"https://github.com/citation-style-language/schema/raw/master/csl-citation.json"} </w:instrText>
      </w:r>
      <w:r w:rsidRPr="00C444CF">
        <w:fldChar w:fldCharType="separate"/>
      </w:r>
      <w:r w:rsidR="00691B62" w:rsidRPr="00691B62">
        <w:rPr>
          <w:rFonts w:cs="Times"/>
        </w:rPr>
        <w:t>(Whitchurch et al., 2002)</w:t>
      </w:r>
      <w:r w:rsidRPr="00C444CF">
        <w:fldChar w:fldCharType="end"/>
      </w:r>
      <w:r w:rsidRPr="00C444CF">
        <w:t xml:space="preserve"> Further, in previous experiments within the same mesocosms, Brandão-Dias et al. (Under Review)</w:t>
      </w:r>
      <w:r w:rsidRPr="00C444CF">
        <w:fldChar w:fldCharType="begin"/>
      </w:r>
      <w:r w:rsidR="00691B62">
        <w:instrText xml:space="preserve"> ADDIN ZOTERO_ITEM CSL_CITATION {"citationID":"2xLlKwnG","properties":{"formattedCitation":"(Brand\\uc0\\u227{}o-Dias P.F.P. et al., n.d.)","plainCitation":"(Brandão-Dias P.F.P. et al., n.d.)","noteIndex":0},"citationItems":[{"id":1567,"uris":["http://zotero.org/users/9646086/items/8QSAWS8D"],"itemData":{"id":1567,"type":"article-journal","container-title":"Under review in Environmental DNA","title":"Environmental DNA ecology is better associated with particle size than molecule length in recirculating streams.","author":[{"literal":"Brandão-Dias P.F.P."},{"literal":"Snyder E.D."},{"literal":"Tank J.L."},{"literal":"Mahl, U.H."},{"literal":"Beters, B."},{"literal":"Shogren A.J."},{"literal":"Bolster D."},{"literal":"Lamberti G.A."},{"literal":"Bibby K"},{"literal":"Egan S."}]}}],"schema":"https://github.com/citation-style-language/schema/raw/master/csl-citation.json"} </w:instrText>
      </w:r>
      <w:r w:rsidRPr="00C444CF">
        <w:fldChar w:fldCharType="separate"/>
      </w:r>
      <w:r w:rsidR="00691B62" w:rsidRPr="00691B62">
        <w:rPr>
          <w:rFonts w:cs="Times"/>
          <w:szCs w:val="24"/>
        </w:rPr>
        <w:t>(Brandão-Dias P.F.P. et al., n.d.)</w:t>
      </w:r>
      <w:r w:rsidRPr="00C444CF">
        <w:fldChar w:fldCharType="end"/>
      </w:r>
      <w:r w:rsidRPr="00C444CF">
        <w:t xml:space="preserve"> have found that biofilm preferentially uptakes long eDNA molecules, again pointing to its potential use as a structural component in biofilm matrix. Future studies that seek to investigate the accumulation rates of eDNA within the biofilm could draw valuable conclusions about the ecology of eDNA under biotic conditions in streams. </w:t>
      </w:r>
    </w:p>
    <w:p w14:paraId="3CDB4C60" w14:textId="6DBC4B1A" w:rsidR="00C444CF" w:rsidRPr="00C444CF" w:rsidRDefault="00C444CF" w:rsidP="00914053">
      <w:pPr>
        <w:pStyle w:val="TAMainText"/>
        <w:spacing w:after="240"/>
      </w:pPr>
      <w:r w:rsidRPr="00C444CF">
        <w:t>The eDNA removal rates documented in our study were comparable to rates observed in previous studies. In the control treatment, eDNA removal was higher (k=2.74 d</w:t>
      </w:r>
      <w:r w:rsidRPr="00C444CF">
        <w:rPr>
          <w:vertAlign w:val="superscript"/>
        </w:rPr>
        <w:t>-1</w:t>
      </w:r>
      <w:r w:rsidRPr="00C444CF">
        <w:t xml:space="preserve">) compared to </w:t>
      </w:r>
      <w:r w:rsidRPr="00C444CF">
        <w:lastRenderedPageBreak/>
        <w:t>similar control conditions implemented by Snyder et al. 2023 (k=1.1 d</w:t>
      </w:r>
      <w:r w:rsidRPr="00C444CF">
        <w:rPr>
          <w:vertAlign w:val="superscript"/>
        </w:rPr>
        <w:t>-1</w:t>
      </w:r>
      <w:r w:rsidRPr="00C444CF">
        <w:t>),</w:t>
      </w:r>
      <w:r w:rsidRPr="00C444CF">
        <w:fldChar w:fldCharType="begin"/>
      </w:r>
      <w:r w:rsidR="00691B62">
        <w:instrText xml:space="preserve"> ADDIN ZOTERO_ITEM CSL_CITATION {"citationID":"ABPgb0fx","properties":{"formattedCitation":"(Snyder et al., 2023)","plainCitation":"(Snyder et al., 2023)","noteIndex":0},"citationItems":[{"id":87,"uris":["http://zotero.org/users/9646086/items/9VCQ9JFH"],"itemData":{"id":87,"type":"article-journal","container-title":"Science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A."}],"issued":{"date-parts":[["2023",12]]}}}],"schema":"https://github.com/citation-style-language/schema/raw/master/csl-citation.json"} </w:instrText>
      </w:r>
      <w:r w:rsidRPr="00C444CF">
        <w:fldChar w:fldCharType="separate"/>
      </w:r>
      <w:r w:rsidR="00691B62" w:rsidRPr="00691B62">
        <w:rPr>
          <w:rFonts w:cs="Times"/>
        </w:rPr>
        <w:t>(Snyder et al., 2023)</w:t>
      </w:r>
      <w:r w:rsidRPr="00C444CF">
        <w:fldChar w:fldCharType="end"/>
      </w:r>
      <w:r w:rsidRPr="00C444CF">
        <w:t xml:space="preserve"> which may be due to the addition of the bare ceramic tiles in our study. In contrast, Snyder et al. (2023) showed higher eDNA removal rates for biofilm-colonized rock substrate (k=10.2 d</w:t>
      </w:r>
      <w:r w:rsidRPr="00C444CF">
        <w:rPr>
          <w:vertAlign w:val="superscript"/>
        </w:rPr>
        <w:t>-1</w:t>
      </w:r>
      <w:r w:rsidRPr="00C444CF">
        <w:t xml:space="preserve">) relative to the biofilm-colonized leaves used in this study (High </w:t>
      </w:r>
      <w:proofErr w:type="spellStart"/>
      <w:r w:rsidRPr="00C444CF">
        <w:t>Leaves+Biofilm</w:t>
      </w:r>
      <w:proofErr w:type="spellEnd"/>
      <w:r w:rsidRPr="00C444CF">
        <w:t>, k=3.42 d</w:t>
      </w:r>
      <w:r w:rsidRPr="00C444CF">
        <w:rPr>
          <w:vertAlign w:val="superscript"/>
        </w:rPr>
        <w:t>-1</w:t>
      </w:r>
      <w:r w:rsidRPr="00C444CF">
        <w:t xml:space="preserve">; Low </w:t>
      </w:r>
      <w:proofErr w:type="spellStart"/>
      <w:r w:rsidRPr="00C444CF">
        <w:t>Leaves+Biofilm</w:t>
      </w:r>
      <w:proofErr w:type="spellEnd"/>
      <w:r w:rsidRPr="00C444CF">
        <w:t>, k=3.75 d</w:t>
      </w:r>
      <w:r w:rsidRPr="00C444CF">
        <w:rPr>
          <w:vertAlign w:val="superscript"/>
        </w:rPr>
        <w:t>-1</w:t>
      </w:r>
      <w:r w:rsidRPr="00C444CF">
        <w:t>). In addition, removal rates for uncolonized substrate and uncolonized leaves were more similar (Uncolonized Substrate, k=2.0 d</w:t>
      </w:r>
      <w:r w:rsidRPr="00C444CF">
        <w:rPr>
          <w:vertAlign w:val="superscript"/>
        </w:rPr>
        <w:t>-1</w:t>
      </w:r>
      <w:r w:rsidRPr="00C444CF">
        <w:t xml:space="preserve"> vs. Low Leaves, k=2.47 d</w:t>
      </w:r>
      <w:r w:rsidRPr="00C444CF">
        <w:rPr>
          <w:vertAlign w:val="superscript"/>
        </w:rPr>
        <w:t>-1</w:t>
      </w:r>
      <w:r w:rsidRPr="00C444CF">
        <w:t>; High Leaves, k=2.41 d</w:t>
      </w:r>
      <w:r w:rsidRPr="00C444CF">
        <w:rPr>
          <w:vertAlign w:val="superscript"/>
        </w:rPr>
        <w:t>-1</w:t>
      </w:r>
      <w:r w:rsidRPr="00C444CF">
        <w:t>). In general, the effect of biofilm-colonization on eDNA removal was more pronounced for rock substrate (Snyder et al. 2023) than for the leaf litter we studied. This substrate-specific biofilm effect may reflect differences in biofilm constituents, and therefore the structure and function of the biofilms. While the primary stages of leaf colonization are dominated by aquatic hyphomycetes (Fungi Imperfecti),</w:t>
      </w:r>
      <w:r w:rsidRPr="00C444CF">
        <w:fldChar w:fldCharType="begin"/>
      </w:r>
      <w:r w:rsidR="00691B62">
        <w:instrText xml:space="preserve"> ADDIN ZOTERO_ITEM CSL_CITATION {"citationID":"OUzcOJPs","properties":{"formattedCitation":"(Marks, 2019; Suberkropp and Klug, 1980)","plainCitation":"(Marks, 2019; Suberkropp and Klug, 1980)","noteIndex":0},"citationItems":[{"id":182,"uris":["http://zotero.org/users/9646086/items/8EZFAWTZ"],"itemData":{"id":182,"type":"article-journal","abstract":"As terrestrial leaf litter decomposes in rivers, its constituent elements follow multiple pathways. Carbon leached as dissolved organic matter can be quickly taken up by microbes, then respired before it can be transferred to the macroscopic food web. Alternatively, this detrital carbon can be ingested and assimilated by aquatic invertebrates, so it is retained longer in the stream and transferred to higher trophic levels. Microbial growth on litter can affect invertebrates through three pathways, which are not mutually exclusive. First, microbes can facilitate invertebrate feeding, improving food quality by conditioning leaves and making them more palatable for invertebrates. Second, microbes can be prey for invertebrates. Third, microbes can compete with invertebrates for resources bound within litter and may produce compounds that retard carbon and nitrogen fluxes to invertebrates. As litter is broken down into smaller particles, there are many opportunities for its elements to reenter the stream food web. Here, I describe a conceptual framework for evaluating how traits of leaf litter will affect its fate in food webs and ecosystems that is useful for predicting how global change will alter carbon fluxes into and out of streams.","container-title":"Annual Review of Ecology, Evolution, and Systematics","DOI":"10.1146/annurev-ecolsys-110218-024755","ISSN":"1543-592X, 1545-2069","issue":"1","journalAbbreviation":"Annu. Rev. Ecol. Evol. Syst.","language":"en","page":"547-568","source":"DOI.org (Crossref)","title":"Revisiting the Fates of Dead Leaves That Fall into Streams","volume":"50","author":[{"family":"Marks","given":"Jane C."}],"issued":{"date-parts":[["2019",11,2]]}}},{"id":1501,"uris":["http://zotero.org/users/9646086/items/SEJC8PJL"],"itemData":{"id":1501,"type":"article-journal","abstract":"Isolates of five species of aquatic hyphomycetes were grown in pure culture with hickory leaf material as the sole source of carbon and energy. Enzymatic activity by all five species resulted in the skeletonization of leaves through maceration of the leaf matrix and subsequent release of leaf cells as fine particulate organic matter. Fractionation and analysis of leaf material after incubation indicated that all five species metabolized (degraded) cellulose and two species metabolized (degraded) hemicelluloses. In cultures inoculated with Tetracladium marchalianum, fine particulate release coincided with increases in fungal biomass (ATP) and activity of enzymes in the supernatant which degraded carboxymethylcellulose, xylan, and polygalacturonic acid. Macerating activity increased with increasing pH suggesting involvement of pectin trans-eliminase in the softening of leaf tissue by this fungus.","container-title":"Canadian Journal of Botany","DOI":"10.1139/b80-126","ISSN":"0008-4026","issue":"9","journalAbbreviation":"Can. J. Bot.","language":"en","license":"http://www.nrcresearchpress.com/page/about/CorporateTextAndDataMining","page":"1025-1031","source":"DOI.org (Crossref)","title":"The maceration of deciduous leaf litter by aquatic hyphomycetes","volume":"58","author":[{"family":"Suberkropp","given":"Keller"},{"family":"Klug","given":"M. J."}],"issued":{"date-parts":[["1980",5,1]]}}}],"schema":"https://github.com/citation-style-language/schema/raw/master/csl-citation.json"} </w:instrText>
      </w:r>
      <w:r w:rsidRPr="00C444CF">
        <w:fldChar w:fldCharType="separate"/>
      </w:r>
      <w:r w:rsidR="00691B62" w:rsidRPr="00691B62">
        <w:rPr>
          <w:rFonts w:cs="Times"/>
        </w:rPr>
        <w:t>(Marks, 2019; Suberkropp and Klug, 1980)</w:t>
      </w:r>
      <w:r w:rsidRPr="00C444CF">
        <w:fldChar w:fldCharType="end"/>
      </w:r>
      <w:r w:rsidRPr="00C444CF">
        <w:t xml:space="preserve"> biofilm assemblages on rocks (the </w:t>
      </w:r>
      <w:proofErr w:type="spellStart"/>
      <w:r w:rsidRPr="00C444CF">
        <w:t>epilithon</w:t>
      </w:r>
      <w:proofErr w:type="spellEnd"/>
      <w:r w:rsidRPr="00C444CF">
        <w:t>) tend to be composed of algae and bacteria.</w:t>
      </w:r>
      <w:r w:rsidRPr="00C444CF">
        <w:fldChar w:fldCharType="begin"/>
      </w:r>
      <w:r w:rsidR="00691B62">
        <w:instrText xml:space="preserve"> ADDIN ZOTERO_ITEM CSL_CITATION {"citationID":"4XEekkKw","properties":{"formattedCitation":"(Barry J. F. Biggs, 1996)","plainCitation":"(Barry J. F. Biggs, 1996)","noteIndex":0},"citationItems":[{"id":1491,"uris":["http://zotero.org/users/9646086/items/A99NMX7U"],"itemData":{"id":1491,"type":"chapter","collection-title":"Aquatic ecology series","container-title":"Algal ecology: freshwater benthic ecosystems","event-place":"San Diego","ISBN":"978-0-12-668450-6","language":"en","page":"31-56","publisher":"Academic Press","publisher-place":"San Diego","source":"BnF ISBN","title":"Patterns in Benthic Algae of Streams","author":[{"literal":"Barry J. F. Biggs"}],"issued":{"date-parts":[["1996"]]}}}],"schema":"https://github.com/citation-style-language/schema/raw/master/csl-citation.json"} </w:instrText>
      </w:r>
      <w:r w:rsidRPr="00C444CF">
        <w:fldChar w:fldCharType="separate"/>
      </w:r>
      <w:r w:rsidR="00691B62" w:rsidRPr="00691B62">
        <w:rPr>
          <w:rFonts w:cs="Times"/>
        </w:rPr>
        <w:t>(Barry J. F. Biggs, 1996)</w:t>
      </w:r>
      <w:r w:rsidRPr="00C444CF">
        <w:fldChar w:fldCharType="end"/>
      </w:r>
      <w:r w:rsidRPr="00C444CF">
        <w:t xml:space="preserve"> Leaf biofilms also tend to have higher </w:t>
      </w:r>
      <w:proofErr w:type="spellStart"/>
      <w:r w:rsidRPr="00C444CF">
        <w:t>endocellulase</w:t>
      </w:r>
      <w:proofErr w:type="spellEnd"/>
      <w:r w:rsidRPr="00C444CF">
        <w:t xml:space="preserve"> activity relative to epilithic assemblages, indicating significant differences in enzymatic activity and functional roles between the two biofilm communities.</w:t>
      </w:r>
      <w:r w:rsidRPr="00C444CF">
        <w:fldChar w:fldCharType="begin"/>
      </w:r>
      <w:r w:rsidR="00691B62">
        <w:instrText xml:space="preserve"> ADDIN ZOTERO_ITEM CSL_CITATION {"citationID":"6uJC7Q9L","properties":{"formattedCitation":"(Tank and Winterbourn, 1996)","plainCitation":"(Tank and Winterbourn, 1996)","noteIndex":0},"citationItems":[{"id":1493,"uris":["http://zotero.org/users/9646086/items/LGYSPWCX"],"itemData":{"id":1493,"type":"article-journal","container-title":"New Zealand Journal of Marine and Freshwater Research","DOI":"10.1080/00288330.1996.9516714","ISSN":"0028-8330, 1175-8805","issue":"2","journalAbbreviation":"New Zealand Journal of Marine and Freshwater Research","language":"en","page":"271-280","source":"DOI.org (Crossref)","title":"Microbial activity and invertebrate colonisation of wood in a New Zealand forest stream","volume":"30","author":[{"family":"Tank","given":"Jennifer L."},{"family":"Winterbourn","given":"Michael J."}],"issued":{"date-parts":[["1996",6]]}}}],"schema":"https://github.com/citation-style-language/schema/raw/master/csl-citation.json"} </w:instrText>
      </w:r>
      <w:r w:rsidRPr="00C444CF">
        <w:fldChar w:fldCharType="separate"/>
      </w:r>
      <w:r w:rsidR="00691B62" w:rsidRPr="00691B62">
        <w:rPr>
          <w:rFonts w:cs="Times"/>
        </w:rPr>
        <w:t>(Tank and Winterbourn, 1996)</w:t>
      </w:r>
      <w:r w:rsidRPr="00C444CF">
        <w:fldChar w:fldCharType="end"/>
      </w:r>
      <w:r w:rsidRPr="00C444CF">
        <w:t xml:space="preserve"> Therefore, differences in the biofilm structure might modify the passive “stickiness” of the polysaccharide matrix, or in case of active removal, different biofilm-building organisms may use different amounts of eDNA to build their biofilm matrix. Overall, biofilm effects on eDNA may relate to differences in the production and dispersal of enzymes that could contribute to eDNA degradation, but this process deserves further study. </w:t>
      </w:r>
    </w:p>
    <w:p w14:paraId="60023FEA" w14:textId="3762E67C" w:rsidR="00C444CF" w:rsidRPr="00C444CF" w:rsidRDefault="00C444CF" w:rsidP="00C444CF">
      <w:pPr>
        <w:pStyle w:val="TAMainText"/>
        <w:spacing w:after="240"/>
      </w:pPr>
      <w:r w:rsidRPr="00C444CF">
        <w:t xml:space="preserve">Although we measured an increase in eDNA removal with the addition of biofilm-colonized leaves, crucial differences that would occur in natural streams could alter this effect. In particular, the decomposition and conditioning process applied to the leaves in this study only represented </w:t>
      </w:r>
      <w:r w:rsidRPr="00C444CF">
        <w:lastRenderedPageBreak/>
        <w:t>the microbial effects of decomposition, as the leaves were isolated from the normal macroinvertebrate communities present in streams. For example, in headwater streams treated with insecticide, both the breakdown rate of leaves and FPOM concentrations were significantly reduced.</w:t>
      </w:r>
      <w:r w:rsidRPr="00C444CF">
        <w:fldChar w:fldCharType="begin"/>
      </w:r>
      <w:r w:rsidR="00691B62">
        <w:instrText xml:space="preserve"> ADDIN ZOTERO_ITEM CSL_CITATION {"citationID":"4MuUs2vX","properties":{"formattedCitation":"(Wallace et al., 1982)","plainCitation":"(Wallace et al., 1982)","noteIndex":0},"citationItems":[{"id":1466,"uris":["http://zotero.org/users/9646086/items/R5IZ29AH"],"itemData":{"id":1466,"type":"article-journal","abstract":"Insecticide treatment of a small, Appalachian forest stream caused massive downstream insect drift and reduced aquatic insect densities to &lt; 10% of an adjacent untreated reference stream. Reduction in breakdown rates of leaf detritus was accompanied by differences in quantity and composition of benthic organic matter between the two streams. Following treatment, transport of particulate organic matter was significantly lower in the treated stream than in the reference stream whereas no significant differences existed prior to treatment. Our results indicate that macroinvertebrate consumers, primarily insects, are important in regulating rates of detritus processing and availability to downstream communities.","container-title":"Oecologia","DOI":"10.1007/BF00545663","ISSN":"0029-8549, 1432-1939","issue":"2","journalAbbreviation":"Oecologia","language":"en","license":"http://www.springer.com/tdm","page":"197-200","source":"DOI.org (Crossref)","title":"Stream detritus dynamics: Regulation by invertebrate consumers","title-short":"Stream detritus dynamics","volume":"53","author":[{"family":"Wallace","given":"J. Bruce"},{"family":"Webster","given":"Jackson R."},{"family":"Cuffney","given":"Thomas F."}],"issued":{"date-parts":[["1982"]]}}}],"schema":"https://github.com/citation-style-language/schema/raw/master/csl-citation.json"} </w:instrText>
      </w:r>
      <w:r w:rsidRPr="00C444CF">
        <w:fldChar w:fldCharType="separate"/>
      </w:r>
      <w:r w:rsidR="00691B62" w:rsidRPr="00691B62">
        <w:rPr>
          <w:rFonts w:cs="Times"/>
        </w:rPr>
        <w:t>(Wallace et al., 1982)</w:t>
      </w:r>
      <w:r w:rsidRPr="00C444CF">
        <w:fldChar w:fldCharType="end"/>
      </w:r>
      <w:r w:rsidRPr="00C444CF">
        <w:t xml:space="preserve"> Likewise, excluding shredding invertebrates from the decomposition process with fine-netted bags resulted in higher species richness of aquatic hyphomycetes on the surfaces of oak and larch litter relative to litter in coarsely-netted bags.</w:t>
      </w:r>
      <w:r w:rsidRPr="00C444CF">
        <w:fldChar w:fldCharType="begin"/>
      </w:r>
      <w:r w:rsidR="00691B62">
        <w:instrText xml:space="preserve"> ADDIN ZOTERO_ITEM CSL_CITATION {"citationID":"KDwFq0Vg","properties":{"formattedCitation":"(B\\uc0\\u228{}rlocher, 1980)","plainCitation":"(Bärlocher, 1980)","noteIndex":0},"citationItems":[{"id":1468,"uris":["http://zotero.org/users/9646086/items/ES84CZEI"],"itemData":{"id":1468,"type":"article-journal","abstract":"Leaf-eating invertebrates selectively ingest leaf areas rich in fungal cells. The effect of this process on coincident and cumulative species diversity (species numbers and evenness) of the fungi was studied on 3 substrates (oak leaves, larch and spruce needles) in 2 hardwater and 2 softwater streams. Cumulative species number of colonizing fungi follows the equation S = k . A z (A = area below decay curve of the substrate, k = substrate-specific constant, Z=0.47). Higher feeding activity means faster weight loss of the substrate which leads to lower species richness of the fungi. The opposite is true for early successional stages on larch needles. Evenness of the fungi (distribution of individuals among species) is negatively correlated with feeding intensity by invertebrates, as measured by increased decay rates. The overall effect of leaf-eating invertebrates on aquatic hyphomycetes resembles that of potent competitors preempting substrate otherwise used by a late successional tail of relatively rare fungi.","container-title":"Oecologia","DOI":"10.1007/BF00398521","ISSN":"0029-8549, 1432-1939","issue":"3","journalAbbreviation":"Oecologia","language":"en","license":"http://www.springer.com/tdm","page":"303-306","source":"DOI.org (Crossref)","title":"Leaf-eating invertebrates as competitors of aquatic hyphomycetes","volume":"47","author":[{"family":"Bärlocher","given":"Felix"}],"issued":{"date-parts":[["1980",12]]}}}],"schema":"https://github.com/citation-style-language/schema/raw/master/csl-citation.json"} </w:instrText>
      </w:r>
      <w:r w:rsidRPr="00C444CF">
        <w:fldChar w:fldCharType="separate"/>
      </w:r>
      <w:r w:rsidR="00691B62" w:rsidRPr="00691B62">
        <w:rPr>
          <w:rFonts w:cs="Times"/>
          <w:szCs w:val="24"/>
        </w:rPr>
        <w:t>(Bärlocher, 1980)</w:t>
      </w:r>
      <w:r w:rsidRPr="00C444CF">
        <w:fldChar w:fldCharType="end"/>
      </w:r>
      <w:r w:rsidRPr="00C444CF">
        <w:t xml:space="preserve"> The exclusion of macroinvertebrates in our study may have impacted eDNA removal by altering the quantity and composition of the leaf biofilms and the state of particulate matter in the water column. Since fine particles suspended in the water column alter eDNA removal rates,</w:t>
      </w:r>
      <w:r w:rsidRPr="00C444CF">
        <w:fldChar w:fldCharType="begin"/>
      </w:r>
      <w:r w:rsidR="00691B62">
        <w:instrText xml:space="preserve"> ADDIN ZOTERO_ITEM CSL_CITATION {"citationID":"0RRANbsT","properties":{"formattedCitation":"(Brand\\uc0\\u227{}o-Dias et al., 2023)","plainCitation":"(Brandão-Dias et al., 2023)","noteIndex":0},"citationItems":[{"id":107,"uris":["http://zotero.org/users/9646086/items/7JXQBG76"],"itemData":{"id":107,"type":"article-journal","container-title":"Environmental Science &amp; Technology","DOI":"10.1021/acs.est.3c02638","ISSN":"0013-936X, 1520-5851","journalAbbreviation":"Environ. Sci. Technol.","language":"en","page":"acs.est.3c02638","source":"DOI.org (Crossref)","title":"Suspended Materials Affect Particle Size Distribution and Removal of Environmental DNA in Flowing Waters","author":[{"family":"Brandão-Dias","given":"Pedro F..P."},{"family":"Tank","given":"Jennifer L."},{"family":"Snyder","given":"Elise D."},{"family":"Mahl","given":"Ursula H."},{"family":"Peters","given":"Brett"},{"family":"Bolster","given":"Diogo"},{"family":"Shogren","given":"Arial J."},{"family":"Lamberti","given":"Gary A."},{"family":"Bibby","given":"Kyle"},{"family":"Egan","given":"Scott P."}],"issued":{"date-parts":[["2023",8,23]]}}}],"schema":"https://github.com/citation-style-language/schema/raw/master/csl-citation.json"} </w:instrText>
      </w:r>
      <w:r w:rsidRPr="00C444CF">
        <w:fldChar w:fldCharType="separate"/>
      </w:r>
      <w:r w:rsidR="00691B62" w:rsidRPr="00691B62">
        <w:rPr>
          <w:rFonts w:cs="Times"/>
          <w:szCs w:val="24"/>
        </w:rPr>
        <w:t>(Brandão-Dias et al., 2023)</w:t>
      </w:r>
      <w:r w:rsidRPr="00C444CF">
        <w:fldChar w:fldCharType="end"/>
      </w:r>
      <w:r w:rsidRPr="00C444CF">
        <w:t xml:space="preserve"> it is possible that the effect of leaf litter on eDNA removal occurs indirectly over longer time scales by increase in stream FPOM, which later stimulates heterotrophic activity, and , consequently, eDNA removal. Given the short time span of our study, this potential long-term effect of leaf litter in streams is understated.</w:t>
      </w:r>
    </w:p>
    <w:p w14:paraId="515ADA6F" w14:textId="77777777" w:rsidR="00C444CF" w:rsidRPr="00C444CF" w:rsidRDefault="00C444CF" w:rsidP="00C444CF">
      <w:pPr>
        <w:pStyle w:val="TAMainText"/>
        <w:spacing w:after="240"/>
      </w:pPr>
      <w:r w:rsidRPr="00C444CF">
        <w:rPr>
          <w:i/>
        </w:rPr>
        <w:t xml:space="preserve">4.2 Differences in particle size distribution moderate the effect of biofilm </w:t>
      </w:r>
    </w:p>
    <w:p w14:paraId="7035DEE2" w14:textId="2BD2DC90" w:rsidR="00C444CF" w:rsidRPr="00C444CF" w:rsidRDefault="00C444CF" w:rsidP="00C444CF">
      <w:pPr>
        <w:pStyle w:val="TAMainText"/>
        <w:spacing w:after="240"/>
      </w:pPr>
      <w:r w:rsidRPr="00C444CF">
        <w:t>We observed that, on average, the smaller eDNA particle size (0.4 μm) was removed faster than the larger particle size (1.2 μm), and that the biofilm effect on removal was particularly strong for the 0.4-μm particle size. This result contrasts with previous research in the same mesocosms where smaller and intermediate particles (0.2 μm and 1.0 μm, respectively) were removed at similar rates in mesocosms with biofilm-colonized rocks (Snyder et al. 2023).</w:t>
      </w:r>
      <w:r w:rsidRPr="00C444CF">
        <w:fldChar w:fldCharType="begin"/>
      </w:r>
      <w:r w:rsidR="00691B62">
        <w:instrText xml:space="preserve"> ADDIN ZOTERO_ITEM CSL_CITATION {"citationID":"ffVhY4QW","properties":{"formattedCitation":"(Snyder et al., 2023)","plainCitation":"(Snyder et al., 2023)","noteIndex":0},"citationItems":[{"id":87,"uris":["http://zotero.org/users/9646086/items/9VCQ9JFH"],"itemData":{"id":87,"type":"article-journal","container-title":"Science of The Total Environment","DOI":"10.1016/j.scitotenv.2023.166469","ISSN":"00489697","journalAbbreviation":"Science of The Total Environment","language":"en","page":"166469","source":"DOI.org (Crossref)","title":"Environmental DNA (eDNA) removal rates in streams differ by particle size under varying substrate and light conditions","volume":"903","author":[{"family":"Snyder","given":"Elise D."},{"family":"Tank","given":"Jennifer L."},{"family":"Brandão-Dias","given":"Pedro F.P."},{"family":"Bibby","given":"Kyle"},{"family":"Shogren","given":"Arial J."},{"family":"Bivins","given":"Aaron W."},{"family":"Peters","given":"Brett"},{"family":"Curtis","given":"Erik M."},{"family":"Bolster","given":"Diogo"},{"family":"Egan","given":"Scott P."},{"family":"Lamberti","given":"Gary A."}],"issued":{"date-parts":[["2023",12]]}}}],"schema":"https://github.com/citation-style-language/schema/raw/master/csl-citation.json"} </w:instrText>
      </w:r>
      <w:r w:rsidRPr="00C444CF">
        <w:fldChar w:fldCharType="separate"/>
      </w:r>
      <w:r w:rsidR="00691B62" w:rsidRPr="00691B62">
        <w:rPr>
          <w:rFonts w:cs="Times"/>
        </w:rPr>
        <w:t>(Snyder et al., 2023)</w:t>
      </w:r>
      <w:r w:rsidRPr="00C444CF">
        <w:fldChar w:fldCharType="end"/>
      </w:r>
      <w:r w:rsidRPr="00C444CF">
        <w:t xml:space="preserve"> Differences in the amount of each substrate applied to each mesocosm may have influenced these contrasting trends. For our high-density leaf treatments, we added 0.462 m</w:t>
      </w:r>
      <w:r w:rsidRPr="00C444CF">
        <w:rPr>
          <w:vertAlign w:val="superscript"/>
        </w:rPr>
        <w:t>2</w:t>
      </w:r>
      <w:r w:rsidRPr="00C444CF">
        <w:t xml:space="preserve"> of leaves to each mesocosm on average, while a mesocosm filled with pea gravel, such as those used in Brandão-Dias et al. (2023b),</w:t>
      </w:r>
      <w:r w:rsidRPr="00C444CF">
        <w:fldChar w:fldCharType="begin"/>
      </w:r>
      <w:r w:rsidR="00691B62">
        <w:instrText xml:space="preserve"> ADDIN ZOTERO_ITEM CSL_CITATION {"citationID":"95tCy4JG","properties":{"formattedCitation":"(Brand\\uc0\\u227{}o-Dias et al., 2023)","plainCitation":"(Brandão-Dias et al., 2023)","noteIndex":0},"citationItems":[{"id":107,"uris":["http://zotero.org/users/9646086/items/7JXQBG76"],"itemData":{"id":107,"type":"article-journal","container-title":"Environmental Science &amp; Technology","DOI":"10.1021/acs.est.3c02638","ISSN":"0013-936X, 1520-5851","journalAbbreviation":"Environ. Sci. Technol.","language":"en","page":"acs.est.3c02638","source":"DOI.org (Crossref)","title":"Suspended Materials Affect Particle Size Distribution and Removal of Environmental DNA in Flowing Waters","author":[{"family":"Brandão-Dias","given":"Pedro F..P."},{"family":"Tank","given":"Jennifer L."},{"family":"Snyder","given":"Elise D."},{"family":"Mahl","given":"Ursula H."},{"family":"Peters","given":"Brett"},{"family":"Bolster","given":"Diogo"},{"family":"Shogren","given":"Arial J."},{"family":"Lamberti","given":"Gary A."},{"family":"Bibby","given":"Kyle"},{"family":"Egan","given":"Scott P."}],"issued":{"date-parts":[["2023",8,23]]}}}],"schema":"https://github.com/citation-style-language/schema/raw/master/csl-citation.json"} </w:instrText>
      </w:r>
      <w:r w:rsidRPr="00C444CF">
        <w:fldChar w:fldCharType="separate"/>
      </w:r>
      <w:r w:rsidR="00691B62" w:rsidRPr="00691B62">
        <w:rPr>
          <w:rFonts w:cs="Times"/>
          <w:szCs w:val="24"/>
        </w:rPr>
        <w:t>(Brandão-Dias et al., 2023)</w:t>
      </w:r>
      <w:r w:rsidRPr="00C444CF">
        <w:fldChar w:fldCharType="end"/>
      </w:r>
      <w:r w:rsidRPr="00C444CF">
        <w:t xml:space="preserve"> had a substrate surface area of ~3X higher at 1.27 m</w:t>
      </w:r>
      <w:r w:rsidRPr="00C444CF">
        <w:rPr>
          <w:vertAlign w:val="superscript"/>
        </w:rPr>
        <w:t>2</w:t>
      </w:r>
      <w:r w:rsidRPr="00C444CF">
        <w:t xml:space="preserve">. Their </w:t>
      </w:r>
      <w:r w:rsidRPr="00C444CF">
        <w:lastRenderedPageBreak/>
        <w:t xml:space="preserve">study also found that the addition of pea-gravel substrate was more strongly associated with the removal of larger (10 μm) eDNA particles relative to smaller and intermediate sizes (0.2 and 1.0 μm). Not only was the physical contribution of leaves to mesocosm surface area lower relative to pea gravel, this result indicated that eDNA at the filter sizes used here (0.4 and 1.2μm) might also be less influenced by physical trapping via substrate interactions. Brandão-Dias et al. (2023b) also observed that removal of the 0.2 and 1.0-μm particle sizes was more strongly associated with biotic mechanisms, similar to the 0.4-μm particle size here. </w:t>
      </w:r>
    </w:p>
    <w:p w14:paraId="6D7601D9" w14:textId="2B690CFA" w:rsidR="00C444CF" w:rsidRPr="00C444CF" w:rsidRDefault="00C444CF" w:rsidP="00C444CF">
      <w:pPr>
        <w:pStyle w:val="TAMainText"/>
        <w:spacing w:after="240"/>
      </w:pPr>
      <w:r w:rsidRPr="00C444CF">
        <w:t>In combination, the results of this study indicate that the removal of eDNA at smaller sizes tends to be elevated in the presence of biofilms. However, since we have not yet sought to identify the composition of eDNA for these sizes, our explanation for this result may rely on the environmental context. In particular, the lack of a relationship between microbial respiration and eDNA removal in this study indicates that enzymatic activity might play a less important role in eDNA removal in flowing water. Instead, a higher efficiency of sorption to biofilms mediated by differences in charge or chemical components for smaller eDNA particles, coupled with increased physical trapping due to differences in mass or shape of the eDNA particle, might be a more parsimonious explanation for enhanced eDNA removal by microbially colonized leaves.</w:t>
      </w:r>
    </w:p>
    <w:p w14:paraId="6331CB2E" w14:textId="2A623A69" w:rsidR="00C444CF" w:rsidRPr="00C444CF" w:rsidRDefault="00C444CF" w:rsidP="00C444CF">
      <w:pPr>
        <w:pStyle w:val="TAMainText"/>
        <w:spacing w:after="240"/>
        <w:rPr>
          <w:i/>
        </w:rPr>
      </w:pPr>
      <w:r w:rsidRPr="00C444CF">
        <w:rPr>
          <w:i/>
        </w:rPr>
        <w:t>4.</w:t>
      </w:r>
      <w:r w:rsidR="00CA01CA">
        <w:rPr>
          <w:i/>
        </w:rPr>
        <w:t>3</w:t>
      </w:r>
      <w:r w:rsidRPr="00C444CF">
        <w:rPr>
          <w:i/>
        </w:rPr>
        <w:t xml:space="preserve"> Conclusions</w:t>
      </w:r>
    </w:p>
    <w:p w14:paraId="068D4E9B" w14:textId="5305BBC2" w:rsidR="00C444CF" w:rsidRDefault="00C444CF" w:rsidP="00914053">
      <w:pPr>
        <w:pStyle w:val="TAMainText"/>
        <w:spacing w:after="240"/>
      </w:pPr>
      <w:r w:rsidRPr="00C444CF">
        <w:t>To our knowledge, no previous laboratory or field study has examined the interaction between leaf litter decomposition and eDNA removal. Integrating this important aspect of seasonality into the broader understanding of controls on eDNA transport and removal provides critical insight into the use of eDNA-based species detection, and will improve eDNA monitoring and interpretation when sampling forested streams and rivers.</w:t>
      </w:r>
      <w:r w:rsidRPr="00C444CF">
        <w:rPr>
          <w:i/>
        </w:rPr>
        <w:t xml:space="preserve"> </w:t>
      </w:r>
      <w:r w:rsidRPr="00C444CF">
        <w:t xml:space="preserve">In this study, we found that eDNA removal from the </w:t>
      </w:r>
      <w:r w:rsidRPr="00C444CF">
        <w:lastRenderedPageBreak/>
        <w:t>water column increased in the presence of biofilm-colonized leaves, particularly for smaller eDNA particles, but that removal rates were not influenced by leaf quantity at the two levels tested here. We also observed that eDNA particle size influenced removal rates based on the interaction between the target organism (Carp vs. Steelhead) and particle size. Our study highlights the importance of understanding the environmental context, both physical and biological, when applying eDNA to assess biodiversity or survey for target organisms. To improve eDNA as a management tool, more work is needed to understand the components of particle size distribution, which will help us to better understand the complexities of eDNA removal across the vast gradient of environmental conditions present within the waters we seek to manage with eDNA.</w:t>
      </w:r>
    </w:p>
    <w:p w14:paraId="19F5C869" w14:textId="32958605" w:rsidR="00A644FE" w:rsidRPr="00F93FD4" w:rsidRDefault="00A644FE" w:rsidP="00F93FD4">
      <w:pPr>
        <w:spacing w:after="0"/>
        <w:jc w:val="left"/>
        <w:sectPr w:rsidR="00A644FE" w:rsidRPr="00F93FD4" w:rsidSect="005D05E6">
          <w:footerReference w:type="even" r:id="rId23"/>
          <w:footerReference w:type="default" r:id="rId24"/>
          <w:type w:val="continuous"/>
          <w:pgSz w:w="12240" w:h="15840"/>
          <w:pgMar w:top="1440" w:right="1440" w:bottom="1440" w:left="1440" w:header="0" w:footer="0" w:gutter="0"/>
          <w:cols w:space="475"/>
          <w:docGrid w:linePitch="326"/>
        </w:sectPr>
      </w:pPr>
    </w:p>
    <w:p w14:paraId="24E8D6CC" w14:textId="4AE2E806" w:rsidR="00DD6DBB" w:rsidRDefault="00334CAC" w:rsidP="000B5610">
      <w:pPr>
        <w:pStyle w:val="TESupportingInformation"/>
        <w:spacing w:after="240"/>
        <w:ind w:firstLine="0"/>
        <w:jc w:val="left"/>
      </w:pPr>
      <w:r>
        <w:t>A</w:t>
      </w:r>
      <w:r w:rsidR="00C10EE0">
        <w:t>SSOCIATED CONTENT</w:t>
      </w:r>
    </w:p>
    <w:p w14:paraId="363894FB" w14:textId="64F18158" w:rsidR="0063439D" w:rsidRDefault="00C10EE0" w:rsidP="009E1350">
      <w:pPr>
        <w:pStyle w:val="TESupportingInformation"/>
        <w:spacing w:after="240"/>
        <w:ind w:firstLine="0"/>
        <w:jc w:val="left"/>
      </w:pPr>
      <w:r w:rsidRPr="00157E12">
        <w:rPr>
          <w:b/>
        </w:rPr>
        <w:t>Supporting Information</w:t>
      </w:r>
      <w:r>
        <w:t xml:space="preserve">. </w:t>
      </w:r>
      <w:r w:rsidR="0031373B">
        <w:br/>
      </w:r>
      <w:r w:rsidR="009C1F15">
        <w:t>Additional</w:t>
      </w:r>
      <w:r w:rsidR="00F870C9">
        <w:t xml:space="preserve"> Figures and Tables</w:t>
      </w:r>
      <w:r w:rsidR="00F93FD4">
        <w:t xml:space="preserve">: </w:t>
      </w:r>
      <w:r w:rsidR="00FD3549">
        <w:t>S</w:t>
      </w:r>
      <w:r w:rsidR="00F93FD4">
        <w:t>catte</w:t>
      </w:r>
      <w:r w:rsidR="0063439D">
        <w:t>r</w:t>
      </w:r>
      <w:r w:rsidR="00F93FD4">
        <w:t xml:space="preserve">plots of PSD over time, model summary table and diagnostic plots, examination of model fits, visualization of initial eDNA </w:t>
      </w:r>
      <w:r w:rsidR="00FD3549">
        <w:t xml:space="preserve">concentration of </w:t>
      </w:r>
      <w:r w:rsidR="00F93FD4">
        <w:t>source solution</w:t>
      </w:r>
      <w:r w:rsidR="005D05E6">
        <w:t>, eDNA Assay Primers/Probes, raw and modelled eDNA removal rates</w:t>
      </w:r>
      <w:r w:rsidR="00FD3549">
        <w:t>, environmental data</w:t>
      </w:r>
      <w:r w:rsidR="00F93FD4">
        <w:t xml:space="preserve"> </w:t>
      </w:r>
      <w:r w:rsidR="00B44641" w:rsidRPr="00B44641">
        <w:t>(PDF)</w:t>
      </w:r>
      <w:r w:rsidR="0031373B">
        <w:br/>
      </w:r>
      <w:proofErr w:type="spellStart"/>
      <w:r w:rsidR="00F870C9">
        <w:t>RMarkdown</w:t>
      </w:r>
      <w:proofErr w:type="spellEnd"/>
      <w:r w:rsidR="00F93FD4">
        <w:t xml:space="preserve"> Synopsis: complete reproduction of</w:t>
      </w:r>
      <w:r w:rsidR="005D05E6">
        <w:t xml:space="preserve"> all</w:t>
      </w:r>
      <w:r w:rsidR="00F93FD4">
        <w:t xml:space="preserve"> analys</w:t>
      </w:r>
      <w:r w:rsidR="005D05E6">
        <w:t>e</w:t>
      </w:r>
      <w:r w:rsidR="00F93FD4">
        <w:t xml:space="preserve">s performed for this study; summary outputs of all statistical tests, code to generate each of the included figures </w:t>
      </w:r>
      <w:r w:rsidR="00B44641" w:rsidRPr="00B44641">
        <w:t>(</w:t>
      </w:r>
      <w:r w:rsidR="005D05E6">
        <w:t>PDF</w:t>
      </w:r>
      <w:r w:rsidR="00B44641" w:rsidRPr="00B44641">
        <w:t>)</w:t>
      </w:r>
    </w:p>
    <w:p w14:paraId="7E510403" w14:textId="117876A6" w:rsidR="00C10EE0" w:rsidRDefault="000F6413" w:rsidP="0008256E">
      <w:pPr>
        <w:pStyle w:val="FAAuthorInfoSubtitle"/>
      </w:pPr>
      <w:proofErr w:type="spellStart"/>
      <w:r>
        <w:t>CRediT</w:t>
      </w:r>
      <w:proofErr w:type="spellEnd"/>
      <w:r>
        <w:t xml:space="preserve"> authorship Contribution Statement</w:t>
      </w:r>
      <w:r w:rsidR="000B78FE">
        <w:t>:</w:t>
      </w:r>
    </w:p>
    <w:p w14:paraId="2D4DC775" w14:textId="304586CB" w:rsidR="000F6413" w:rsidRPr="000F6413" w:rsidRDefault="000F6413" w:rsidP="0008256E">
      <w:pPr>
        <w:pStyle w:val="FAAuthorInfoSubtitle"/>
      </w:pPr>
      <w:r w:rsidRPr="000F6413">
        <w:rPr>
          <w:b/>
          <w:bCs w:val="0"/>
        </w:rPr>
        <w:t>Erik Curtis</w:t>
      </w:r>
      <w:r>
        <w:t xml:space="preserve">: Formal Analysis, Investigation, Data Curation, Writing – Original Draft, Visualization, </w:t>
      </w:r>
      <w:r>
        <w:rPr>
          <w:b/>
          <w:bCs w:val="0"/>
        </w:rPr>
        <w:t>Jennifer L. Tank</w:t>
      </w:r>
      <w:r w:rsidRPr="000F6413">
        <w:t>:</w:t>
      </w:r>
      <w:r>
        <w:rPr>
          <w:b/>
          <w:bCs w:val="0"/>
        </w:rPr>
        <w:t xml:space="preserve"> </w:t>
      </w:r>
      <w:r>
        <w:t xml:space="preserve">Conceptualization, Writing – Review and Editing, Funding Acquisition, Supervision, </w:t>
      </w:r>
      <w:r>
        <w:rPr>
          <w:b/>
          <w:bCs w:val="0"/>
        </w:rPr>
        <w:t>Elise D. Snyder</w:t>
      </w:r>
      <w:r>
        <w:t xml:space="preserve">: Conceptualization, Investigation, Writing – Review and Editing, Visualization, </w:t>
      </w:r>
      <w:r>
        <w:rPr>
          <w:b/>
          <w:bCs w:val="0"/>
        </w:rPr>
        <w:t>Pedro F.P</w:t>
      </w:r>
      <w:r w:rsidRPr="000F6413">
        <w:rPr>
          <w:b/>
          <w:bCs w:val="0"/>
        </w:rPr>
        <w:t xml:space="preserve">. </w:t>
      </w:r>
      <w:r w:rsidRPr="000F6413">
        <w:rPr>
          <w:b/>
          <w:bCs w:val="0"/>
        </w:rPr>
        <w:t>Brandão-Dias</w:t>
      </w:r>
      <w:r>
        <w:rPr>
          <w:b/>
          <w:bCs w:val="0"/>
        </w:rPr>
        <w:t xml:space="preserve">: </w:t>
      </w:r>
      <w:r>
        <w:t xml:space="preserve">Conceptualization, Investigation, Formal </w:t>
      </w:r>
      <w:r>
        <w:lastRenderedPageBreak/>
        <w:t xml:space="preserve">Analysis, Writing – Review and Editing, </w:t>
      </w:r>
      <w:r>
        <w:rPr>
          <w:b/>
          <w:bCs w:val="0"/>
        </w:rPr>
        <w:t>Kyle Bibby</w:t>
      </w:r>
      <w:r>
        <w:t xml:space="preserve">: </w:t>
      </w:r>
      <w:r>
        <w:t>Conceptualization, Writing – Review and Editing, Funding Acquisition, Supervision,</w:t>
      </w:r>
      <w:r>
        <w:t xml:space="preserve"> </w:t>
      </w:r>
      <w:r>
        <w:rPr>
          <w:b/>
          <w:bCs w:val="0"/>
        </w:rPr>
        <w:t>Arial J. Shogren:</w:t>
      </w:r>
      <w:r>
        <w:t xml:space="preserve"> </w:t>
      </w:r>
      <w:r>
        <w:t>Conceptualization, Writing – Review and Editing, Funding Acquisition, Supervision,</w:t>
      </w:r>
      <w:r>
        <w:t xml:space="preserve"> </w:t>
      </w:r>
      <w:r>
        <w:rPr>
          <w:b/>
          <w:bCs w:val="0"/>
        </w:rPr>
        <w:t>Diogo Bolster</w:t>
      </w:r>
      <w:r>
        <w:t xml:space="preserve">: </w:t>
      </w:r>
      <w:r>
        <w:t>Conceptualization, Writing – Review and Editing, Funding Acquisition, Supervision,</w:t>
      </w:r>
      <w:r>
        <w:t xml:space="preserve"> </w:t>
      </w:r>
      <w:r>
        <w:rPr>
          <w:b/>
          <w:bCs w:val="0"/>
        </w:rPr>
        <w:t>Scott P. Egan:</w:t>
      </w:r>
      <w:r>
        <w:t xml:space="preserve"> </w:t>
      </w:r>
      <w:r>
        <w:t>Conceptualization, Writing – Review and Editing, Funding Acquisition, Supervision,</w:t>
      </w:r>
      <w:r>
        <w:t xml:space="preserve"> </w:t>
      </w:r>
      <w:r>
        <w:rPr>
          <w:b/>
          <w:bCs w:val="0"/>
        </w:rPr>
        <w:t xml:space="preserve">Gary A. Lamberti: </w:t>
      </w:r>
      <w:r>
        <w:t>Conceptualization, Writing – Review and Editing, Funding Acquisition, Supervision</w:t>
      </w:r>
      <w:r>
        <w:t>.</w:t>
      </w:r>
    </w:p>
    <w:p w14:paraId="48A0A4D5" w14:textId="500653A7" w:rsidR="00DD6DBB" w:rsidRPr="00DD6DBB" w:rsidRDefault="000F6413" w:rsidP="0008256E">
      <w:pPr>
        <w:pStyle w:val="FAAuthorInfoSubtitle"/>
      </w:pPr>
      <w:r>
        <w:t>NOTES</w:t>
      </w:r>
    </w:p>
    <w:p w14:paraId="55E05399" w14:textId="467C082F" w:rsidR="00C10EE0" w:rsidRDefault="00625BC0" w:rsidP="00DD6DBB">
      <w:pPr>
        <w:pStyle w:val="StyleFACorrespondingAuthorFootnote7pt"/>
        <w:spacing w:after="240" w:line="480" w:lineRule="auto"/>
        <w:rPr>
          <w:rFonts w:ascii="Times" w:hAnsi="Times"/>
          <w:kern w:val="0"/>
          <w:sz w:val="24"/>
        </w:rPr>
      </w:pPr>
      <w:r>
        <w:rPr>
          <w:rFonts w:ascii="Times" w:hAnsi="Times"/>
          <w:kern w:val="0"/>
          <w:sz w:val="24"/>
        </w:rPr>
        <w:t xml:space="preserve">The authors declare no competing financial interest. </w:t>
      </w:r>
    </w:p>
    <w:p w14:paraId="3B4EC3A9" w14:textId="5800A338" w:rsidR="000B78FE" w:rsidRDefault="000B78FE" w:rsidP="000B78FE">
      <w:pPr>
        <w:pStyle w:val="BGKeywords"/>
      </w:pPr>
      <w:r>
        <w:t>DATA AVAILABILITY:</w:t>
      </w:r>
    </w:p>
    <w:p w14:paraId="0712C454" w14:textId="772385A1" w:rsidR="000F6413" w:rsidRDefault="000B78FE" w:rsidP="000B78FE">
      <w:pPr>
        <w:pStyle w:val="BGKeywords"/>
      </w:pPr>
      <w:r>
        <w:t xml:space="preserve">Data is archived privately and will be made available upon request. </w:t>
      </w:r>
    </w:p>
    <w:p w14:paraId="094C617D" w14:textId="1DC4197E" w:rsidR="00625BC0" w:rsidRDefault="00DD6DBB" w:rsidP="00625BC0">
      <w:pPr>
        <w:spacing w:line="276" w:lineRule="auto"/>
      </w:pPr>
      <w:r>
        <w:t>ACKNOWLEDGMENT</w:t>
      </w:r>
      <w:r w:rsidR="00625BC0">
        <w:t xml:space="preserve">S </w:t>
      </w:r>
    </w:p>
    <w:p w14:paraId="349BBD38" w14:textId="5D09957D" w:rsidR="00625BC0" w:rsidRDefault="00625BC0" w:rsidP="00680807">
      <w:pPr>
        <w:pStyle w:val="TDAcknowledgments"/>
      </w:pPr>
      <w:r>
        <w:t xml:space="preserve">We would like to thank Emma Thrift-Cahall, Ursula Mahl, Mitchell Liddick, Kayle Lauck, and Emma Pierce for their assistance in collecting and filtering water samples during the experiment. We also extend our gratitude to Brett Peters for constructing and managing the mesocosms at the EMF, and to Dave </w:t>
      </w:r>
      <w:proofErr w:type="spellStart"/>
      <w:r>
        <w:t>Meuninck</w:t>
      </w:r>
      <w:proofErr w:type="spellEnd"/>
      <w:r>
        <w:t xml:space="preserve"> from Bodine State Hatchery and Amanda Brunson-Cruz from the Potawatomi Zoo for access to water from their facilities for target eDNA. This study was supported </w:t>
      </w:r>
      <w:r w:rsidR="00680807">
        <w:t xml:space="preserve">through funding from the </w:t>
      </w:r>
      <w:r>
        <w:t>U.S. Department of Defense (DoD) Strategic Environmental Research and Development Program (SERDP, Project RC19-1276)</w:t>
      </w:r>
      <w:r w:rsidR="00680807">
        <w:t>, and support to E.M.C. from the Glynn Family Honors Program at the University of Notre Dame</w:t>
      </w:r>
      <w:r w:rsidR="000F6413">
        <w:t>.</w:t>
      </w:r>
    </w:p>
    <w:p w14:paraId="31064C42" w14:textId="77777777" w:rsidR="00CA01CA" w:rsidRDefault="00CA01CA">
      <w:pPr>
        <w:spacing w:after="0"/>
        <w:jc w:val="left"/>
      </w:pPr>
      <w:r>
        <w:br w:type="page"/>
      </w:r>
    </w:p>
    <w:p w14:paraId="45AE13DE" w14:textId="2D1C4816" w:rsidR="00DD6DBB" w:rsidRDefault="00DD6DBB" w:rsidP="000B5610">
      <w:pPr>
        <w:pStyle w:val="TFReferencesSection"/>
        <w:spacing w:after="0"/>
        <w:ind w:firstLine="0"/>
      </w:pPr>
      <w:r>
        <w:lastRenderedPageBreak/>
        <w:t>REFERENCES</w:t>
      </w:r>
    </w:p>
    <w:p w14:paraId="6396C242" w14:textId="77777777" w:rsidR="00691B62" w:rsidRDefault="00625BC0" w:rsidP="00691B62">
      <w:pPr>
        <w:pStyle w:val="Bibliography"/>
      </w:pPr>
      <w:r w:rsidRPr="00625BC0">
        <w:fldChar w:fldCharType="begin"/>
      </w:r>
      <w:r w:rsidR="00691B62">
        <w:instrText xml:space="preserve"> ADDIN ZOTERO_BIBL {"uncited":[],"omitted":[],"custom":[]} CSL_BIBLIOGRAPHY </w:instrText>
      </w:r>
      <w:r w:rsidRPr="00625BC0">
        <w:fldChar w:fldCharType="separate"/>
      </w:r>
      <w:r w:rsidR="00691B62">
        <w:t>Argerich, A., Martí, E., Sabater, F., Ribot, M., Von Schiller, D., Riera, J.L., 2008. Combined effects of leaf litter inputs and a flood on nutrient retention in a Mediterranean mountain stream during fall. Limnology &amp; Oceanography 53, 631–641. https://doi.org/10.4319/lo.2008.53.2.0631</w:t>
      </w:r>
    </w:p>
    <w:p w14:paraId="29A75A49" w14:textId="77777777" w:rsidR="00691B62" w:rsidRDefault="00691B62" w:rsidP="00691B62">
      <w:pPr>
        <w:pStyle w:val="Bibliography"/>
      </w:pPr>
      <w:r>
        <w:t>Austen, G.E., Bindemann, M., Griffiths, R.A., Roberts, D.L., 2016. Species identification by experts and non-experts: comparing images from field guides. Sci Rep 6, 33634. https://doi.org/10.1038/srep33634</w:t>
      </w:r>
    </w:p>
    <w:p w14:paraId="143F631C" w14:textId="77777777" w:rsidR="00691B62" w:rsidRPr="00691B62" w:rsidRDefault="00691B62" w:rsidP="00691B62">
      <w:pPr>
        <w:pStyle w:val="Bibliography"/>
        <w:rPr>
          <w:lang w:val="pt-BR"/>
        </w:rPr>
      </w:pPr>
      <w:r>
        <w:t xml:space="preserve">Bärlocher, F., 1980. Leaf-eating invertebrates as competitors of aquatic hyphomycetes. </w:t>
      </w:r>
      <w:r w:rsidRPr="00691B62">
        <w:rPr>
          <w:lang w:val="pt-BR"/>
        </w:rPr>
        <w:t>Oecologia 47, 303–306. https://doi.org/10.1007/BF00398521</w:t>
      </w:r>
    </w:p>
    <w:p w14:paraId="5EC9F2AD" w14:textId="77777777" w:rsidR="00691B62" w:rsidRDefault="00691B62" w:rsidP="00691B62">
      <w:pPr>
        <w:pStyle w:val="Bibliography"/>
      </w:pPr>
      <w:r w:rsidRPr="00691B62">
        <w:rPr>
          <w:lang w:val="pt-BR"/>
        </w:rPr>
        <w:t xml:space="preserve">Barnes, M.A., Turner, C.R., 2016. </w:t>
      </w:r>
      <w:r>
        <w:t>The ecology of environmental DNA and implications for conservation genetics. Conserv Genet 17, 1–17. https://doi.org/10.1007/s10592-015-0775-4</w:t>
      </w:r>
    </w:p>
    <w:p w14:paraId="046FB7F5" w14:textId="77777777" w:rsidR="00691B62" w:rsidRDefault="00691B62" w:rsidP="00691B62">
      <w:pPr>
        <w:pStyle w:val="Bibliography"/>
      </w:pPr>
      <w:r>
        <w:t>Barry J. F. Biggs, 1996. Patterns in Benthic Algae of Streams, in: Algal Ecology: Freshwater Benthic Ecosystems, Aquatic Ecology Series. Academic Press, San Diego, pp. 31–56.</w:t>
      </w:r>
    </w:p>
    <w:p w14:paraId="4CF0F510" w14:textId="77777777" w:rsidR="00691B62" w:rsidRDefault="00691B62" w:rsidP="00691B62">
      <w:pPr>
        <w:pStyle w:val="Bibliography"/>
      </w:pPr>
      <w:r>
        <w:t>Bates, D., Mächler, M., Bolker, B., Walker, S., 2015. Fitting Linear Mixed-Effects Models Using lme4. Journal of Statistical Software 67, 1–48. https://doi.org/10.18637/jss.v067.i01</w:t>
      </w:r>
    </w:p>
    <w:p w14:paraId="52F65674" w14:textId="77777777" w:rsidR="00691B62" w:rsidRPr="00691B62" w:rsidRDefault="00691B62" w:rsidP="00691B62">
      <w:pPr>
        <w:pStyle w:val="Bibliography"/>
        <w:rPr>
          <w:lang w:val="fr-FR"/>
        </w:rPr>
      </w:pPr>
      <w:r>
        <w:t xml:space="preserve">Brandão-Dias, P.F.. P., Tank, J.L., Snyder, E.D., Mahl, U.H., Peters, B., Bolster, D., Shogren, A.J., Lamberti, G.A., Bibby, K., Egan, S.P., 2023. Suspended Materials Affect Particle Size Distribution and Removal of Environmental DNA in Flowing Waters. </w:t>
      </w:r>
      <w:r w:rsidRPr="00691B62">
        <w:rPr>
          <w:lang w:val="fr-FR"/>
        </w:rPr>
        <w:t>Environ. Sci. Technol. acs.est.3c02638. https://doi.org/10.1021/acs.est.3c02638</w:t>
      </w:r>
    </w:p>
    <w:p w14:paraId="4F5F92B5" w14:textId="77777777" w:rsidR="00691B62" w:rsidRDefault="00691B62" w:rsidP="00691B62">
      <w:pPr>
        <w:pStyle w:val="Bibliography"/>
      </w:pPr>
      <w:r w:rsidRPr="00691B62">
        <w:rPr>
          <w:lang w:val="fr-FR"/>
        </w:rPr>
        <w:t xml:space="preserve">Brandão‐Dias, P.F.P., Hallack, D.M.C., Snyder, E.D., Tank, J.L., Bolster, D., Volponi, S., Shogren, A.J., Lamberti, G.A., Bibby, K., Egan, S.P., 2023. </w:t>
      </w:r>
      <w:r>
        <w:t>Particle size influences decay rates of environmental DNA in aquatic systems. Molecular Ecology Resources 1755–0998.13751. https://doi.org/10.1111/1755-0998.13751</w:t>
      </w:r>
    </w:p>
    <w:p w14:paraId="208BF92E" w14:textId="77777777" w:rsidR="00691B62" w:rsidRDefault="00691B62" w:rsidP="00691B62">
      <w:pPr>
        <w:pStyle w:val="Bibliography"/>
      </w:pPr>
      <w:r>
        <w:t>Brandão-Dias P.F.P., Snyder E.D., Tank J.L., Mahl, U.H., Beters, B., Shogren A.J., Bolster D., Lamberti G.A., Bibby K, Egan S., n.d. Environmental DNA ecology is better associated with particle size than molecule length in recirculating streams. Under review in Environmental DNA.</w:t>
      </w:r>
    </w:p>
    <w:p w14:paraId="34E321DE" w14:textId="77777777" w:rsidR="00691B62" w:rsidRDefault="00691B62" w:rsidP="00691B62">
      <w:pPr>
        <w:pStyle w:val="Bibliography"/>
      </w:pPr>
      <w:r>
        <w:t>Buxton, A.S., Groombridge, J.J., Zakaria, N.B., Griffiths, R.A., 2017. Seasonal variation in environmental DNA in relation to population size and environmental factors. Sci Rep 7, 46294. https://doi.org/10.1038/srep46294</w:t>
      </w:r>
    </w:p>
    <w:p w14:paraId="0897186B" w14:textId="77777777" w:rsidR="00691B62" w:rsidRDefault="00691B62" w:rsidP="00691B62">
      <w:pPr>
        <w:pStyle w:val="Bibliography"/>
      </w:pPr>
      <w:r>
        <w:t>Cribari-Neto, F., Zeileis, A., 2010. Beta Regression in R. Journal of Statistical Software 34, 1–24. https://doi.org/10.18637/jss.v034.i02</w:t>
      </w:r>
    </w:p>
    <w:p w14:paraId="27908163" w14:textId="77777777" w:rsidR="00691B62" w:rsidRDefault="00691B62" w:rsidP="00691B62">
      <w:pPr>
        <w:pStyle w:val="Bibliography"/>
      </w:pPr>
      <w:r>
        <w:t>Curtis, A.N., Tiemann, J.S., Douglass, S.A., Davis, M.A., Larson, E.R., 2021. High stream flows dilute environmental DNA (eDNA) concentrations and reduce detectability. Diversity and Distributions 27, 1918–1931. https://doi.org/10.1111/ddi.13196</w:t>
      </w:r>
    </w:p>
    <w:p w14:paraId="6DC07580" w14:textId="77777777" w:rsidR="00691B62" w:rsidRDefault="00691B62" w:rsidP="00691B62">
      <w:pPr>
        <w:pStyle w:val="Bibliography"/>
      </w:pPr>
      <w:r>
        <w:t>de Souza, L.S., Godwin, J.C., Renshaw, M.A., Larson, E., 2016. Environmental DNA (eDNA) Detection Probability Is Influenced by Seasonal Activity of Organisms. PLoS ONE 11, e0165273. https://doi.org/10.1371/journal.pone.0165273</w:t>
      </w:r>
    </w:p>
    <w:p w14:paraId="0B6894BB" w14:textId="77777777" w:rsidR="00691B62" w:rsidRDefault="00691B62" w:rsidP="00691B62">
      <w:pPr>
        <w:pStyle w:val="Bibliography"/>
      </w:pPr>
      <w:r>
        <w:t>Deiner, K., Altermatt, F., 2014. Transport Distance of Invertebrate Environmental DNA in a Natural River. PLoS ONE 9, e88786. https://doi.org/10.1371/journal.pone.0088786</w:t>
      </w:r>
    </w:p>
    <w:p w14:paraId="461E8CB2" w14:textId="77777777" w:rsidR="00691B62" w:rsidRDefault="00691B62" w:rsidP="00691B62">
      <w:pPr>
        <w:pStyle w:val="Bibliography"/>
      </w:pPr>
      <w:r>
        <w:t>Dettinger, M.D., Diaz, H.F., 2000. Global Characteristics of Stream Flow Seasonality and Variability. J. Hydrometeor 1, 289–310. https://doi.org/10.1175/1525-7541(2000)001&lt;0289:GCOSFS&gt;2.0.CO;2</w:t>
      </w:r>
    </w:p>
    <w:p w14:paraId="1D085C70" w14:textId="77777777" w:rsidR="00691B62" w:rsidRDefault="00691B62" w:rsidP="00691B62">
      <w:pPr>
        <w:pStyle w:val="Bibliography"/>
      </w:pPr>
      <w:r>
        <w:lastRenderedPageBreak/>
        <w:t>Duda, J.J., Hoy, M.S., Chase, D.M., Pess, G.R., Brenkman, S.J., McHenry, M.M., Ostberg, C.O., 2021. Environmental DNA is an effective tool to track recolonizing migratory fish following large-scale dam removal. Environmental DNA 3, 121–141. https://doi.org/10.1002/edn3.134</w:t>
      </w:r>
    </w:p>
    <w:p w14:paraId="64CEEB02" w14:textId="77777777" w:rsidR="00691B62" w:rsidRDefault="00691B62" w:rsidP="00691B62">
      <w:pPr>
        <w:pStyle w:val="Bibliography"/>
      </w:pPr>
      <w:r>
        <w:t>Fediajevaite, J., Priestley, V., Arnold, R., Savolainen, V., 2021. Meta‐analysis shows that environmental DNA outperforms traditional surveys, but warrants better reporting standards. Ecol. Evol. 11, 4803–4815. https://doi.org/10.1002/ece3.7382</w:t>
      </w:r>
    </w:p>
    <w:p w14:paraId="711AA003" w14:textId="77777777" w:rsidR="00691B62" w:rsidRDefault="00691B62" w:rsidP="00691B62">
      <w:pPr>
        <w:pStyle w:val="Bibliography"/>
      </w:pPr>
      <w:r>
        <w:t>Goode, K., Rey, K., 2019. ggResidpanel: Panels and Interactive Versions of Diagnostic Plots using “ggplot2.”</w:t>
      </w:r>
    </w:p>
    <w:p w14:paraId="25798FB3" w14:textId="77777777" w:rsidR="00691B62" w:rsidRDefault="00691B62" w:rsidP="00691B62">
      <w:pPr>
        <w:pStyle w:val="Bibliography"/>
      </w:pPr>
      <w:r>
        <w:t>Guisan, A., Thuiller, W., 2005. Predicting species distribution: offering more than simple habitat models. Ecology Letters 8, 993–1009. https://doi.org/10.1111/j.1461-0248.2005.00792.x</w:t>
      </w:r>
    </w:p>
    <w:p w14:paraId="438A7C33" w14:textId="77777777" w:rsidR="00691B62" w:rsidRDefault="00691B62" w:rsidP="00691B62">
      <w:pPr>
        <w:pStyle w:val="Bibliography"/>
      </w:pPr>
      <w:r>
        <w:t>Hall, R.O., Hotchkiss, E.R., 2017. Stream Metabolism, in: Methods in Stream Ecology. Elsevier, pp. 219–233. https://doi.org/10.1016/B978-0-12-813047-6.00012-7</w:t>
      </w:r>
    </w:p>
    <w:p w14:paraId="32CB96E1" w14:textId="77777777" w:rsidR="00691B62" w:rsidRDefault="00691B62" w:rsidP="00691B62">
      <w:pPr>
        <w:pStyle w:val="Bibliography"/>
      </w:pPr>
      <w:r>
        <w:t>Harrell Jr, F.E., 2023. Hmisc: Harrell Miscellaneous.</w:t>
      </w:r>
    </w:p>
    <w:p w14:paraId="47681439" w14:textId="77777777" w:rsidR="00691B62" w:rsidRDefault="00691B62" w:rsidP="00691B62">
      <w:pPr>
        <w:pStyle w:val="Bibliography"/>
      </w:pPr>
      <w:r>
        <w:t>Hullar, M.A.J., Kaplan, L.A., Stahl, D.A., 2006. Recurring Seasonal Dynamics of Microbial Communities in Stream Habitats. Appl Environ Microbiol 72, 713–722. https://doi.org/10.1128/AEM.72.1.713-722.2006</w:t>
      </w:r>
    </w:p>
    <w:p w14:paraId="7EDCAA6A" w14:textId="77777777" w:rsidR="00691B62" w:rsidRDefault="00691B62" w:rsidP="00691B62">
      <w:pPr>
        <w:pStyle w:val="Bibliography"/>
      </w:pPr>
      <w:r>
        <w:t>Jerde, C.L., Mahon, A.R., Chadderton, W.L., Lodge, D.M., 2011. “Sight-unseen” detection of rare aquatic species using environmental DNA: eDNA surveillance of rare aquatic species. Conservation Letters 4, 150–157. https://doi.org/10.1111/j.1755-263X.2010.00158.x</w:t>
      </w:r>
    </w:p>
    <w:p w14:paraId="7282B14C" w14:textId="77777777" w:rsidR="00691B62" w:rsidRDefault="00691B62" w:rsidP="00691B62">
      <w:pPr>
        <w:pStyle w:val="Bibliography"/>
      </w:pPr>
      <w:r>
        <w:t>Jerde, C.L., Olds, B.P., Shogren, A.J., Andruszkiewicz, E.A., Mahon, A.R., Bolster, D., Tank, J.L., 2016. Influence of Stream Bottom Substrate on Retention and Transport of Vertebrate Environmental DNA. Environ. Sci. Technol. 50, 8770–8779. https://doi.org/10.1021/acs.est.6b01761</w:t>
      </w:r>
    </w:p>
    <w:p w14:paraId="1AD89624" w14:textId="77777777" w:rsidR="00691B62" w:rsidRDefault="00691B62" w:rsidP="00691B62">
      <w:pPr>
        <w:pStyle w:val="Bibliography"/>
      </w:pPr>
      <w:r>
        <w:t>Klymus, K.E., Merkes, C.M., Allison, M.J., Goldberg, C.S., Helbing, C.C., Hunter, M.E., Jackson, C.A., Lance, R.F., Mangan, A.M., Monroe, E.M., Piaggio, A.J., Stokdyk, J.P., Wilson, C.C., Richter, C.A., 2020. Reporting the limits of detection and quantification for environmental DNA assays. Environmental DNA 2, 271–282. https://doi.org/10.1002/edn3.29</w:t>
      </w:r>
    </w:p>
    <w:p w14:paraId="02049B5A" w14:textId="77777777" w:rsidR="00691B62" w:rsidRDefault="00691B62" w:rsidP="00691B62">
      <w:pPr>
        <w:pStyle w:val="Bibliography"/>
      </w:pPr>
      <w:r>
        <w:t>Lance, R., Klymus, K., Richter, C., Guan, X., Farrington, H., Carr, M., Thompson, N., Chapman, D., Baerwaldt, K., 2017. Experimental observations on the decay of environmental DNA from bighead and silver carps. MBI 8, 343–359. https://doi.org/10.3391/mbi.2017.8.3.08</w:t>
      </w:r>
    </w:p>
    <w:p w14:paraId="05C88EFC" w14:textId="77777777" w:rsidR="00691B62" w:rsidRDefault="00691B62" w:rsidP="00691B62">
      <w:pPr>
        <w:pStyle w:val="Bibliography"/>
      </w:pPr>
      <w:r>
        <w:t>Lenth, R.V., 2023. emmeans: Estimated Marginal Means, aka Least-Squares Means.</w:t>
      </w:r>
    </w:p>
    <w:p w14:paraId="7A22115E" w14:textId="77777777" w:rsidR="00691B62" w:rsidRDefault="00691B62" w:rsidP="00691B62">
      <w:pPr>
        <w:pStyle w:val="Bibliography"/>
      </w:pPr>
      <w:r>
        <w:t>Magurran, A.E., 2004. Measuring biological diversity. Blackwell Pub, Malden, Ma.</w:t>
      </w:r>
    </w:p>
    <w:p w14:paraId="08014059" w14:textId="77777777" w:rsidR="00691B62" w:rsidRDefault="00691B62" w:rsidP="00691B62">
      <w:pPr>
        <w:pStyle w:val="Bibliography"/>
      </w:pPr>
      <w:r>
        <w:t>Marcarelli, A.M., Baxter, C.V., Mineau, M.M., Hall, R.O., 2011. Quantity and quality: unifying food web and ecosystem perspectives on the role of resource subsidies in freshwaters. Ecology 92, 1215–1225. https://doi.org/10.1890/10-2240.1</w:t>
      </w:r>
    </w:p>
    <w:p w14:paraId="330E4E9B" w14:textId="77777777" w:rsidR="00691B62" w:rsidRDefault="00691B62" w:rsidP="00691B62">
      <w:pPr>
        <w:pStyle w:val="Bibliography"/>
      </w:pPr>
      <w:r>
        <w:t>Marks, J.C., 2019. Revisiting the Fates of Dead Leaves That Fall into Streams. Annu. Rev. Ecol. Evol. Syst. 50, 547–568. https://doi.org/10.1146/annurev-ecolsys-110218-024755</w:t>
      </w:r>
    </w:p>
    <w:p w14:paraId="46EA5398" w14:textId="77777777" w:rsidR="00691B62" w:rsidRDefault="00691B62" w:rsidP="00691B62">
      <w:pPr>
        <w:pStyle w:val="Bibliography"/>
      </w:pPr>
      <w:r>
        <w:t>Meyer, J.L., Wallace, J.B., Eggert, S.L., 1998. Leaf Litter as a Source of Dissolved Organic Carbon in Streams. Ecosystems 1, 240–249. https://doi.org/10.1007/s100219900019</w:t>
      </w:r>
    </w:p>
    <w:p w14:paraId="2695CC68" w14:textId="77777777" w:rsidR="00691B62" w:rsidRDefault="00691B62" w:rsidP="00691B62">
      <w:pPr>
        <w:pStyle w:val="Bibliography"/>
      </w:pPr>
      <w:r>
        <w:t>Polato, N.R., Gill, B.A., Shah, A.A., Gray, M.M., Casner, K.L., Barthelet, A., Messer, P.W., Simmons, M.P., Guayasamin, J.M., Encalada, A.C., Kondratieff, B.C., Flecker, A.S., Thomas, S.A., Ghalambor, C.K., Poff, N.L., Funk, W.C., Zamudio, K.R., 2018. Narrow thermal tolerance and low dispersal drive higher speciation in tropical mountains. Proc. Natl. Acad. Sci. U.S.A. 115, 12471–12476. https://doi.org/10.1073/pnas.1809326115</w:t>
      </w:r>
    </w:p>
    <w:p w14:paraId="5BCF719E" w14:textId="77777777" w:rsidR="00691B62" w:rsidRDefault="00691B62" w:rsidP="00691B62">
      <w:pPr>
        <w:pStyle w:val="Bibliography"/>
      </w:pPr>
      <w:r>
        <w:lastRenderedPageBreak/>
        <w:t>R Core Team, 2023. R: A Language and Environment for Statistical Computing.</w:t>
      </w:r>
    </w:p>
    <w:p w14:paraId="4046B14F" w14:textId="77777777" w:rsidR="00691B62" w:rsidRDefault="00691B62" w:rsidP="00691B62">
      <w:pPr>
        <w:pStyle w:val="Bibliography"/>
      </w:pPr>
      <w:r>
        <w:t>Rees, H.C., Maddison, B.C., Middleditch, D.J., Patmore, J.R.M., Gough, K.C., 2014. REVIEW: The detection of aquatic animal species using environmental DNA – a review of eDNA as a survey tool in ecology. Journal of Applied Ecology 51, 1450–1459. https://doi.org/10.1111/1365-2664.12306</w:t>
      </w:r>
    </w:p>
    <w:p w14:paraId="730D07A7" w14:textId="77777777" w:rsidR="00691B62" w:rsidRDefault="00691B62" w:rsidP="00691B62">
      <w:pPr>
        <w:pStyle w:val="Bibliography"/>
      </w:pPr>
      <w:r>
        <w:t>Rivera, S.F., Vasselon, V., Bouchez, A., Rimet, F., 2023. eDNA metabarcoding from aquatic biofilms allows studying spatial and temporal fluctuations of fish communities from Lake Geneva. Environmental DNA edn3.413. https://doi.org/10.1002/edn3.413</w:t>
      </w:r>
    </w:p>
    <w:p w14:paraId="55EB7758" w14:textId="77777777" w:rsidR="00691B62" w:rsidRDefault="00691B62" w:rsidP="00691B62">
      <w:pPr>
        <w:pStyle w:val="Bibliography"/>
      </w:pPr>
      <w:r>
        <w:t>Roche, K.R., Drummond, J.D., Boano, F., Packman, A.I., Battin, T.J., Hunter, W.R., 2017. Benthic biofilm controls on fine particle dynamics in streams. Water Resources Research 53, 222–236. https://doi.org/10.1002/2016WR019041</w:t>
      </w:r>
    </w:p>
    <w:p w14:paraId="454E578A" w14:textId="77777777" w:rsidR="00691B62" w:rsidRDefault="00691B62" w:rsidP="00691B62">
      <w:pPr>
        <w:pStyle w:val="Bibliography"/>
      </w:pPr>
      <w:r>
        <w:t>Sambrook, J., Russell, D.W., 2006. Purification of Nucleic Acids by Extraction with Phenol:Chloroform. Cold Spring Harb Protoc 2006, pdb.prot4455. https://doi.org/10.1101/pdb.prot4455</w:t>
      </w:r>
    </w:p>
    <w:p w14:paraId="69812A8A" w14:textId="77777777" w:rsidR="00691B62" w:rsidRDefault="00691B62" w:rsidP="00691B62">
      <w:pPr>
        <w:pStyle w:val="Bibliography"/>
      </w:pPr>
      <w:r>
        <w:t>Shogren, A.J., Tank, J.L., Andruszkiewicz, E., Olds, B., Mahon, A.R., Jerde, C.L., Bolster, D., 2017. Controls on eDNA movement in streams: Transport, Retention, and Resuspension. Sci Rep 7, 5065. https://doi.org/10.1038/s41598-017-05223-1</w:t>
      </w:r>
    </w:p>
    <w:p w14:paraId="1B49CF12" w14:textId="77777777" w:rsidR="00691B62" w:rsidRDefault="00691B62" w:rsidP="00691B62">
      <w:pPr>
        <w:pStyle w:val="Bibliography"/>
      </w:pPr>
      <w:r>
        <w:t>Shogren, A.J., Tank, J.L., Andruszkiewicz, E.A., Olds, B., Jerde, C., Bolster, D., 2016. Modelling the transport of environmental DNA through a porous substrate using continuous flow-through column experiments. J. R. Soc. Interface. 13, 20160290. https://doi.org/10.1098/rsif.2016.0290</w:t>
      </w:r>
    </w:p>
    <w:p w14:paraId="79999E55" w14:textId="77777777" w:rsidR="00691B62" w:rsidRDefault="00691B62" w:rsidP="00691B62">
      <w:pPr>
        <w:pStyle w:val="Bibliography"/>
      </w:pPr>
      <w:r>
        <w:t>Shogren, A.J., Tank, J.L., Egan, S.P., August, O., Rosi, E.J., Hanrahan, B.R., Renshaw, M.A., Gantz, C.A., Bolster, D., 2018. Water Flow and Biofilm Cover Influence Environmental DNA Detection in Recirculating Streams. Environ. Sci. Technol. 52, 8530–8537. https://doi.org/10.1021/acs.est.8b01822</w:t>
      </w:r>
    </w:p>
    <w:p w14:paraId="155C16F2" w14:textId="77777777" w:rsidR="00691B62" w:rsidRDefault="00691B62" w:rsidP="00691B62">
      <w:pPr>
        <w:pStyle w:val="Bibliography"/>
      </w:pPr>
      <w:r>
        <w:t>Snyder, E.D., Tank, J.L., Brandão-Dias, P.F.P., Bibby, K., Shogren, A.J., Bivins, A.W., Peters, B., Curtis, E.M., Bolster, D., Egan, S.P., Lamberti, G.A., 2023. Environmental DNA (eDNA) removal rates in streams differ by particle size under varying substrate and light conditions. Science of The Total Environment 903, 166469. https://doi.org/10.1016/j.scitotenv.2023.166469</w:t>
      </w:r>
    </w:p>
    <w:p w14:paraId="08E90355" w14:textId="77777777" w:rsidR="00691B62" w:rsidRDefault="00691B62" w:rsidP="00691B62">
      <w:pPr>
        <w:pStyle w:val="Bibliography"/>
      </w:pPr>
      <w:r>
        <w:t>Strickler, K.M., Fremier, A.K., Goldberg, C.S., 2015. Quantifying effects of UV-B, temperature, and pH on eDNA degradation in aquatic microcosms. Biological Conservation 183, 85–92. https://doi.org/10.1016/j.biocon.2014.11.038</w:t>
      </w:r>
    </w:p>
    <w:p w14:paraId="6E3176F1" w14:textId="77777777" w:rsidR="00691B62" w:rsidRDefault="00691B62" w:rsidP="00691B62">
      <w:pPr>
        <w:pStyle w:val="Bibliography"/>
      </w:pPr>
      <w:r>
        <w:t>Suberkropp, K., Klug, M.J., 1980. The maceration of deciduous leaf litter by aquatic hyphomycetes. Can. J. Bot. 58, 1025–1031. https://doi.org/10.1139/b80-126</w:t>
      </w:r>
    </w:p>
    <w:p w14:paraId="7AACFC0D" w14:textId="77777777" w:rsidR="00691B62" w:rsidRDefault="00691B62" w:rsidP="00691B62">
      <w:pPr>
        <w:pStyle w:val="Bibliography"/>
      </w:pPr>
      <w:r>
        <w:t>Tabacchi, E., Lambs, L., Guilloy, H., Planty-Tabacchi, A.-M., Muller, E., Décamps, H., 2000. Impacts of riparian vegetation on hydrological processes. Hydrol. Process. 14, 2959–2976. https://doi.org/10.1002/1099-1085(200011/12)14:16/17&lt;2959::AID-HYP129&gt;3.0.CO;2-B</w:t>
      </w:r>
    </w:p>
    <w:p w14:paraId="594E6C57" w14:textId="77777777" w:rsidR="00691B62" w:rsidRDefault="00691B62" w:rsidP="00691B62">
      <w:pPr>
        <w:pStyle w:val="Bibliography"/>
      </w:pPr>
      <w:r w:rsidRPr="00691B62">
        <w:rPr>
          <w:lang w:val="pl-PL"/>
        </w:rPr>
        <w:t xml:space="preserve">Takahara, T., Minamoto, T., Yamanaka, H., Doi, H., Kawabata, Z., 2012. </w:t>
      </w:r>
      <w:r>
        <w:t>Estimation of Fish Biomass Using Environmental DNA. PLoS ONE 7, e35868. https://doi.org/10.1371/journal.pone.0035868</w:t>
      </w:r>
    </w:p>
    <w:p w14:paraId="309F3BEB" w14:textId="77777777" w:rsidR="00691B62" w:rsidRDefault="00691B62" w:rsidP="00691B62">
      <w:pPr>
        <w:pStyle w:val="Bibliography"/>
      </w:pPr>
      <w:r>
        <w:t>Tank, J.L., Rosi-Marshall, E.J., Griffiths, N.A., Entrekin, S.A., Stephen, M.L., 2010. A review of allochthonous organic matter dynamics and metabolism in streams. Journal of the North American Benthological Society 29, 118–146. https://doi.org/10.1899/08-170.1</w:t>
      </w:r>
    </w:p>
    <w:p w14:paraId="67CA78F1" w14:textId="77777777" w:rsidR="00691B62" w:rsidRDefault="00691B62" w:rsidP="00691B62">
      <w:pPr>
        <w:pStyle w:val="Bibliography"/>
      </w:pPr>
      <w:r>
        <w:lastRenderedPageBreak/>
        <w:t>Tank, J.L., Winterbourn, M.J., 1996. Microbial activity and invertebrate colonisation of wood in a New Zealand forest stream. New Zealand Journal of Marine and Freshwater Research 30, 271–280. https://doi.org/10.1080/00288330.1996.9516714</w:t>
      </w:r>
    </w:p>
    <w:p w14:paraId="5D8E95D5" w14:textId="77777777" w:rsidR="00691B62" w:rsidRDefault="00691B62" w:rsidP="00691B62">
      <w:pPr>
        <w:pStyle w:val="Bibliography"/>
      </w:pPr>
      <w:r>
        <w:t>Thalinger, B., Kirschner, D., Pütz, Y., Moritz, C., Schwarzenberger, R., Wanzenböck, J., Traugott, M., 2021. Lateral and longitudinal fish environmental DNA distribution in dynamic riverine habitats. Environmental DNA 3, 305–318. https://doi.org/10.1002/edn3.171</w:t>
      </w:r>
    </w:p>
    <w:p w14:paraId="4216F5E1" w14:textId="77777777" w:rsidR="00691B62" w:rsidRDefault="00691B62" w:rsidP="00691B62">
      <w:pPr>
        <w:pStyle w:val="Bibliography"/>
      </w:pPr>
      <w:r>
        <w:t>Thomas, S.A., Newbold, J.D., Monaghan, M.T., Minshall, G.W., Georgian, T., Cushing, C.E., 2001. The influence of particle size on seston deposition in streams. Limnology &amp; Oceanography 46, 1415–1424. https://doi.org/10.4319/lo.2001.46.6.1415</w:t>
      </w:r>
    </w:p>
    <w:p w14:paraId="05E388FE" w14:textId="77777777" w:rsidR="00691B62" w:rsidRDefault="00691B62" w:rsidP="00691B62">
      <w:pPr>
        <w:pStyle w:val="Bibliography"/>
      </w:pPr>
      <w:r>
        <w:t>Wallace, J.B., Webster, J.R., Cuffney, T.F., 1982. Stream detritus dynamics: Regulation by invertebrate consumers. Oecologia 53, 197–200. https://doi.org/10.1007/BF00545663</w:t>
      </w:r>
    </w:p>
    <w:p w14:paraId="050B19FF" w14:textId="77777777" w:rsidR="00691B62" w:rsidRDefault="00691B62" w:rsidP="00691B62">
      <w:pPr>
        <w:pStyle w:val="Bibliography"/>
      </w:pPr>
      <w:r>
        <w:t>Webster, J.R., Benfield, E.F., Ehrman, T.P., Schaeffer, M.A., Tank, J.L., Hutchens, J.J., D’Angelo, D.J., 1999. What happens to allochthonous material that falls into streams? A synthesis of new and published information from Coweeta. Freshwater Biology 41, 687–705. https://doi.org/10.1046/j.1365-2427.1999.00409.x</w:t>
      </w:r>
    </w:p>
    <w:p w14:paraId="15F0F513" w14:textId="77777777" w:rsidR="00691B62" w:rsidRDefault="00691B62" w:rsidP="00691B62">
      <w:pPr>
        <w:pStyle w:val="Bibliography"/>
      </w:pPr>
      <w:r>
        <w:t>Whitchurch, C.B., Tolker-Nielsen, T., Ragas, P.C., Mattick, J.S., 2002. Extracellular DNA Required for Bacterial Biofilm Formation. Science 295, 1487–1487. https://doi.org/10.1126/science.295.5559.1487</w:t>
      </w:r>
    </w:p>
    <w:p w14:paraId="57F69E89" w14:textId="77777777" w:rsidR="00691B62" w:rsidRDefault="00691B62" w:rsidP="00691B62">
      <w:pPr>
        <w:pStyle w:val="Bibliography"/>
      </w:pPr>
      <w:r>
        <w:t>Zhao, B., Van Bodegom, P.M., Trimbos, K., 2021. The particle size distribution of environmental DNA varies with species and degradation. Science of The Total Environment 797, 149175. https://doi.org/10.1016/j.scitotenv.2021.149175</w:t>
      </w:r>
    </w:p>
    <w:p w14:paraId="2B2CD64C" w14:textId="77777777" w:rsidR="00691B62" w:rsidRDefault="00691B62" w:rsidP="00691B62">
      <w:pPr>
        <w:pStyle w:val="Bibliography"/>
      </w:pPr>
      <w:r>
        <w:t>Zhao, B., Van Bodegom, P.M., Trimbos, K.B., 2023. Bacterial abundance and pH associate with eDNA degradation in water from various aquatic ecosystems in a laboratory setting. Front. Environ. Sci. 11, 1025105. https://doi.org/10.3389/fenvs.2023.1025105</w:t>
      </w:r>
    </w:p>
    <w:p w14:paraId="69047356" w14:textId="7429D0E7" w:rsidR="00F618C2" w:rsidRPr="00F618C2" w:rsidRDefault="00625BC0" w:rsidP="00B5397F">
      <w:pPr>
        <w:pStyle w:val="TFReferencesSection"/>
        <w:spacing w:after="240"/>
        <w:ind w:firstLine="0"/>
        <w:jc w:val="left"/>
        <w:rPr>
          <w:lang w:val="fr-FR"/>
        </w:rPr>
      </w:pPr>
      <w:r w:rsidRPr="00625BC0">
        <w:fldChar w:fldCharType="end"/>
      </w:r>
    </w:p>
    <w:sectPr w:rsidR="00F618C2" w:rsidRPr="00F618C2" w:rsidSect="005D05E6">
      <w:type w:val="continuous"/>
      <w:pgSz w:w="12240" w:h="15840"/>
      <w:pgMar w:top="1440" w:right="1440" w:bottom="1440" w:left="1440" w:header="0" w:footer="0" w:gutter="0"/>
      <w:cols w:space="47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07F171" w14:textId="77777777" w:rsidR="00EA7204" w:rsidRDefault="00EA7204">
      <w:r>
        <w:separator/>
      </w:r>
    </w:p>
  </w:endnote>
  <w:endnote w:type="continuationSeparator" w:id="0">
    <w:p w14:paraId="653C1BA2" w14:textId="77777777" w:rsidR="00EA7204" w:rsidRDefault="00EA7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no Pro">
    <w:altName w:val="Times New Roman"/>
    <w:panose1 w:val="00000000000000000000"/>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71EC0"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C6395DA" w14:textId="77777777" w:rsidR="003B4AF3" w:rsidRDefault="003B4A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1ADB5"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42F0">
      <w:rPr>
        <w:rStyle w:val="PageNumber"/>
        <w:noProof/>
      </w:rPr>
      <w:t>1</w:t>
    </w:r>
    <w:r>
      <w:rPr>
        <w:rStyle w:val="PageNumber"/>
      </w:rPr>
      <w:fldChar w:fldCharType="end"/>
    </w:r>
  </w:p>
  <w:p w14:paraId="1FA1CB8D" w14:textId="77777777" w:rsidR="003B4AF3" w:rsidRDefault="003B4AF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4CB8F2" w14:textId="77777777" w:rsidR="00EA7204" w:rsidRDefault="00EA7204">
      <w:r>
        <w:separator/>
      </w:r>
    </w:p>
  </w:footnote>
  <w:footnote w:type="continuationSeparator" w:id="0">
    <w:p w14:paraId="743B2993" w14:textId="77777777" w:rsidR="00EA7204" w:rsidRDefault="00EA7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F2B3DC" w14:textId="0232DF21" w:rsidR="00672900" w:rsidRPr="00672900" w:rsidRDefault="00672900" w:rsidP="00672900">
    <w:pPr>
      <w:pStyle w:val="Header"/>
      <w:jc w:val="cent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451484"/>
    <w:multiLevelType w:val="multilevel"/>
    <w:tmpl w:val="55609E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8E2FCC"/>
    <w:multiLevelType w:val="multilevel"/>
    <w:tmpl w:val="55609E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7"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8"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10"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1"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2" w15:restartNumberingAfterBreak="0">
    <w:nsid w:val="63C254B0"/>
    <w:multiLevelType w:val="multilevel"/>
    <w:tmpl w:val="55609E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4879120">
    <w:abstractNumId w:val="10"/>
  </w:num>
  <w:num w:numId="2" w16cid:durableId="1005091777">
    <w:abstractNumId w:val="8"/>
  </w:num>
  <w:num w:numId="3" w16cid:durableId="91050475">
    <w:abstractNumId w:val="11"/>
  </w:num>
  <w:num w:numId="4" w16cid:durableId="1164665962">
    <w:abstractNumId w:val="9"/>
  </w:num>
  <w:num w:numId="5" w16cid:durableId="837615941">
    <w:abstractNumId w:val="7"/>
  </w:num>
  <w:num w:numId="6" w16cid:durableId="1505120813">
    <w:abstractNumId w:val="6"/>
  </w:num>
  <w:num w:numId="7" w16cid:durableId="597255234">
    <w:abstractNumId w:val="5"/>
  </w:num>
  <w:num w:numId="8" w16cid:durableId="861095541">
    <w:abstractNumId w:val="3"/>
  </w:num>
  <w:num w:numId="9" w16cid:durableId="1639992915">
    <w:abstractNumId w:val="0"/>
  </w:num>
  <w:num w:numId="10" w16cid:durableId="1835023992">
    <w:abstractNumId w:val="4"/>
  </w:num>
  <w:num w:numId="11" w16cid:durableId="272443355">
    <w:abstractNumId w:val="12"/>
  </w:num>
  <w:num w:numId="12" w16cid:durableId="1036151365">
    <w:abstractNumId w:val="1"/>
  </w:num>
  <w:num w:numId="13" w16cid:durableId="1904296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24E"/>
    <w:rsid w:val="000002F2"/>
    <w:rsid w:val="000377C8"/>
    <w:rsid w:val="0005660F"/>
    <w:rsid w:val="00064FBA"/>
    <w:rsid w:val="000702AD"/>
    <w:rsid w:val="000732A1"/>
    <w:rsid w:val="0008256E"/>
    <w:rsid w:val="000B2EEB"/>
    <w:rsid w:val="000B5610"/>
    <w:rsid w:val="000B78FE"/>
    <w:rsid w:val="000C05CC"/>
    <w:rsid w:val="000F6413"/>
    <w:rsid w:val="0013547D"/>
    <w:rsid w:val="00182559"/>
    <w:rsid w:val="00195ACA"/>
    <w:rsid w:val="001A7A90"/>
    <w:rsid w:val="00212B1D"/>
    <w:rsid w:val="00271A02"/>
    <w:rsid w:val="002731AD"/>
    <w:rsid w:val="002767B2"/>
    <w:rsid w:val="002A7493"/>
    <w:rsid w:val="002B3C5B"/>
    <w:rsid w:val="002B7294"/>
    <w:rsid w:val="002C3431"/>
    <w:rsid w:val="003057C7"/>
    <w:rsid w:val="0031373B"/>
    <w:rsid w:val="00324128"/>
    <w:rsid w:val="00334CAC"/>
    <w:rsid w:val="00361E35"/>
    <w:rsid w:val="003664E9"/>
    <w:rsid w:val="003679A1"/>
    <w:rsid w:val="003A35E7"/>
    <w:rsid w:val="003A42F0"/>
    <w:rsid w:val="003B1914"/>
    <w:rsid w:val="003B4AF3"/>
    <w:rsid w:val="003B7F81"/>
    <w:rsid w:val="003E1F76"/>
    <w:rsid w:val="00440166"/>
    <w:rsid w:val="00466F2E"/>
    <w:rsid w:val="00470D23"/>
    <w:rsid w:val="00475FD2"/>
    <w:rsid w:val="004D1774"/>
    <w:rsid w:val="004E283C"/>
    <w:rsid w:val="004E7185"/>
    <w:rsid w:val="00520D87"/>
    <w:rsid w:val="005553EF"/>
    <w:rsid w:val="00567E81"/>
    <w:rsid w:val="00591A57"/>
    <w:rsid w:val="005B5746"/>
    <w:rsid w:val="005D05E6"/>
    <w:rsid w:val="005D0C10"/>
    <w:rsid w:val="006175FF"/>
    <w:rsid w:val="00625BC0"/>
    <w:rsid w:val="0063439D"/>
    <w:rsid w:val="006455A5"/>
    <w:rsid w:val="006556DC"/>
    <w:rsid w:val="00672900"/>
    <w:rsid w:val="00680807"/>
    <w:rsid w:val="00683131"/>
    <w:rsid w:val="00684416"/>
    <w:rsid w:val="00691B62"/>
    <w:rsid w:val="006A3E34"/>
    <w:rsid w:val="006B2581"/>
    <w:rsid w:val="006B6A86"/>
    <w:rsid w:val="006D362C"/>
    <w:rsid w:val="007000D9"/>
    <w:rsid w:val="00747701"/>
    <w:rsid w:val="0075013B"/>
    <w:rsid w:val="007629D3"/>
    <w:rsid w:val="00794616"/>
    <w:rsid w:val="007A11AD"/>
    <w:rsid w:val="007A37D2"/>
    <w:rsid w:val="007F1E22"/>
    <w:rsid w:val="008047DE"/>
    <w:rsid w:val="0081524E"/>
    <w:rsid w:val="008633FA"/>
    <w:rsid w:val="008655C0"/>
    <w:rsid w:val="00866525"/>
    <w:rsid w:val="008D30F9"/>
    <w:rsid w:val="008D53B2"/>
    <w:rsid w:val="008F09CE"/>
    <w:rsid w:val="008F5796"/>
    <w:rsid w:val="00912169"/>
    <w:rsid w:val="00914053"/>
    <w:rsid w:val="0092037A"/>
    <w:rsid w:val="009246AD"/>
    <w:rsid w:val="00955F0F"/>
    <w:rsid w:val="009C1F15"/>
    <w:rsid w:val="009D6502"/>
    <w:rsid w:val="009E1350"/>
    <w:rsid w:val="009E1AC0"/>
    <w:rsid w:val="009F2E7E"/>
    <w:rsid w:val="00A02D62"/>
    <w:rsid w:val="00A20EB5"/>
    <w:rsid w:val="00A644FE"/>
    <w:rsid w:val="00A764EF"/>
    <w:rsid w:val="00A90FE8"/>
    <w:rsid w:val="00A936FA"/>
    <w:rsid w:val="00A9566A"/>
    <w:rsid w:val="00A976E0"/>
    <w:rsid w:val="00AA2638"/>
    <w:rsid w:val="00AB34C5"/>
    <w:rsid w:val="00AF4F6D"/>
    <w:rsid w:val="00AF7F6A"/>
    <w:rsid w:val="00B05A88"/>
    <w:rsid w:val="00B2355E"/>
    <w:rsid w:val="00B25BC6"/>
    <w:rsid w:val="00B44641"/>
    <w:rsid w:val="00B5397F"/>
    <w:rsid w:val="00B73856"/>
    <w:rsid w:val="00B7618D"/>
    <w:rsid w:val="00B97198"/>
    <w:rsid w:val="00BC3A96"/>
    <w:rsid w:val="00BD2C44"/>
    <w:rsid w:val="00C10EE0"/>
    <w:rsid w:val="00C12556"/>
    <w:rsid w:val="00C444CF"/>
    <w:rsid w:val="00C6170A"/>
    <w:rsid w:val="00CA01CA"/>
    <w:rsid w:val="00D318E5"/>
    <w:rsid w:val="00D32E24"/>
    <w:rsid w:val="00D557D4"/>
    <w:rsid w:val="00D7067C"/>
    <w:rsid w:val="00D93A5D"/>
    <w:rsid w:val="00DA1BB3"/>
    <w:rsid w:val="00DC388F"/>
    <w:rsid w:val="00DD6DBB"/>
    <w:rsid w:val="00DE0E29"/>
    <w:rsid w:val="00E074F2"/>
    <w:rsid w:val="00E674E3"/>
    <w:rsid w:val="00E72957"/>
    <w:rsid w:val="00E91482"/>
    <w:rsid w:val="00E96302"/>
    <w:rsid w:val="00EA7204"/>
    <w:rsid w:val="00F134F5"/>
    <w:rsid w:val="00F31A1B"/>
    <w:rsid w:val="00F47B85"/>
    <w:rsid w:val="00F54BDD"/>
    <w:rsid w:val="00F5645C"/>
    <w:rsid w:val="00F618C2"/>
    <w:rsid w:val="00F675BF"/>
    <w:rsid w:val="00F70BEF"/>
    <w:rsid w:val="00F870C9"/>
    <w:rsid w:val="00F93FD4"/>
    <w:rsid w:val="00F97C3F"/>
    <w:rsid w:val="00FB6179"/>
    <w:rsid w:val="00FD3549"/>
    <w:rsid w:val="00FE6219"/>
    <w:rsid w:val="00FF2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D501A"/>
  <w15:docId w15:val="{E7FD247E-A9D4-43B4-80EA-AECF64C59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ascii="Times" w:hAnsi="Time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paragraph" w:styleId="BodyText">
    <w:name w:val="Body Text"/>
    <w:basedOn w:val="Normal"/>
    <w:pPr>
      <w:jc w:val="center"/>
    </w:pPr>
    <w:rPr>
      <w:b/>
      <w:sz w:val="40"/>
    </w:rPr>
  </w:style>
  <w:style w:type="paragraph" w:styleId="FootnoteText">
    <w:name w:val="footnote text"/>
    <w:basedOn w:val="Normal"/>
    <w:next w:val="TFReferencesSection"/>
    <w:semiHidden/>
  </w:style>
  <w:style w:type="paragraph" w:customStyle="1" w:styleId="TFReferencesSection">
    <w:name w:val="TF_References_Section"/>
    <w:basedOn w:val="Normal"/>
    <w:pPr>
      <w:spacing w:line="480" w:lineRule="auto"/>
      <w:ind w:firstLine="187"/>
    </w:pPr>
  </w:style>
  <w:style w:type="paragraph" w:customStyle="1" w:styleId="TAMainText">
    <w:name w:val="TA_Main_Text"/>
    <w:basedOn w:val="Normal"/>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next w:val="AIReceivedDate"/>
    <w:pPr>
      <w:spacing w:line="480" w:lineRule="auto"/>
    </w:pPr>
  </w:style>
  <w:style w:type="paragraph" w:customStyle="1" w:styleId="AIReceivedDate">
    <w:name w:val="AI_Received_Date"/>
    <w:basedOn w:val="Normal"/>
    <w:next w:val="BDAbstract"/>
    <w:pPr>
      <w:spacing w:after="240" w:line="480" w:lineRule="auto"/>
    </w:pPr>
    <w:rPr>
      <w:b/>
    </w:rPr>
  </w:style>
  <w:style w:type="paragraph" w:customStyle="1" w:styleId="BDAbstract">
    <w:name w:val="BD_Abstract"/>
    <w:basedOn w:val="Normal"/>
    <w:next w:val="TAMainText"/>
    <w:pPr>
      <w:spacing w:before="360" w:after="360" w:line="480" w:lineRule="auto"/>
    </w:pPr>
  </w:style>
  <w:style w:type="paragraph" w:customStyle="1" w:styleId="TDAcknowledgments">
    <w:name w:val="TD_Acknowledgments"/>
    <w:basedOn w:val="Normal"/>
    <w:next w:val="Normal"/>
    <w:pPr>
      <w:spacing w:before="200" w:line="480" w:lineRule="auto"/>
      <w:ind w:firstLine="202"/>
    </w:pPr>
  </w:style>
  <w:style w:type="paragraph" w:customStyle="1" w:styleId="TESupportingInformation">
    <w:name w:val="TE_Supporting_Information"/>
    <w:basedOn w:val="Normal"/>
    <w:next w:val="Normal"/>
    <w:pPr>
      <w:spacing w:line="480" w:lineRule="auto"/>
      <w:ind w:firstLine="187"/>
    </w:pPr>
  </w:style>
  <w:style w:type="paragraph" w:customStyle="1" w:styleId="VCSchemeTitle">
    <w:name w:val="VC_Scheme_Title"/>
    <w:basedOn w:val="Normal"/>
    <w:next w:val="Normal"/>
    <w:pPr>
      <w:spacing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VBChartTitle">
    <w:name w:val="VB_Chart_Title"/>
    <w:basedOn w:val="Normal"/>
    <w:next w:val="Normal"/>
    <w:pPr>
      <w:spacing w:line="480" w:lineRule="auto"/>
    </w:pPr>
  </w:style>
  <w:style w:type="paragraph" w:customStyle="1" w:styleId="FETableFootnote">
    <w:name w:val="FE_Table_Footnote"/>
    <w:basedOn w:val="Normal"/>
    <w:next w:val="Normal"/>
    <w:pPr>
      <w:ind w:firstLine="187"/>
    </w:pPr>
  </w:style>
  <w:style w:type="paragraph" w:customStyle="1" w:styleId="FCChartFootnote">
    <w:name w:val="FC_Chart_Footnote"/>
    <w:basedOn w:val="Normal"/>
    <w:next w:val="Normal"/>
    <w:pPr>
      <w:ind w:firstLine="187"/>
    </w:pPr>
  </w:style>
  <w:style w:type="paragraph" w:customStyle="1" w:styleId="FDSchemeFootnote">
    <w:name w:val="FD_Scheme_Footnote"/>
    <w:basedOn w:val="Normal"/>
    <w:next w:val="Normal"/>
    <w:pPr>
      <w:ind w:firstLine="187"/>
    </w:pPr>
  </w:style>
  <w:style w:type="paragraph" w:customStyle="1" w:styleId="TCTableBody">
    <w:name w:val="TC_Table_Body"/>
    <w:basedOn w:val="Normal"/>
  </w:style>
  <w:style w:type="paragraph" w:customStyle="1" w:styleId="AFTitleRunningHead">
    <w:name w:val="AF_Title_Running_Head"/>
    <w:basedOn w:val="Normal"/>
    <w:next w:val="TAMainText"/>
    <w:pPr>
      <w:spacing w:line="480" w:lineRule="auto"/>
    </w:pPr>
  </w:style>
  <w:style w:type="paragraph" w:customStyle="1" w:styleId="BEAuthorBiography">
    <w:name w:val="BE_Author_Biography"/>
    <w:basedOn w:val="Normal"/>
    <w:pPr>
      <w:spacing w:line="480" w:lineRule="auto"/>
    </w:pPr>
  </w:style>
  <w:style w:type="paragraph" w:customStyle="1" w:styleId="FACorrespondingAuthorFootnote">
    <w:name w:val="FA_Corresponding_Author_Footnote"/>
    <w:basedOn w:val="Normal"/>
    <w:next w:val="TAMainText"/>
    <w:pPr>
      <w:spacing w:line="480" w:lineRule="auto"/>
    </w:pPr>
  </w:style>
  <w:style w:type="paragraph" w:customStyle="1" w:styleId="SNSynopsisTOC">
    <w:name w:val="SN_Synopsis_TOC"/>
    <w:basedOn w:val="Normal"/>
    <w:pPr>
      <w:spacing w:line="480" w:lineRule="auto"/>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customStyle="1" w:styleId="BGKeywords">
    <w:name w:val="BG_Keywords"/>
    <w:basedOn w:val="Normal"/>
    <w:pPr>
      <w:spacing w:line="480" w:lineRule="auto"/>
    </w:pPr>
  </w:style>
  <w:style w:type="paragraph" w:customStyle="1" w:styleId="BHBriefs">
    <w:name w:val="BH_Briefs"/>
    <w:basedOn w:val="Normal"/>
    <w:pPr>
      <w:spacing w:line="480" w:lineRule="auto"/>
    </w:pPr>
  </w:style>
  <w:style w:type="character" w:styleId="PageNumber">
    <w:name w:val="page number"/>
    <w:basedOn w:val="DefaultParagraphFont"/>
  </w:style>
  <w:style w:type="paragraph" w:styleId="BalloonText">
    <w:name w:val="Balloon Text"/>
    <w:basedOn w:val="Normal"/>
    <w:semiHidden/>
    <w:rsid w:val="00E96302"/>
    <w:rPr>
      <w:rFonts w:ascii="Tahoma" w:hAnsi="Tahoma" w:cs="Tahoma"/>
      <w:sz w:val="16"/>
      <w:szCs w:val="16"/>
    </w:rPr>
  </w:style>
  <w:style w:type="paragraph" w:customStyle="1" w:styleId="StyleFACorrespondingAuthorFootnote7pt">
    <w:name w:val="Style FA_Corresponding_Author_Footnote + 7 pt"/>
    <w:basedOn w:val="Normal"/>
    <w:next w:val="BGKeywords"/>
    <w:link w:val="StyleFACorrespondingAuthorFootnote7ptChar"/>
    <w:autoRedefine/>
    <w:rsid w:val="00C10EE0"/>
    <w:pPr>
      <w:spacing w:after="0"/>
      <w:jc w:val="left"/>
    </w:pPr>
    <w:rPr>
      <w:rFonts w:ascii="Arno Pro" w:hAnsi="Arno Pro"/>
      <w:kern w:val="20"/>
      <w:sz w:val="18"/>
    </w:rPr>
  </w:style>
  <w:style w:type="character" w:customStyle="1" w:styleId="StyleFACorrespondingAuthorFootnote7ptChar">
    <w:name w:val="Style FA_Corresponding_Author_Footnote + 7 pt Char"/>
    <w:link w:val="StyleFACorrespondingAuthorFootnote7pt"/>
    <w:rsid w:val="00C10EE0"/>
    <w:rPr>
      <w:rFonts w:ascii="Arno Pro" w:hAnsi="Arno Pro"/>
      <w:kern w:val="20"/>
      <w:sz w:val="18"/>
    </w:rPr>
  </w:style>
  <w:style w:type="paragraph" w:customStyle="1" w:styleId="FAAuthorInfoSubtitle">
    <w:name w:val="FA_Author_Info_Subtitle"/>
    <w:basedOn w:val="Normal"/>
    <w:link w:val="FAAuthorInfoSubtitleChar"/>
    <w:autoRedefine/>
    <w:rsid w:val="0008256E"/>
    <w:pPr>
      <w:spacing w:before="120" w:after="60" w:line="480" w:lineRule="auto"/>
      <w:jc w:val="left"/>
    </w:pPr>
    <w:rPr>
      <w:bCs/>
    </w:rPr>
  </w:style>
  <w:style w:type="character" w:customStyle="1" w:styleId="FAAuthorInfoSubtitleChar">
    <w:name w:val="FA_Author_Info_Subtitle Char"/>
    <w:link w:val="FAAuthorInfoSubtitle"/>
    <w:rsid w:val="0008256E"/>
    <w:rPr>
      <w:rFonts w:ascii="Times" w:hAnsi="Times"/>
      <w:bCs/>
      <w:sz w:val="24"/>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character" w:styleId="UnresolvedMention">
    <w:name w:val="Unresolved Mention"/>
    <w:basedOn w:val="DefaultParagraphFont"/>
    <w:uiPriority w:val="99"/>
    <w:semiHidden/>
    <w:unhideWhenUsed/>
    <w:rsid w:val="0081524E"/>
    <w:rPr>
      <w:color w:val="605E5C"/>
      <w:shd w:val="clear" w:color="auto" w:fill="E1DFDD"/>
    </w:rPr>
  </w:style>
  <w:style w:type="character" w:styleId="LineNumber">
    <w:name w:val="line number"/>
    <w:basedOn w:val="DefaultParagraphFont"/>
    <w:rsid w:val="00914053"/>
  </w:style>
  <w:style w:type="paragraph" w:styleId="Bibliography">
    <w:name w:val="Bibliography"/>
    <w:basedOn w:val="Normal"/>
    <w:next w:val="Normal"/>
    <w:uiPriority w:val="37"/>
    <w:unhideWhenUsed/>
    <w:rsid w:val="00625BC0"/>
    <w:pPr>
      <w:spacing w:after="0"/>
      <w:ind w:left="720" w:hanging="720"/>
    </w:pPr>
  </w:style>
  <w:style w:type="paragraph" w:styleId="Header">
    <w:name w:val="header"/>
    <w:basedOn w:val="Normal"/>
    <w:link w:val="HeaderChar"/>
    <w:rsid w:val="00672900"/>
    <w:pPr>
      <w:tabs>
        <w:tab w:val="center" w:pos="4680"/>
        <w:tab w:val="right" w:pos="9360"/>
      </w:tabs>
      <w:spacing w:after="0"/>
    </w:pPr>
  </w:style>
  <w:style w:type="character" w:customStyle="1" w:styleId="HeaderChar">
    <w:name w:val="Header Char"/>
    <w:basedOn w:val="DefaultParagraphFont"/>
    <w:link w:val="Header"/>
    <w:rsid w:val="00672900"/>
    <w:rPr>
      <w:rFonts w:ascii="Times" w:hAnsi="Times"/>
      <w:sz w:val="24"/>
    </w:rPr>
  </w:style>
  <w:style w:type="character" w:styleId="CommentReference">
    <w:name w:val="annotation reference"/>
    <w:basedOn w:val="DefaultParagraphFont"/>
    <w:rsid w:val="00B25BC6"/>
    <w:rPr>
      <w:sz w:val="16"/>
      <w:szCs w:val="16"/>
    </w:rPr>
  </w:style>
  <w:style w:type="paragraph" w:styleId="CommentText">
    <w:name w:val="annotation text"/>
    <w:basedOn w:val="Normal"/>
    <w:link w:val="CommentTextChar"/>
    <w:rsid w:val="00B25BC6"/>
    <w:rPr>
      <w:sz w:val="20"/>
    </w:rPr>
  </w:style>
  <w:style w:type="character" w:customStyle="1" w:styleId="CommentTextChar">
    <w:name w:val="Comment Text Char"/>
    <w:basedOn w:val="DefaultParagraphFont"/>
    <w:link w:val="CommentText"/>
    <w:rsid w:val="00B25BC6"/>
    <w:rPr>
      <w:rFonts w:ascii="Times" w:hAnsi="Times"/>
    </w:rPr>
  </w:style>
  <w:style w:type="paragraph" w:styleId="CommentSubject">
    <w:name w:val="annotation subject"/>
    <w:basedOn w:val="CommentText"/>
    <w:next w:val="CommentText"/>
    <w:link w:val="CommentSubjectChar"/>
    <w:rsid w:val="00B25BC6"/>
    <w:rPr>
      <w:b/>
      <w:bCs/>
    </w:rPr>
  </w:style>
  <w:style w:type="character" w:customStyle="1" w:styleId="CommentSubjectChar">
    <w:name w:val="Comment Subject Char"/>
    <w:basedOn w:val="CommentTextChar"/>
    <w:link w:val="CommentSubject"/>
    <w:rsid w:val="00B25BC6"/>
    <w:rPr>
      <w:rFonts w:ascii="Times" w:hAnsi="Time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rik.curtis@mail.utoronto.ca" TargetMode="External"/><Relationship Id="rId13" Type="http://schemas.openxmlformats.org/officeDocument/2006/relationships/hyperlink" Target="mailto:spe1@rice.edu" TargetMode="Externa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mailto:pb21@rice.edu" TargetMode="External"/><Relationship Id="rId17" Type="http://schemas.openxmlformats.org/officeDocument/2006/relationships/image" Target="media/image1.tif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ashogren@ua.edu"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lambert@nd.edu"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dbolster@nd.edu" TargetMode="External"/><Relationship Id="rId23" Type="http://schemas.openxmlformats.org/officeDocument/2006/relationships/footer" Target="footer1.xml"/><Relationship Id="rId10" Type="http://schemas.openxmlformats.org/officeDocument/2006/relationships/hyperlink" Target="mailto:esnyder4@nd.edu"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jtank@nd.edu" TargetMode="External"/><Relationship Id="rId14" Type="http://schemas.openxmlformats.org/officeDocument/2006/relationships/hyperlink" Target="mailto:kbibby@nd.edu"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kc\OneDrive\Documents\Custom%20Office%20Templates\Template%20for%20ES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34219-62A7-4460-9A6A-5FFEEAF6F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ESnT.dotx</Template>
  <TotalTime>811</TotalTime>
  <Pages>29</Pages>
  <Words>27984</Words>
  <Characters>159515</Characters>
  <Application>Microsoft Office Word</Application>
  <DocSecurity>0</DocSecurity>
  <Lines>1329</Lines>
  <Paragraphs>374</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187125</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subject/>
  <dc:creator>Erik Curtis</dc:creator>
  <cp:keywords/>
  <cp:lastModifiedBy>Erik Curtis</cp:lastModifiedBy>
  <cp:revision>28</cp:revision>
  <cp:lastPrinted>2024-06-14T19:30:00Z</cp:lastPrinted>
  <dcterms:created xsi:type="dcterms:W3CDTF">2024-06-13T19:55:00Z</dcterms:created>
  <dcterms:modified xsi:type="dcterms:W3CDTF">2024-09-20T19:30:00Z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id="MxFNC7GN"/&gt;&lt;style id="http://www.zotero.org/styles/science-of-the-total-environment" hasBibliography="1" bibliographyStyleHasBeenSet="1"/&gt;&lt;prefs&gt;&lt;pref name="fieldType" value="Field"/&gt;&lt;/prefs&gt;&lt;/da</vt:lpwstr>
  </property>
  <property fmtid="{D5CDD505-2E9C-101B-9397-08002B2CF9AE}" pid="3" name="ZOTERO_PREF_2">
    <vt:lpwstr>ta&gt;</vt:lpwstr>
  </property>
</Properties>
</file>