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CF59D" w14:textId="03D77CB4" w:rsidR="00EF21AC" w:rsidRDefault="006B77C3">
      <w:r>
        <w:t>Programming 5061 Data Translation Challenge</w:t>
      </w:r>
    </w:p>
    <w:p w14:paraId="5961B3D1" w14:textId="77777777" w:rsidR="006B77C3" w:rsidRPr="006B77C3" w:rsidRDefault="006B77C3" w:rsidP="006B77C3">
      <w:pPr>
        <w:shd w:val="clear" w:color="auto" w:fill="FFFFFF"/>
        <w:spacing w:after="0" w:line="240" w:lineRule="auto"/>
        <w:outlineLvl w:val="2"/>
        <w:rPr>
          <w:rFonts w:ascii="Lato" w:eastAsia="Times New Roman" w:hAnsi="Lato" w:cs="Times New Roman"/>
          <w:color w:val="181E25"/>
          <w:sz w:val="36"/>
          <w:szCs w:val="36"/>
        </w:rPr>
      </w:pPr>
      <w:r w:rsidRPr="006B77C3">
        <w:rPr>
          <w:rFonts w:ascii="Lato" w:eastAsia="Times New Roman" w:hAnsi="Lato" w:cs="Times New Roman"/>
          <w:color w:val="181E25"/>
          <w:sz w:val="36"/>
          <w:szCs w:val="36"/>
        </w:rPr>
        <w:t>Business Problem—Risk of Loss</w:t>
      </w:r>
    </w:p>
    <w:p w14:paraId="143C4CB1" w14:textId="77777777" w:rsidR="006B77C3" w:rsidRPr="006B77C3" w:rsidRDefault="006B77C3" w:rsidP="006B77C3">
      <w:pPr>
        <w:shd w:val="clear" w:color="auto" w:fill="FFFFFF"/>
        <w:spacing w:before="180" w:after="180" w:line="240" w:lineRule="auto"/>
        <w:rPr>
          <w:rFonts w:ascii="Lato" w:eastAsia="Times New Roman" w:hAnsi="Lato" w:cs="Times New Roman"/>
          <w:color w:val="181E25"/>
          <w:sz w:val="24"/>
          <w:szCs w:val="24"/>
        </w:rPr>
      </w:pPr>
      <w:r w:rsidRPr="006B77C3">
        <w:rPr>
          <w:rFonts w:ascii="Lato" w:eastAsia="Times New Roman" w:hAnsi="Lato" w:cs="Times New Roman"/>
          <w:color w:val="181E25"/>
          <w:sz w:val="24"/>
          <w:szCs w:val="24"/>
        </w:rPr>
        <w:t>FXB Bank is no stranger to risk. It trades on its own account and takes positions, occasionally massive ones, on various currency exchanges. It also trades foreign exchange options with its customers. These accumulated option positions also contribute to the bank's foreign exchange risk. While FXB intentionally takes on risk, the management of the bank and its various government regulators across the globe require that it anticipate possible catastrophic losses and hold adequate reserves to maintain liquidity in those circumstances. For this reason, they run a nightly </w:t>
      </w:r>
      <w:r w:rsidRPr="006B77C3">
        <w:rPr>
          <w:rFonts w:ascii="Lato" w:eastAsia="Times New Roman" w:hAnsi="Lato" w:cs="Times New Roman"/>
          <w:b/>
          <w:bCs/>
          <w:i/>
          <w:iCs/>
          <w:color w:val="181E25"/>
          <w:sz w:val="24"/>
          <w:szCs w:val="24"/>
        </w:rPr>
        <w:t>risk of loss simulation</w:t>
      </w:r>
      <w:r w:rsidRPr="006B77C3">
        <w:rPr>
          <w:rFonts w:ascii="Lato" w:eastAsia="Times New Roman" w:hAnsi="Lato" w:cs="Times New Roman"/>
          <w:color w:val="181E25"/>
          <w:sz w:val="24"/>
          <w:szCs w:val="24"/>
        </w:rPr>
        <w:t> against its current positions.</w:t>
      </w:r>
    </w:p>
    <w:p w14:paraId="6856EE20" w14:textId="77777777" w:rsidR="006B77C3" w:rsidRPr="006B77C3" w:rsidRDefault="006B77C3" w:rsidP="006B77C3">
      <w:pPr>
        <w:shd w:val="clear" w:color="auto" w:fill="FFFFFF"/>
        <w:spacing w:before="180" w:after="180" w:line="240" w:lineRule="auto"/>
        <w:rPr>
          <w:rFonts w:ascii="Lato" w:eastAsia="Times New Roman" w:hAnsi="Lato" w:cs="Times New Roman"/>
          <w:color w:val="181E25"/>
          <w:sz w:val="24"/>
          <w:szCs w:val="24"/>
        </w:rPr>
      </w:pPr>
      <w:r w:rsidRPr="006B77C3">
        <w:rPr>
          <w:rFonts w:ascii="Lato" w:eastAsia="Times New Roman" w:hAnsi="Lato" w:cs="Times New Roman"/>
          <w:color w:val="181E25"/>
          <w:sz w:val="24"/>
          <w:szCs w:val="24"/>
        </w:rPr>
        <w:t>The positions of the bank are in various contracts and other instruments, some of them unique, complex, and highly tailored to their clientele, and each of these would need to be modeled correctly for the simulation to be accurate. But for our first version of the simulation, management is content with initially modeling all the bank's positions as a collection of the following instruments:</w:t>
      </w:r>
    </w:p>
    <w:p w14:paraId="08263F5F" w14:textId="77777777" w:rsidR="006B77C3" w:rsidRPr="006B77C3" w:rsidRDefault="006B77C3" w:rsidP="006B77C3">
      <w:pPr>
        <w:spacing w:after="0" w:line="240" w:lineRule="auto"/>
        <w:rPr>
          <w:rFonts w:ascii="Times New Roman" w:eastAsia="Times New Roman" w:hAnsi="Times New Roman" w:cs="Times New Roman"/>
          <w:sz w:val="24"/>
          <w:szCs w:val="24"/>
        </w:rPr>
      </w:pPr>
      <w:r w:rsidRPr="006B77C3">
        <w:rPr>
          <w:rFonts w:ascii="Lato" w:eastAsia="Times New Roman" w:hAnsi="Lato" w:cs="Times New Roman"/>
          <w:b/>
          <w:bCs/>
          <w:color w:val="181E25"/>
          <w:sz w:val="24"/>
          <w:szCs w:val="24"/>
          <w:shd w:val="clear" w:color="auto" w:fill="FFFFFF"/>
        </w:rPr>
        <w:t>Foreign exchange spot position</w:t>
      </w:r>
      <w:r w:rsidRPr="006B77C3">
        <w:rPr>
          <w:rFonts w:ascii="Lato" w:eastAsia="Times New Roman" w:hAnsi="Lato" w:cs="Times New Roman"/>
          <w:color w:val="181E25"/>
          <w:sz w:val="24"/>
          <w:szCs w:val="24"/>
          <w:shd w:val="clear" w:color="auto" w:fill="FFFFFF"/>
        </w:rPr>
        <w:t xml:space="preserve"> in a </w:t>
      </w:r>
      <w:proofErr w:type="gramStart"/>
      <w:r w:rsidRPr="006B77C3">
        <w:rPr>
          <w:rFonts w:ascii="Lato" w:eastAsia="Times New Roman" w:hAnsi="Lato" w:cs="Times New Roman"/>
          <w:color w:val="181E25"/>
          <w:sz w:val="24"/>
          <w:szCs w:val="24"/>
          <w:shd w:val="clear" w:color="auto" w:fill="FFFFFF"/>
        </w:rPr>
        <w:t>liquidly-traded</w:t>
      </w:r>
      <w:proofErr w:type="gramEnd"/>
      <w:r w:rsidRPr="006B77C3">
        <w:rPr>
          <w:rFonts w:ascii="Lato" w:eastAsia="Times New Roman" w:hAnsi="Lato" w:cs="Times New Roman"/>
          <w:color w:val="181E25"/>
          <w:sz w:val="24"/>
          <w:szCs w:val="24"/>
          <w:shd w:val="clear" w:color="auto" w:fill="FFFFFF"/>
        </w:rPr>
        <w:t xml:space="preserve"> direct market. For example, a EUR spot position is essentially a bank account denominated in European Union Euros. Since FXB Bank is a dollar-based company, the value of these EUR deposits in USD is determined by the current EUR/USD exchange rate, which is determined collectively by the active participants in that market. We have lots of current and historical data on these exchange rates and can easily gather the current exchange rate and data about its volatility (i.e., the standard deviation of the percentage change of the exchange rate from day to day).</w:t>
      </w:r>
    </w:p>
    <w:p w14:paraId="3E59DFE0" w14:textId="77777777" w:rsidR="006B77C3" w:rsidRPr="006B77C3" w:rsidRDefault="006B77C3" w:rsidP="006B77C3">
      <w:pPr>
        <w:shd w:val="clear" w:color="auto" w:fill="FFFFFF"/>
        <w:spacing w:before="180" w:after="180" w:line="240" w:lineRule="auto"/>
        <w:rPr>
          <w:rFonts w:ascii="Lato" w:eastAsia="Times New Roman" w:hAnsi="Lato" w:cs="Times New Roman"/>
          <w:color w:val="181E25"/>
          <w:sz w:val="24"/>
          <w:szCs w:val="24"/>
        </w:rPr>
      </w:pPr>
      <w:r w:rsidRPr="006B77C3">
        <w:rPr>
          <w:rFonts w:ascii="Lato" w:eastAsia="Times New Roman" w:hAnsi="Lato" w:cs="Times New Roman"/>
          <w:color w:val="181E25"/>
          <w:sz w:val="24"/>
          <w:szCs w:val="24"/>
        </w:rPr>
        <w:t>These liquid markets for FXB Bank are:</w:t>
      </w:r>
    </w:p>
    <w:p w14:paraId="18EE6F57" w14:textId="77777777" w:rsidR="006B77C3" w:rsidRPr="006B77C3" w:rsidRDefault="006B77C3" w:rsidP="006B77C3">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181E25"/>
          <w:sz w:val="24"/>
          <w:szCs w:val="24"/>
        </w:rPr>
      </w:pPr>
      <w:r w:rsidRPr="006B77C3">
        <w:rPr>
          <w:rFonts w:ascii="Lato" w:eastAsia="Times New Roman" w:hAnsi="Lato" w:cs="Times New Roman"/>
          <w:color w:val="181E25"/>
          <w:sz w:val="24"/>
          <w:szCs w:val="24"/>
        </w:rPr>
        <w:t>EUR (European Euro), traded as euros priced in dollars (EUR/USD),</w:t>
      </w:r>
    </w:p>
    <w:p w14:paraId="0E3223B7" w14:textId="77777777" w:rsidR="006B77C3" w:rsidRPr="006B77C3" w:rsidRDefault="006B77C3" w:rsidP="006B77C3">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181E25"/>
          <w:sz w:val="24"/>
          <w:szCs w:val="24"/>
        </w:rPr>
      </w:pPr>
      <w:r w:rsidRPr="006B77C3">
        <w:rPr>
          <w:rFonts w:ascii="Lato" w:eastAsia="Times New Roman" w:hAnsi="Lato" w:cs="Times New Roman"/>
          <w:color w:val="181E25"/>
          <w:sz w:val="24"/>
          <w:szCs w:val="24"/>
        </w:rPr>
        <w:t xml:space="preserve">GBP (British Pounds), traded as pounds priced in dollars (GBP/USD), also </w:t>
      </w:r>
      <w:proofErr w:type="spellStart"/>
      <w:r w:rsidRPr="006B77C3">
        <w:rPr>
          <w:rFonts w:ascii="Lato" w:eastAsia="Times New Roman" w:hAnsi="Lato" w:cs="Times New Roman"/>
          <w:color w:val="181E25"/>
          <w:sz w:val="24"/>
          <w:szCs w:val="24"/>
        </w:rPr>
        <w:t>know</w:t>
      </w:r>
      <w:proofErr w:type="spellEnd"/>
      <w:r w:rsidRPr="006B77C3">
        <w:rPr>
          <w:rFonts w:ascii="Lato" w:eastAsia="Times New Roman" w:hAnsi="Lato" w:cs="Times New Roman"/>
          <w:color w:val="181E25"/>
          <w:sz w:val="24"/>
          <w:szCs w:val="24"/>
        </w:rPr>
        <w:t xml:space="preserve"> as "cable",</w:t>
      </w:r>
    </w:p>
    <w:p w14:paraId="3490E56B" w14:textId="77777777" w:rsidR="006B77C3" w:rsidRPr="006B77C3" w:rsidRDefault="006B77C3" w:rsidP="006B77C3">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181E25"/>
          <w:sz w:val="24"/>
          <w:szCs w:val="24"/>
        </w:rPr>
      </w:pPr>
      <w:r w:rsidRPr="006B77C3">
        <w:rPr>
          <w:rFonts w:ascii="Lato" w:eastAsia="Times New Roman" w:hAnsi="Lato" w:cs="Times New Roman"/>
          <w:color w:val="181E25"/>
          <w:sz w:val="24"/>
          <w:szCs w:val="24"/>
        </w:rPr>
        <w:t>JPY (Japanese Yen), traded as dollars priced in yen (USD/JPY),</w:t>
      </w:r>
    </w:p>
    <w:p w14:paraId="35BE0DB8" w14:textId="77777777" w:rsidR="006B77C3" w:rsidRPr="006B77C3" w:rsidRDefault="006B77C3" w:rsidP="006B77C3">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181E25"/>
          <w:sz w:val="24"/>
          <w:szCs w:val="24"/>
        </w:rPr>
      </w:pPr>
      <w:r w:rsidRPr="006B77C3">
        <w:rPr>
          <w:rFonts w:ascii="Lato" w:eastAsia="Times New Roman" w:hAnsi="Lato" w:cs="Times New Roman"/>
          <w:color w:val="181E25"/>
          <w:sz w:val="24"/>
          <w:szCs w:val="24"/>
        </w:rPr>
        <w:t>CHF (Swiss Franc), traded as dollars priced in francs (USD/CHF), and</w:t>
      </w:r>
    </w:p>
    <w:p w14:paraId="57210922" w14:textId="77777777" w:rsidR="006B77C3" w:rsidRPr="006B77C3" w:rsidRDefault="006B77C3" w:rsidP="006B77C3">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181E25"/>
          <w:sz w:val="24"/>
          <w:szCs w:val="24"/>
        </w:rPr>
      </w:pPr>
      <w:r w:rsidRPr="006B77C3">
        <w:rPr>
          <w:rFonts w:ascii="Lato" w:eastAsia="Times New Roman" w:hAnsi="Lato" w:cs="Times New Roman"/>
          <w:color w:val="181E25"/>
          <w:sz w:val="24"/>
          <w:szCs w:val="24"/>
        </w:rPr>
        <w:t>AUD (Australian Dollar), traded as AUD priced in USD (AUD/USD).</w:t>
      </w:r>
    </w:p>
    <w:p w14:paraId="29684D85" w14:textId="77777777" w:rsidR="006B77C3" w:rsidRPr="006B77C3" w:rsidRDefault="006B77C3" w:rsidP="006B77C3">
      <w:pPr>
        <w:shd w:val="clear" w:color="auto" w:fill="FFFFFF"/>
        <w:spacing w:before="180" w:after="180" w:line="240" w:lineRule="auto"/>
        <w:rPr>
          <w:rFonts w:ascii="Lato" w:eastAsia="Times New Roman" w:hAnsi="Lato" w:cs="Times New Roman"/>
          <w:color w:val="181E25"/>
          <w:sz w:val="24"/>
          <w:szCs w:val="24"/>
        </w:rPr>
      </w:pPr>
      <w:r w:rsidRPr="006B77C3">
        <w:rPr>
          <w:rFonts w:ascii="Lato" w:eastAsia="Times New Roman" w:hAnsi="Lato" w:cs="Times New Roman"/>
          <w:color w:val="181E25"/>
          <w:sz w:val="24"/>
          <w:szCs w:val="24"/>
        </w:rPr>
        <w:t>Data for each of these is given as:</w:t>
      </w:r>
    </w:p>
    <w:p w14:paraId="2172BDF0" w14:textId="77777777" w:rsidR="006B77C3" w:rsidRPr="006B77C3" w:rsidRDefault="006B77C3" w:rsidP="006B77C3">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181E25"/>
          <w:sz w:val="24"/>
          <w:szCs w:val="24"/>
        </w:rPr>
      </w:pPr>
      <w:r w:rsidRPr="006B77C3">
        <w:rPr>
          <w:rFonts w:ascii="Lato" w:eastAsia="Times New Roman" w:hAnsi="Lato" w:cs="Times New Roman"/>
          <w:color w:val="181E25"/>
          <w:sz w:val="24"/>
          <w:szCs w:val="24"/>
        </w:rPr>
        <w:t>current exchange rate (either dollars per foreign unit or vice versa, depending on the market as indicated above), and </w:t>
      </w:r>
    </w:p>
    <w:p w14:paraId="49ED52C4" w14:textId="77777777" w:rsidR="006B77C3" w:rsidRPr="006B77C3" w:rsidRDefault="006B77C3" w:rsidP="006B77C3">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181E25"/>
          <w:sz w:val="24"/>
          <w:szCs w:val="24"/>
        </w:rPr>
      </w:pPr>
      <w:r w:rsidRPr="006B77C3">
        <w:rPr>
          <w:rFonts w:ascii="Lato" w:eastAsia="Times New Roman" w:hAnsi="Lato" w:cs="Times New Roman"/>
          <w:color w:val="181E25"/>
          <w:sz w:val="24"/>
          <w:szCs w:val="24"/>
        </w:rPr>
        <w:t>volatility, which is the standard deviation of logarithmic returns</w:t>
      </w:r>
    </w:p>
    <w:p w14:paraId="75C332DB" w14:textId="77777777" w:rsidR="006B77C3" w:rsidRPr="006B77C3" w:rsidRDefault="006B77C3" w:rsidP="006B77C3">
      <w:pPr>
        <w:numPr>
          <w:ilvl w:val="0"/>
          <w:numId w:val="7"/>
        </w:numPr>
        <w:shd w:val="clear" w:color="auto" w:fill="FFFFFF"/>
        <w:spacing w:before="100" w:beforeAutospacing="1" w:after="100" w:afterAutospacing="1" w:line="240" w:lineRule="auto"/>
        <w:rPr>
          <w:rFonts w:ascii="Lato" w:eastAsia="Times New Roman" w:hAnsi="Lato" w:cs="Times New Roman"/>
          <w:color w:val="181E25"/>
          <w:sz w:val="24"/>
          <w:szCs w:val="24"/>
        </w:rPr>
      </w:pPr>
      <w:r w:rsidRPr="006B77C3">
        <w:rPr>
          <w:rFonts w:ascii="Lato" w:eastAsia="Times New Roman" w:hAnsi="Lato" w:cs="Times New Roman"/>
          <w:b/>
          <w:bCs/>
          <w:color w:val="181E25"/>
          <w:sz w:val="24"/>
          <w:szCs w:val="24"/>
        </w:rPr>
        <w:t>Three-month foreign exchange options. </w:t>
      </w:r>
      <w:r w:rsidRPr="006B77C3">
        <w:rPr>
          <w:rFonts w:ascii="Lato" w:eastAsia="Times New Roman" w:hAnsi="Lato" w:cs="Times New Roman"/>
          <w:color w:val="181E25"/>
          <w:sz w:val="24"/>
          <w:szCs w:val="24"/>
        </w:rPr>
        <w:t>These are contracts that allow one of the parties to force an exchange of two given currencies at a given rate on the expiration date three months from now. Options are described in more detail in </w:t>
      </w:r>
      <w:hyperlink r:id="rId5" w:tooltip="P5: Foreign Exchange Option" w:history="1">
        <w:r w:rsidRPr="006B77C3">
          <w:rPr>
            <w:rFonts w:ascii="Lato" w:eastAsia="Times New Roman" w:hAnsi="Lato" w:cs="Times New Roman"/>
            <w:color w:val="0000FF"/>
            <w:sz w:val="24"/>
            <w:szCs w:val="24"/>
            <w:u w:val="single"/>
          </w:rPr>
          <w:t>P5: Foreign Exchange Option</w:t>
        </w:r>
      </w:hyperlink>
      <w:r w:rsidRPr="006B77C3">
        <w:rPr>
          <w:rFonts w:ascii="Lato" w:eastAsia="Times New Roman" w:hAnsi="Lato" w:cs="Times New Roman"/>
          <w:color w:val="181E25"/>
          <w:sz w:val="24"/>
          <w:szCs w:val="24"/>
        </w:rPr>
        <w:t xml:space="preserve"> and, indeed, we'll use the valuation function from </w:t>
      </w:r>
      <w:r w:rsidRPr="006B77C3">
        <w:rPr>
          <w:rFonts w:ascii="Lato" w:eastAsia="Times New Roman" w:hAnsi="Lato" w:cs="Times New Roman"/>
          <w:color w:val="181E25"/>
          <w:sz w:val="24"/>
          <w:szCs w:val="24"/>
        </w:rPr>
        <w:lastRenderedPageBreak/>
        <w:t xml:space="preserve">that project. For our purposes here, FXB will approximate all </w:t>
      </w:r>
      <w:proofErr w:type="spellStart"/>
      <w:r w:rsidRPr="006B77C3">
        <w:rPr>
          <w:rFonts w:ascii="Lato" w:eastAsia="Times New Roman" w:hAnsi="Lato" w:cs="Times New Roman"/>
          <w:color w:val="181E25"/>
          <w:sz w:val="24"/>
          <w:szCs w:val="24"/>
        </w:rPr>
        <w:t>it's</w:t>
      </w:r>
      <w:proofErr w:type="spellEnd"/>
      <w:r w:rsidRPr="006B77C3">
        <w:rPr>
          <w:rFonts w:ascii="Lato" w:eastAsia="Times New Roman" w:hAnsi="Lato" w:cs="Times New Roman"/>
          <w:color w:val="181E25"/>
          <w:sz w:val="24"/>
          <w:szCs w:val="24"/>
        </w:rPr>
        <w:t xml:space="preserve"> non-linear foreign exchange risk as options that are struck at-the-money (</w:t>
      </w:r>
      <w:proofErr w:type="spellStart"/>
      <w:r w:rsidRPr="006B77C3">
        <w:rPr>
          <w:rFonts w:ascii="Lato" w:eastAsia="Times New Roman" w:hAnsi="Lato" w:cs="Times New Roman"/>
          <w:color w:val="181E25"/>
          <w:sz w:val="24"/>
          <w:szCs w:val="24"/>
        </w:rPr>
        <w:t>i</w:t>
      </w:r>
      <w:proofErr w:type="spellEnd"/>
      <w:r w:rsidRPr="006B77C3">
        <w:rPr>
          <w:rFonts w:ascii="Lato" w:eastAsia="Times New Roman" w:hAnsi="Lato" w:cs="Times New Roman"/>
          <w:color w:val="181E25"/>
          <w:sz w:val="24"/>
          <w:szCs w:val="24"/>
        </w:rPr>
        <w:t>..e., current spot exchange rate) and expiring 90 days from now.</w:t>
      </w:r>
    </w:p>
    <w:p w14:paraId="304D1829" w14:textId="77777777" w:rsidR="006B77C3" w:rsidRDefault="006B77C3" w:rsidP="006B77C3">
      <w:pPr>
        <w:pStyle w:val="Heading3"/>
        <w:shd w:val="clear" w:color="auto" w:fill="FFFFFF"/>
        <w:spacing w:before="0" w:beforeAutospacing="0" w:after="0" w:afterAutospacing="0"/>
        <w:rPr>
          <w:rFonts w:ascii="Lato" w:hAnsi="Lato"/>
          <w:b w:val="0"/>
          <w:bCs w:val="0"/>
          <w:color w:val="181E25"/>
          <w:sz w:val="36"/>
          <w:szCs w:val="36"/>
        </w:rPr>
      </w:pPr>
      <w:r>
        <w:rPr>
          <w:rFonts w:ascii="Lato" w:hAnsi="Lato"/>
          <w:b w:val="0"/>
          <w:bCs w:val="0"/>
          <w:color w:val="181E25"/>
          <w:sz w:val="36"/>
          <w:szCs w:val="36"/>
        </w:rPr>
        <w:t>Analysis</w:t>
      </w:r>
    </w:p>
    <w:p w14:paraId="18A4B563" w14:textId="77777777" w:rsidR="006B77C3" w:rsidRDefault="006B77C3" w:rsidP="006B77C3">
      <w:pPr>
        <w:pStyle w:val="NormalWeb"/>
        <w:shd w:val="clear" w:color="auto" w:fill="FFFFFF"/>
        <w:spacing w:before="180" w:beforeAutospacing="0" w:after="180" w:afterAutospacing="0"/>
        <w:rPr>
          <w:rFonts w:ascii="Lato" w:hAnsi="Lato"/>
          <w:color w:val="181E25"/>
        </w:rPr>
      </w:pPr>
      <w:r>
        <w:rPr>
          <w:rFonts w:ascii="Lato" w:hAnsi="Lato"/>
          <w:color w:val="181E25"/>
        </w:rPr>
        <w:t>There are many methodologies for Value at Risk (VAR) analysis. One such analysis would be to replay historical foreign exchange daily movements (as percentage changes), apply them to today, and then valuing our positions against that day's movements. The tenth worst such day of playing four years of daily history (about 1000 days) would be considered our 99% VAR. This is often called the </w:t>
      </w:r>
      <w:r>
        <w:rPr>
          <w:rStyle w:val="Emphasis"/>
          <w:rFonts w:ascii="Lato" w:hAnsi="Lato"/>
          <w:color w:val="181E25"/>
        </w:rPr>
        <w:t>historical VAR method</w:t>
      </w:r>
      <w:r>
        <w:rPr>
          <w:rFonts w:ascii="Lato" w:hAnsi="Lato"/>
          <w:color w:val="181E25"/>
        </w:rPr>
        <w:t xml:space="preserve">. This method has the advantage of being simple and </w:t>
      </w:r>
      <w:proofErr w:type="gramStart"/>
      <w:r>
        <w:rPr>
          <w:rFonts w:ascii="Lato" w:hAnsi="Lato"/>
          <w:color w:val="181E25"/>
        </w:rPr>
        <w:t>takes into account</w:t>
      </w:r>
      <w:proofErr w:type="gramEnd"/>
      <w:r>
        <w:rPr>
          <w:rFonts w:ascii="Lato" w:hAnsi="Lato"/>
          <w:color w:val="181E25"/>
        </w:rPr>
        <w:t xml:space="preserve"> implied correlations between the different currency prices. Downside is that it requires daily historical data and doesn't model catastrophic events where the historical correlations break down.</w:t>
      </w:r>
    </w:p>
    <w:p w14:paraId="01CF5E4D" w14:textId="77777777" w:rsidR="006B77C3" w:rsidRDefault="006B77C3" w:rsidP="006B77C3">
      <w:pPr>
        <w:pStyle w:val="NormalWeb"/>
        <w:shd w:val="clear" w:color="auto" w:fill="FFFFFF"/>
        <w:spacing w:before="180" w:beforeAutospacing="0" w:after="180" w:afterAutospacing="0"/>
        <w:rPr>
          <w:rFonts w:ascii="Lato" w:hAnsi="Lato"/>
          <w:color w:val="181E25"/>
        </w:rPr>
      </w:pPr>
      <w:r>
        <w:rPr>
          <w:rFonts w:ascii="Lato" w:hAnsi="Lato"/>
          <w:color w:val="181E25"/>
        </w:rPr>
        <w:t>Instead, we will use a simplified version of what's typically called a </w:t>
      </w:r>
      <w:r>
        <w:rPr>
          <w:rStyle w:val="Emphasis"/>
          <w:rFonts w:ascii="Lato" w:hAnsi="Lato"/>
          <w:b/>
          <w:bCs/>
          <w:color w:val="181E25"/>
        </w:rPr>
        <w:t>Monte Carlo VAR</w:t>
      </w:r>
      <w:r>
        <w:rPr>
          <w:rFonts w:ascii="Lato" w:hAnsi="Lato"/>
          <w:color w:val="181E25"/>
        </w:rPr>
        <w:t> method. We will assume each of the currency movements is independent of the others and consider various scenarios where one or more of the currency exchange rates moves dramatically up or down. For each scenario we will re-value our positions and then report on the scenarios where we saw the worst outcomes for the bank.</w:t>
      </w:r>
    </w:p>
    <w:p w14:paraId="0B616074" w14:textId="77777777" w:rsidR="006B77C3" w:rsidRDefault="006B77C3" w:rsidP="006B77C3">
      <w:pPr>
        <w:pStyle w:val="NormalWeb"/>
        <w:shd w:val="clear" w:color="auto" w:fill="FFFFFF"/>
        <w:spacing w:before="180" w:beforeAutospacing="0" w:after="180" w:afterAutospacing="0"/>
        <w:rPr>
          <w:rFonts w:ascii="Lato" w:hAnsi="Lato"/>
          <w:color w:val="181E25"/>
        </w:rPr>
      </w:pPr>
      <w:r>
        <w:rPr>
          <w:rFonts w:ascii="Lato" w:hAnsi="Lato"/>
          <w:color w:val="181E25"/>
        </w:rPr>
        <w:t>For each of our currencies, we will do one of the following:</w:t>
      </w:r>
    </w:p>
    <w:p w14:paraId="31BE09A0" w14:textId="77777777" w:rsidR="006B77C3" w:rsidRDefault="006B77C3" w:rsidP="006B77C3">
      <w:pPr>
        <w:numPr>
          <w:ilvl w:val="0"/>
          <w:numId w:val="9"/>
        </w:numPr>
        <w:shd w:val="clear" w:color="auto" w:fill="FFFFFF"/>
        <w:spacing w:before="100" w:beforeAutospacing="1" w:after="100" w:afterAutospacing="1" w:line="240" w:lineRule="auto"/>
        <w:ind w:left="1095"/>
        <w:rPr>
          <w:rFonts w:ascii="Lato" w:hAnsi="Lato"/>
          <w:color w:val="181E25"/>
        </w:rPr>
      </w:pPr>
      <w:r>
        <w:rPr>
          <w:rFonts w:ascii="Lato" w:hAnsi="Lato"/>
          <w:color w:val="181E25"/>
        </w:rPr>
        <w:t>move it down overnight by three standard deviations,</w:t>
      </w:r>
    </w:p>
    <w:p w14:paraId="62841488" w14:textId="77777777" w:rsidR="006B77C3" w:rsidRDefault="006B77C3" w:rsidP="006B77C3">
      <w:pPr>
        <w:numPr>
          <w:ilvl w:val="0"/>
          <w:numId w:val="9"/>
        </w:numPr>
        <w:shd w:val="clear" w:color="auto" w:fill="FFFFFF"/>
        <w:spacing w:before="100" w:beforeAutospacing="1" w:after="100" w:afterAutospacing="1" w:line="240" w:lineRule="auto"/>
        <w:ind w:left="1095"/>
        <w:rPr>
          <w:rFonts w:ascii="Lato" w:hAnsi="Lato"/>
          <w:color w:val="181E25"/>
        </w:rPr>
      </w:pPr>
      <w:r>
        <w:rPr>
          <w:rFonts w:ascii="Lato" w:hAnsi="Lato"/>
          <w:color w:val="181E25"/>
        </w:rPr>
        <w:t>move it down overnight by one standard deviation,</w:t>
      </w:r>
    </w:p>
    <w:p w14:paraId="00149910" w14:textId="77777777" w:rsidR="006B77C3" w:rsidRDefault="006B77C3" w:rsidP="006B77C3">
      <w:pPr>
        <w:numPr>
          <w:ilvl w:val="0"/>
          <w:numId w:val="9"/>
        </w:numPr>
        <w:shd w:val="clear" w:color="auto" w:fill="FFFFFF"/>
        <w:spacing w:before="100" w:beforeAutospacing="1" w:after="100" w:afterAutospacing="1" w:line="240" w:lineRule="auto"/>
        <w:ind w:left="1095"/>
        <w:rPr>
          <w:rFonts w:ascii="Lato" w:hAnsi="Lato"/>
          <w:color w:val="181E25"/>
        </w:rPr>
      </w:pPr>
      <w:r>
        <w:rPr>
          <w:rFonts w:ascii="Lato" w:hAnsi="Lato"/>
          <w:color w:val="181E25"/>
        </w:rPr>
        <w:t>leave it flat overnight,</w:t>
      </w:r>
    </w:p>
    <w:p w14:paraId="3140A8F8" w14:textId="77777777" w:rsidR="006B77C3" w:rsidRDefault="006B77C3" w:rsidP="006B77C3">
      <w:pPr>
        <w:numPr>
          <w:ilvl w:val="0"/>
          <w:numId w:val="9"/>
        </w:numPr>
        <w:shd w:val="clear" w:color="auto" w:fill="FFFFFF"/>
        <w:spacing w:before="100" w:beforeAutospacing="1" w:after="100" w:afterAutospacing="1" w:line="240" w:lineRule="auto"/>
        <w:ind w:left="1095"/>
        <w:rPr>
          <w:rFonts w:ascii="Lato" w:hAnsi="Lato"/>
          <w:color w:val="181E25"/>
        </w:rPr>
      </w:pPr>
      <w:r>
        <w:rPr>
          <w:rFonts w:ascii="Lato" w:hAnsi="Lato"/>
          <w:color w:val="181E25"/>
        </w:rPr>
        <w:t>move it up overnight by one standard deviation, or</w:t>
      </w:r>
    </w:p>
    <w:p w14:paraId="189F07BE" w14:textId="77777777" w:rsidR="006B77C3" w:rsidRDefault="006B77C3" w:rsidP="006B77C3">
      <w:pPr>
        <w:numPr>
          <w:ilvl w:val="0"/>
          <w:numId w:val="9"/>
        </w:numPr>
        <w:shd w:val="clear" w:color="auto" w:fill="FFFFFF"/>
        <w:spacing w:before="100" w:beforeAutospacing="1" w:after="100" w:afterAutospacing="1" w:line="240" w:lineRule="auto"/>
        <w:ind w:left="1095"/>
        <w:rPr>
          <w:rFonts w:ascii="Lato" w:hAnsi="Lato"/>
          <w:color w:val="181E25"/>
        </w:rPr>
      </w:pPr>
      <w:r>
        <w:rPr>
          <w:rFonts w:ascii="Lato" w:hAnsi="Lato"/>
          <w:color w:val="181E25"/>
        </w:rPr>
        <w:t>move it up overnight by three standard deviations.</w:t>
      </w:r>
    </w:p>
    <w:p w14:paraId="27F8B661" w14:textId="77777777" w:rsidR="006B77C3" w:rsidRDefault="006B77C3" w:rsidP="006B77C3">
      <w:pPr>
        <w:pStyle w:val="NormalWeb"/>
        <w:shd w:val="clear" w:color="auto" w:fill="FFFFFF"/>
        <w:spacing w:before="180" w:beforeAutospacing="0" w:after="180" w:afterAutospacing="0"/>
        <w:rPr>
          <w:rFonts w:ascii="Lato" w:hAnsi="Lato"/>
          <w:color w:val="181E25"/>
        </w:rPr>
      </w:pPr>
      <w:r>
        <w:rPr>
          <w:rFonts w:ascii="Lato" w:hAnsi="Lato"/>
          <w:color w:val="181E25"/>
        </w:rPr>
        <w:t>We will analyze all 3125 possible scenarios for various combinations of the above moves for each of the five currency exchange rates.</w:t>
      </w:r>
    </w:p>
    <w:p w14:paraId="0B795D1E" w14:textId="77777777" w:rsidR="006B77C3" w:rsidRDefault="006B77C3" w:rsidP="006B77C3">
      <w:pPr>
        <w:pStyle w:val="NormalWeb"/>
        <w:shd w:val="clear" w:color="auto" w:fill="FFFFFF"/>
        <w:spacing w:before="180" w:beforeAutospacing="0" w:after="180" w:afterAutospacing="0"/>
        <w:rPr>
          <w:rFonts w:ascii="Lato" w:hAnsi="Lato"/>
          <w:color w:val="181E25"/>
        </w:rPr>
      </w:pPr>
      <w:r>
        <w:rPr>
          <w:rFonts w:ascii="Lato" w:hAnsi="Lato"/>
          <w:color w:val="181E25"/>
        </w:rPr>
        <w:t>Do note however, that if various scenarios have the exact same loss, then discard the more extreme scenarios that do not change the result.</w:t>
      </w:r>
    </w:p>
    <w:p w14:paraId="49F5EC03" w14:textId="77777777" w:rsidR="006B77C3" w:rsidRDefault="006B77C3" w:rsidP="006B77C3">
      <w:pPr>
        <w:pStyle w:val="NormalWeb"/>
        <w:shd w:val="clear" w:color="auto" w:fill="FFFFFF"/>
        <w:spacing w:before="180" w:beforeAutospacing="0" w:after="180" w:afterAutospacing="0"/>
        <w:rPr>
          <w:rFonts w:ascii="Lato" w:hAnsi="Lato"/>
          <w:color w:val="181E25"/>
        </w:rPr>
      </w:pPr>
      <w:r>
        <w:rPr>
          <w:rFonts w:ascii="Lato" w:hAnsi="Lato"/>
          <w:color w:val="181E25"/>
        </w:rPr>
        <w:t>In test1 data set, our worst loss is </w:t>
      </w:r>
      <w:r>
        <w:rPr>
          <w:rFonts w:ascii="Lato" w:hAnsi="Lato"/>
          <w:color w:val="181E25"/>
          <w:shd w:val="clear" w:color="auto" w:fill="FFFF99"/>
        </w:rPr>
        <w:t>$6.32918 billion </w:t>
      </w:r>
      <w:r>
        <w:rPr>
          <w:rFonts w:ascii="Lato" w:hAnsi="Lato"/>
          <w:color w:val="181E25"/>
        </w:rPr>
        <w:t>with moves  </w:t>
      </w:r>
      <w:r>
        <w:rPr>
          <w:rFonts w:ascii="Lato" w:hAnsi="Lato"/>
          <w:color w:val="181E25"/>
          <w:shd w:val="clear" w:color="auto" w:fill="FFFF99"/>
        </w:rPr>
        <w:t>{'EUR': -3, 'GBP': 1, 'JPY': 3, 'CHF': -3, 'AUD': -3}.</w:t>
      </w:r>
    </w:p>
    <w:p w14:paraId="7A6C1E0E" w14:textId="77777777" w:rsidR="006B77C3" w:rsidRDefault="006B77C3" w:rsidP="006B77C3">
      <w:pPr>
        <w:spacing w:before="300" w:after="300"/>
        <w:rPr>
          <w:rFonts w:ascii="Times New Roman" w:hAnsi="Times New Roman"/>
        </w:rPr>
      </w:pPr>
      <w:r>
        <w:pict w14:anchorId="2843136E">
          <v:rect id="_x0000_i1086" style="width:0;height:1.5pt" o:hralign="center" o:hrstd="t" o:hrnoshade="t" o:hr="t" fillcolor="#181e25" stroked="f"/>
        </w:pict>
      </w:r>
    </w:p>
    <w:p w14:paraId="20C9FFAA" w14:textId="77777777" w:rsidR="006B77C3" w:rsidRDefault="006B77C3" w:rsidP="006B77C3">
      <w:pPr>
        <w:pStyle w:val="Heading3"/>
        <w:shd w:val="clear" w:color="auto" w:fill="FFFFFF"/>
        <w:spacing w:before="0" w:beforeAutospacing="0" w:after="0" w:afterAutospacing="0"/>
        <w:rPr>
          <w:rFonts w:ascii="Lato" w:hAnsi="Lato"/>
          <w:b w:val="0"/>
          <w:bCs w:val="0"/>
          <w:color w:val="181E25"/>
          <w:sz w:val="36"/>
          <w:szCs w:val="36"/>
        </w:rPr>
      </w:pPr>
      <w:r>
        <w:rPr>
          <w:rFonts w:ascii="Lato" w:hAnsi="Lato"/>
          <w:b w:val="0"/>
          <w:bCs w:val="0"/>
          <w:color w:val="181E25"/>
          <w:sz w:val="36"/>
          <w:szCs w:val="36"/>
        </w:rPr>
        <w:t>Communication</w:t>
      </w:r>
    </w:p>
    <w:p w14:paraId="0061EAEA" w14:textId="77777777" w:rsidR="006B77C3" w:rsidRDefault="006B77C3" w:rsidP="006B77C3">
      <w:pPr>
        <w:pStyle w:val="NormalWeb"/>
        <w:shd w:val="clear" w:color="auto" w:fill="FFFFFF"/>
        <w:spacing w:before="180" w:beforeAutospacing="0" w:after="180" w:afterAutospacing="0"/>
        <w:rPr>
          <w:rFonts w:ascii="Lato" w:hAnsi="Lato"/>
          <w:color w:val="181E25"/>
        </w:rPr>
      </w:pPr>
      <w:r>
        <w:rPr>
          <w:rFonts w:ascii="Lato" w:hAnsi="Lato"/>
          <w:color w:val="181E25"/>
        </w:rPr>
        <w:t>Once the analysis is complete, we will communicate the results daily to the management and as required to the various regulators. Our report will be in the form of a bar chart showing the worst scenario of overnight risk.</w:t>
      </w:r>
    </w:p>
    <w:p w14:paraId="477DB16E" w14:textId="77777777" w:rsidR="006B77C3" w:rsidRDefault="006B77C3" w:rsidP="006B77C3">
      <w:pPr>
        <w:pStyle w:val="NormalWeb"/>
        <w:shd w:val="clear" w:color="auto" w:fill="FFFFFF"/>
        <w:spacing w:before="180" w:beforeAutospacing="0" w:after="180" w:afterAutospacing="0"/>
        <w:rPr>
          <w:rFonts w:ascii="Lato" w:hAnsi="Lato"/>
          <w:color w:val="181E25"/>
        </w:rPr>
      </w:pPr>
      <w:r>
        <w:rPr>
          <w:rFonts w:ascii="Lato" w:hAnsi="Lato"/>
          <w:color w:val="181E25"/>
        </w:rPr>
        <w:t>For example, from the test1 data set we'd get this result:</w:t>
      </w:r>
    </w:p>
    <w:p w14:paraId="7CD7AE5F" w14:textId="3F1CF63A" w:rsidR="006B77C3" w:rsidRDefault="006B77C3" w:rsidP="006B77C3">
      <w:pPr>
        <w:ind w:left="-630"/>
      </w:pPr>
      <w:r>
        <w:rPr>
          <w:noProof/>
        </w:rPr>
        <w:lastRenderedPageBreak/>
        <w:drawing>
          <wp:inline distT="0" distB="0" distL="0" distR="0" wp14:anchorId="5DC40E5D" wp14:editId="4567EDDC">
            <wp:extent cx="5886450" cy="5210175"/>
            <wp:effectExtent l="0" t="0" r="0" b="952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stretch>
                      <a:fillRect/>
                    </a:stretch>
                  </pic:blipFill>
                  <pic:spPr>
                    <a:xfrm>
                      <a:off x="0" y="0"/>
                      <a:ext cx="5886450" cy="5210175"/>
                    </a:xfrm>
                    <a:prstGeom prst="rect">
                      <a:avLst/>
                    </a:prstGeom>
                  </pic:spPr>
                </pic:pic>
              </a:graphicData>
            </a:graphic>
          </wp:inline>
        </w:drawing>
      </w:r>
    </w:p>
    <w:p w14:paraId="551ED8B9" w14:textId="77777777" w:rsidR="006B77C3" w:rsidRDefault="006B77C3" w:rsidP="006B77C3">
      <w:pPr>
        <w:ind w:left="-630"/>
      </w:pPr>
    </w:p>
    <w:sectPr w:rsidR="006B7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55C8E"/>
    <w:multiLevelType w:val="multilevel"/>
    <w:tmpl w:val="DD7E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A71B21"/>
    <w:multiLevelType w:val="multilevel"/>
    <w:tmpl w:val="E62C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3760AD"/>
    <w:multiLevelType w:val="multilevel"/>
    <w:tmpl w:val="4B88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7E1F3A"/>
    <w:multiLevelType w:val="multilevel"/>
    <w:tmpl w:val="6D3E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323950"/>
    <w:multiLevelType w:val="multilevel"/>
    <w:tmpl w:val="08A2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BD04C8"/>
    <w:multiLevelType w:val="multilevel"/>
    <w:tmpl w:val="47BAF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1361E1"/>
    <w:multiLevelType w:val="multilevel"/>
    <w:tmpl w:val="62804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5E2396"/>
    <w:multiLevelType w:val="multilevel"/>
    <w:tmpl w:val="F2F2B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5335FA"/>
    <w:multiLevelType w:val="multilevel"/>
    <w:tmpl w:val="E8E2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6"/>
  </w:num>
  <w:num w:numId="4">
    <w:abstractNumId w:val="4"/>
  </w:num>
  <w:num w:numId="5">
    <w:abstractNumId w:val="3"/>
  </w:num>
  <w:num w:numId="6">
    <w:abstractNumId w:val="2"/>
  </w:num>
  <w:num w:numId="7">
    <w:abstractNumId w:val="0"/>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7C3"/>
    <w:rsid w:val="00611E03"/>
    <w:rsid w:val="006B77C3"/>
    <w:rsid w:val="00BE5F34"/>
    <w:rsid w:val="00EF21AC"/>
    <w:rsid w:val="00F80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E2A15"/>
  <w15:chartTrackingRefBased/>
  <w15:docId w15:val="{26B429CF-A62A-4988-8C6F-B4BB9728E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B77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77C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B77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7C3"/>
    <w:rPr>
      <w:b/>
      <w:bCs/>
    </w:rPr>
  </w:style>
  <w:style w:type="character" w:styleId="Hyperlink">
    <w:name w:val="Hyperlink"/>
    <w:basedOn w:val="DefaultParagraphFont"/>
    <w:uiPriority w:val="99"/>
    <w:semiHidden/>
    <w:unhideWhenUsed/>
    <w:rsid w:val="006B77C3"/>
    <w:rPr>
      <w:color w:val="0000FF"/>
      <w:u w:val="single"/>
    </w:rPr>
  </w:style>
  <w:style w:type="character" w:styleId="Emphasis">
    <w:name w:val="Emphasis"/>
    <w:basedOn w:val="DefaultParagraphFont"/>
    <w:uiPriority w:val="20"/>
    <w:qFormat/>
    <w:rsid w:val="006B77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069480">
      <w:bodyDiv w:val="1"/>
      <w:marLeft w:val="0"/>
      <w:marRight w:val="0"/>
      <w:marTop w:val="0"/>
      <w:marBottom w:val="0"/>
      <w:divBdr>
        <w:top w:val="none" w:sz="0" w:space="0" w:color="auto"/>
        <w:left w:val="none" w:sz="0" w:space="0" w:color="auto"/>
        <w:bottom w:val="none" w:sz="0" w:space="0" w:color="auto"/>
        <w:right w:val="none" w:sz="0" w:space="0" w:color="auto"/>
      </w:divBdr>
    </w:div>
    <w:div w:id="585191402">
      <w:bodyDiv w:val="1"/>
      <w:marLeft w:val="0"/>
      <w:marRight w:val="0"/>
      <w:marTop w:val="0"/>
      <w:marBottom w:val="0"/>
      <w:divBdr>
        <w:top w:val="none" w:sz="0" w:space="0" w:color="auto"/>
        <w:left w:val="none" w:sz="0" w:space="0" w:color="auto"/>
        <w:bottom w:val="none" w:sz="0" w:space="0" w:color="auto"/>
        <w:right w:val="none" w:sz="0" w:space="0" w:color="auto"/>
      </w:divBdr>
    </w:div>
    <w:div w:id="766930133">
      <w:bodyDiv w:val="1"/>
      <w:marLeft w:val="0"/>
      <w:marRight w:val="0"/>
      <w:marTop w:val="0"/>
      <w:marBottom w:val="0"/>
      <w:divBdr>
        <w:top w:val="none" w:sz="0" w:space="0" w:color="auto"/>
        <w:left w:val="none" w:sz="0" w:space="0" w:color="auto"/>
        <w:bottom w:val="none" w:sz="0" w:space="0" w:color="auto"/>
        <w:right w:val="none" w:sz="0" w:space="0" w:color="auto"/>
      </w:divBdr>
      <w:divsChild>
        <w:div w:id="620722380">
          <w:marLeft w:val="0"/>
          <w:marRight w:val="0"/>
          <w:marTop w:val="0"/>
          <w:marBottom w:val="0"/>
          <w:divBdr>
            <w:top w:val="none" w:sz="0" w:space="0" w:color="auto"/>
            <w:left w:val="none" w:sz="0" w:space="0" w:color="auto"/>
            <w:bottom w:val="none" w:sz="0" w:space="0" w:color="auto"/>
            <w:right w:val="none" w:sz="0" w:space="0" w:color="auto"/>
          </w:divBdr>
          <w:divsChild>
            <w:div w:id="819542498">
              <w:marLeft w:val="0"/>
              <w:marRight w:val="0"/>
              <w:marTop w:val="0"/>
              <w:marBottom w:val="0"/>
              <w:divBdr>
                <w:top w:val="none" w:sz="0" w:space="0" w:color="auto"/>
                <w:left w:val="none" w:sz="0" w:space="0" w:color="auto"/>
                <w:bottom w:val="none" w:sz="0" w:space="0" w:color="auto"/>
                <w:right w:val="none" w:sz="0" w:space="0" w:color="auto"/>
              </w:divBdr>
              <w:divsChild>
                <w:div w:id="579679975">
                  <w:marLeft w:val="0"/>
                  <w:marRight w:val="0"/>
                  <w:marTop w:val="0"/>
                  <w:marBottom w:val="0"/>
                  <w:divBdr>
                    <w:top w:val="none" w:sz="0" w:space="0" w:color="auto"/>
                    <w:left w:val="none" w:sz="0" w:space="0" w:color="auto"/>
                    <w:bottom w:val="none" w:sz="0" w:space="0" w:color="auto"/>
                    <w:right w:val="none" w:sz="0" w:space="0" w:color="auto"/>
                  </w:divBdr>
                  <w:divsChild>
                    <w:div w:id="831289063">
                      <w:marLeft w:val="0"/>
                      <w:marRight w:val="0"/>
                      <w:marTop w:val="0"/>
                      <w:marBottom w:val="360"/>
                      <w:divBdr>
                        <w:top w:val="none" w:sz="0" w:space="0" w:color="auto"/>
                        <w:left w:val="none" w:sz="0" w:space="0" w:color="auto"/>
                        <w:bottom w:val="none" w:sz="0" w:space="0" w:color="auto"/>
                        <w:right w:val="none" w:sz="0" w:space="0" w:color="auto"/>
                      </w:divBdr>
                      <w:divsChild>
                        <w:div w:id="1051416483">
                          <w:marLeft w:val="0"/>
                          <w:marRight w:val="0"/>
                          <w:marTop w:val="0"/>
                          <w:marBottom w:val="0"/>
                          <w:divBdr>
                            <w:top w:val="none" w:sz="0" w:space="0" w:color="auto"/>
                            <w:left w:val="none" w:sz="0" w:space="0" w:color="auto"/>
                            <w:bottom w:val="none" w:sz="0" w:space="0" w:color="auto"/>
                            <w:right w:val="none" w:sz="0" w:space="0" w:color="auto"/>
                          </w:divBdr>
                        </w:div>
                      </w:divsChild>
                    </w:div>
                    <w:div w:id="268583935">
                      <w:marLeft w:val="0"/>
                      <w:marRight w:val="0"/>
                      <w:marTop w:val="0"/>
                      <w:marBottom w:val="0"/>
                      <w:divBdr>
                        <w:top w:val="none" w:sz="0" w:space="0" w:color="auto"/>
                        <w:left w:val="none" w:sz="0" w:space="0" w:color="auto"/>
                        <w:bottom w:val="none" w:sz="0" w:space="0" w:color="auto"/>
                        <w:right w:val="none" w:sz="0" w:space="0" w:color="auto"/>
                      </w:divBdr>
                      <w:divsChild>
                        <w:div w:id="184793473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83879586">
                  <w:marLeft w:val="0"/>
                  <w:marRight w:val="0"/>
                  <w:marTop w:val="0"/>
                  <w:marBottom w:val="150"/>
                  <w:divBdr>
                    <w:top w:val="none" w:sz="0" w:space="0" w:color="auto"/>
                    <w:left w:val="none" w:sz="0" w:space="0" w:color="auto"/>
                    <w:bottom w:val="none" w:sz="0" w:space="0" w:color="auto"/>
                    <w:right w:val="none" w:sz="0" w:space="0" w:color="auto"/>
                  </w:divBdr>
                  <w:divsChild>
                    <w:div w:id="500587365">
                      <w:marLeft w:val="0"/>
                      <w:marRight w:val="0"/>
                      <w:marTop w:val="300"/>
                      <w:marBottom w:val="0"/>
                      <w:divBdr>
                        <w:top w:val="none" w:sz="0" w:space="0" w:color="auto"/>
                        <w:left w:val="none" w:sz="0" w:space="0" w:color="auto"/>
                        <w:bottom w:val="none" w:sz="0" w:space="0" w:color="auto"/>
                        <w:right w:val="none" w:sz="0" w:space="0" w:color="auto"/>
                      </w:divBdr>
                      <w:divsChild>
                        <w:div w:id="1255364347">
                          <w:marLeft w:val="-15"/>
                          <w:marRight w:val="-15"/>
                          <w:marTop w:val="0"/>
                          <w:marBottom w:val="0"/>
                          <w:divBdr>
                            <w:top w:val="none" w:sz="0" w:space="0" w:color="auto"/>
                            <w:left w:val="none" w:sz="0" w:space="0" w:color="auto"/>
                            <w:bottom w:val="none" w:sz="0" w:space="0" w:color="auto"/>
                            <w:right w:val="none" w:sz="0" w:space="0" w:color="auto"/>
                          </w:divBdr>
                        </w:div>
                        <w:div w:id="2072193250">
                          <w:marLeft w:val="0"/>
                          <w:marRight w:val="0"/>
                          <w:marTop w:val="0"/>
                          <w:marBottom w:val="0"/>
                          <w:divBdr>
                            <w:top w:val="single" w:sz="6" w:space="4" w:color="C7CDD1"/>
                            <w:left w:val="single" w:sz="6" w:space="4" w:color="C7CDD1"/>
                            <w:bottom w:val="none" w:sz="0" w:space="0" w:color="auto"/>
                            <w:right w:val="single" w:sz="6" w:space="4" w:color="C7CDD1"/>
                          </w:divBdr>
                          <w:divsChild>
                            <w:div w:id="1864782537">
                              <w:marLeft w:val="0"/>
                              <w:marRight w:val="0"/>
                              <w:marTop w:val="0"/>
                              <w:marBottom w:val="0"/>
                              <w:divBdr>
                                <w:top w:val="none" w:sz="0" w:space="0" w:color="auto"/>
                                <w:left w:val="none" w:sz="0" w:space="0" w:color="auto"/>
                                <w:bottom w:val="none" w:sz="0" w:space="0" w:color="auto"/>
                                <w:right w:val="none" w:sz="0" w:space="0" w:color="auto"/>
                              </w:divBdr>
                            </w:div>
                          </w:divsChild>
                        </w:div>
                        <w:div w:id="1853563693">
                          <w:marLeft w:val="-15"/>
                          <w:marRight w:val="-15"/>
                          <w:marTop w:val="0"/>
                          <w:marBottom w:val="0"/>
                          <w:divBdr>
                            <w:top w:val="none" w:sz="0" w:space="0" w:color="auto"/>
                            <w:left w:val="none" w:sz="0" w:space="0" w:color="auto"/>
                            <w:bottom w:val="none" w:sz="0" w:space="0" w:color="auto"/>
                            <w:right w:val="none" w:sz="0" w:space="0" w:color="auto"/>
                          </w:divBdr>
                        </w:div>
                        <w:div w:id="700663868">
                          <w:marLeft w:val="0"/>
                          <w:marRight w:val="0"/>
                          <w:marTop w:val="0"/>
                          <w:marBottom w:val="0"/>
                          <w:divBdr>
                            <w:top w:val="none" w:sz="0" w:space="0" w:color="auto"/>
                            <w:left w:val="none" w:sz="0" w:space="0" w:color="auto"/>
                            <w:bottom w:val="none" w:sz="0" w:space="0" w:color="auto"/>
                            <w:right w:val="none" w:sz="0" w:space="0" w:color="auto"/>
                          </w:divBdr>
                          <w:divsChild>
                            <w:div w:id="703597907">
                              <w:marLeft w:val="0"/>
                              <w:marRight w:val="0"/>
                              <w:marTop w:val="0"/>
                              <w:marBottom w:val="0"/>
                              <w:divBdr>
                                <w:top w:val="none" w:sz="0" w:space="0" w:color="auto"/>
                                <w:left w:val="none" w:sz="0" w:space="0" w:color="auto"/>
                                <w:bottom w:val="none" w:sz="0" w:space="0" w:color="auto"/>
                                <w:right w:val="none" w:sz="0" w:space="0" w:color="auto"/>
                              </w:divBdr>
                              <w:divsChild>
                                <w:div w:id="13094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09185">
                          <w:marLeft w:val="0"/>
                          <w:marRight w:val="0"/>
                          <w:marTop w:val="0"/>
                          <w:marBottom w:val="0"/>
                          <w:divBdr>
                            <w:top w:val="none" w:sz="0" w:space="0" w:color="auto"/>
                            <w:left w:val="none" w:sz="0" w:space="0" w:color="auto"/>
                            <w:bottom w:val="none" w:sz="0" w:space="0" w:color="auto"/>
                            <w:right w:val="none" w:sz="0" w:space="0" w:color="auto"/>
                          </w:divBdr>
                          <w:divsChild>
                            <w:div w:id="132256758">
                              <w:marLeft w:val="0"/>
                              <w:marRight w:val="0"/>
                              <w:marTop w:val="0"/>
                              <w:marBottom w:val="0"/>
                              <w:divBdr>
                                <w:top w:val="none" w:sz="0" w:space="0" w:color="auto"/>
                                <w:left w:val="none" w:sz="0" w:space="0" w:color="auto"/>
                                <w:bottom w:val="none" w:sz="0" w:space="0" w:color="auto"/>
                                <w:right w:val="none" w:sz="0" w:space="0" w:color="auto"/>
                              </w:divBdr>
                              <w:divsChild>
                                <w:div w:id="8851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45103">
                          <w:marLeft w:val="0"/>
                          <w:marRight w:val="0"/>
                          <w:marTop w:val="0"/>
                          <w:marBottom w:val="0"/>
                          <w:divBdr>
                            <w:top w:val="none" w:sz="0" w:space="0" w:color="auto"/>
                            <w:left w:val="none" w:sz="0" w:space="0" w:color="auto"/>
                            <w:bottom w:val="none" w:sz="0" w:space="0" w:color="auto"/>
                            <w:right w:val="none" w:sz="0" w:space="0" w:color="auto"/>
                          </w:divBdr>
                          <w:divsChild>
                            <w:div w:id="1134565609">
                              <w:marLeft w:val="0"/>
                              <w:marRight w:val="0"/>
                              <w:marTop w:val="0"/>
                              <w:marBottom w:val="0"/>
                              <w:divBdr>
                                <w:top w:val="none" w:sz="0" w:space="0" w:color="auto"/>
                                <w:left w:val="none" w:sz="0" w:space="0" w:color="auto"/>
                                <w:bottom w:val="none" w:sz="0" w:space="0" w:color="auto"/>
                                <w:right w:val="none" w:sz="0" w:space="0" w:color="auto"/>
                              </w:divBdr>
                              <w:divsChild>
                                <w:div w:id="7702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410">
                          <w:marLeft w:val="0"/>
                          <w:marRight w:val="0"/>
                          <w:marTop w:val="0"/>
                          <w:marBottom w:val="0"/>
                          <w:divBdr>
                            <w:top w:val="none" w:sz="0" w:space="0" w:color="auto"/>
                            <w:left w:val="none" w:sz="0" w:space="0" w:color="auto"/>
                            <w:bottom w:val="none" w:sz="0" w:space="0" w:color="auto"/>
                            <w:right w:val="none" w:sz="0" w:space="0" w:color="auto"/>
                          </w:divBdr>
                        </w:div>
                        <w:div w:id="1001618670">
                          <w:marLeft w:val="0"/>
                          <w:marRight w:val="0"/>
                          <w:marTop w:val="0"/>
                          <w:marBottom w:val="0"/>
                          <w:divBdr>
                            <w:top w:val="none" w:sz="0" w:space="0" w:color="auto"/>
                            <w:left w:val="none" w:sz="0" w:space="0" w:color="auto"/>
                            <w:bottom w:val="none" w:sz="0" w:space="0" w:color="auto"/>
                            <w:right w:val="none" w:sz="0" w:space="0" w:color="auto"/>
                          </w:divBdr>
                          <w:divsChild>
                            <w:div w:id="898174561">
                              <w:marLeft w:val="0"/>
                              <w:marRight w:val="0"/>
                              <w:marTop w:val="0"/>
                              <w:marBottom w:val="0"/>
                              <w:divBdr>
                                <w:top w:val="none" w:sz="0" w:space="0" w:color="auto"/>
                                <w:left w:val="none" w:sz="0" w:space="0" w:color="auto"/>
                                <w:bottom w:val="none" w:sz="0" w:space="0" w:color="auto"/>
                                <w:right w:val="none" w:sz="0" w:space="0" w:color="auto"/>
                              </w:divBdr>
                              <w:divsChild>
                                <w:div w:id="155939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91097">
                          <w:marLeft w:val="0"/>
                          <w:marRight w:val="0"/>
                          <w:marTop w:val="0"/>
                          <w:marBottom w:val="0"/>
                          <w:divBdr>
                            <w:top w:val="none" w:sz="0" w:space="0" w:color="auto"/>
                            <w:left w:val="none" w:sz="0" w:space="0" w:color="auto"/>
                            <w:bottom w:val="none" w:sz="0" w:space="0" w:color="auto"/>
                            <w:right w:val="none" w:sz="0" w:space="0" w:color="auto"/>
                          </w:divBdr>
                          <w:divsChild>
                            <w:div w:id="264657061">
                              <w:marLeft w:val="0"/>
                              <w:marRight w:val="0"/>
                              <w:marTop w:val="0"/>
                              <w:marBottom w:val="0"/>
                              <w:divBdr>
                                <w:top w:val="none" w:sz="0" w:space="0" w:color="auto"/>
                                <w:left w:val="none" w:sz="0" w:space="0" w:color="auto"/>
                                <w:bottom w:val="none" w:sz="0" w:space="0" w:color="auto"/>
                                <w:right w:val="none" w:sz="0" w:space="0" w:color="auto"/>
                              </w:divBdr>
                              <w:divsChild>
                                <w:div w:id="183117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55264">
                          <w:marLeft w:val="0"/>
                          <w:marRight w:val="0"/>
                          <w:marTop w:val="0"/>
                          <w:marBottom w:val="0"/>
                          <w:divBdr>
                            <w:top w:val="none" w:sz="0" w:space="0" w:color="auto"/>
                            <w:left w:val="none" w:sz="0" w:space="0" w:color="auto"/>
                            <w:bottom w:val="none" w:sz="0" w:space="0" w:color="auto"/>
                            <w:right w:val="none" w:sz="0" w:space="0" w:color="auto"/>
                          </w:divBdr>
                          <w:divsChild>
                            <w:div w:id="487981372">
                              <w:marLeft w:val="0"/>
                              <w:marRight w:val="0"/>
                              <w:marTop w:val="0"/>
                              <w:marBottom w:val="0"/>
                              <w:divBdr>
                                <w:top w:val="none" w:sz="0" w:space="0" w:color="auto"/>
                                <w:left w:val="none" w:sz="0" w:space="0" w:color="auto"/>
                                <w:bottom w:val="none" w:sz="0" w:space="0" w:color="auto"/>
                                <w:right w:val="none" w:sz="0" w:space="0" w:color="auto"/>
                              </w:divBdr>
                              <w:divsChild>
                                <w:div w:id="3118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14754">
                          <w:marLeft w:val="0"/>
                          <w:marRight w:val="0"/>
                          <w:marTop w:val="0"/>
                          <w:marBottom w:val="0"/>
                          <w:divBdr>
                            <w:top w:val="none" w:sz="0" w:space="0" w:color="auto"/>
                            <w:left w:val="none" w:sz="0" w:space="0" w:color="auto"/>
                            <w:bottom w:val="none" w:sz="0" w:space="0" w:color="auto"/>
                            <w:right w:val="none" w:sz="0" w:space="0" w:color="auto"/>
                          </w:divBdr>
                        </w:div>
                        <w:div w:id="1505821202">
                          <w:marLeft w:val="0"/>
                          <w:marRight w:val="0"/>
                          <w:marTop w:val="0"/>
                          <w:marBottom w:val="0"/>
                          <w:divBdr>
                            <w:top w:val="none" w:sz="0" w:space="0" w:color="auto"/>
                            <w:left w:val="none" w:sz="0" w:space="0" w:color="auto"/>
                            <w:bottom w:val="none" w:sz="0" w:space="0" w:color="auto"/>
                            <w:right w:val="none" w:sz="0" w:space="0" w:color="auto"/>
                          </w:divBdr>
                          <w:divsChild>
                            <w:div w:id="1732463050">
                              <w:marLeft w:val="0"/>
                              <w:marRight w:val="0"/>
                              <w:marTop w:val="0"/>
                              <w:marBottom w:val="0"/>
                              <w:divBdr>
                                <w:top w:val="none" w:sz="0" w:space="0" w:color="auto"/>
                                <w:left w:val="none" w:sz="0" w:space="0" w:color="auto"/>
                                <w:bottom w:val="none" w:sz="0" w:space="0" w:color="auto"/>
                                <w:right w:val="none" w:sz="0" w:space="0" w:color="auto"/>
                              </w:divBdr>
                              <w:divsChild>
                                <w:div w:id="55936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6135">
                          <w:marLeft w:val="0"/>
                          <w:marRight w:val="0"/>
                          <w:marTop w:val="0"/>
                          <w:marBottom w:val="0"/>
                          <w:divBdr>
                            <w:top w:val="none" w:sz="0" w:space="0" w:color="auto"/>
                            <w:left w:val="none" w:sz="0" w:space="0" w:color="auto"/>
                            <w:bottom w:val="none" w:sz="0" w:space="0" w:color="auto"/>
                            <w:right w:val="none" w:sz="0" w:space="0" w:color="auto"/>
                          </w:divBdr>
                          <w:divsChild>
                            <w:div w:id="1434936862">
                              <w:marLeft w:val="0"/>
                              <w:marRight w:val="0"/>
                              <w:marTop w:val="0"/>
                              <w:marBottom w:val="0"/>
                              <w:divBdr>
                                <w:top w:val="none" w:sz="0" w:space="0" w:color="auto"/>
                                <w:left w:val="none" w:sz="0" w:space="0" w:color="auto"/>
                                <w:bottom w:val="none" w:sz="0" w:space="0" w:color="auto"/>
                                <w:right w:val="none" w:sz="0" w:space="0" w:color="auto"/>
                              </w:divBdr>
                              <w:divsChild>
                                <w:div w:id="187800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06009">
                          <w:marLeft w:val="0"/>
                          <w:marRight w:val="0"/>
                          <w:marTop w:val="0"/>
                          <w:marBottom w:val="0"/>
                          <w:divBdr>
                            <w:top w:val="none" w:sz="0" w:space="0" w:color="auto"/>
                            <w:left w:val="none" w:sz="0" w:space="0" w:color="auto"/>
                            <w:bottom w:val="none" w:sz="0" w:space="0" w:color="auto"/>
                            <w:right w:val="none" w:sz="0" w:space="0" w:color="auto"/>
                          </w:divBdr>
                          <w:divsChild>
                            <w:div w:id="311905771">
                              <w:marLeft w:val="0"/>
                              <w:marRight w:val="0"/>
                              <w:marTop w:val="0"/>
                              <w:marBottom w:val="0"/>
                              <w:divBdr>
                                <w:top w:val="none" w:sz="0" w:space="0" w:color="auto"/>
                                <w:left w:val="none" w:sz="0" w:space="0" w:color="auto"/>
                                <w:bottom w:val="none" w:sz="0" w:space="0" w:color="auto"/>
                                <w:right w:val="none" w:sz="0" w:space="0" w:color="auto"/>
                              </w:divBdr>
                              <w:divsChild>
                                <w:div w:id="94465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64484">
                          <w:marLeft w:val="0"/>
                          <w:marRight w:val="0"/>
                          <w:marTop w:val="0"/>
                          <w:marBottom w:val="0"/>
                          <w:divBdr>
                            <w:top w:val="none" w:sz="0" w:space="0" w:color="auto"/>
                            <w:left w:val="none" w:sz="0" w:space="0" w:color="auto"/>
                            <w:bottom w:val="none" w:sz="0" w:space="0" w:color="auto"/>
                            <w:right w:val="none" w:sz="0" w:space="0" w:color="auto"/>
                          </w:divBdr>
                        </w:div>
                        <w:div w:id="633219617">
                          <w:marLeft w:val="0"/>
                          <w:marRight w:val="0"/>
                          <w:marTop w:val="0"/>
                          <w:marBottom w:val="0"/>
                          <w:divBdr>
                            <w:top w:val="none" w:sz="0" w:space="0" w:color="auto"/>
                            <w:left w:val="none" w:sz="0" w:space="0" w:color="auto"/>
                            <w:bottom w:val="none" w:sz="0" w:space="0" w:color="auto"/>
                            <w:right w:val="none" w:sz="0" w:space="0" w:color="auto"/>
                          </w:divBdr>
                          <w:divsChild>
                            <w:div w:id="79718261">
                              <w:marLeft w:val="0"/>
                              <w:marRight w:val="0"/>
                              <w:marTop w:val="0"/>
                              <w:marBottom w:val="0"/>
                              <w:divBdr>
                                <w:top w:val="none" w:sz="0" w:space="0" w:color="auto"/>
                                <w:left w:val="none" w:sz="0" w:space="0" w:color="auto"/>
                                <w:bottom w:val="none" w:sz="0" w:space="0" w:color="auto"/>
                                <w:right w:val="none" w:sz="0" w:space="0" w:color="auto"/>
                              </w:divBdr>
                              <w:divsChild>
                                <w:div w:id="3119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4504">
                          <w:marLeft w:val="0"/>
                          <w:marRight w:val="0"/>
                          <w:marTop w:val="0"/>
                          <w:marBottom w:val="0"/>
                          <w:divBdr>
                            <w:top w:val="none" w:sz="0" w:space="0" w:color="auto"/>
                            <w:left w:val="none" w:sz="0" w:space="0" w:color="auto"/>
                            <w:bottom w:val="none" w:sz="0" w:space="0" w:color="auto"/>
                            <w:right w:val="none" w:sz="0" w:space="0" w:color="auto"/>
                          </w:divBdr>
                          <w:divsChild>
                            <w:div w:id="1718702950">
                              <w:marLeft w:val="0"/>
                              <w:marRight w:val="0"/>
                              <w:marTop w:val="0"/>
                              <w:marBottom w:val="0"/>
                              <w:divBdr>
                                <w:top w:val="none" w:sz="0" w:space="0" w:color="auto"/>
                                <w:left w:val="none" w:sz="0" w:space="0" w:color="auto"/>
                                <w:bottom w:val="none" w:sz="0" w:space="0" w:color="auto"/>
                                <w:right w:val="none" w:sz="0" w:space="0" w:color="auto"/>
                              </w:divBdr>
                              <w:divsChild>
                                <w:div w:id="12054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42">
                          <w:marLeft w:val="0"/>
                          <w:marRight w:val="0"/>
                          <w:marTop w:val="0"/>
                          <w:marBottom w:val="0"/>
                          <w:divBdr>
                            <w:top w:val="none" w:sz="0" w:space="0" w:color="auto"/>
                            <w:left w:val="none" w:sz="0" w:space="0" w:color="auto"/>
                            <w:bottom w:val="none" w:sz="0" w:space="0" w:color="auto"/>
                            <w:right w:val="none" w:sz="0" w:space="0" w:color="auto"/>
                          </w:divBdr>
                          <w:divsChild>
                            <w:div w:id="1775589172">
                              <w:marLeft w:val="0"/>
                              <w:marRight w:val="0"/>
                              <w:marTop w:val="0"/>
                              <w:marBottom w:val="0"/>
                              <w:divBdr>
                                <w:top w:val="none" w:sz="0" w:space="0" w:color="auto"/>
                                <w:left w:val="none" w:sz="0" w:space="0" w:color="auto"/>
                                <w:bottom w:val="none" w:sz="0" w:space="0" w:color="auto"/>
                                <w:right w:val="none" w:sz="0" w:space="0" w:color="auto"/>
                              </w:divBdr>
                              <w:divsChild>
                                <w:div w:id="110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0955">
                          <w:marLeft w:val="0"/>
                          <w:marRight w:val="0"/>
                          <w:marTop w:val="0"/>
                          <w:marBottom w:val="0"/>
                          <w:divBdr>
                            <w:top w:val="none" w:sz="0" w:space="0" w:color="auto"/>
                            <w:left w:val="none" w:sz="0" w:space="0" w:color="auto"/>
                            <w:bottom w:val="none" w:sz="0" w:space="0" w:color="auto"/>
                            <w:right w:val="none" w:sz="0" w:space="0" w:color="auto"/>
                          </w:divBdr>
                        </w:div>
                        <w:div w:id="686102745">
                          <w:marLeft w:val="0"/>
                          <w:marRight w:val="0"/>
                          <w:marTop w:val="0"/>
                          <w:marBottom w:val="0"/>
                          <w:divBdr>
                            <w:top w:val="none" w:sz="0" w:space="0" w:color="auto"/>
                            <w:left w:val="none" w:sz="0" w:space="0" w:color="auto"/>
                            <w:bottom w:val="none" w:sz="0" w:space="0" w:color="auto"/>
                            <w:right w:val="none" w:sz="0" w:space="0" w:color="auto"/>
                          </w:divBdr>
                          <w:divsChild>
                            <w:div w:id="1739595339">
                              <w:marLeft w:val="0"/>
                              <w:marRight w:val="0"/>
                              <w:marTop w:val="0"/>
                              <w:marBottom w:val="0"/>
                              <w:divBdr>
                                <w:top w:val="none" w:sz="0" w:space="0" w:color="auto"/>
                                <w:left w:val="none" w:sz="0" w:space="0" w:color="auto"/>
                                <w:bottom w:val="none" w:sz="0" w:space="0" w:color="auto"/>
                                <w:right w:val="none" w:sz="0" w:space="0" w:color="auto"/>
                              </w:divBdr>
                              <w:divsChild>
                                <w:div w:id="6980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00384">
                          <w:marLeft w:val="0"/>
                          <w:marRight w:val="0"/>
                          <w:marTop w:val="0"/>
                          <w:marBottom w:val="0"/>
                          <w:divBdr>
                            <w:top w:val="none" w:sz="0" w:space="0" w:color="auto"/>
                            <w:left w:val="none" w:sz="0" w:space="0" w:color="auto"/>
                            <w:bottom w:val="none" w:sz="0" w:space="0" w:color="auto"/>
                            <w:right w:val="none" w:sz="0" w:space="0" w:color="auto"/>
                          </w:divBdr>
                          <w:divsChild>
                            <w:div w:id="153572185">
                              <w:marLeft w:val="0"/>
                              <w:marRight w:val="0"/>
                              <w:marTop w:val="0"/>
                              <w:marBottom w:val="0"/>
                              <w:divBdr>
                                <w:top w:val="none" w:sz="0" w:space="0" w:color="auto"/>
                                <w:left w:val="none" w:sz="0" w:space="0" w:color="auto"/>
                                <w:bottom w:val="none" w:sz="0" w:space="0" w:color="auto"/>
                                <w:right w:val="none" w:sz="0" w:space="0" w:color="auto"/>
                              </w:divBdr>
                              <w:divsChild>
                                <w:div w:id="12776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6554">
                          <w:marLeft w:val="0"/>
                          <w:marRight w:val="0"/>
                          <w:marTop w:val="0"/>
                          <w:marBottom w:val="0"/>
                          <w:divBdr>
                            <w:top w:val="none" w:sz="0" w:space="0" w:color="auto"/>
                            <w:left w:val="none" w:sz="0" w:space="0" w:color="auto"/>
                            <w:bottom w:val="none" w:sz="0" w:space="0" w:color="auto"/>
                            <w:right w:val="none" w:sz="0" w:space="0" w:color="auto"/>
                          </w:divBdr>
                          <w:divsChild>
                            <w:div w:id="1488015449">
                              <w:marLeft w:val="0"/>
                              <w:marRight w:val="0"/>
                              <w:marTop w:val="0"/>
                              <w:marBottom w:val="0"/>
                              <w:divBdr>
                                <w:top w:val="none" w:sz="0" w:space="0" w:color="auto"/>
                                <w:left w:val="none" w:sz="0" w:space="0" w:color="auto"/>
                                <w:bottom w:val="none" w:sz="0" w:space="0" w:color="auto"/>
                                <w:right w:val="none" w:sz="0" w:space="0" w:color="auto"/>
                              </w:divBdr>
                              <w:divsChild>
                                <w:div w:id="17063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19167">
                          <w:marLeft w:val="0"/>
                          <w:marRight w:val="0"/>
                          <w:marTop w:val="0"/>
                          <w:marBottom w:val="0"/>
                          <w:divBdr>
                            <w:top w:val="none" w:sz="0" w:space="0" w:color="auto"/>
                            <w:left w:val="none" w:sz="0" w:space="0" w:color="auto"/>
                            <w:bottom w:val="none" w:sz="0" w:space="0" w:color="auto"/>
                            <w:right w:val="none" w:sz="0" w:space="0" w:color="auto"/>
                          </w:divBdr>
                        </w:div>
                        <w:div w:id="18610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35307">
                  <w:marLeft w:val="0"/>
                  <w:marRight w:val="0"/>
                  <w:marTop w:val="0"/>
                  <w:marBottom w:val="0"/>
                  <w:divBdr>
                    <w:top w:val="none" w:sz="0" w:space="0" w:color="auto"/>
                    <w:left w:val="none" w:sz="0" w:space="0" w:color="auto"/>
                    <w:bottom w:val="none" w:sz="0" w:space="0" w:color="auto"/>
                    <w:right w:val="none" w:sz="0" w:space="0" w:color="auto"/>
                  </w:divBdr>
                  <w:divsChild>
                    <w:div w:id="1936983312">
                      <w:marLeft w:val="0"/>
                      <w:marRight w:val="0"/>
                      <w:marTop w:val="0"/>
                      <w:marBottom w:val="0"/>
                      <w:divBdr>
                        <w:top w:val="none" w:sz="0" w:space="0" w:color="auto"/>
                        <w:left w:val="none" w:sz="0" w:space="0" w:color="auto"/>
                        <w:bottom w:val="none" w:sz="0" w:space="0" w:color="auto"/>
                        <w:right w:val="none" w:sz="0" w:space="0" w:color="auto"/>
                      </w:divBdr>
                      <w:divsChild>
                        <w:div w:id="2010519820">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 w:id="1382948238">
      <w:bodyDiv w:val="1"/>
      <w:marLeft w:val="0"/>
      <w:marRight w:val="0"/>
      <w:marTop w:val="0"/>
      <w:marBottom w:val="0"/>
      <w:divBdr>
        <w:top w:val="none" w:sz="0" w:space="0" w:color="auto"/>
        <w:left w:val="none" w:sz="0" w:space="0" w:color="auto"/>
        <w:bottom w:val="none" w:sz="0" w:space="0" w:color="auto"/>
        <w:right w:val="none" w:sz="0" w:space="0" w:color="auto"/>
      </w:divBdr>
    </w:div>
    <w:div w:id="1583878223">
      <w:bodyDiv w:val="1"/>
      <w:marLeft w:val="0"/>
      <w:marRight w:val="0"/>
      <w:marTop w:val="0"/>
      <w:marBottom w:val="0"/>
      <w:divBdr>
        <w:top w:val="none" w:sz="0" w:space="0" w:color="auto"/>
        <w:left w:val="none" w:sz="0" w:space="0" w:color="auto"/>
        <w:bottom w:val="none" w:sz="0" w:space="0" w:color="auto"/>
        <w:right w:val="none" w:sz="0" w:space="0" w:color="auto"/>
      </w:divBdr>
    </w:div>
    <w:div w:id="1667897021">
      <w:bodyDiv w:val="1"/>
      <w:marLeft w:val="0"/>
      <w:marRight w:val="0"/>
      <w:marTop w:val="0"/>
      <w:marBottom w:val="0"/>
      <w:divBdr>
        <w:top w:val="none" w:sz="0" w:space="0" w:color="auto"/>
        <w:left w:val="none" w:sz="0" w:space="0" w:color="auto"/>
        <w:bottom w:val="none" w:sz="0" w:space="0" w:color="auto"/>
        <w:right w:val="none" w:sz="0" w:space="0" w:color="auto"/>
      </w:divBdr>
    </w:div>
    <w:div w:id="1747415051">
      <w:bodyDiv w:val="1"/>
      <w:marLeft w:val="0"/>
      <w:marRight w:val="0"/>
      <w:marTop w:val="0"/>
      <w:marBottom w:val="0"/>
      <w:divBdr>
        <w:top w:val="none" w:sz="0" w:space="0" w:color="auto"/>
        <w:left w:val="none" w:sz="0" w:space="0" w:color="auto"/>
        <w:bottom w:val="none" w:sz="0" w:space="0" w:color="auto"/>
        <w:right w:val="none" w:sz="0" w:space="0" w:color="auto"/>
      </w:divBdr>
      <w:divsChild>
        <w:div w:id="663631505">
          <w:marLeft w:val="0"/>
          <w:marRight w:val="0"/>
          <w:marTop w:val="0"/>
          <w:marBottom w:val="0"/>
          <w:divBdr>
            <w:top w:val="none" w:sz="0" w:space="0" w:color="auto"/>
            <w:left w:val="none" w:sz="0" w:space="0" w:color="auto"/>
            <w:bottom w:val="none" w:sz="0" w:space="0" w:color="auto"/>
            <w:right w:val="none" w:sz="0" w:space="0" w:color="auto"/>
          </w:divBdr>
          <w:divsChild>
            <w:div w:id="276838798">
              <w:marLeft w:val="0"/>
              <w:marRight w:val="0"/>
              <w:marTop w:val="0"/>
              <w:marBottom w:val="0"/>
              <w:divBdr>
                <w:top w:val="none" w:sz="0" w:space="0" w:color="auto"/>
                <w:left w:val="none" w:sz="0" w:space="0" w:color="auto"/>
                <w:bottom w:val="none" w:sz="0" w:space="0" w:color="auto"/>
                <w:right w:val="none" w:sz="0" w:space="0" w:color="auto"/>
              </w:divBdr>
              <w:divsChild>
                <w:div w:id="993413508">
                  <w:marLeft w:val="0"/>
                  <w:marRight w:val="0"/>
                  <w:marTop w:val="0"/>
                  <w:marBottom w:val="0"/>
                  <w:divBdr>
                    <w:top w:val="none" w:sz="0" w:space="0" w:color="auto"/>
                    <w:left w:val="none" w:sz="0" w:space="0" w:color="auto"/>
                    <w:bottom w:val="none" w:sz="0" w:space="0" w:color="auto"/>
                    <w:right w:val="none" w:sz="0" w:space="0" w:color="auto"/>
                  </w:divBdr>
                  <w:divsChild>
                    <w:div w:id="1610505431">
                      <w:marLeft w:val="0"/>
                      <w:marRight w:val="0"/>
                      <w:marTop w:val="0"/>
                      <w:marBottom w:val="360"/>
                      <w:divBdr>
                        <w:top w:val="none" w:sz="0" w:space="0" w:color="auto"/>
                        <w:left w:val="none" w:sz="0" w:space="0" w:color="auto"/>
                        <w:bottom w:val="none" w:sz="0" w:space="0" w:color="auto"/>
                        <w:right w:val="none" w:sz="0" w:space="0" w:color="auto"/>
                      </w:divBdr>
                      <w:divsChild>
                        <w:div w:id="1814634280">
                          <w:marLeft w:val="0"/>
                          <w:marRight w:val="0"/>
                          <w:marTop w:val="0"/>
                          <w:marBottom w:val="0"/>
                          <w:divBdr>
                            <w:top w:val="none" w:sz="0" w:space="0" w:color="auto"/>
                            <w:left w:val="none" w:sz="0" w:space="0" w:color="auto"/>
                            <w:bottom w:val="none" w:sz="0" w:space="0" w:color="auto"/>
                            <w:right w:val="none" w:sz="0" w:space="0" w:color="auto"/>
                          </w:divBdr>
                        </w:div>
                      </w:divsChild>
                    </w:div>
                    <w:div w:id="1088388426">
                      <w:marLeft w:val="0"/>
                      <w:marRight w:val="0"/>
                      <w:marTop w:val="0"/>
                      <w:marBottom w:val="0"/>
                      <w:divBdr>
                        <w:top w:val="none" w:sz="0" w:space="0" w:color="auto"/>
                        <w:left w:val="none" w:sz="0" w:space="0" w:color="auto"/>
                        <w:bottom w:val="none" w:sz="0" w:space="0" w:color="auto"/>
                        <w:right w:val="none" w:sz="0" w:space="0" w:color="auto"/>
                      </w:divBdr>
                      <w:divsChild>
                        <w:div w:id="99283641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28062621">
                  <w:marLeft w:val="0"/>
                  <w:marRight w:val="0"/>
                  <w:marTop w:val="0"/>
                  <w:marBottom w:val="150"/>
                  <w:divBdr>
                    <w:top w:val="none" w:sz="0" w:space="0" w:color="auto"/>
                    <w:left w:val="none" w:sz="0" w:space="0" w:color="auto"/>
                    <w:bottom w:val="none" w:sz="0" w:space="0" w:color="auto"/>
                    <w:right w:val="none" w:sz="0" w:space="0" w:color="auto"/>
                  </w:divBdr>
                  <w:divsChild>
                    <w:div w:id="1004169356">
                      <w:marLeft w:val="0"/>
                      <w:marRight w:val="0"/>
                      <w:marTop w:val="300"/>
                      <w:marBottom w:val="0"/>
                      <w:divBdr>
                        <w:top w:val="none" w:sz="0" w:space="0" w:color="auto"/>
                        <w:left w:val="none" w:sz="0" w:space="0" w:color="auto"/>
                        <w:bottom w:val="none" w:sz="0" w:space="0" w:color="auto"/>
                        <w:right w:val="none" w:sz="0" w:space="0" w:color="auto"/>
                      </w:divBdr>
                      <w:divsChild>
                        <w:div w:id="2096435101">
                          <w:marLeft w:val="-15"/>
                          <w:marRight w:val="-15"/>
                          <w:marTop w:val="0"/>
                          <w:marBottom w:val="0"/>
                          <w:divBdr>
                            <w:top w:val="none" w:sz="0" w:space="0" w:color="auto"/>
                            <w:left w:val="none" w:sz="0" w:space="0" w:color="auto"/>
                            <w:bottom w:val="none" w:sz="0" w:space="0" w:color="auto"/>
                            <w:right w:val="none" w:sz="0" w:space="0" w:color="auto"/>
                          </w:divBdr>
                        </w:div>
                        <w:div w:id="1462530863">
                          <w:marLeft w:val="0"/>
                          <w:marRight w:val="0"/>
                          <w:marTop w:val="0"/>
                          <w:marBottom w:val="0"/>
                          <w:divBdr>
                            <w:top w:val="single" w:sz="6" w:space="4" w:color="C7CDD1"/>
                            <w:left w:val="single" w:sz="6" w:space="4" w:color="C7CDD1"/>
                            <w:bottom w:val="none" w:sz="0" w:space="0" w:color="auto"/>
                            <w:right w:val="single" w:sz="6" w:space="4" w:color="C7CDD1"/>
                          </w:divBdr>
                          <w:divsChild>
                            <w:div w:id="2030985131">
                              <w:marLeft w:val="0"/>
                              <w:marRight w:val="0"/>
                              <w:marTop w:val="0"/>
                              <w:marBottom w:val="0"/>
                              <w:divBdr>
                                <w:top w:val="none" w:sz="0" w:space="0" w:color="auto"/>
                                <w:left w:val="none" w:sz="0" w:space="0" w:color="auto"/>
                                <w:bottom w:val="none" w:sz="0" w:space="0" w:color="auto"/>
                                <w:right w:val="none" w:sz="0" w:space="0" w:color="auto"/>
                              </w:divBdr>
                            </w:div>
                          </w:divsChild>
                        </w:div>
                        <w:div w:id="1876771330">
                          <w:marLeft w:val="-15"/>
                          <w:marRight w:val="-15"/>
                          <w:marTop w:val="0"/>
                          <w:marBottom w:val="0"/>
                          <w:divBdr>
                            <w:top w:val="none" w:sz="0" w:space="0" w:color="auto"/>
                            <w:left w:val="none" w:sz="0" w:space="0" w:color="auto"/>
                            <w:bottom w:val="none" w:sz="0" w:space="0" w:color="auto"/>
                            <w:right w:val="none" w:sz="0" w:space="0" w:color="auto"/>
                          </w:divBdr>
                        </w:div>
                        <w:div w:id="704406361">
                          <w:marLeft w:val="0"/>
                          <w:marRight w:val="0"/>
                          <w:marTop w:val="0"/>
                          <w:marBottom w:val="0"/>
                          <w:divBdr>
                            <w:top w:val="none" w:sz="0" w:space="0" w:color="auto"/>
                            <w:left w:val="none" w:sz="0" w:space="0" w:color="auto"/>
                            <w:bottom w:val="none" w:sz="0" w:space="0" w:color="auto"/>
                            <w:right w:val="none" w:sz="0" w:space="0" w:color="auto"/>
                          </w:divBdr>
                          <w:divsChild>
                            <w:div w:id="1741363019">
                              <w:marLeft w:val="0"/>
                              <w:marRight w:val="0"/>
                              <w:marTop w:val="0"/>
                              <w:marBottom w:val="0"/>
                              <w:divBdr>
                                <w:top w:val="none" w:sz="0" w:space="0" w:color="auto"/>
                                <w:left w:val="none" w:sz="0" w:space="0" w:color="auto"/>
                                <w:bottom w:val="none" w:sz="0" w:space="0" w:color="auto"/>
                                <w:right w:val="none" w:sz="0" w:space="0" w:color="auto"/>
                              </w:divBdr>
                              <w:divsChild>
                                <w:div w:id="133518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25224">
                          <w:marLeft w:val="0"/>
                          <w:marRight w:val="0"/>
                          <w:marTop w:val="0"/>
                          <w:marBottom w:val="0"/>
                          <w:divBdr>
                            <w:top w:val="none" w:sz="0" w:space="0" w:color="auto"/>
                            <w:left w:val="none" w:sz="0" w:space="0" w:color="auto"/>
                            <w:bottom w:val="none" w:sz="0" w:space="0" w:color="auto"/>
                            <w:right w:val="none" w:sz="0" w:space="0" w:color="auto"/>
                          </w:divBdr>
                          <w:divsChild>
                            <w:div w:id="1933467652">
                              <w:marLeft w:val="0"/>
                              <w:marRight w:val="0"/>
                              <w:marTop w:val="0"/>
                              <w:marBottom w:val="0"/>
                              <w:divBdr>
                                <w:top w:val="none" w:sz="0" w:space="0" w:color="auto"/>
                                <w:left w:val="none" w:sz="0" w:space="0" w:color="auto"/>
                                <w:bottom w:val="none" w:sz="0" w:space="0" w:color="auto"/>
                                <w:right w:val="none" w:sz="0" w:space="0" w:color="auto"/>
                              </w:divBdr>
                              <w:divsChild>
                                <w:div w:id="58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50389">
                          <w:marLeft w:val="0"/>
                          <w:marRight w:val="0"/>
                          <w:marTop w:val="0"/>
                          <w:marBottom w:val="0"/>
                          <w:divBdr>
                            <w:top w:val="none" w:sz="0" w:space="0" w:color="auto"/>
                            <w:left w:val="none" w:sz="0" w:space="0" w:color="auto"/>
                            <w:bottom w:val="none" w:sz="0" w:space="0" w:color="auto"/>
                            <w:right w:val="none" w:sz="0" w:space="0" w:color="auto"/>
                          </w:divBdr>
                          <w:divsChild>
                            <w:div w:id="616564985">
                              <w:marLeft w:val="0"/>
                              <w:marRight w:val="0"/>
                              <w:marTop w:val="0"/>
                              <w:marBottom w:val="0"/>
                              <w:divBdr>
                                <w:top w:val="none" w:sz="0" w:space="0" w:color="auto"/>
                                <w:left w:val="none" w:sz="0" w:space="0" w:color="auto"/>
                                <w:bottom w:val="none" w:sz="0" w:space="0" w:color="auto"/>
                                <w:right w:val="none" w:sz="0" w:space="0" w:color="auto"/>
                              </w:divBdr>
                              <w:divsChild>
                                <w:div w:id="19165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6000">
                          <w:marLeft w:val="0"/>
                          <w:marRight w:val="0"/>
                          <w:marTop w:val="0"/>
                          <w:marBottom w:val="0"/>
                          <w:divBdr>
                            <w:top w:val="none" w:sz="0" w:space="0" w:color="auto"/>
                            <w:left w:val="none" w:sz="0" w:space="0" w:color="auto"/>
                            <w:bottom w:val="none" w:sz="0" w:space="0" w:color="auto"/>
                            <w:right w:val="none" w:sz="0" w:space="0" w:color="auto"/>
                          </w:divBdr>
                        </w:div>
                        <w:div w:id="761144144">
                          <w:marLeft w:val="0"/>
                          <w:marRight w:val="0"/>
                          <w:marTop w:val="0"/>
                          <w:marBottom w:val="0"/>
                          <w:divBdr>
                            <w:top w:val="none" w:sz="0" w:space="0" w:color="auto"/>
                            <w:left w:val="none" w:sz="0" w:space="0" w:color="auto"/>
                            <w:bottom w:val="none" w:sz="0" w:space="0" w:color="auto"/>
                            <w:right w:val="none" w:sz="0" w:space="0" w:color="auto"/>
                          </w:divBdr>
                          <w:divsChild>
                            <w:div w:id="1571696578">
                              <w:marLeft w:val="0"/>
                              <w:marRight w:val="0"/>
                              <w:marTop w:val="0"/>
                              <w:marBottom w:val="0"/>
                              <w:divBdr>
                                <w:top w:val="none" w:sz="0" w:space="0" w:color="auto"/>
                                <w:left w:val="none" w:sz="0" w:space="0" w:color="auto"/>
                                <w:bottom w:val="none" w:sz="0" w:space="0" w:color="auto"/>
                                <w:right w:val="none" w:sz="0" w:space="0" w:color="auto"/>
                              </w:divBdr>
                              <w:divsChild>
                                <w:div w:id="52606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73324">
                          <w:marLeft w:val="0"/>
                          <w:marRight w:val="0"/>
                          <w:marTop w:val="0"/>
                          <w:marBottom w:val="0"/>
                          <w:divBdr>
                            <w:top w:val="none" w:sz="0" w:space="0" w:color="auto"/>
                            <w:left w:val="none" w:sz="0" w:space="0" w:color="auto"/>
                            <w:bottom w:val="none" w:sz="0" w:space="0" w:color="auto"/>
                            <w:right w:val="none" w:sz="0" w:space="0" w:color="auto"/>
                          </w:divBdr>
                          <w:divsChild>
                            <w:div w:id="560022630">
                              <w:marLeft w:val="0"/>
                              <w:marRight w:val="0"/>
                              <w:marTop w:val="0"/>
                              <w:marBottom w:val="0"/>
                              <w:divBdr>
                                <w:top w:val="none" w:sz="0" w:space="0" w:color="auto"/>
                                <w:left w:val="none" w:sz="0" w:space="0" w:color="auto"/>
                                <w:bottom w:val="none" w:sz="0" w:space="0" w:color="auto"/>
                                <w:right w:val="none" w:sz="0" w:space="0" w:color="auto"/>
                              </w:divBdr>
                              <w:divsChild>
                                <w:div w:id="91864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82951">
                          <w:marLeft w:val="0"/>
                          <w:marRight w:val="0"/>
                          <w:marTop w:val="0"/>
                          <w:marBottom w:val="0"/>
                          <w:divBdr>
                            <w:top w:val="none" w:sz="0" w:space="0" w:color="auto"/>
                            <w:left w:val="none" w:sz="0" w:space="0" w:color="auto"/>
                            <w:bottom w:val="none" w:sz="0" w:space="0" w:color="auto"/>
                            <w:right w:val="none" w:sz="0" w:space="0" w:color="auto"/>
                          </w:divBdr>
                          <w:divsChild>
                            <w:div w:id="1117874044">
                              <w:marLeft w:val="0"/>
                              <w:marRight w:val="0"/>
                              <w:marTop w:val="0"/>
                              <w:marBottom w:val="0"/>
                              <w:divBdr>
                                <w:top w:val="none" w:sz="0" w:space="0" w:color="auto"/>
                                <w:left w:val="none" w:sz="0" w:space="0" w:color="auto"/>
                                <w:bottom w:val="none" w:sz="0" w:space="0" w:color="auto"/>
                                <w:right w:val="none" w:sz="0" w:space="0" w:color="auto"/>
                              </w:divBdr>
                              <w:divsChild>
                                <w:div w:id="165302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21179">
                          <w:marLeft w:val="0"/>
                          <w:marRight w:val="0"/>
                          <w:marTop w:val="0"/>
                          <w:marBottom w:val="0"/>
                          <w:divBdr>
                            <w:top w:val="none" w:sz="0" w:space="0" w:color="auto"/>
                            <w:left w:val="none" w:sz="0" w:space="0" w:color="auto"/>
                            <w:bottom w:val="none" w:sz="0" w:space="0" w:color="auto"/>
                            <w:right w:val="none" w:sz="0" w:space="0" w:color="auto"/>
                          </w:divBdr>
                        </w:div>
                        <w:div w:id="8144676">
                          <w:marLeft w:val="0"/>
                          <w:marRight w:val="0"/>
                          <w:marTop w:val="0"/>
                          <w:marBottom w:val="0"/>
                          <w:divBdr>
                            <w:top w:val="none" w:sz="0" w:space="0" w:color="auto"/>
                            <w:left w:val="none" w:sz="0" w:space="0" w:color="auto"/>
                            <w:bottom w:val="none" w:sz="0" w:space="0" w:color="auto"/>
                            <w:right w:val="none" w:sz="0" w:space="0" w:color="auto"/>
                          </w:divBdr>
                          <w:divsChild>
                            <w:div w:id="1589194088">
                              <w:marLeft w:val="0"/>
                              <w:marRight w:val="0"/>
                              <w:marTop w:val="0"/>
                              <w:marBottom w:val="0"/>
                              <w:divBdr>
                                <w:top w:val="none" w:sz="0" w:space="0" w:color="auto"/>
                                <w:left w:val="none" w:sz="0" w:space="0" w:color="auto"/>
                                <w:bottom w:val="none" w:sz="0" w:space="0" w:color="auto"/>
                                <w:right w:val="none" w:sz="0" w:space="0" w:color="auto"/>
                              </w:divBdr>
                              <w:divsChild>
                                <w:div w:id="46288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88557">
                          <w:marLeft w:val="0"/>
                          <w:marRight w:val="0"/>
                          <w:marTop w:val="0"/>
                          <w:marBottom w:val="0"/>
                          <w:divBdr>
                            <w:top w:val="none" w:sz="0" w:space="0" w:color="auto"/>
                            <w:left w:val="none" w:sz="0" w:space="0" w:color="auto"/>
                            <w:bottom w:val="none" w:sz="0" w:space="0" w:color="auto"/>
                            <w:right w:val="none" w:sz="0" w:space="0" w:color="auto"/>
                          </w:divBdr>
                          <w:divsChild>
                            <w:div w:id="2098554881">
                              <w:marLeft w:val="0"/>
                              <w:marRight w:val="0"/>
                              <w:marTop w:val="0"/>
                              <w:marBottom w:val="0"/>
                              <w:divBdr>
                                <w:top w:val="none" w:sz="0" w:space="0" w:color="auto"/>
                                <w:left w:val="none" w:sz="0" w:space="0" w:color="auto"/>
                                <w:bottom w:val="none" w:sz="0" w:space="0" w:color="auto"/>
                                <w:right w:val="none" w:sz="0" w:space="0" w:color="auto"/>
                              </w:divBdr>
                              <w:divsChild>
                                <w:div w:id="142641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73173">
                          <w:marLeft w:val="0"/>
                          <w:marRight w:val="0"/>
                          <w:marTop w:val="0"/>
                          <w:marBottom w:val="0"/>
                          <w:divBdr>
                            <w:top w:val="none" w:sz="0" w:space="0" w:color="auto"/>
                            <w:left w:val="none" w:sz="0" w:space="0" w:color="auto"/>
                            <w:bottom w:val="none" w:sz="0" w:space="0" w:color="auto"/>
                            <w:right w:val="none" w:sz="0" w:space="0" w:color="auto"/>
                          </w:divBdr>
                          <w:divsChild>
                            <w:div w:id="874468467">
                              <w:marLeft w:val="0"/>
                              <w:marRight w:val="0"/>
                              <w:marTop w:val="0"/>
                              <w:marBottom w:val="0"/>
                              <w:divBdr>
                                <w:top w:val="none" w:sz="0" w:space="0" w:color="auto"/>
                                <w:left w:val="none" w:sz="0" w:space="0" w:color="auto"/>
                                <w:bottom w:val="none" w:sz="0" w:space="0" w:color="auto"/>
                                <w:right w:val="none" w:sz="0" w:space="0" w:color="auto"/>
                              </w:divBdr>
                              <w:divsChild>
                                <w:div w:id="75263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60586">
                          <w:marLeft w:val="0"/>
                          <w:marRight w:val="0"/>
                          <w:marTop w:val="0"/>
                          <w:marBottom w:val="0"/>
                          <w:divBdr>
                            <w:top w:val="none" w:sz="0" w:space="0" w:color="auto"/>
                            <w:left w:val="none" w:sz="0" w:space="0" w:color="auto"/>
                            <w:bottom w:val="none" w:sz="0" w:space="0" w:color="auto"/>
                            <w:right w:val="none" w:sz="0" w:space="0" w:color="auto"/>
                          </w:divBdr>
                        </w:div>
                        <w:div w:id="137262467">
                          <w:marLeft w:val="0"/>
                          <w:marRight w:val="0"/>
                          <w:marTop w:val="0"/>
                          <w:marBottom w:val="0"/>
                          <w:divBdr>
                            <w:top w:val="none" w:sz="0" w:space="0" w:color="auto"/>
                            <w:left w:val="none" w:sz="0" w:space="0" w:color="auto"/>
                            <w:bottom w:val="none" w:sz="0" w:space="0" w:color="auto"/>
                            <w:right w:val="none" w:sz="0" w:space="0" w:color="auto"/>
                          </w:divBdr>
                          <w:divsChild>
                            <w:div w:id="818838603">
                              <w:marLeft w:val="0"/>
                              <w:marRight w:val="0"/>
                              <w:marTop w:val="0"/>
                              <w:marBottom w:val="0"/>
                              <w:divBdr>
                                <w:top w:val="none" w:sz="0" w:space="0" w:color="auto"/>
                                <w:left w:val="none" w:sz="0" w:space="0" w:color="auto"/>
                                <w:bottom w:val="none" w:sz="0" w:space="0" w:color="auto"/>
                                <w:right w:val="none" w:sz="0" w:space="0" w:color="auto"/>
                              </w:divBdr>
                              <w:divsChild>
                                <w:div w:id="100586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0860">
                          <w:marLeft w:val="0"/>
                          <w:marRight w:val="0"/>
                          <w:marTop w:val="0"/>
                          <w:marBottom w:val="0"/>
                          <w:divBdr>
                            <w:top w:val="none" w:sz="0" w:space="0" w:color="auto"/>
                            <w:left w:val="none" w:sz="0" w:space="0" w:color="auto"/>
                            <w:bottom w:val="none" w:sz="0" w:space="0" w:color="auto"/>
                            <w:right w:val="none" w:sz="0" w:space="0" w:color="auto"/>
                          </w:divBdr>
                          <w:divsChild>
                            <w:div w:id="1155099289">
                              <w:marLeft w:val="0"/>
                              <w:marRight w:val="0"/>
                              <w:marTop w:val="0"/>
                              <w:marBottom w:val="0"/>
                              <w:divBdr>
                                <w:top w:val="none" w:sz="0" w:space="0" w:color="auto"/>
                                <w:left w:val="none" w:sz="0" w:space="0" w:color="auto"/>
                                <w:bottom w:val="none" w:sz="0" w:space="0" w:color="auto"/>
                                <w:right w:val="none" w:sz="0" w:space="0" w:color="auto"/>
                              </w:divBdr>
                              <w:divsChild>
                                <w:div w:id="159798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29627">
                          <w:marLeft w:val="0"/>
                          <w:marRight w:val="0"/>
                          <w:marTop w:val="0"/>
                          <w:marBottom w:val="0"/>
                          <w:divBdr>
                            <w:top w:val="none" w:sz="0" w:space="0" w:color="auto"/>
                            <w:left w:val="none" w:sz="0" w:space="0" w:color="auto"/>
                            <w:bottom w:val="none" w:sz="0" w:space="0" w:color="auto"/>
                            <w:right w:val="none" w:sz="0" w:space="0" w:color="auto"/>
                          </w:divBdr>
                          <w:divsChild>
                            <w:div w:id="1283270835">
                              <w:marLeft w:val="0"/>
                              <w:marRight w:val="0"/>
                              <w:marTop w:val="0"/>
                              <w:marBottom w:val="0"/>
                              <w:divBdr>
                                <w:top w:val="none" w:sz="0" w:space="0" w:color="auto"/>
                                <w:left w:val="none" w:sz="0" w:space="0" w:color="auto"/>
                                <w:bottom w:val="none" w:sz="0" w:space="0" w:color="auto"/>
                                <w:right w:val="none" w:sz="0" w:space="0" w:color="auto"/>
                              </w:divBdr>
                              <w:divsChild>
                                <w:div w:id="64863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76174">
                          <w:marLeft w:val="0"/>
                          <w:marRight w:val="0"/>
                          <w:marTop w:val="0"/>
                          <w:marBottom w:val="0"/>
                          <w:divBdr>
                            <w:top w:val="none" w:sz="0" w:space="0" w:color="auto"/>
                            <w:left w:val="none" w:sz="0" w:space="0" w:color="auto"/>
                            <w:bottom w:val="none" w:sz="0" w:space="0" w:color="auto"/>
                            <w:right w:val="none" w:sz="0" w:space="0" w:color="auto"/>
                          </w:divBdr>
                        </w:div>
                        <w:div w:id="1673874551">
                          <w:marLeft w:val="0"/>
                          <w:marRight w:val="0"/>
                          <w:marTop w:val="0"/>
                          <w:marBottom w:val="0"/>
                          <w:divBdr>
                            <w:top w:val="none" w:sz="0" w:space="0" w:color="auto"/>
                            <w:left w:val="none" w:sz="0" w:space="0" w:color="auto"/>
                            <w:bottom w:val="none" w:sz="0" w:space="0" w:color="auto"/>
                            <w:right w:val="none" w:sz="0" w:space="0" w:color="auto"/>
                          </w:divBdr>
                          <w:divsChild>
                            <w:div w:id="1535996969">
                              <w:marLeft w:val="0"/>
                              <w:marRight w:val="0"/>
                              <w:marTop w:val="0"/>
                              <w:marBottom w:val="0"/>
                              <w:divBdr>
                                <w:top w:val="none" w:sz="0" w:space="0" w:color="auto"/>
                                <w:left w:val="none" w:sz="0" w:space="0" w:color="auto"/>
                                <w:bottom w:val="none" w:sz="0" w:space="0" w:color="auto"/>
                                <w:right w:val="none" w:sz="0" w:space="0" w:color="auto"/>
                              </w:divBdr>
                              <w:divsChild>
                                <w:div w:id="154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6730">
                          <w:marLeft w:val="0"/>
                          <w:marRight w:val="0"/>
                          <w:marTop w:val="0"/>
                          <w:marBottom w:val="0"/>
                          <w:divBdr>
                            <w:top w:val="none" w:sz="0" w:space="0" w:color="auto"/>
                            <w:left w:val="none" w:sz="0" w:space="0" w:color="auto"/>
                            <w:bottom w:val="none" w:sz="0" w:space="0" w:color="auto"/>
                            <w:right w:val="none" w:sz="0" w:space="0" w:color="auto"/>
                          </w:divBdr>
                          <w:divsChild>
                            <w:div w:id="466553706">
                              <w:marLeft w:val="0"/>
                              <w:marRight w:val="0"/>
                              <w:marTop w:val="0"/>
                              <w:marBottom w:val="0"/>
                              <w:divBdr>
                                <w:top w:val="none" w:sz="0" w:space="0" w:color="auto"/>
                                <w:left w:val="none" w:sz="0" w:space="0" w:color="auto"/>
                                <w:bottom w:val="none" w:sz="0" w:space="0" w:color="auto"/>
                                <w:right w:val="none" w:sz="0" w:space="0" w:color="auto"/>
                              </w:divBdr>
                              <w:divsChild>
                                <w:div w:id="38622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801">
                          <w:marLeft w:val="0"/>
                          <w:marRight w:val="0"/>
                          <w:marTop w:val="0"/>
                          <w:marBottom w:val="0"/>
                          <w:divBdr>
                            <w:top w:val="none" w:sz="0" w:space="0" w:color="auto"/>
                            <w:left w:val="none" w:sz="0" w:space="0" w:color="auto"/>
                            <w:bottom w:val="none" w:sz="0" w:space="0" w:color="auto"/>
                            <w:right w:val="none" w:sz="0" w:space="0" w:color="auto"/>
                          </w:divBdr>
                          <w:divsChild>
                            <w:div w:id="1348561691">
                              <w:marLeft w:val="0"/>
                              <w:marRight w:val="0"/>
                              <w:marTop w:val="0"/>
                              <w:marBottom w:val="0"/>
                              <w:divBdr>
                                <w:top w:val="none" w:sz="0" w:space="0" w:color="auto"/>
                                <w:left w:val="none" w:sz="0" w:space="0" w:color="auto"/>
                                <w:bottom w:val="none" w:sz="0" w:space="0" w:color="auto"/>
                                <w:right w:val="none" w:sz="0" w:space="0" w:color="auto"/>
                              </w:divBdr>
                              <w:divsChild>
                                <w:div w:id="125069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69743">
                          <w:marLeft w:val="0"/>
                          <w:marRight w:val="0"/>
                          <w:marTop w:val="0"/>
                          <w:marBottom w:val="0"/>
                          <w:divBdr>
                            <w:top w:val="none" w:sz="0" w:space="0" w:color="auto"/>
                            <w:left w:val="none" w:sz="0" w:space="0" w:color="auto"/>
                            <w:bottom w:val="none" w:sz="0" w:space="0" w:color="auto"/>
                            <w:right w:val="none" w:sz="0" w:space="0" w:color="auto"/>
                          </w:divBdr>
                        </w:div>
                        <w:div w:id="37817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7867">
                  <w:marLeft w:val="0"/>
                  <w:marRight w:val="0"/>
                  <w:marTop w:val="0"/>
                  <w:marBottom w:val="0"/>
                  <w:divBdr>
                    <w:top w:val="none" w:sz="0" w:space="0" w:color="auto"/>
                    <w:left w:val="none" w:sz="0" w:space="0" w:color="auto"/>
                    <w:bottom w:val="none" w:sz="0" w:space="0" w:color="auto"/>
                    <w:right w:val="none" w:sz="0" w:space="0" w:color="auto"/>
                  </w:divBdr>
                  <w:divsChild>
                    <w:div w:id="1448042069">
                      <w:marLeft w:val="0"/>
                      <w:marRight w:val="0"/>
                      <w:marTop w:val="0"/>
                      <w:marBottom w:val="0"/>
                      <w:divBdr>
                        <w:top w:val="none" w:sz="0" w:space="0" w:color="auto"/>
                        <w:left w:val="none" w:sz="0" w:space="0" w:color="auto"/>
                        <w:bottom w:val="none" w:sz="0" w:space="0" w:color="auto"/>
                        <w:right w:val="none" w:sz="0" w:space="0" w:color="auto"/>
                      </w:divBdr>
                      <w:divsChild>
                        <w:div w:id="1173184741">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 w:id="191288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eattleu.instructure.com/courses/1601538/assignments/697568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Campbell</dc:creator>
  <cp:keywords/>
  <dc:description/>
  <cp:lastModifiedBy>Erik Campbell</cp:lastModifiedBy>
  <cp:revision>1</cp:revision>
  <dcterms:created xsi:type="dcterms:W3CDTF">2022-03-12T04:28:00Z</dcterms:created>
  <dcterms:modified xsi:type="dcterms:W3CDTF">2022-03-12T04:38:00Z</dcterms:modified>
</cp:coreProperties>
</file>