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6</w:t>
      </w:r>
    </w:p>
    <w:p>
      <w:pPr>
        <w:pStyle w:val="Heading1"/>
        <w:spacing w:after="60" w:before="0"/>
      </w:pPr>
      <w:r>
        <w:t xml:space="preserve">Arbeitsauftrag Nachmittag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Euer gekoppeltes Paket bauen – etwas, das ihr morgen benutzen könntet.</w:t>
      </w:r>
    </w:p>
    <w:p>
      <w:pPr>
        <w:pStyle w:val="Heading2"/>
      </w:pPr>
      <w:r>
        <w:t xml:space="preserve">Was am Ende auf dem Tisch liegt</w:t>
      </w:r>
    </w:p>
    <w:p>
      <w:pPr>
        <w:spacing w:after="120"/>
      </w:pPr>
      <w:r>
        <w:t xml:space="preserve">In eurer Fachgruppe (kleine Fachschaften bilden Cluster) entsteht ein gekoppeltes Paket: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Lernbaustein </w:t>
      </w:r>
      <w:r>
        <w:t xml:space="preserve">(45 Min., macht SuS fit fürs Präsentieren + redliche KI-Nutzung)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Prüfungsaufgabe </w:t>
      </w:r>
      <w:r>
        <w:t xml:space="preserve">(gefüllte Passepartout-Aufgabe für ein Projektkurs-Thema)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Bewertungsraster </w:t>
      </w:r>
      <w:r>
        <w:t xml:space="preserve">(amtlich + fachspezifisch + KI-Redlichkeitszeile)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KI-Nutzungsregel </w:t>
      </w:r>
      <w:r>
        <w:t xml:space="preserve">(eine halbe Seite: was erlaubt, was nicht, wie kennzeichnen)</w:t>
      </w:r>
    </w:p>
    <w:p>
      <w:pPr>
        <w:pStyle w:val="Heading2"/>
      </w:pPr>
      <w:r>
        <w:t xml:space="preserve">Ablauf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1700"/>
        <w:gridCol w:w="2200"/>
        <w:gridCol w:w="5126"/>
      </w:tblGrid>
      <w:tr>
        <w:trPr>
          <w:tblHeader/>
        </w:trPr>
        <w:tc>
          <w:tcPr>
            <w:tcW w:type="dxa" w:w="17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Zeit</w:t>
            </w:r>
          </w:p>
        </w:tc>
        <w:tc>
          <w:tcPr>
            <w:tcW w:type="dxa" w:w="22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Schritt</w:t>
            </w:r>
          </w:p>
        </w:tc>
        <w:tc>
          <w:tcPr>
            <w:tcW w:type="dxa" w:w="51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Was zu tun ist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13:00 · 15 Min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Aufsetzen</w:t>
            </w:r>
          </w:p>
        </w:tc>
        <w:tc>
          <w:tcPr>
            <w:tcW w:type="dxa" w:w="5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Fachgruppe/Cluster bilden, Rollen verteilen, Projektkurs-Thema wählen (Material 4).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13:15 · 75 Min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Aufgabe + Lernbaustein</w:t>
            </w:r>
          </w:p>
        </w:tc>
        <w:tc>
          <w:tcPr>
            <w:tcW w:type="dxa" w:w="5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Passepartout füllen, Lernbaustein skizzieren. KI zum Formulieren nutzen – redlich.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14:45 · 30 Min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Raster + KI-Regel</w:t>
            </w:r>
          </w:p>
        </w:tc>
        <w:tc>
          <w:tcPr>
            <w:tcW w:type="dxa" w:w="5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Amtliches Raster übernehmen, fachspezifisch schärfen, KI-Regel festhalten (Material 5).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15:15 · 15 Min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Sichern &amp; teilen</w:t>
            </w:r>
          </w:p>
        </w:tc>
        <w:tc>
          <w:tcPr>
            <w:tcW w:type="dxa" w:w="5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Ergebnis ins Sammel-Template eintragen, ein Satz Reflexion (Material 8).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FBF1E3" w:sz="2"/>
          <w:left w:val="single" w:color="9C5C12" w:sz="12"/>
          <w:bottom w:val="single" w:color="FBF1E3" w:sz="2"/>
          <w:right w:val="single" w:color="FBF1E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Pflicht-Artefakt: </w:t>
            </w:r>
            <w:r>
              <w:t xml:space="preserve">Wird die Zeit knapp, sind die gefüllte Prüfungsaufgabe + das angepasste Raster das Minimum. Lernbaustein und ausführliche KI-Regel dürfen skizzenhaft bleiben.</w:t>
            </w:r>
          </w:p>
        </w:tc>
      </w:tr>
    </w:tbl>
    <w:p>
      <w:pPr>
        <w:pStyle w:val="Heading2"/>
      </w:pPr>
      <w:r>
        <w:t xml:space="preserve">Notizfeld der Fachgruppe</w:t>
      </w:r>
    </w:p>
    <w:p>
      <w:pPr>
        <w:spacing w:after="120"/>
      </w:pPr>
      <w:r>
        <w:rPr>
          <w:b/>
          <w:bCs/>
        </w:rPr>
        <w:t xml:space="preserve">Fach / Cluster: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Projektkurs-Thema: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Teilprodukt 1 / Teilprodukt 2: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KI erlaubt für:  </w:t>
      </w:r>
      <w:r>
        <w:rPr>
          <w:color w:val="AAB4BC"/>
        </w:rPr>
        <w:t xml:space="preserve">____________________________________________________________</w:t>
      </w:r>
    </w:p>
    <w:p>
      <w:pPr>
        <w:spacing w:after="120"/>
      </w:pPr>
      <w:r>
        <w:rPr>
          <w:b/>
          <w:bCs/>
        </w:rPr>
        <w:t xml:space="preserve">KI NICHT erlaubt für:  </w:t>
      </w:r>
      <w:r>
        <w:rPr>
          <w:color w:val="AAB4BC"/>
        </w:rPr>
        <w:t xml:space="preserve">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6 · Arbeitsauftrag Nachmittag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· Arbeitsauftrag Nachmittag</dc:title>
  <dc:creator>Medienberatung</dc:creator>
  <cp:lastModifiedBy>Un-named</cp:lastModifiedBy>
  <cp:revision>1</cp:revision>
  <dcterms:created xsi:type="dcterms:W3CDTF">2026-07-08T10:17:54.001Z</dcterms:created>
  <dcterms:modified xsi:type="dcterms:W3CDTF">2026-07-08T10:17:54.001Z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